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191B3" w14:textId="0DA9AC8A" w:rsidR="005139C9" w:rsidRPr="003F32B5" w:rsidRDefault="00B90FC8">
      <w:pPr>
        <w:rPr>
          <w:rFonts w:ascii="IBM Plex Sans" w:eastAsia="Times New Roman" w:hAnsi="IBM Plex Sans" w:cs="Times New Roman"/>
          <w:b/>
          <w:bCs/>
          <w:color w:val="161616"/>
          <w:sz w:val="24"/>
          <w:szCs w:val="24"/>
          <w:u w:val="single"/>
          <w:lang w:eastAsia="en-IN"/>
        </w:rPr>
      </w:pPr>
      <w:r w:rsidRPr="003F32B5">
        <w:rPr>
          <w:rFonts w:ascii="IBM Plex Sans" w:eastAsia="Times New Roman" w:hAnsi="IBM Plex Sans" w:cs="Times New Roman"/>
          <w:b/>
          <w:bCs/>
          <w:color w:val="161616"/>
          <w:sz w:val="24"/>
          <w:szCs w:val="24"/>
          <w:u w:val="single"/>
          <w:lang w:eastAsia="en-IN"/>
        </w:rPr>
        <w:t>Full</w:t>
      </w:r>
      <w:r w:rsidR="003F32B5" w:rsidRPr="003F32B5">
        <w:rPr>
          <w:rFonts w:ascii="IBM Plex Sans" w:eastAsia="Times New Roman" w:hAnsi="IBM Plex Sans" w:cs="Times New Roman"/>
          <w:b/>
          <w:bCs/>
          <w:color w:val="161616"/>
          <w:sz w:val="24"/>
          <w:szCs w:val="24"/>
          <w:u w:val="single"/>
          <w:lang w:eastAsia="en-IN"/>
        </w:rPr>
        <w:t>y</w:t>
      </w:r>
      <w:r w:rsidRPr="003F32B5">
        <w:rPr>
          <w:rFonts w:ascii="IBM Plex Sans" w:eastAsia="Times New Roman" w:hAnsi="IBM Plex Sans" w:cs="Times New Roman"/>
          <w:b/>
          <w:bCs/>
          <w:color w:val="161616"/>
          <w:sz w:val="24"/>
          <w:szCs w:val="24"/>
          <w:u w:val="single"/>
          <w:lang w:eastAsia="en-IN"/>
        </w:rPr>
        <w:t xml:space="preserve"> free format </w:t>
      </w:r>
    </w:p>
    <w:p w14:paraId="44E7AF00" w14:textId="77777777" w:rsidR="00B90FC8" w:rsidRDefault="00B90FC8" w:rsidP="00B90FC8">
      <w:pPr>
        <w:pStyle w:val="NormalWeb"/>
        <w:shd w:val="clear" w:color="auto" w:fill="FFFFFF"/>
        <w:textAlignment w:val="baseline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Special directive **FREE indicates that the entire source member contains fully free-form code. Fully free-form code can appear in any column, from column 1 to the end of the line. There is no practical limit on the length of a source line in fully free-form source.</w:t>
      </w:r>
    </w:p>
    <w:p w14:paraId="07317B9B" w14:textId="77777777" w:rsidR="00B90FC8" w:rsidRDefault="00B90FC8" w:rsidP="00B90FC8">
      <w:pPr>
        <w:pStyle w:val="NormalWeb"/>
        <w:shd w:val="clear" w:color="auto" w:fill="FFFFFF"/>
        <w:textAlignment w:val="baseline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**FREE may only be specified in column 1 of the first line in the source. The remainder of the line must be blank.</w:t>
      </w:r>
    </w:p>
    <w:p w14:paraId="07F09E51" w14:textId="77777777" w:rsidR="00B90FC8" w:rsidRDefault="00B90FC8"/>
    <w:p w14:paraId="2C2DAD98" w14:textId="77777777" w:rsidR="005139C9" w:rsidRDefault="005139C9"/>
    <w:p w14:paraId="2BD3EB78" w14:textId="10FF4603" w:rsidR="005139C9" w:rsidRPr="005139C9" w:rsidRDefault="005139C9">
      <w:pPr>
        <w:rPr>
          <w:b/>
          <w:bCs/>
          <w:u w:val="single"/>
        </w:rPr>
      </w:pPr>
      <w:r w:rsidRPr="005139C9">
        <w:rPr>
          <w:b/>
          <w:bCs/>
          <w:u w:val="single"/>
        </w:rPr>
        <w:t xml:space="preserve">File </w:t>
      </w:r>
      <w:proofErr w:type="gramStart"/>
      <w:r w:rsidRPr="005139C9">
        <w:rPr>
          <w:b/>
          <w:bCs/>
          <w:u w:val="single"/>
        </w:rPr>
        <w:t>declaration :</w:t>
      </w:r>
      <w:proofErr w:type="gramEnd"/>
    </w:p>
    <w:p w14:paraId="6FCD210E" w14:textId="77777777" w:rsidR="005139C9" w:rsidRDefault="005139C9"/>
    <w:p w14:paraId="2C49B2F1" w14:textId="1B9FC708" w:rsidR="008C2C06" w:rsidRPr="005139C9" w:rsidRDefault="008C2C06">
      <w:pPr>
        <w:rPr>
          <w:b/>
          <w:bCs/>
        </w:rPr>
      </w:pPr>
      <w:r w:rsidRPr="005139C9">
        <w:t>DCL-</w:t>
      </w:r>
      <w:r w:rsidR="003520CC" w:rsidRPr="005139C9">
        <w:t>F FILENAME</w:t>
      </w:r>
      <w:r w:rsidRPr="005139C9">
        <w:t xml:space="preserve"> DISK</w:t>
      </w:r>
      <w:r w:rsidR="00B32F54" w:rsidRPr="005139C9">
        <w:t xml:space="preserve">  </w:t>
      </w:r>
      <w:r w:rsidR="00A36163">
        <w:t xml:space="preserve"> </w:t>
      </w:r>
      <w:r w:rsidR="00A36163">
        <w:tab/>
      </w:r>
      <w:r w:rsidR="00B32F54" w:rsidRPr="005139C9">
        <w:t xml:space="preserve"> </w:t>
      </w:r>
      <w:r w:rsidR="00B32F54" w:rsidRPr="005139C9">
        <w:rPr>
          <w:b/>
          <w:bCs/>
        </w:rPr>
        <w:t>(Default to *INPUT)</w:t>
      </w:r>
    </w:p>
    <w:p w14:paraId="5ECDD898" w14:textId="74300FE4" w:rsidR="008C2C06" w:rsidRPr="005139C9" w:rsidRDefault="008C2C06">
      <w:pPr>
        <w:rPr>
          <w:b/>
          <w:bCs/>
        </w:rPr>
      </w:pPr>
      <w:r w:rsidRPr="005139C9">
        <w:t>DCL-</w:t>
      </w:r>
      <w:r w:rsidR="00A36163" w:rsidRPr="005139C9">
        <w:t>F FILENAME</w:t>
      </w:r>
      <w:r w:rsidRPr="005139C9">
        <w:t xml:space="preserve"> DISK KEYED USAGE(*</w:t>
      </w:r>
      <w:r w:rsidR="00A36163" w:rsidRPr="005139C9">
        <w:t>UPDATE) Here</w:t>
      </w:r>
      <w:r w:rsidR="00B32F54" w:rsidRPr="005139C9">
        <w:rPr>
          <w:b/>
          <w:bCs/>
        </w:rPr>
        <w:t xml:space="preserve"> we can do INPUT /update but not delete</w:t>
      </w:r>
    </w:p>
    <w:p w14:paraId="71BFC479" w14:textId="1E9B7AB2" w:rsidR="008C2C06" w:rsidRPr="005139C9" w:rsidRDefault="008C2C06">
      <w:pPr>
        <w:rPr>
          <w:b/>
          <w:bCs/>
        </w:rPr>
      </w:pPr>
      <w:r w:rsidRPr="005139C9">
        <w:rPr>
          <w:b/>
          <w:bCs/>
        </w:rPr>
        <w:t xml:space="preserve"> (You can delete in above </w:t>
      </w:r>
      <w:r w:rsidR="003520CC" w:rsidRPr="005139C9">
        <w:rPr>
          <w:b/>
          <w:bCs/>
        </w:rPr>
        <w:t>example, however</w:t>
      </w:r>
      <w:r w:rsidRPr="005139C9">
        <w:rPr>
          <w:b/>
          <w:bCs/>
        </w:rPr>
        <w:t xml:space="preserve"> in specification declaration just U will be enough for delete)</w:t>
      </w:r>
    </w:p>
    <w:p w14:paraId="6CC02B34" w14:textId="2E4ED5C5" w:rsidR="00B32F54" w:rsidRPr="005139C9" w:rsidRDefault="00B32F54" w:rsidP="00B32F54">
      <w:r w:rsidRPr="005139C9">
        <w:t>DCL-</w:t>
      </w:r>
      <w:r w:rsidR="003520CC" w:rsidRPr="005139C9">
        <w:t>F FILENAME</w:t>
      </w:r>
      <w:r w:rsidRPr="005139C9">
        <w:t xml:space="preserve"> DISK KEYED USAGE(*</w:t>
      </w:r>
      <w:r w:rsidR="00A36163" w:rsidRPr="005139C9">
        <w:t>DELETE) Here</w:t>
      </w:r>
      <w:r w:rsidRPr="005139C9">
        <w:rPr>
          <w:b/>
          <w:bCs/>
        </w:rPr>
        <w:t xml:space="preserve"> we can do INPUT /update and delete</w:t>
      </w:r>
    </w:p>
    <w:p w14:paraId="17DBF7DA" w14:textId="3C70D696" w:rsidR="00B32F54" w:rsidRDefault="007F318D">
      <w:pPr>
        <w:rPr>
          <w:b/>
          <w:bCs/>
        </w:rPr>
      </w:pPr>
      <w:r w:rsidRPr="007F318D">
        <w:t xml:space="preserve">dcl-f </w:t>
      </w:r>
      <w:r w:rsidR="00A36163" w:rsidRPr="007F318D">
        <w:t>employee</w:t>
      </w:r>
      <w:r w:rsidRPr="007F318D">
        <w:t xml:space="preserve"> disk usage(*</w:t>
      </w:r>
      <w:proofErr w:type="gramStart"/>
      <w:r>
        <w:t>UPDATE</w:t>
      </w:r>
      <w:r w:rsidRPr="007F318D">
        <w:t>:*</w:t>
      </w:r>
      <w:proofErr w:type="gramEnd"/>
      <w:r w:rsidRPr="007F318D">
        <w:t xml:space="preserve">output) keyed </w:t>
      </w:r>
      <w:r>
        <w:t xml:space="preserve"> </w:t>
      </w:r>
      <w:r w:rsidRPr="007F318D">
        <w:t>;</w:t>
      </w:r>
      <w:r>
        <w:t xml:space="preserve"> </w:t>
      </w:r>
      <w:r w:rsidRPr="007F318D">
        <w:rPr>
          <w:b/>
          <w:bCs/>
        </w:rPr>
        <w:t xml:space="preserve">(Here update and write operation can be performed , but not delete) </w:t>
      </w:r>
    </w:p>
    <w:p w14:paraId="1A7EF7C8" w14:textId="77777777" w:rsidR="00C501A4" w:rsidRPr="007F318D" w:rsidRDefault="00C501A4">
      <w:pPr>
        <w:rPr>
          <w:b/>
          <w:bCs/>
        </w:rPr>
      </w:pPr>
    </w:p>
    <w:p w14:paraId="2BDFE035" w14:textId="23FC4DF5" w:rsidR="008C2C06" w:rsidRDefault="00C501A4">
      <w:r>
        <w:t>dcl-f testpf usage(*update) keyed rename(testpfr:newname)</w:t>
      </w:r>
    </w:p>
    <w:p w14:paraId="214775C4" w14:textId="0C78E5D5" w:rsidR="00C501A4" w:rsidRDefault="00C501A4">
      <w:pPr>
        <w:rPr>
          <w:b/>
          <w:bCs/>
        </w:rPr>
      </w:pPr>
      <w:r>
        <w:t xml:space="preserve">       </w:t>
      </w:r>
      <w:r w:rsidRPr="00C501A4">
        <w:rPr>
          <w:b/>
          <w:bCs/>
        </w:rPr>
        <w:t>using rename keyword in F-SPEC</w:t>
      </w:r>
      <w:r w:rsidR="00EA2695">
        <w:rPr>
          <w:b/>
          <w:bCs/>
        </w:rPr>
        <w:t xml:space="preserve"> </w:t>
      </w:r>
    </w:p>
    <w:p w14:paraId="25AB5989" w14:textId="3996AD8B" w:rsidR="00EA2695" w:rsidRDefault="00EA2695">
      <w:pPr>
        <w:rPr>
          <w:b/>
          <w:bCs/>
        </w:rPr>
      </w:pPr>
    </w:p>
    <w:p w14:paraId="648C7FFE" w14:textId="3D33CD6F" w:rsidR="00EA2695" w:rsidRDefault="00EA2695">
      <w:pPr>
        <w:rPr>
          <w:b/>
          <w:bCs/>
        </w:rPr>
      </w:pPr>
      <w:r w:rsidRPr="00A36163">
        <w:t xml:space="preserve">dc-f printerf </w:t>
      </w:r>
      <w:r w:rsidR="00A36163" w:rsidRPr="00A36163">
        <w:t>printer;</w:t>
      </w:r>
      <w:r w:rsidR="00A36163">
        <w:rPr>
          <w:b/>
          <w:bCs/>
        </w:rPr>
        <w:t xml:space="preserve"> </w:t>
      </w:r>
      <w:r w:rsidR="00A36163">
        <w:rPr>
          <w:b/>
          <w:bCs/>
        </w:rPr>
        <w:tab/>
      </w:r>
      <w:r w:rsidR="00A36163">
        <w:rPr>
          <w:b/>
          <w:bCs/>
        </w:rPr>
        <w:tab/>
        <w:t xml:space="preserve">        Example for printer file</w:t>
      </w:r>
    </w:p>
    <w:p w14:paraId="5685DB03" w14:textId="069A8E37" w:rsidR="001B0931" w:rsidRPr="00C501A4" w:rsidRDefault="001B0931">
      <w:pPr>
        <w:rPr>
          <w:b/>
          <w:bCs/>
        </w:rPr>
      </w:pPr>
      <w:r w:rsidRPr="00A36163">
        <w:t xml:space="preserve">dcl-f dsppf workstn </w:t>
      </w:r>
      <w:proofErr w:type="gramStart"/>
      <w:r w:rsidRPr="00A36163">
        <w:t>sfile(</w:t>
      </w:r>
      <w:proofErr w:type="gramEnd"/>
      <w:r w:rsidRPr="00A36163">
        <w:t>sfl</w:t>
      </w:r>
      <w:r w:rsidR="00A36163" w:rsidRPr="00A36163">
        <w:t>01: rrn</w:t>
      </w:r>
      <w:r w:rsidRPr="00A36163">
        <w:t>)</w:t>
      </w:r>
      <w:r w:rsidR="00A36163">
        <w:rPr>
          <w:b/>
          <w:bCs/>
        </w:rPr>
        <w:t xml:space="preserve"> ;   Example for subfile</w:t>
      </w:r>
    </w:p>
    <w:p w14:paraId="3D016910" w14:textId="77777777" w:rsidR="008C2C06" w:rsidRDefault="008C2C06"/>
    <w:p w14:paraId="6DFA1728" w14:textId="7601FFA5" w:rsidR="005816D8" w:rsidRPr="003520CC" w:rsidRDefault="003520CC">
      <w:pPr>
        <w:rPr>
          <w:b/>
          <w:bCs/>
          <w:u w:val="single"/>
        </w:rPr>
      </w:pPr>
      <w:r w:rsidRPr="003520CC">
        <w:rPr>
          <w:b/>
          <w:bCs/>
          <w:u w:val="single"/>
        </w:rPr>
        <w:t>Standalone Variable</w:t>
      </w:r>
      <w:r w:rsidR="005816D8" w:rsidRPr="003520CC">
        <w:rPr>
          <w:b/>
          <w:bCs/>
          <w:u w:val="single"/>
        </w:rPr>
        <w:t xml:space="preserve"> declaration in Free Format </w:t>
      </w:r>
    </w:p>
    <w:p w14:paraId="65510DDE" w14:textId="718DE293" w:rsidR="005816D8" w:rsidRDefault="005816D8"/>
    <w:p w14:paraId="6B3A14F1" w14:textId="551AE9E4" w:rsidR="005816D8" w:rsidRDefault="003555D7">
      <w:r>
        <w:rPr>
          <w:noProof/>
        </w:rPr>
        <w:drawing>
          <wp:inline distT="0" distB="0" distL="0" distR="0" wp14:anchorId="048BBF8D" wp14:editId="29F35670">
            <wp:extent cx="5731510" cy="491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0DD" w14:textId="7A67C197" w:rsidR="005816D8" w:rsidRDefault="005816D8"/>
    <w:p w14:paraId="797AC2DA" w14:textId="2221A94C" w:rsidR="001776DF" w:rsidRDefault="001776DF">
      <w:r>
        <w:t>Array declaration in full free format.</w:t>
      </w:r>
    </w:p>
    <w:p w14:paraId="00689FAE" w14:textId="77777777" w:rsidR="001776DF" w:rsidRDefault="001776DF"/>
    <w:p w14:paraId="141B27FC" w14:textId="197DE17F" w:rsidR="001776DF" w:rsidRDefault="001776DF">
      <w:r>
        <w:rPr>
          <w:noProof/>
        </w:rPr>
        <w:lastRenderedPageBreak/>
        <w:drawing>
          <wp:inline distT="0" distB="0" distL="0" distR="0" wp14:anchorId="0D407432" wp14:editId="7CB65855">
            <wp:extent cx="533400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B236" w14:textId="77777777" w:rsidR="001776DF" w:rsidRDefault="001776DF" w:rsidP="008C2C06">
      <w:pPr>
        <w:rPr>
          <w:b/>
          <w:bCs/>
        </w:rPr>
      </w:pPr>
    </w:p>
    <w:p w14:paraId="6BE5FA19" w14:textId="77777777" w:rsidR="001776DF" w:rsidRDefault="001776DF" w:rsidP="008C2C06">
      <w:pPr>
        <w:rPr>
          <w:b/>
          <w:bCs/>
        </w:rPr>
      </w:pPr>
    </w:p>
    <w:p w14:paraId="7303B6C4" w14:textId="77777777" w:rsidR="001776DF" w:rsidRDefault="001776DF" w:rsidP="008C2C06">
      <w:pPr>
        <w:rPr>
          <w:b/>
          <w:bCs/>
        </w:rPr>
      </w:pPr>
    </w:p>
    <w:p w14:paraId="1573381B" w14:textId="77777777" w:rsidR="001776DF" w:rsidRDefault="001776DF" w:rsidP="008C2C06">
      <w:pPr>
        <w:rPr>
          <w:b/>
          <w:bCs/>
        </w:rPr>
      </w:pPr>
    </w:p>
    <w:p w14:paraId="6C12AC95" w14:textId="28B7D3CA" w:rsidR="008C2C06" w:rsidRPr="003555D7" w:rsidRDefault="008C2C06" w:rsidP="008C2C06">
      <w:pPr>
        <w:rPr>
          <w:b/>
          <w:bCs/>
        </w:rPr>
      </w:pPr>
      <w:r w:rsidRPr="003555D7">
        <w:rPr>
          <w:b/>
          <w:bCs/>
        </w:rPr>
        <w:t xml:space="preserve">Data structure declaration in Free Format </w:t>
      </w:r>
    </w:p>
    <w:p w14:paraId="1E372967" w14:textId="03BBA594" w:rsidR="003555D7" w:rsidRDefault="003555D7" w:rsidP="008C2C06"/>
    <w:p w14:paraId="50CBC235" w14:textId="7747D429" w:rsidR="003555D7" w:rsidRDefault="003555D7" w:rsidP="008C2C06">
      <w:r>
        <w:rPr>
          <w:noProof/>
        </w:rPr>
        <w:drawing>
          <wp:inline distT="0" distB="0" distL="0" distR="0" wp14:anchorId="5DFD493A" wp14:editId="7DA9F3A5">
            <wp:extent cx="5731510" cy="699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220E" w14:textId="4FEF26A0" w:rsidR="003555D7" w:rsidRDefault="003555D7" w:rsidP="008C2C06"/>
    <w:p w14:paraId="2D607A3B" w14:textId="77777777" w:rsidR="003555D7" w:rsidRDefault="003555D7" w:rsidP="008C2C06"/>
    <w:p w14:paraId="24A9A351" w14:textId="6A252099" w:rsidR="003555D7" w:rsidRPr="003555D7" w:rsidRDefault="003555D7" w:rsidP="008C2C06">
      <w:pPr>
        <w:rPr>
          <w:b/>
          <w:bCs/>
          <w:u w:val="single"/>
        </w:rPr>
      </w:pPr>
      <w:r w:rsidRPr="003555D7">
        <w:rPr>
          <w:b/>
          <w:bCs/>
          <w:u w:val="single"/>
        </w:rPr>
        <w:t xml:space="preserve">Declaring procedure prototype in Free format: </w:t>
      </w:r>
    </w:p>
    <w:p w14:paraId="5A465D85" w14:textId="693DEB71" w:rsidR="003555D7" w:rsidRDefault="003555D7" w:rsidP="008C2C06">
      <w:r>
        <w:rPr>
          <w:noProof/>
        </w:rPr>
        <w:drawing>
          <wp:inline distT="0" distB="0" distL="0" distR="0" wp14:anchorId="369D2794" wp14:editId="46041AA1">
            <wp:extent cx="40195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4F3B" w14:textId="66B9488F" w:rsidR="003555D7" w:rsidRDefault="003555D7" w:rsidP="008C2C06"/>
    <w:p w14:paraId="62F30690" w14:textId="57F2BB06" w:rsidR="00762F6B" w:rsidRDefault="00762F6B" w:rsidP="008C2C06">
      <w:r>
        <w:t xml:space="preserve">Call fullyfree1 </w:t>
      </w:r>
    </w:p>
    <w:p w14:paraId="40C2BDE5" w14:textId="6A2D5E33" w:rsidR="00762F6B" w:rsidRDefault="00762F6B" w:rsidP="008C2C06">
      <w:r>
        <w:t>Parm      a</w:t>
      </w:r>
    </w:p>
    <w:p w14:paraId="7F30832C" w14:textId="77777777" w:rsidR="00762F6B" w:rsidRDefault="00762F6B" w:rsidP="008C2C06"/>
    <w:p w14:paraId="44341A53" w14:textId="5E9CE830" w:rsidR="00762F6B" w:rsidRDefault="00762F6B" w:rsidP="008C2C06">
      <w:proofErr w:type="spellStart"/>
      <w:r>
        <w:t>Dcl</w:t>
      </w:r>
      <w:proofErr w:type="spellEnd"/>
      <w:r>
        <w:t xml:space="preserve">-pr   </w:t>
      </w:r>
      <w:proofErr w:type="spellStart"/>
      <w:r>
        <w:t>free_Call</w:t>
      </w:r>
      <w:proofErr w:type="spellEnd"/>
      <w:r>
        <w:t xml:space="preserve"> </w:t>
      </w:r>
      <w:proofErr w:type="spellStart"/>
      <w:r>
        <w:t>extpgm</w:t>
      </w:r>
      <w:proofErr w:type="spellEnd"/>
      <w:r>
        <w:t>(‘</w:t>
      </w:r>
      <w:proofErr w:type="spellStart"/>
      <w:r>
        <w:t>pgmnam</w:t>
      </w:r>
      <w:proofErr w:type="spellEnd"/>
      <w:r>
        <w:t>’)</w:t>
      </w:r>
    </w:p>
    <w:p w14:paraId="27D6EA4A" w14:textId="7EFE62FE" w:rsidR="00762F6B" w:rsidRDefault="00762F6B" w:rsidP="008C2C06">
      <w:r>
        <w:t xml:space="preserve">      A   </w:t>
      </w:r>
      <w:proofErr w:type="gramStart"/>
      <w:r>
        <w:t>char(</w:t>
      </w:r>
      <w:proofErr w:type="gramEnd"/>
      <w:r>
        <w:t>10)</w:t>
      </w:r>
    </w:p>
    <w:p w14:paraId="3503C657" w14:textId="5930BF24" w:rsidR="00762F6B" w:rsidRDefault="00762F6B" w:rsidP="008C2C06">
      <w:r>
        <w:t>End-pr</w:t>
      </w:r>
    </w:p>
    <w:p w14:paraId="0500E2AA" w14:textId="77777777" w:rsidR="00762F6B" w:rsidRDefault="00762F6B" w:rsidP="008C2C06"/>
    <w:p w14:paraId="5544996F" w14:textId="0A84B862" w:rsidR="00762F6B" w:rsidRDefault="00762F6B" w:rsidP="008C2C06">
      <w:proofErr w:type="spellStart"/>
      <w:r>
        <w:t>FREE_</w:t>
      </w:r>
      <w:proofErr w:type="gramStart"/>
      <w:r>
        <w:t>Call</w:t>
      </w:r>
      <w:proofErr w:type="spellEnd"/>
      <w:r>
        <w:t xml:space="preserve">  (</w:t>
      </w:r>
      <w:proofErr w:type="gramEnd"/>
      <w:r>
        <w:t>fld1);</w:t>
      </w:r>
    </w:p>
    <w:p w14:paraId="6D2188F6" w14:textId="5DD66440" w:rsidR="003555D7" w:rsidRDefault="003555D7" w:rsidP="008C2C06">
      <w:r>
        <w:t>EXTPGM denotes that this procedure call will invoke external program.</w:t>
      </w:r>
    </w:p>
    <w:p w14:paraId="04D0E144" w14:textId="5C5EA466" w:rsidR="003555D7" w:rsidRDefault="003555D7" w:rsidP="008C2C06"/>
    <w:p w14:paraId="35D5CDD3" w14:textId="4E5D633F" w:rsidR="003555D7" w:rsidRDefault="003555D7" w:rsidP="008C2C06">
      <w:r w:rsidRPr="003555D7">
        <w:rPr>
          <w:b/>
          <w:bCs/>
          <w:u w:val="single"/>
        </w:rPr>
        <w:t xml:space="preserve">Declaring procedure </w:t>
      </w:r>
      <w:r>
        <w:rPr>
          <w:b/>
          <w:bCs/>
          <w:u w:val="single"/>
        </w:rPr>
        <w:t>interface</w:t>
      </w:r>
      <w:r w:rsidRPr="003555D7">
        <w:rPr>
          <w:b/>
          <w:bCs/>
          <w:u w:val="single"/>
        </w:rPr>
        <w:t xml:space="preserve"> in Free format:</w:t>
      </w:r>
    </w:p>
    <w:p w14:paraId="53B533F6" w14:textId="4EAF25E8" w:rsidR="003555D7" w:rsidRDefault="003555D7" w:rsidP="008C2C06">
      <w:r>
        <w:rPr>
          <w:noProof/>
        </w:rPr>
        <w:drawing>
          <wp:inline distT="0" distB="0" distL="0" distR="0" wp14:anchorId="1A51457E" wp14:editId="3AE3C2A6">
            <wp:extent cx="27336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19B0" w14:textId="7A1ABF08" w:rsidR="003555D7" w:rsidRDefault="003555D7" w:rsidP="008C2C06"/>
    <w:p w14:paraId="6F1F9282" w14:textId="7D1076A9" w:rsidR="003555D7" w:rsidRDefault="003555D7" w:rsidP="008C2C06">
      <w:pPr>
        <w:rPr>
          <w:b/>
          <w:bCs/>
          <w:u w:val="single"/>
        </w:rPr>
      </w:pPr>
      <w:r w:rsidRPr="003555D7">
        <w:rPr>
          <w:b/>
          <w:bCs/>
          <w:u w:val="single"/>
        </w:rPr>
        <w:t>How to add parameters to programs in free format?</w:t>
      </w:r>
    </w:p>
    <w:p w14:paraId="7BA53604" w14:textId="0C1624C7" w:rsidR="00933DCF" w:rsidRDefault="00933DCF" w:rsidP="008C2C06">
      <w:pPr>
        <w:rPr>
          <w:b/>
          <w:bCs/>
          <w:u w:val="single"/>
        </w:rPr>
      </w:pPr>
    </w:p>
    <w:p w14:paraId="488D9A5E" w14:textId="5C6FF61A" w:rsidR="00933DCF" w:rsidRDefault="00933DCF" w:rsidP="008C2C06">
      <w:r w:rsidRPr="00933DCF">
        <w:t>Declare a prototype and interface with EXTPGM in prototype referring to same program name.</w:t>
      </w:r>
    </w:p>
    <w:p w14:paraId="2E704FE2" w14:textId="77777777" w:rsidR="00933DCF" w:rsidRDefault="00933DCF" w:rsidP="00933DCF"/>
    <w:p w14:paraId="25B55836" w14:textId="0532D7CB" w:rsidR="00933DCF" w:rsidRDefault="00933DCF" w:rsidP="00933DCF">
      <w:pPr>
        <w:rPr>
          <w:b/>
          <w:bCs/>
          <w:u w:val="single"/>
        </w:rPr>
      </w:pPr>
      <w:r>
        <w:rPr>
          <w:b/>
          <w:bCs/>
          <w:u w:val="single"/>
        </w:rPr>
        <w:t>Calling a</w:t>
      </w:r>
      <w:r w:rsidRPr="003555D7">
        <w:rPr>
          <w:b/>
          <w:bCs/>
          <w:u w:val="single"/>
        </w:rPr>
        <w:t xml:space="preserve"> program in free format?</w:t>
      </w:r>
    </w:p>
    <w:p w14:paraId="5DA8C3E7" w14:textId="014FCAB0" w:rsidR="00933DCF" w:rsidRDefault="00195014" w:rsidP="008C2C06">
      <w:r>
        <w:t>Declare a prototype with extpgm keyword pointing to program which needs to be called and then use prototype call.</w:t>
      </w:r>
    </w:p>
    <w:p w14:paraId="6D1F66F3" w14:textId="77777777" w:rsidR="00195014" w:rsidRPr="00933DCF" w:rsidRDefault="00195014" w:rsidP="008C2C06"/>
    <w:p w14:paraId="6D3126C8" w14:textId="77777777" w:rsidR="003555D7" w:rsidRDefault="003555D7" w:rsidP="008C2C06"/>
    <w:p w14:paraId="591D5A8F" w14:textId="5FF0B7F4" w:rsidR="003555D7" w:rsidRDefault="003555D7" w:rsidP="008C2C06"/>
    <w:p w14:paraId="30CE01BB" w14:textId="77777777" w:rsidR="003555D7" w:rsidRDefault="003555D7" w:rsidP="008C2C06"/>
    <w:p w14:paraId="6C71FD63" w14:textId="77777777" w:rsidR="008C2C06" w:rsidRDefault="008C2C06"/>
    <w:p w14:paraId="7CF37245" w14:textId="2273C95D" w:rsidR="005816D8" w:rsidRDefault="005816D8"/>
    <w:p w14:paraId="4F00B7D8" w14:textId="12E706BB" w:rsidR="005816D8" w:rsidRDefault="005816D8">
      <w:r>
        <w:t>Prototype declaration   DCL-PR Start of pro</w:t>
      </w:r>
      <w:r w:rsidR="008C2C06">
        <w:t xml:space="preserve">totype and END-PR end of prototype </w:t>
      </w:r>
    </w:p>
    <w:p w14:paraId="355F787A" w14:textId="2A9DAE79" w:rsidR="005816D8" w:rsidRDefault="005816D8"/>
    <w:p w14:paraId="7E3B1CBD" w14:textId="6E4C44B7" w:rsidR="005816D8" w:rsidRDefault="008D2B87">
      <w:pPr>
        <w:rPr>
          <w:b/>
          <w:bCs/>
          <w:noProof/>
          <w:u w:val="single"/>
        </w:rPr>
      </w:pPr>
      <w:r w:rsidRPr="008D2B87">
        <w:rPr>
          <w:b/>
          <w:bCs/>
          <w:noProof/>
          <w:u w:val="single"/>
        </w:rPr>
        <w:t>Example : -</w:t>
      </w:r>
    </w:p>
    <w:p w14:paraId="7EF52360" w14:textId="2F987A03" w:rsidR="00807223" w:rsidRDefault="00807223">
      <w:pPr>
        <w:rPr>
          <w:b/>
          <w:bCs/>
          <w:noProof/>
          <w:u w:val="single"/>
        </w:rPr>
      </w:pPr>
    </w:p>
    <w:p w14:paraId="078D86BB" w14:textId="220BABB1" w:rsidR="00807223" w:rsidRDefault="0080722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1</w:t>
      </w:r>
      <w:r w:rsidRPr="00807223">
        <w:rPr>
          <w:b/>
          <w:bCs/>
          <w:noProof/>
          <w:u w:val="single"/>
          <w:vertAlign w:val="superscript"/>
        </w:rPr>
        <w:t>ST</w:t>
      </w:r>
      <w:r>
        <w:rPr>
          <w:b/>
          <w:bCs/>
          <w:noProof/>
          <w:u w:val="single"/>
        </w:rPr>
        <w:t xml:space="preserve"> programm FULLYFREE1 calls FULLYFREE2</w:t>
      </w:r>
    </w:p>
    <w:p w14:paraId="4CE72D49" w14:textId="703FAD4F" w:rsidR="00807223" w:rsidRDefault="0080722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6302E8D" wp14:editId="28CA3428">
            <wp:extent cx="5731510" cy="2958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E3E4" w14:textId="77777777" w:rsidR="00CD0AE7" w:rsidRDefault="00CD0AE7">
      <w:pPr>
        <w:rPr>
          <w:b/>
          <w:bCs/>
          <w:noProof/>
          <w:u w:val="single"/>
        </w:rPr>
      </w:pPr>
    </w:p>
    <w:p w14:paraId="7B78CCEE" w14:textId="69A3A900" w:rsidR="00CD0AE7" w:rsidRDefault="00CD0AE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EXTERNAL data structure defintion</w:t>
      </w:r>
      <w:r w:rsidR="00320EDC">
        <w:rPr>
          <w:b/>
          <w:bCs/>
          <w:noProof/>
          <w:u w:val="single"/>
        </w:rPr>
        <w:t xml:space="preserve"> which is qualified and group of elements</w:t>
      </w:r>
      <w:r>
        <w:rPr>
          <w:b/>
          <w:bCs/>
          <w:noProof/>
          <w:u w:val="single"/>
        </w:rPr>
        <w:t>.</w:t>
      </w:r>
    </w:p>
    <w:p w14:paraId="35D952AE" w14:textId="3E5DD2CF" w:rsidR="00320EDC" w:rsidRDefault="00320EDC">
      <w:pPr>
        <w:rPr>
          <w:b/>
          <w:bCs/>
          <w:noProof/>
          <w:u w:val="single"/>
        </w:rPr>
      </w:pPr>
      <w:r w:rsidRPr="00320EDC">
        <w:rPr>
          <w:b/>
          <w:bCs/>
          <w:noProof/>
          <w:u w:val="single"/>
        </w:rPr>
        <w:lastRenderedPageBreak/>
        <w:drawing>
          <wp:inline distT="0" distB="0" distL="0" distR="0" wp14:anchorId="306D2644" wp14:editId="54929FB9">
            <wp:extent cx="5731510" cy="534670"/>
            <wp:effectExtent l="0" t="0" r="2540" b="0"/>
            <wp:docPr id="24897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77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464E" w14:textId="77777777" w:rsidR="00CD0AE7" w:rsidRDefault="00CD0AE7">
      <w:pPr>
        <w:rPr>
          <w:b/>
          <w:bCs/>
          <w:noProof/>
          <w:u w:val="single"/>
        </w:rPr>
      </w:pPr>
    </w:p>
    <w:p w14:paraId="55E8942D" w14:textId="71E42283" w:rsidR="00807223" w:rsidRDefault="0080722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9B157FE" wp14:editId="0D758E63">
            <wp:extent cx="5731510" cy="2903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DE6B" w14:textId="7648FA78" w:rsidR="00807223" w:rsidRPr="008D2B87" w:rsidRDefault="0080722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68BDBF8F" wp14:editId="5882DE56">
            <wp:extent cx="5731510" cy="2255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5898" w14:textId="34C65F72" w:rsidR="008D2B87" w:rsidRDefault="008D2B87"/>
    <w:p w14:paraId="39487075" w14:textId="2B0EFC64" w:rsidR="00807223" w:rsidRPr="00807223" w:rsidRDefault="00807223">
      <w:pPr>
        <w:rPr>
          <w:b/>
          <w:bCs/>
          <w:u w:val="single"/>
        </w:rPr>
      </w:pPr>
    </w:p>
    <w:p w14:paraId="78F55188" w14:textId="155BD303" w:rsidR="00807223" w:rsidRPr="00807223" w:rsidRDefault="00807223">
      <w:pPr>
        <w:rPr>
          <w:b/>
          <w:bCs/>
          <w:u w:val="single"/>
        </w:rPr>
      </w:pPr>
      <w:r w:rsidRPr="00807223">
        <w:rPr>
          <w:b/>
          <w:bCs/>
          <w:u w:val="single"/>
        </w:rPr>
        <w:t>FULLYFREE2</w:t>
      </w:r>
    </w:p>
    <w:p w14:paraId="7EBAC8EB" w14:textId="5EBACD5D" w:rsidR="00807223" w:rsidRDefault="00807223"/>
    <w:p w14:paraId="3F655B80" w14:textId="2E3E04AA" w:rsidR="00807223" w:rsidRDefault="00807223">
      <w:r>
        <w:rPr>
          <w:noProof/>
        </w:rPr>
        <w:lastRenderedPageBreak/>
        <w:drawing>
          <wp:inline distT="0" distB="0" distL="0" distR="0" wp14:anchorId="4100EC80" wp14:editId="397DE81A">
            <wp:extent cx="5731510" cy="1593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B1B8" w14:textId="50C529DC" w:rsidR="00807223" w:rsidRDefault="00807223"/>
    <w:p w14:paraId="36E3C8F8" w14:textId="5BA1A916" w:rsidR="00807223" w:rsidRPr="00807223" w:rsidRDefault="00807223">
      <w:pPr>
        <w:rPr>
          <w:b/>
          <w:bCs/>
          <w:u w:val="single"/>
        </w:rPr>
      </w:pPr>
    </w:p>
    <w:p w14:paraId="63E08669" w14:textId="3024F422" w:rsidR="00807223" w:rsidRDefault="00807223">
      <w:pPr>
        <w:rPr>
          <w:b/>
          <w:bCs/>
          <w:u w:val="single"/>
        </w:rPr>
      </w:pPr>
      <w:r w:rsidRPr="00807223">
        <w:rPr>
          <w:b/>
          <w:bCs/>
          <w:u w:val="single"/>
        </w:rPr>
        <w:t xml:space="preserve">Control specification </w:t>
      </w:r>
      <w:proofErr w:type="gramStart"/>
      <w:r w:rsidRPr="00807223">
        <w:rPr>
          <w:b/>
          <w:bCs/>
          <w:u w:val="single"/>
        </w:rPr>
        <w:t>definition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H spec equivalent)</w:t>
      </w:r>
    </w:p>
    <w:p w14:paraId="14B67D78" w14:textId="37F81227" w:rsidR="00807223" w:rsidRDefault="00807223">
      <w:pPr>
        <w:rPr>
          <w:b/>
          <w:bCs/>
          <w:u w:val="single"/>
        </w:rPr>
      </w:pPr>
    </w:p>
    <w:p w14:paraId="42DD266E" w14:textId="34DEB955" w:rsidR="00807223" w:rsidRPr="002C6407" w:rsidRDefault="00807223">
      <w:r w:rsidRPr="002C6407">
        <w:t>It is defined with CTL-OPT</w:t>
      </w:r>
    </w:p>
    <w:p w14:paraId="5F78B1F1" w14:textId="344F5001" w:rsidR="002C6407" w:rsidRPr="002C6407" w:rsidRDefault="002C6407">
      <w:pPr>
        <w:rPr>
          <w:b/>
          <w:bCs/>
        </w:rPr>
      </w:pPr>
    </w:p>
    <w:p w14:paraId="61BD0DF4" w14:textId="195C9CD1" w:rsidR="002C6407" w:rsidRPr="002C6407" w:rsidRDefault="002C6407">
      <w:pPr>
        <w:rPr>
          <w:b/>
          <w:bCs/>
        </w:rPr>
      </w:pPr>
      <w:r w:rsidRPr="002C6407">
        <w:rPr>
          <w:b/>
          <w:bCs/>
        </w:rPr>
        <w:t xml:space="preserve">CTL-OPT DFTACTGRP(*NO) ACTGRP(‘PAYMENTS’) </w:t>
      </w:r>
    </w:p>
    <w:p w14:paraId="10F8BD8B" w14:textId="462ACD3B" w:rsidR="002C6407" w:rsidRDefault="002C6407">
      <w:pPr>
        <w:rPr>
          <w:b/>
          <w:bCs/>
        </w:rPr>
      </w:pPr>
      <w:r w:rsidRPr="002C6407">
        <w:rPr>
          <w:b/>
          <w:bCs/>
        </w:rPr>
        <w:t xml:space="preserve"> </w:t>
      </w:r>
      <w:proofErr w:type="gramStart"/>
      <w:r w:rsidRPr="002C6407">
        <w:rPr>
          <w:b/>
          <w:bCs/>
        </w:rPr>
        <w:t>OPTION(</w:t>
      </w:r>
      <w:proofErr w:type="gramEnd"/>
      <w:r w:rsidRPr="002C6407">
        <w:rPr>
          <w:b/>
          <w:bCs/>
        </w:rPr>
        <w:t>*SRCSTMT:*NODEBUGIO</w:t>
      </w:r>
    </w:p>
    <w:p w14:paraId="731031B0" w14:textId="60F6B915" w:rsidR="00F107BE" w:rsidRDefault="00F107BE">
      <w:pPr>
        <w:rPr>
          <w:b/>
          <w:bCs/>
        </w:rPr>
      </w:pPr>
    </w:p>
    <w:p w14:paraId="742744A6" w14:textId="21819555" w:rsidR="00F107BE" w:rsidRDefault="00F107BE">
      <w:pPr>
        <w:rPr>
          <w:b/>
          <w:bCs/>
        </w:rPr>
      </w:pPr>
    </w:p>
    <w:p w14:paraId="034AAFA1" w14:textId="63406D7B" w:rsidR="00F107BE" w:rsidRDefault="00F107BE">
      <w:pPr>
        <w:rPr>
          <w:b/>
          <w:bCs/>
        </w:rPr>
      </w:pPr>
    </w:p>
    <w:p w14:paraId="39B4F827" w14:textId="6EA0D34C" w:rsidR="00F107BE" w:rsidRDefault="00F107BE">
      <w:pPr>
        <w:rPr>
          <w:b/>
          <w:bCs/>
        </w:rPr>
      </w:pPr>
    </w:p>
    <w:p w14:paraId="2AD6F05D" w14:textId="77777777" w:rsidR="00F107BE" w:rsidRDefault="00F107BE">
      <w:pPr>
        <w:rPr>
          <w:b/>
          <w:bCs/>
        </w:rPr>
      </w:pPr>
    </w:p>
    <w:p w14:paraId="2A305F16" w14:textId="7FAE64A3" w:rsidR="00F107BE" w:rsidRPr="00F107BE" w:rsidRDefault="00F107BE">
      <w:pPr>
        <w:rPr>
          <w:b/>
          <w:bCs/>
          <w:u w:val="single"/>
        </w:rPr>
      </w:pPr>
      <w:r w:rsidRPr="00F107BE">
        <w:rPr>
          <w:b/>
          <w:bCs/>
          <w:u w:val="single"/>
        </w:rPr>
        <w:t>Chain/</w:t>
      </w:r>
      <w:proofErr w:type="spellStart"/>
      <w:r w:rsidRPr="00F107BE">
        <w:rPr>
          <w:b/>
          <w:bCs/>
          <w:u w:val="single"/>
        </w:rPr>
        <w:t>reade</w:t>
      </w:r>
      <w:proofErr w:type="spellEnd"/>
      <w:r w:rsidRPr="00F107BE">
        <w:rPr>
          <w:b/>
          <w:bCs/>
          <w:u w:val="single"/>
        </w:rPr>
        <w:t xml:space="preserve"> in free format</w:t>
      </w:r>
    </w:p>
    <w:p w14:paraId="6057B13B" w14:textId="5762A493" w:rsidR="00F107BE" w:rsidRPr="00F107BE" w:rsidRDefault="00F107BE">
      <w:r w:rsidRPr="00F107BE">
        <w:t>Chain (keyfield</w:t>
      </w:r>
      <w:proofErr w:type="gramStart"/>
      <w:r w:rsidRPr="00F107BE">
        <w:t>1:keyfield</w:t>
      </w:r>
      <w:proofErr w:type="gramEnd"/>
      <w:r w:rsidRPr="00F107BE">
        <w:t>2:keyfield2)  filename</w:t>
      </w:r>
    </w:p>
    <w:p w14:paraId="6FC59C28" w14:textId="42480BBA" w:rsidR="00F107BE" w:rsidRPr="00F107BE" w:rsidRDefault="00F107BE" w:rsidP="00F107BE">
      <w:r w:rsidRPr="00F107BE">
        <w:t>Reade (keyfield</w:t>
      </w:r>
      <w:proofErr w:type="gramStart"/>
      <w:r w:rsidRPr="00F107BE">
        <w:t>1:keyfield</w:t>
      </w:r>
      <w:proofErr w:type="gramEnd"/>
      <w:r w:rsidRPr="00F107BE">
        <w:t>2:keyfield2)  filename</w:t>
      </w:r>
    </w:p>
    <w:p w14:paraId="1D0AC674" w14:textId="77777777" w:rsidR="00F107BE" w:rsidRPr="00807223" w:rsidRDefault="00F107BE">
      <w:pPr>
        <w:rPr>
          <w:u w:val="single"/>
        </w:rPr>
      </w:pPr>
    </w:p>
    <w:p w14:paraId="066199FD" w14:textId="4C9E0949" w:rsidR="00807223" w:rsidRDefault="00F107BE">
      <w:pPr>
        <w:rPr>
          <w:b/>
          <w:bCs/>
          <w:i/>
          <w:iCs/>
          <w:u w:val="single"/>
        </w:rPr>
      </w:pPr>
      <w:r w:rsidRPr="00F107BE">
        <w:rPr>
          <w:b/>
          <w:bCs/>
          <w:i/>
          <w:iCs/>
          <w:u w:val="single"/>
        </w:rPr>
        <w:t>%KDS in RPGLE</w:t>
      </w:r>
    </w:p>
    <w:p w14:paraId="6DC3F667" w14:textId="242AEB1E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%</w:t>
      </w:r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KDS(</w:t>
      </w:r>
      <w:proofErr w:type="gram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data-structure-name{: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num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-keys})</w:t>
      </w:r>
    </w:p>
    <w:p w14:paraId="65D7059E" w14:textId="69763058" w:rsidR="00F107BE" w:rsidRPr="0060789D" w:rsidRDefault="00F107BE">
      <w:pPr>
        <w:rPr>
          <w:i/>
          <w:iCs/>
        </w:rPr>
      </w:pPr>
    </w:p>
    <w:p w14:paraId="762994B4" w14:textId="077F5126" w:rsidR="00F107BE" w:rsidRPr="0060789D" w:rsidRDefault="00F107BE">
      <w:pPr>
        <w:rPr>
          <w:i/>
          <w:iCs/>
        </w:rPr>
      </w:pPr>
      <w:r w:rsidRPr="0060789D">
        <w:rPr>
          <w:i/>
          <w:iCs/>
        </w:rPr>
        <w:t>This is basically equivalent of KLIST in free format.</w:t>
      </w:r>
    </w:p>
    <w:p w14:paraId="3A58DDAC" w14:textId="270237A8" w:rsidR="00F107BE" w:rsidRPr="0060789D" w:rsidRDefault="00F107BE">
      <w:pPr>
        <w:rPr>
          <w:i/>
          <w:iCs/>
        </w:rPr>
      </w:pPr>
      <w:r w:rsidRPr="0060789D">
        <w:rPr>
          <w:i/>
          <w:iCs/>
        </w:rPr>
        <w:t xml:space="preserve">First data structure is defined with LIKEREC keyword and </w:t>
      </w:r>
      <w:r w:rsidR="0060789D" w:rsidRPr="0060789D">
        <w:rPr>
          <w:i/>
          <w:iCs/>
        </w:rPr>
        <w:t>*</w:t>
      </w:r>
      <w:proofErr w:type="gramStart"/>
      <w:r w:rsidR="0060789D" w:rsidRPr="0060789D">
        <w:rPr>
          <w:i/>
          <w:iCs/>
        </w:rPr>
        <w:t>key .</w:t>
      </w:r>
      <w:proofErr w:type="gramEnd"/>
    </w:p>
    <w:p w14:paraId="1B1DFE34" w14:textId="3711BACF" w:rsidR="0060789D" w:rsidRPr="0060789D" w:rsidRDefault="0060789D">
      <w:pPr>
        <w:rPr>
          <w:i/>
          <w:iCs/>
        </w:rPr>
      </w:pPr>
      <w:r w:rsidRPr="0060789D">
        <w:rPr>
          <w:i/>
          <w:iCs/>
        </w:rPr>
        <w:t xml:space="preserve">Then it is used to search record in file. Number of keys parameter denotes total number of keys in </w:t>
      </w:r>
      <w:proofErr w:type="gramStart"/>
      <w:r w:rsidRPr="0060789D">
        <w:rPr>
          <w:i/>
          <w:iCs/>
        </w:rPr>
        <w:t>file ,</w:t>
      </w:r>
      <w:proofErr w:type="gramEnd"/>
      <w:r w:rsidRPr="0060789D">
        <w:rPr>
          <w:i/>
          <w:iCs/>
        </w:rPr>
        <w:t xml:space="preserve"> this is  optional.</w:t>
      </w:r>
    </w:p>
    <w:p w14:paraId="75483ADE" w14:textId="6F073B33" w:rsidR="00F107BE" w:rsidRDefault="00F107BE">
      <w:pPr>
        <w:rPr>
          <w:b/>
          <w:bCs/>
          <w:i/>
          <w:iCs/>
          <w:u w:val="single"/>
        </w:rPr>
      </w:pPr>
    </w:p>
    <w:p w14:paraId="6719D57D" w14:textId="77777777" w:rsidR="00F107BE" w:rsidRPr="00F107BE" w:rsidRDefault="00F107BE" w:rsidP="00F1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07BE">
        <w:rPr>
          <w:rFonts w:ascii="Times New Roman" w:eastAsia="Times New Roman" w:hAnsi="Times New Roman" w:cs="Times New Roman"/>
          <w:sz w:val="24"/>
          <w:szCs w:val="24"/>
          <w:lang w:eastAsia="en-IN"/>
        </w:rPr>
        <w:t>gure</w:t>
      </w:r>
      <w:proofErr w:type="spellEnd"/>
      <w:r w:rsidRPr="00F10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 Example of Search on Keyed Input/Output Operations</w:t>
      </w:r>
    </w:p>
    <w:p w14:paraId="65200FB9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lastRenderedPageBreak/>
        <w:t>A..........T.Name++++++RLen++TDpB......Functions++++++++++++++++++</w:t>
      </w:r>
    </w:p>
    <w:p w14:paraId="1A081AF4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A          R CUSTR</w:t>
      </w:r>
    </w:p>
    <w:p w14:paraId="43FEC7F3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A            NAME         100A</w:t>
      </w:r>
    </w:p>
    <w:p w14:paraId="20498FCB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A            ZIP           10A</w:t>
      </w:r>
    </w:p>
    <w:p w14:paraId="411E2268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A            ADDR         100A</w:t>
      </w:r>
    </w:p>
    <w:p w14:paraId="3C1ACA72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A          K NAME</w:t>
      </w:r>
    </w:p>
    <w:p w14:paraId="6AD54902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A          K ZIP</w:t>
      </w:r>
    </w:p>
    <w:p w14:paraId="135ECA84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FFilename++IPEASF</w:t>
      </w:r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.....</w:t>
      </w:r>
      <w:proofErr w:type="gram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L.....A.Device+.Keywords+++++++++++++++++++++++++</w:t>
      </w:r>
    </w:p>
    <w:p w14:paraId="368BD5F0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proofErr w:type="spellStart"/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Fcustfile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if</w:t>
      </w:r>
      <w:proofErr w:type="gram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e           k disk    rename(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CUSTR:custRec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)</w:t>
      </w:r>
    </w:p>
    <w:p w14:paraId="2D9B2391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DName+++++++++++ETDsFrom+++To/L+++IDc.Keywords+++++++++++++++++++++++++</w:t>
      </w:r>
    </w:p>
    <w:p w14:paraId="33B0412D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D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ds                  </w:t>
      </w:r>
      <w:proofErr w:type="spellStart"/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likerec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(</w:t>
      </w:r>
      <w:proofErr w:type="spellStart"/>
      <w:proofErr w:type="gram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: *key)</w:t>
      </w:r>
    </w:p>
    <w:p w14:paraId="0BC12A7A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D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numKeys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 s            10i 0</w:t>
      </w:r>
    </w:p>
    <w:p w14:paraId="0C87369B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...</w:t>
      </w:r>
    </w:p>
    <w:p w14:paraId="3A469932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/</w:t>
      </w:r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free</w:t>
      </w:r>
      <w:proofErr w:type="gramEnd"/>
    </w:p>
    <w:p w14:paraId="416FF88B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//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is a qualified data structure</w:t>
      </w:r>
    </w:p>
    <w:p w14:paraId="7F9EBD1E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custRecKeys.name = customer;</w:t>
      </w:r>
    </w:p>
    <w:p w14:paraId="07CA12D3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custRecKeys.zip =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zipcode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;</w:t>
      </w:r>
    </w:p>
    <w:p w14:paraId="6E40E3EB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// The *KEY data structure is used as the search argument for CHAIN</w:t>
      </w:r>
    </w:p>
    <w:p w14:paraId="4A74A236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chain %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kds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(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)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;</w:t>
      </w:r>
    </w:p>
    <w:p w14:paraId="777FC48F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// The number of keys can be a constant</w:t>
      </w:r>
    </w:p>
    <w:p w14:paraId="7BA4A512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chain %</w:t>
      </w:r>
      <w:proofErr w:type="spellStart"/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kds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(</w:t>
      </w:r>
      <w:proofErr w:type="spellStart"/>
      <w:proofErr w:type="gram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: 2)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;</w:t>
      </w:r>
    </w:p>
    <w:p w14:paraId="765D9EF1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// The number of keys can be a variable or an expression</w:t>
      </w:r>
    </w:p>
    <w:p w14:paraId="00A78A0D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numKeys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= 1;</w:t>
      </w:r>
    </w:p>
    <w:p w14:paraId="3667C9FF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chain %</w:t>
      </w:r>
      <w:proofErr w:type="spellStart"/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kds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(</w:t>
      </w:r>
      <w:proofErr w:type="spellStart"/>
      <w:proofErr w:type="gram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: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numKeys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)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;</w:t>
      </w:r>
    </w:p>
    <w:p w14:paraId="46BD1B19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        chain %</w:t>
      </w:r>
      <w:proofErr w:type="spellStart"/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kds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(</w:t>
      </w:r>
      <w:proofErr w:type="spellStart"/>
      <w:proofErr w:type="gram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: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numKeys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+ 1) </w:t>
      </w:r>
      <w:proofErr w:type="spell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custRec</w:t>
      </w:r>
      <w:proofErr w:type="spell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;</w:t>
      </w:r>
    </w:p>
    <w:p w14:paraId="5FC55CC1" w14:textId="77777777" w:rsidR="00F107BE" w:rsidRPr="00F107BE" w:rsidRDefault="00F107BE" w:rsidP="00F107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  <w:lang w:eastAsia="en-IN"/>
        </w:rPr>
      </w:pPr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 xml:space="preserve"> /</w:t>
      </w:r>
      <w:proofErr w:type="gramStart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end</w:t>
      </w:r>
      <w:proofErr w:type="gramEnd"/>
      <w:r w:rsidRPr="00F107BE">
        <w:rPr>
          <w:rFonts w:ascii="IBM Plex Mono" w:eastAsia="Times New Roman" w:hAnsi="IBM Plex Mono" w:cs="Courier New"/>
          <w:color w:val="DCDCDC"/>
          <w:spacing w:val="5"/>
          <w:sz w:val="20"/>
          <w:szCs w:val="20"/>
          <w:bdr w:val="none" w:sz="0" w:space="0" w:color="auto" w:frame="1"/>
          <w:shd w:val="clear" w:color="auto" w:fill="1E1E1E"/>
          <w:lang w:eastAsia="en-IN"/>
        </w:rPr>
        <w:t>-free</w:t>
      </w:r>
    </w:p>
    <w:p w14:paraId="03770ABE" w14:textId="3E385B9C" w:rsidR="00F107BE" w:rsidRDefault="00F107BE">
      <w:pPr>
        <w:rPr>
          <w:b/>
          <w:bCs/>
          <w:i/>
          <w:iCs/>
          <w:u w:val="single"/>
        </w:rPr>
      </w:pPr>
    </w:p>
    <w:p w14:paraId="131F434B" w14:textId="316562FF" w:rsidR="0060789D" w:rsidRDefault="0060789D">
      <w:pPr>
        <w:rPr>
          <w:b/>
          <w:bCs/>
          <w:i/>
          <w:iCs/>
          <w:u w:val="single"/>
        </w:rPr>
      </w:pPr>
    </w:p>
    <w:p w14:paraId="1993A6CF" w14:textId="50730254" w:rsidR="0060789D" w:rsidRDefault="0060789D">
      <w:pPr>
        <w:rPr>
          <w:b/>
          <w:bCs/>
          <w:i/>
          <w:iCs/>
          <w:u w:val="single"/>
        </w:rPr>
      </w:pPr>
    </w:p>
    <w:p w14:paraId="672D3405" w14:textId="4C31860C" w:rsidR="0060789D" w:rsidRDefault="0060789D">
      <w:pPr>
        <w:rPr>
          <w:b/>
          <w:bCs/>
          <w:i/>
          <w:iCs/>
          <w:u w:val="single"/>
        </w:rPr>
      </w:pPr>
    </w:p>
    <w:p w14:paraId="22F05938" w14:textId="1F332EA3" w:rsidR="0060789D" w:rsidRPr="003773CE" w:rsidRDefault="003773C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Sub </w:t>
      </w:r>
      <w:r w:rsidR="0060789D" w:rsidRPr="003773CE">
        <w:rPr>
          <w:b/>
          <w:bCs/>
          <w:i/>
          <w:iCs/>
          <w:sz w:val="32"/>
          <w:szCs w:val="32"/>
          <w:u w:val="single"/>
        </w:rPr>
        <w:t xml:space="preserve">Procedure </w:t>
      </w:r>
      <w:r w:rsidRPr="003773CE">
        <w:rPr>
          <w:b/>
          <w:bCs/>
          <w:i/>
          <w:iCs/>
          <w:sz w:val="32"/>
          <w:szCs w:val="32"/>
          <w:u w:val="single"/>
        </w:rPr>
        <w:t>declaration logic in free format.</w:t>
      </w:r>
    </w:p>
    <w:p w14:paraId="0916B974" w14:textId="47D55734" w:rsidR="003773CE" w:rsidRDefault="003773CE">
      <w:pPr>
        <w:rPr>
          <w:b/>
          <w:bCs/>
          <w:i/>
          <w:iCs/>
          <w:u w:val="single"/>
        </w:rPr>
      </w:pPr>
    </w:p>
    <w:p w14:paraId="5E7F4B58" w14:textId="40C949D9" w:rsidR="003773CE" w:rsidRPr="003773CE" w:rsidRDefault="003773CE">
      <w:pPr>
        <w:rPr>
          <w:sz w:val="28"/>
          <w:szCs w:val="28"/>
          <w:u w:val="single"/>
        </w:rPr>
      </w:pPr>
      <w:r w:rsidRPr="003773CE">
        <w:rPr>
          <w:sz w:val="28"/>
          <w:szCs w:val="28"/>
          <w:u w:val="single"/>
        </w:rPr>
        <w:t xml:space="preserve">P spec B and P spec </w:t>
      </w:r>
      <w:proofErr w:type="gramStart"/>
      <w:r w:rsidRPr="003773CE">
        <w:rPr>
          <w:sz w:val="28"/>
          <w:szCs w:val="28"/>
          <w:u w:val="single"/>
        </w:rPr>
        <w:t>E  is</w:t>
      </w:r>
      <w:proofErr w:type="gramEnd"/>
      <w:r w:rsidRPr="003773CE">
        <w:rPr>
          <w:sz w:val="28"/>
          <w:szCs w:val="28"/>
          <w:u w:val="single"/>
        </w:rPr>
        <w:t xml:space="preserve"> replaced by DCL-PROC and END-PROC</w:t>
      </w:r>
    </w:p>
    <w:p w14:paraId="0522D510" w14:textId="24548860" w:rsidR="003773CE" w:rsidRDefault="003773CE">
      <w:pPr>
        <w:rPr>
          <w:b/>
          <w:bCs/>
          <w:i/>
          <w:iCs/>
          <w:u w:val="single"/>
        </w:rPr>
      </w:pPr>
    </w:p>
    <w:p w14:paraId="5A00A23D" w14:textId="38457E08" w:rsidR="003773CE" w:rsidRDefault="003773C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Example:</w:t>
      </w:r>
    </w:p>
    <w:p w14:paraId="5D00D3B8" w14:textId="03C71962" w:rsidR="003773CE" w:rsidRDefault="003773CE">
      <w:pPr>
        <w:rPr>
          <w:b/>
          <w:bCs/>
          <w:i/>
          <w:iCs/>
          <w:u w:val="single"/>
        </w:rPr>
      </w:pPr>
    </w:p>
    <w:p w14:paraId="2D05353C" w14:textId="77777777" w:rsidR="003773CE" w:rsidRPr="003773CE" w:rsidRDefault="003773CE" w:rsidP="003773CE">
      <w:pPr>
        <w:spacing w:after="0" w:line="240" w:lineRule="auto"/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</w:pPr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 xml:space="preserve">DCL-PROC </w:t>
      </w:r>
      <w:proofErr w:type="spellStart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getCurrentUser</w:t>
      </w:r>
      <w:proofErr w:type="spellEnd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;</w:t>
      </w:r>
    </w:p>
    <w:p w14:paraId="3BD7FF03" w14:textId="77777777" w:rsidR="003773CE" w:rsidRPr="003773CE" w:rsidRDefault="003773CE" w:rsidP="003773CE">
      <w:pPr>
        <w:spacing w:after="0" w:line="240" w:lineRule="auto"/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</w:pPr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 xml:space="preserve">     DCL-PI *N </w:t>
      </w:r>
      <w:proofErr w:type="gramStart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CHAR(</w:t>
      </w:r>
      <w:proofErr w:type="gramEnd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10) END-PI;  5 </w:t>
      </w:r>
    </w:p>
    <w:p w14:paraId="685EE31D" w14:textId="77777777" w:rsidR="003773CE" w:rsidRPr="003773CE" w:rsidRDefault="003773CE" w:rsidP="003773CE">
      <w:pPr>
        <w:spacing w:after="0" w:line="240" w:lineRule="auto"/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</w:pPr>
    </w:p>
    <w:p w14:paraId="1B3BC540" w14:textId="77777777" w:rsidR="003773CE" w:rsidRPr="003773CE" w:rsidRDefault="003773CE" w:rsidP="003773CE">
      <w:pPr>
        <w:spacing w:after="0" w:line="240" w:lineRule="auto"/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</w:pPr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 xml:space="preserve">     DCL-S </w:t>
      </w:r>
      <w:proofErr w:type="spellStart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currentUser</w:t>
      </w:r>
      <w:proofErr w:type="spellEnd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 xml:space="preserve"> </w:t>
      </w:r>
      <w:proofErr w:type="gramStart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CHAR(</w:t>
      </w:r>
      <w:proofErr w:type="gramEnd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10) INZ(*USER);</w:t>
      </w:r>
    </w:p>
    <w:p w14:paraId="5F0AE970" w14:textId="77777777" w:rsidR="003773CE" w:rsidRPr="003773CE" w:rsidRDefault="003773CE" w:rsidP="003773CE">
      <w:pPr>
        <w:spacing w:after="0" w:line="240" w:lineRule="auto"/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</w:pPr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 xml:space="preserve">     RETURN </w:t>
      </w:r>
      <w:proofErr w:type="spellStart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currentUser</w:t>
      </w:r>
      <w:proofErr w:type="spellEnd"/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>;</w:t>
      </w:r>
    </w:p>
    <w:p w14:paraId="0825686C" w14:textId="40AA4893" w:rsidR="003773CE" w:rsidRPr="00F107BE" w:rsidRDefault="003773CE" w:rsidP="003773CE">
      <w:pPr>
        <w:rPr>
          <w:b/>
          <w:bCs/>
          <w:i/>
          <w:iCs/>
          <w:u w:val="single"/>
        </w:rPr>
      </w:pPr>
      <w:r w:rsidRPr="003773CE">
        <w:rPr>
          <w:rFonts w:ascii="IBM Plex Mono" w:eastAsia="Times New Roman" w:hAnsi="IBM Plex Mono" w:cs="Times New Roman"/>
          <w:color w:val="DCDCDC"/>
          <w:spacing w:val="5"/>
          <w:sz w:val="18"/>
          <w:szCs w:val="18"/>
          <w:shd w:val="clear" w:color="auto" w:fill="1E1E1E"/>
          <w:lang w:eastAsia="en-IN"/>
        </w:rPr>
        <w:t xml:space="preserve">  END-PROC;</w:t>
      </w:r>
    </w:p>
    <w:sectPr w:rsidR="003773CE" w:rsidRPr="00F1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D8"/>
    <w:rsid w:val="001776DF"/>
    <w:rsid w:val="001829F0"/>
    <w:rsid w:val="00195014"/>
    <w:rsid w:val="001B0931"/>
    <w:rsid w:val="002B784E"/>
    <w:rsid w:val="002C6407"/>
    <w:rsid w:val="00320EDC"/>
    <w:rsid w:val="003520CC"/>
    <w:rsid w:val="003555D7"/>
    <w:rsid w:val="003773CE"/>
    <w:rsid w:val="003F32B5"/>
    <w:rsid w:val="00471EB4"/>
    <w:rsid w:val="005139C9"/>
    <w:rsid w:val="005816D8"/>
    <w:rsid w:val="0060789D"/>
    <w:rsid w:val="00762F6B"/>
    <w:rsid w:val="007F318D"/>
    <w:rsid w:val="00807223"/>
    <w:rsid w:val="008C2C06"/>
    <w:rsid w:val="008D2B87"/>
    <w:rsid w:val="00933DCF"/>
    <w:rsid w:val="00943BC1"/>
    <w:rsid w:val="00A36163"/>
    <w:rsid w:val="00B32F54"/>
    <w:rsid w:val="00B90FC8"/>
    <w:rsid w:val="00C501A4"/>
    <w:rsid w:val="00CD0AE7"/>
    <w:rsid w:val="00D30E45"/>
    <w:rsid w:val="00EA2695"/>
    <w:rsid w:val="00F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66B3"/>
  <w15:chartTrackingRefBased/>
  <w15:docId w15:val="{9D02A46F-1504-4D17-B753-4A2D3516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107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0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Pra</dc:creator>
  <cp:keywords/>
  <dc:description/>
  <cp:lastModifiedBy>Pra Pra</cp:lastModifiedBy>
  <cp:revision>2</cp:revision>
  <dcterms:created xsi:type="dcterms:W3CDTF">2025-01-31T09:30:00Z</dcterms:created>
  <dcterms:modified xsi:type="dcterms:W3CDTF">2025-01-31T09:30:00Z</dcterms:modified>
</cp:coreProperties>
</file>