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tbl>
      <w:tblPr>
        <w:tblStyle w:val="9"/>
        <w:tblW w:w="9039" w:type="dxa"/>
        <w:tblInd w:w="708" w:type="dxa"/>
        <w:tblBorders>
          <w:top w:val="none" w:color="auto" w:sz="0" w:space="0"/>
          <w:left w:val="single" w:color="2E75B5" w:themeColor="accent5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none" w:color="auto" w:sz="0" w:space="0"/>
            <w:left w:val="single" w:color="2E75B5" w:themeColor="accent5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jc w:val="both"/>
            </w:pPr>
            <w:r>
              <w:t>Buffer Overflow Vuln</w:t>
            </w:r>
          </w:p>
        </w:tc>
      </w:tr>
      <w:tr>
        <w:tblPrEx>
          <w:tblBorders>
            <w:top w:val="none" w:color="auto" w:sz="0" w:space="0"/>
            <w:left w:val="single" w:color="2E75B5" w:themeColor="accent5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pStyle w:val="10"/>
              <w:jc w:val="both"/>
            </w:pPr>
            <w:r>
              <w:t>Vulnerability Report</w:t>
            </w:r>
          </w:p>
        </w:tc>
      </w:tr>
      <w:tr>
        <w:tblPrEx>
          <w:tblBorders>
            <w:top w:val="none" w:color="auto" w:sz="0" w:space="0"/>
            <w:left w:val="single" w:color="2E75B5" w:themeColor="accent5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pStyle w:val="1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Thursday, June 10, 2021</w:t>
            </w:r>
          </w:p>
        </w:tc>
      </w:tr>
    </w:tbl>
    <w:p/>
    <w:p/>
    <w:p/>
    <w:p>
      <w:pPr>
        <w:jc w:val="center"/>
      </w:pPr>
      <w:r>
        <w:drawing>
          <wp:inline distT="0" distB="0" distL="0" distR="0">
            <wp:extent cx="2381250" cy="2381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20"/>
      </w:pPr>
      <w:r>
        <w:t>modifications history</w:t>
      </w:r>
    </w:p>
    <w:tbl>
      <w:tblPr>
        <w:tblStyle w:val="5"/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93"/>
        <w:gridCol w:w="1417"/>
        <w:gridCol w:w="2410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4" w:hRule="exact"/>
          <w:tblHeader/>
        </w:trPr>
        <w:tc>
          <w:tcPr>
            <w:tcW w:w="993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70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6" w:hRule="exact"/>
        </w:trPr>
        <w:tc>
          <w:tcPr>
            <w:tcW w:w="993" w:type="dxa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06/10/2021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Gopi nandan,19bcn7056</w:t>
            </w:r>
          </w:p>
        </w:tc>
        <w:tc>
          <w:tcPr>
            <w:tcW w:w="5670" w:type="dxa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with memory vulnerabilities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4" w:hRule="exact"/>
        </w:trPr>
        <w:tc>
          <w:tcPr>
            <w:tcW w:w="993" w:type="dxa"/>
            <w:vAlign w:val="center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>
            <w:pPr>
              <w:rPr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4" w:hRule="exact"/>
        </w:trPr>
        <w:tc>
          <w:tcPr>
            <w:tcW w:w="993" w:type="dxa"/>
            <w:vAlign w:val="center"/>
          </w:tcPr>
          <w:p>
            <w:pPr>
              <w:rPr>
                <w:sz w:val="16"/>
              </w:rPr>
            </w:pPr>
          </w:p>
        </w:tc>
        <w:tc>
          <w:tcPr>
            <w:tcW w:w="1417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>
            <w:pPr>
              <w:rPr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4" w:hRule="exact"/>
        </w:trPr>
        <w:tc>
          <w:tcPr>
            <w:tcW w:w="993" w:type="dxa"/>
            <w:vAlign w:val="center"/>
          </w:tcPr>
          <w:p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>
            <w:pPr>
              <w:rPr>
                <w:sz w:val="16"/>
              </w:rPr>
            </w:pPr>
          </w:p>
        </w:tc>
      </w:tr>
    </w:tbl>
    <w:p>
      <w:pPr>
        <w:rPr>
          <w:sz w:val="16"/>
        </w:rPr>
      </w:pPr>
    </w:p>
    <w:p>
      <w:pPr>
        <w:rPr>
          <w:sz w:val="16"/>
        </w:rPr>
      </w:pPr>
    </w:p>
    <w:p>
      <w:pPr>
        <w:spacing w:after="200"/>
        <w:jc w:val="both"/>
        <w:rPr>
          <w:smallCaps/>
          <w:sz w:val="32"/>
        </w:rPr>
      </w:pPr>
      <w:r>
        <w:br w:type="page"/>
      </w:r>
    </w:p>
    <w:p>
      <w:pPr>
        <w:pStyle w:val="20"/>
        <w:rPr>
          <w:lang w:val="en-CA"/>
        </w:rPr>
      </w:pPr>
      <w:r>
        <w:rPr>
          <w:lang w:val="en-CA"/>
        </w:rPr>
        <w:t>Table of Contents</w:t>
      </w:r>
    </w:p>
    <w:p>
      <w:pPr>
        <w:rPr>
          <w:lang w:val="en-CA"/>
        </w:rPr>
      </w:pPr>
    </w:p>
    <w:p>
      <w:pPr>
        <w:pStyle w:val="11"/>
        <w:rPr>
          <w:sz w:val="22"/>
          <w:szCs w:val="22"/>
          <w:lang w:val="en-CA" w:eastAsia="fr-FR" w:bidi="ar-SA"/>
        </w:rPr>
      </w:pPr>
      <w:r>
        <w:fldChar w:fldCharType="begin"/>
      </w:r>
      <w:r>
        <w:rPr>
          <w:lang w:val="en-CA"/>
        </w:rPr>
        <w:instrText xml:space="preserve"> TOC \o "1-4" </w:instrText>
      </w:r>
      <w:r>
        <w:fldChar w:fldCharType="separate"/>
      </w:r>
      <w:r>
        <w:rPr>
          <w:rFonts w:ascii="Times New Roman" w:hAnsi="Times New Roman"/>
          <w:lang w:val="en-CA"/>
        </w:rPr>
        <w:t>1.</w:t>
      </w:r>
      <w:r>
        <w:rPr>
          <w:sz w:val="22"/>
          <w:szCs w:val="22"/>
          <w:lang w:val="en-CA" w:eastAsia="fr-FR" w:bidi="ar-SA"/>
        </w:rPr>
        <w:tab/>
      </w:r>
      <w:r>
        <w:rPr>
          <w:lang w:val="en-CA"/>
        </w:rPr>
        <w:t>General Information</w:t>
      </w:r>
      <w:r>
        <w:rPr>
          <w:lang w:val="en-CA"/>
        </w:rPr>
        <w:tab/>
      </w:r>
      <w:r>
        <w:fldChar w:fldCharType="begin"/>
      </w:r>
      <w:r>
        <w:rPr>
          <w:lang w:val="en-CA"/>
        </w:rPr>
        <w:instrText xml:space="preserve"> PAGEREF _Toc29853414 \h </w:instrText>
      </w:r>
      <w:r>
        <w:fldChar w:fldCharType="separate"/>
      </w:r>
      <w:r>
        <w:rPr>
          <w:lang w:val="en-CA"/>
        </w:rP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10534"/>
        </w:tabs>
        <w:rPr>
          <w:sz w:val="22"/>
          <w:szCs w:val="22"/>
          <w:lang w:val="en-CA" w:eastAsia="fr-FR" w:bidi="ar-SA"/>
        </w:rPr>
      </w:pPr>
      <w:r>
        <w:rPr>
          <w:lang w:val="en-CA"/>
        </w:rPr>
        <w:t>1.1</w:t>
      </w:r>
      <w:r>
        <w:rPr>
          <w:sz w:val="22"/>
          <w:szCs w:val="22"/>
          <w:lang w:val="en-CA" w:eastAsia="fr-FR" w:bidi="ar-SA"/>
        </w:rPr>
        <w:tab/>
      </w:r>
      <w:r>
        <w:rPr>
          <w:lang w:val="en-CA"/>
        </w:rPr>
        <w:t>Scope</w:t>
      </w:r>
      <w:r>
        <w:rPr>
          <w:lang w:val="en-CA"/>
        </w:rPr>
        <w:tab/>
      </w:r>
      <w:r>
        <w:fldChar w:fldCharType="begin"/>
      </w:r>
      <w:r>
        <w:rPr>
          <w:lang w:val="en-CA"/>
        </w:rPr>
        <w:instrText xml:space="preserve"> PAGEREF _Toc29853415 \h </w:instrText>
      </w:r>
      <w:r>
        <w:fldChar w:fldCharType="separate"/>
      </w:r>
      <w:r>
        <w:rPr>
          <w:lang w:val="en-CA"/>
        </w:rP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10534"/>
        </w:tabs>
        <w:rPr>
          <w:sz w:val="22"/>
          <w:szCs w:val="22"/>
          <w:lang w:val="en-CA" w:eastAsia="fr-FR" w:bidi="ar-SA"/>
        </w:rPr>
      </w:pPr>
      <w:r>
        <w:rPr>
          <w:lang w:val="en-CA"/>
        </w:rPr>
        <w:t>1.2</w:t>
      </w:r>
      <w:r>
        <w:rPr>
          <w:sz w:val="22"/>
          <w:szCs w:val="22"/>
          <w:lang w:val="en-CA" w:eastAsia="fr-FR" w:bidi="ar-SA"/>
        </w:rPr>
        <w:tab/>
      </w:r>
      <w:r>
        <w:rPr>
          <w:lang w:val="en-CA"/>
        </w:rPr>
        <w:t>Organisation</w:t>
      </w:r>
      <w:r>
        <w:rPr>
          <w:lang w:val="en-CA"/>
        </w:rPr>
        <w:tab/>
      </w:r>
      <w:r>
        <w:fldChar w:fldCharType="begin"/>
      </w:r>
      <w:r>
        <w:rPr>
          <w:lang w:val="en-CA"/>
        </w:rPr>
        <w:instrText xml:space="preserve"> PAGEREF _Toc29853416 \h </w:instrText>
      </w:r>
      <w:r>
        <w:fldChar w:fldCharType="separate"/>
      </w:r>
      <w:r>
        <w:rPr>
          <w:lang w:val="en-CA"/>
        </w:rPr>
        <w:t>4</w:t>
      </w:r>
      <w:r>
        <w:fldChar w:fldCharType="end"/>
      </w:r>
    </w:p>
    <w:p>
      <w:pPr>
        <w:pStyle w:val="11"/>
        <w:rPr>
          <w:sz w:val="22"/>
          <w:szCs w:val="22"/>
          <w:lang w:val="en-CA" w:eastAsia="fr-FR" w:bidi="ar-SA"/>
        </w:rPr>
      </w:pPr>
      <w:r>
        <w:rPr>
          <w:rFonts w:ascii="Times New Roman" w:hAnsi="Times New Roman"/>
          <w:lang w:val="en-CA"/>
        </w:rPr>
        <w:t>2.</w:t>
      </w:r>
      <w:r>
        <w:rPr>
          <w:sz w:val="22"/>
          <w:szCs w:val="22"/>
          <w:lang w:val="en-CA" w:eastAsia="fr-FR" w:bidi="ar-SA"/>
        </w:rPr>
        <w:tab/>
      </w:r>
      <w:r>
        <w:rPr>
          <w:lang w:val="en-CA"/>
        </w:rPr>
        <w:t>Executive Summary</w:t>
      </w:r>
      <w:r>
        <w:rPr>
          <w:lang w:val="en-CA"/>
        </w:rPr>
        <w:tab/>
      </w:r>
      <w:r>
        <w:fldChar w:fldCharType="begin"/>
      </w:r>
      <w:r>
        <w:rPr>
          <w:lang w:val="en-CA"/>
        </w:rPr>
        <w:instrText xml:space="preserve"> PAGEREF _Toc29853417 \h </w:instrText>
      </w:r>
      <w:r>
        <w:fldChar w:fldCharType="separate"/>
      </w:r>
      <w:r>
        <w:rPr>
          <w:lang w:val="en-CA"/>
        </w:rPr>
        <w:t>5</w:t>
      </w:r>
      <w:r>
        <w:fldChar w:fldCharType="end"/>
      </w:r>
    </w:p>
    <w:p>
      <w:pPr>
        <w:pStyle w:val="11"/>
        <w:rPr>
          <w:sz w:val="22"/>
          <w:szCs w:val="22"/>
          <w:lang w:val="en-CA" w:eastAsia="fr-FR" w:bidi="ar-SA"/>
        </w:rPr>
      </w:pPr>
      <w:r>
        <w:rPr>
          <w:rFonts w:ascii="Times New Roman" w:hAnsi="Times New Roman"/>
          <w:lang w:val="en-CA"/>
        </w:rPr>
        <w:t>3.</w:t>
      </w:r>
      <w:r>
        <w:rPr>
          <w:sz w:val="22"/>
          <w:szCs w:val="22"/>
          <w:lang w:val="en-CA" w:eastAsia="fr-FR" w:bidi="ar-SA"/>
        </w:rPr>
        <w:tab/>
      </w:r>
      <w:r>
        <w:rPr>
          <w:lang w:val="en-CA"/>
        </w:rPr>
        <w:t>Technical Details</w:t>
      </w:r>
      <w:r>
        <w:rPr>
          <w:lang w:val="en-CA"/>
        </w:rPr>
        <w:tab/>
      </w:r>
      <w:r>
        <w:fldChar w:fldCharType="begin"/>
      </w:r>
      <w:r>
        <w:rPr>
          <w:lang w:val="en-CA"/>
        </w:rPr>
        <w:instrText xml:space="preserve"> PAGEREF _Toc29853418 \h </w:instrText>
      </w:r>
      <w:r>
        <w:fldChar w:fldCharType="separate"/>
      </w:r>
      <w:r>
        <w:rPr>
          <w:lang w:val="en-CA"/>
        </w:rPr>
        <w:t>6</w:t>
      </w:r>
      <w:r>
        <w:fldChar w:fldCharType="end"/>
      </w:r>
    </w:p>
    <w:p>
      <w:pPr>
        <w:pStyle w:val="12"/>
        <w:tabs>
          <w:tab w:val="left" w:pos="880"/>
          <w:tab w:val="right" w:leader="dot" w:pos="10534"/>
        </w:tabs>
        <w:rPr>
          <w:sz w:val="22"/>
          <w:szCs w:val="22"/>
          <w:lang w:val="fr-FR" w:eastAsia="fr-FR" w:bidi="ar-SA"/>
        </w:rPr>
      </w:pPr>
      <w:r>
        <w:t>3.1</w:t>
      </w:r>
      <w:r>
        <w:rPr>
          <w:sz w:val="22"/>
          <w:szCs w:val="22"/>
          <w:lang w:val="fr-FR" w:eastAsia="fr-FR" w:bidi="ar-SA"/>
        </w:rPr>
        <w:tab/>
      </w:r>
      <w:r>
        <w:t>title</w:t>
      </w:r>
      <w:r>
        <w:tab/>
      </w:r>
      <w:r>
        <w:fldChar w:fldCharType="begin"/>
      </w:r>
      <w:r>
        <w:instrText xml:space="preserve"> PAGEREF _Toc29853419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rPr>
          <w:sz w:val="22"/>
          <w:szCs w:val="22"/>
          <w:lang w:val="fr-FR" w:eastAsia="fr-FR" w:bidi="ar-SA"/>
        </w:rPr>
      </w:pPr>
      <w:r>
        <w:rPr>
          <w:rFonts w:ascii="Times New Roman" w:hAnsi="Times New Roman"/>
        </w:rPr>
        <w:t>4.</w:t>
      </w:r>
      <w:r>
        <w:rPr>
          <w:sz w:val="22"/>
          <w:szCs w:val="22"/>
          <w:lang w:val="fr-FR" w:eastAsia="fr-FR" w:bidi="ar-SA"/>
        </w:rPr>
        <w:tab/>
      </w:r>
      <w:r>
        <w:t>Vulnerabilities summary</w:t>
      </w:r>
      <w:r>
        <w:tab/>
      </w:r>
      <w:r>
        <w:fldChar w:fldCharType="begin"/>
      </w:r>
      <w:r>
        <w:instrText xml:space="preserve"> PAGEREF _Toc29853420 \h </w:instrText>
      </w:r>
      <w:r>
        <w:fldChar w:fldCharType="separate"/>
      </w:r>
      <w:r>
        <w:t>8</w:t>
      </w:r>
      <w:r>
        <w:fldChar w:fldCharType="end"/>
      </w:r>
    </w:p>
    <w:p>
      <w:pPr>
        <w:rPr>
          <w:caps/>
        </w:rPr>
      </w:pPr>
      <w:r>
        <w:rPr>
          <w:b/>
          <w:caps/>
        </w:rPr>
        <w:fldChar w:fldCharType="end"/>
      </w:r>
    </w:p>
    <w:p>
      <w:pPr>
        <w:spacing w:after="200"/>
      </w:pPr>
      <w:r>
        <w:br w:type="page"/>
      </w:r>
    </w:p>
    <w:p>
      <w:pPr>
        <w:pStyle w:val="2"/>
        <w:rPr>
          <w:lang w:val="en-CA"/>
        </w:rPr>
      </w:pPr>
      <w:bookmarkStart w:id="0" w:name="_Toc29853414"/>
      <w:r>
        <w:rPr>
          <w:lang w:val="en-CA"/>
        </w:rPr>
        <w:t>General Information</w:t>
      </w:r>
      <w:bookmarkEnd w:id="0"/>
    </w:p>
    <w:p>
      <w:pPr>
        <w:pStyle w:val="3"/>
        <w:rPr>
          <w:lang w:val="en-CA"/>
        </w:rPr>
      </w:pPr>
      <w:bookmarkStart w:id="1" w:name="_Toc29853415"/>
      <w:r>
        <w:rPr>
          <w:lang w:val="en-CA"/>
        </w:rPr>
        <w:t>Scope</w:t>
      </w:r>
      <w:bookmarkEnd w:id="1"/>
    </w:p>
    <w:p>
      <w:pPr>
        <w:rPr>
          <w:lang w:val="en-CA"/>
        </w:rPr>
      </w:pPr>
      <w:r>
        <w:rPr>
          <w:lang w:val="en-CA"/>
        </w:rPr>
        <w:t>VIT-AP has mandated us to perform security tests on the following scope:</w:t>
      </w:r>
    </w:p>
    <w:p>
      <w:pPr>
        <w:pStyle w:val="13"/>
        <w:numPr>
          <w:ilvl w:val="0"/>
          <w:numId w:val="1"/>
        </w:numPr>
        <w:rPr>
          <w:lang w:val="en-CA"/>
        </w:rPr>
      </w:pPr>
      <w:r>
        <w:rPr>
          <w:lang w:val="en-CA"/>
        </w:rPr>
        <w:t>Exploiting the memory vulnerabilities.</w:t>
      </w:r>
    </w:p>
    <w:p>
      <w:pPr>
        <w:pStyle w:val="3"/>
        <w:rPr>
          <w:lang w:val="en-CA"/>
        </w:rPr>
      </w:pPr>
      <w:bookmarkStart w:id="2" w:name="_Toc29853416"/>
      <w:bookmarkStart w:id="3" w:name="_Toc514757738"/>
      <w:r>
        <w:rPr>
          <w:lang w:val="en-CA"/>
        </w:rPr>
        <w:t>Organisation</w:t>
      </w:r>
      <w:bookmarkEnd w:id="2"/>
    </w:p>
    <w:p>
      <w:pPr>
        <w:rPr>
          <w:lang w:val="en-CA"/>
        </w:rPr>
      </w:pPr>
      <w:r>
        <w:rPr>
          <w:lang w:val="en-CA"/>
        </w:rPr>
        <w:t>The testing activities were performed between 06/09/2021 and 06/11/2021.</w:t>
      </w:r>
    </w:p>
    <w:bookmarkEnd w:id="3"/>
    <w:p>
      <w:pPr>
        <w:spacing w:after="200"/>
        <w:jc w:val="both"/>
        <w:rPr>
          <w:lang w:val="en-CA"/>
        </w:rPr>
      </w:pPr>
      <w:bookmarkStart w:id="4" w:name="_Toc472339252"/>
      <w:r>
        <w:rPr>
          <w:lang w:val="en-CA"/>
        </w:rPr>
        <w:br w:type="page"/>
      </w:r>
    </w:p>
    <w:bookmarkEnd w:id="4"/>
    <w:p>
      <w:pPr>
        <w:pStyle w:val="2"/>
        <w:rPr>
          <w:lang w:val="en-CA"/>
        </w:rPr>
      </w:pPr>
      <w:bookmarkStart w:id="5" w:name="_Toc29853417"/>
      <w:bookmarkStart w:id="6" w:name="_Toc514757741"/>
      <w:r>
        <w:rPr>
          <w:lang w:val="en-CA"/>
        </w:rPr>
        <w:t>Executive Summary</w:t>
      </w:r>
      <w:bookmarkEnd w:id="5"/>
      <w:r>
        <w:rPr>
          <w:lang w:val="en-CA"/>
        </w:rPr>
        <w:br w:type="page"/>
      </w:r>
    </w:p>
    <w:bookmarkEnd w:id="6"/>
    <w:p>
      <w:pPr>
        <w:pStyle w:val="2"/>
        <w:rPr>
          <w:lang w:val="en-CA"/>
        </w:rPr>
      </w:pPr>
      <w:bookmarkStart w:id="7" w:name="_Toc29853420"/>
      <w:bookmarkStart w:id="8" w:name="_Toc29853418"/>
      <w:r>
        <w:rPr>
          <w:lang w:val="en-CA"/>
        </w:rPr>
        <w:t>Vulnerabilities summary</w:t>
      </w:r>
      <w:bookmarkEnd w:id="7"/>
    </w:p>
    <w:p>
      <w:pPr>
        <w:rPr>
          <w:lang w:val="en-CA"/>
        </w:rPr>
      </w:pPr>
      <w:r>
        <w:rPr>
          <w:lang w:val="en-CA"/>
        </w:rPr>
        <w:t>Following vulnerabilities have been discovered:</w:t>
      </w:r>
    </w:p>
    <w:p>
      <w:pPr>
        <w:rPr>
          <w:lang w:val="en-CA"/>
        </w:rPr>
      </w:pPr>
    </w:p>
    <w:tbl>
      <w:tblPr>
        <w:tblStyle w:val="9"/>
        <w:tblW w:w="10168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304"/>
        <w:gridCol w:w="4395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Vulnerability</w:t>
            </w:r>
          </w:p>
        </w:tc>
        <w:tc>
          <w:tcPr>
            <w:tcW w:w="2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Affected 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809" w:type="dxa"/>
            <w:shd w:val="clear" w:color="auto" w:fill="F9A009"/>
            <w:vAlign w:val="center"/>
          </w:tcPr>
          <w:p>
            <w:pPr>
              <w:jc w:val="center"/>
              <w:rPr>
                <w:lang w:val="en-CA"/>
              </w:rPr>
            </w:pPr>
            <w:r>
              <w:rPr>
                <w:rFonts w:cstheme="minorHAnsi"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Medium</w:t>
            </w:r>
          </w:p>
        </w:tc>
        <w:tc>
          <w:tcPr>
            <w:tcW w:w="1304" w:type="dxa"/>
          </w:tcPr>
          <w:p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VULN-001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</w:pPr>
            <w:r>
              <w:t xml:space="preserve">Memory Vuln 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lang w:val="en-CA"/>
              </w:rPr>
            </w:pPr>
          </w:p>
        </w:tc>
      </w:tr>
    </w:tbl>
    <w:p>
      <w:pPr>
        <w:rPr>
          <w:lang w:val="en-CA"/>
        </w:rPr>
      </w:pPr>
    </w:p>
    <w:p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>
      <w:pPr>
        <w:pStyle w:val="2"/>
        <w:rPr>
          <w:lang w:val="en-CA"/>
        </w:rPr>
      </w:pPr>
      <w:r>
        <w:rPr>
          <w:lang w:val="en-CA"/>
        </w:rPr>
        <w:t>Technical Details</w:t>
      </w:r>
      <w:bookmarkEnd w:id="8"/>
    </w:p>
    <w:p>
      <w:pPr>
        <w:pStyle w:val="3"/>
      </w:pPr>
      <w:bookmarkStart w:id="9" w:name="_Toc29853419"/>
      <w:r>
        <w:t>Memory Vuln</w:t>
      </w:r>
      <w:bookmarkEnd w:id="9"/>
    </w:p>
    <w:tbl>
      <w:tblPr>
        <w:tblStyle w:val="19"/>
        <w:tblW w:w="10206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018"/>
        <w:gridCol w:w="1984"/>
        <w:gridCol w:w="1843"/>
        <w:gridCol w:w="42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hidden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  <w:b/>
                <w:caps w:val="0"/>
                <w:smallCaps/>
                <w:strike w:val="0"/>
                <w:dstrike w:val="0"/>
                <w:shadow w:val="0"/>
                <w:emboss w:val="0"/>
                <w:imprint w:val="0"/>
                <w:vanish w:val="0"/>
                <w:color w:val="auto"/>
                <w:vertAlign w:val="baseline"/>
              </w:rPr>
            </w:pPr>
            <w:r>
              <w:rPr>
                <w:rFonts w:ascii="Calibri" w:hAnsi="Calibri"/>
                <w:b/>
                <w:caps w:val="0"/>
                <w:smallCaps/>
                <w:strike w:val="0"/>
                <w:dstrike w:val="0"/>
                <w:shadow w:val="0"/>
                <w:emboss w:val="0"/>
                <w:imprint w:val="0"/>
                <w:vanish w:val="0"/>
                <w:color w:val="auto"/>
                <w:vertAlign w:val="baseline"/>
              </w:rPr>
              <w:t>CVSS Severity</w:t>
            </w:r>
          </w:p>
        </w:tc>
        <w:tc>
          <w:tcPr>
            <w:tcW w:w="400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9A009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jc w:val="center"/>
              <w:outlineLvl w:val="1"/>
              <w:rPr>
                <w:rFonts w:asciiTheme="minorHAnsi" w:hAnsiTheme="minorHAnsi" w:cstheme="minorHAnsi"/>
                <w:b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auto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Medium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  <w:b/>
                <w:caps w:val="0"/>
                <w:smallCaps/>
                <w:strike w:val="0"/>
                <w:dstrike w:val="0"/>
                <w:shadow w:val="0"/>
                <w:emboss w:val="0"/>
                <w:imprint w:val="0"/>
                <w:vanish w:val="0"/>
                <w:color w:val="auto"/>
                <w:vertAlign w:val="baseline"/>
              </w:rPr>
            </w:pPr>
            <w:r>
              <w:rPr>
                <w:rFonts w:ascii="Calibri" w:hAnsi="Calibri"/>
                <w:b/>
                <w:caps w:val="0"/>
                <w:smallCaps/>
                <w:strike w:val="0"/>
                <w:dstrike w:val="0"/>
                <w:shadow w:val="0"/>
                <w:emboss w:val="0"/>
                <w:imprint w:val="0"/>
                <w:vanish w:val="0"/>
                <w:color w:val="auto"/>
                <w:vertAlign w:val="baseline"/>
              </w:rPr>
              <w:t>CVSSv3 Score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9A009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jc w:val="center"/>
              <w:outlineLvl w:val="1"/>
              <w:rPr>
                <w:rFonts w:ascii="Calibri" w:hAnsi="Calibri"/>
                <w:b w:val="0"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auto"/>
                <w:vertAlign w:val="baseline"/>
              </w:rPr>
            </w:pPr>
            <w:r>
              <w:rPr>
                <w:rFonts w:ascii="Calibri" w:hAnsi="Calibri"/>
                <w:b/>
                <w:caps w:val="0"/>
                <w:smallCaps w:val="0"/>
                <w:strike w:val="0"/>
                <w:dstrike w:val="0"/>
                <w:shadow w:val="0"/>
                <w:emboss w:val="0"/>
                <w:imprint w:val="0"/>
                <w:vanish w:val="0"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" w:hRule="atLeast"/>
        </w:trPr>
        <w:tc>
          <w:tcPr>
            <w:tcW w:w="1526" w:type="dxa"/>
            <w:vMerge w:val="restart"/>
            <w:tcBorders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CVSSv3 criterias</w:t>
            </w:r>
          </w:p>
        </w:tc>
        <w:tc>
          <w:tcPr>
            <w:tcW w:w="2018" w:type="dxa"/>
            <w:tcBorders>
              <w:top w:val="nil"/>
              <w:left w:val="single" w:color="auto" w:sz="4" w:space="0"/>
              <w:bottom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ind w:right="-146"/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Attack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Physical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1526" w:type="dxa"/>
            <w:vMerge w:val="continue"/>
            <w:tcBorders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</w:rPr>
            </w:pPr>
          </w:p>
        </w:tc>
        <w:tc>
          <w:tcPr>
            <w:tcW w:w="2018" w:type="dxa"/>
            <w:tcBorders>
              <w:top w:val="nil"/>
              <w:left w:val="single" w:color="auto" w:sz="4" w:space="0"/>
              <w:bottom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Attack Complexity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High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Confidentiality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1526" w:type="dxa"/>
            <w:vMerge w:val="continue"/>
            <w:tcBorders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</w:rPr>
            </w:pPr>
          </w:p>
        </w:tc>
        <w:tc>
          <w:tcPr>
            <w:tcW w:w="2018" w:type="dxa"/>
            <w:tcBorders>
              <w:top w:val="nil"/>
              <w:left w:val="single" w:color="auto" w:sz="4" w:space="0"/>
              <w:bottom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 Privileges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Integrity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" w:hRule="atLeast"/>
        </w:trPr>
        <w:tc>
          <w:tcPr>
            <w:tcW w:w="1526" w:type="dxa"/>
            <w:vMerge w:val="continue"/>
            <w:tcBorders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</w:rPr>
            </w:pPr>
          </w:p>
        </w:tc>
        <w:tc>
          <w:tcPr>
            <w:tcW w:w="201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Required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Availability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</w:tcPr>
          <w:p>
            <w:pPr>
              <w:outlineLvl w:val="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Affected scope</w:t>
            </w:r>
          </w:p>
        </w:tc>
        <w:tc>
          <w:tcPr>
            <w:tcW w:w="8680" w:type="dxa"/>
            <w:gridSpan w:val="5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Buffer overflow</w:t>
            </w:r>
            <w:r>
              <w:rPr>
                <w:rFonts w:ascii="Calibri" w:hAnsi="Calibri"/>
              </w:rPr>
              <w:t xml:space="preserve"> (or </w:t>
            </w:r>
            <w:r>
              <w:rPr>
                <w:rFonts w:ascii="Calibri" w:hAnsi="Calibri"/>
                <w:b/>
                <w:bCs/>
              </w:rPr>
              <w:t>buffer overrun</w:t>
            </w:r>
            <w:r>
              <w:rPr>
                <w:rFonts w:ascii="Calibri" w:hAnsi="Calibri"/>
              </w:rPr>
              <w:t xml:space="preserve">) occurs when the volume of data exceeds the storage capacity of the memory </w:t>
            </w:r>
            <w:r>
              <w:rPr>
                <w:rFonts w:ascii="Calibri" w:hAnsi="Calibri"/>
                <w:b/>
                <w:bCs/>
              </w:rPr>
              <w:t>buffer</w:t>
            </w:r>
            <w:r>
              <w:rPr>
                <w:rFonts w:ascii="Calibri" w:hAnsi="Calibri"/>
              </w:rPr>
              <w:t xml:space="preserve">. As a result, the program attempting to write the data to the </w:t>
            </w:r>
            <w:r>
              <w:rPr>
                <w:rFonts w:ascii="Calibri" w:hAnsi="Calibri"/>
                <w:b/>
                <w:bCs/>
              </w:rPr>
              <w:t>buffer</w:t>
            </w:r>
            <w:r>
              <w:rPr>
                <w:rFonts w:ascii="Calibri" w:hAnsi="Calibri"/>
              </w:rPr>
              <w:t xml:space="preserve"> overwrites adjacent memory locations.</w:t>
            </w:r>
          </w:p>
          <w:p>
            <w:pPr>
              <w:outlineLvl w:val="1"/>
              <w:rPr>
                <w:rFonts w:ascii="Calibri" w:hAnsi="Calibri"/>
              </w:rPr>
            </w:pPr>
          </w:p>
          <w:p>
            <w:pPr>
              <w:pStyle w:val="27"/>
              <w:spacing w:before="0" w:beforeAutospacing="0" w:after="0" w:afterAutospacing="0"/>
              <w:textAlignment w:val="baseline"/>
              <w:outlineLvl w:val="1"/>
              <w:rPr>
                <w:rStyle w:val="28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Style w:val="28"/>
                <w:rFonts w:asciiTheme="majorHAnsi" w:hAnsiTheme="majorHAnsi" w:cstheme="majorHAnsi"/>
                <w:sz w:val="20"/>
                <w:szCs w:val="20"/>
              </w:rPr>
              <w:t xml:space="preserve"> download the windows 7 in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VMWare Workstation</w:t>
            </w:r>
          </w:p>
          <w:p>
            <w:pPr>
              <w:pStyle w:val="27"/>
              <w:spacing w:before="0" w:beforeAutospacing="0" w:after="0" w:afterAutospacing="0"/>
              <w:textAlignment w:val="baseline"/>
              <w:outlineLvl w:val="1"/>
              <w:rPr>
                <w:rStyle w:val="28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Style w:val="28"/>
                <w:rFonts w:asciiTheme="majorHAnsi" w:hAnsiTheme="majorHAnsi" w:cstheme="majorHAnsi"/>
                <w:sz w:val="20"/>
                <w:szCs w:val="20"/>
              </w:rPr>
              <w:t xml:space="preserve"> Run</w:t>
            </w:r>
            <w:r>
              <w:rPr>
                <w:rStyle w:val="28"/>
                <w:rFonts w:hint="default" w:asciiTheme="majorHAnsi" w:hAnsiTheme="majorHAnsi" w:cstheme="majorHAnsi"/>
                <w:sz w:val="20"/>
                <w:szCs w:val="20"/>
                <w:lang w:val="en-US"/>
              </w:rPr>
              <w:t>ning</w:t>
            </w:r>
            <w:r>
              <w:rPr>
                <w:rStyle w:val="28"/>
                <w:rFonts w:asciiTheme="majorHAnsi" w:hAnsiTheme="majorHAnsi" w:cstheme="majorHAnsi"/>
                <w:sz w:val="20"/>
                <w:szCs w:val="20"/>
              </w:rPr>
              <w:t xml:space="preserve"> the python script to generate payload.</w:t>
            </w:r>
          </w:p>
          <w:p>
            <w:pPr>
              <w:pStyle w:val="27"/>
              <w:spacing w:before="0" w:beforeAutospacing="0" w:after="0" w:afterAutospacing="0"/>
              <w:textAlignment w:val="baseline"/>
              <w:outlineLvl w:val="1"/>
              <w:rPr>
                <w:rStyle w:val="28"/>
                <w:rFonts w:asciiTheme="majorHAnsi" w:hAnsiTheme="majorHAnsi" w:cstheme="majorHAnsi"/>
                <w:sz w:val="20"/>
                <w:szCs w:val="20"/>
              </w:rPr>
            </w:pPr>
            <w:r>
              <w:drawing>
                <wp:inline distT="0" distB="0" distL="114300" distR="114300">
                  <wp:extent cx="4280535" cy="4010660"/>
                  <wp:effectExtent l="0" t="0" r="1905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401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7"/>
              <w:spacing w:before="0" w:beforeAutospacing="0" w:after="0" w:afterAutospacing="0"/>
              <w:textAlignment w:val="baseline"/>
              <w:outlineLvl w:val="1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Style w:val="28"/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bookmarkStart w:id="10" w:name="_Hlk70711185"/>
            <w:r>
              <w:rPr>
                <w:rStyle w:val="28"/>
                <w:rFonts w:asciiTheme="majorHAnsi" w:hAnsiTheme="majorHAnsi" w:cstheme="majorHAnsi"/>
                <w:sz w:val="20"/>
                <w:szCs w:val="20"/>
              </w:rPr>
              <w:t xml:space="preserve">                           </w:t>
            </w:r>
            <w:bookmarkEnd w:id="10"/>
          </w:p>
          <w:p>
            <w:pPr>
              <w:jc w:val="center"/>
              <w:outlineLvl w:val="1"/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 xml:space="preserve">Image </w:t>
            </w:r>
            <w:r>
              <w:rPr>
                <w:rFonts w:ascii="Calibri" w:hAnsi="Calibri"/>
                <w:b/>
                <w:caps/>
              </w:rPr>
              <w:fldChar w:fldCharType="begin"/>
            </w:r>
            <w:r>
              <w:rPr>
                <w:rFonts w:ascii="Calibri" w:hAnsi="Calibri"/>
                <w:lang w:val="fr-FR"/>
              </w:rPr>
              <w:instrText xml:space="preserve"> SEQ Figure \* ARABIC </w:instrText>
            </w:r>
            <w:r>
              <w:rPr>
                <w:rFonts w:ascii="Calibri" w:hAnsi="Calibri"/>
                <w:b/>
                <w:caps/>
              </w:rPr>
              <w:fldChar w:fldCharType="separate"/>
            </w:r>
            <w:r>
              <w:rPr>
                <w:rFonts w:ascii="Calibri" w:hAnsi="Calibri"/>
                <w:lang w:val="fr-FR"/>
              </w:rPr>
              <w:t>1</w:t>
            </w:r>
            <w:r>
              <w:rPr>
                <w:rFonts w:ascii="Calibri" w:hAnsi="Calibri"/>
                <w:b/>
                <w:caps/>
              </w:rPr>
              <w:fldChar w:fldCharType="end"/>
            </w:r>
            <w:r>
              <w:rPr>
                <w:rFonts w:hint="default" w:ascii="Calibri" w:hAnsi="Calibri"/>
                <w:b/>
                <w:caps/>
                <w:lang w:val="en-US"/>
              </w:rPr>
              <w:t xml:space="preserve"> </w:t>
            </w:r>
            <w:r>
              <w:rPr>
                <w:rFonts w:ascii="Calibri" w:hAnsi="Calibri"/>
                <w:lang w:val="fr-FR"/>
              </w:rPr>
              <w:t>produced a output file.PNG</w:t>
            </w:r>
          </w:p>
          <w:p>
            <w:pPr>
              <w:jc w:val="center"/>
              <w:outlineLvl w:val="1"/>
              <w:rPr>
                <w:rFonts w:ascii="Calibri" w:hAnsi="Calibri"/>
                <w:lang w:val="fr-FR"/>
              </w:rPr>
            </w:pPr>
          </w:p>
          <w:p>
            <w:pPr>
              <w:pStyle w:val="27"/>
              <w:spacing w:before="0" w:beforeAutospacing="0" w:after="0" w:afterAutospacing="0"/>
              <w:textAlignment w:val="baseline"/>
              <w:outlineLvl w:val="1"/>
              <w:rPr>
                <w:rFonts w:hint="default"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Style w:val="28"/>
                <w:rFonts w:asciiTheme="majorHAnsi" w:hAnsiTheme="majorHAnsi" w:cstheme="majorHAnsi"/>
                <w:sz w:val="20"/>
                <w:szCs w:val="20"/>
              </w:rPr>
              <w:t xml:space="preserve">run the script in command </w:t>
            </w:r>
            <w:r>
              <w:rPr>
                <w:rStyle w:val="28"/>
                <w:rFonts w:hint="default" w:asciiTheme="majorHAnsi" w:hAnsiTheme="majorHAnsi" w:cstheme="majorHAnsi"/>
                <w:sz w:val="20"/>
                <w:szCs w:val="20"/>
                <w:lang w:val="en-US"/>
              </w:rPr>
              <w:t>to get python script</w:t>
            </w:r>
          </w:p>
          <w:p>
            <w:pPr>
              <w:pStyle w:val="27"/>
              <w:spacing w:before="0" w:beforeAutospacing="0" w:after="0" w:afterAutospacing="0"/>
              <w:textAlignment w:val="baseline"/>
              <w:outlineLvl w:val="1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11" w:name="_Hlk70711271"/>
            <w:r>
              <w:rPr>
                <w:rFonts w:hint="default" w:asciiTheme="majorHAnsi" w:hAnsiTheme="majorHAnsi" w:cstheme="majorHAnsi"/>
                <w:sz w:val="20"/>
                <w:szCs w:val="20"/>
                <w:lang w:val="en-US"/>
              </w:rPr>
              <w:t xml:space="preserve">After that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running the python script the payload will be generated</w:t>
            </w:r>
            <w:bookmarkEnd w:id="11"/>
          </w:p>
          <w:p>
            <w:pPr>
              <w:outlineLvl w:val="1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After the payload is generated we have to open the stream ripper and we have to insert the payload into a intake search bar which posses vulnerability.</w:t>
            </w:r>
          </w:p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Theme="majorHAnsi" w:hAnsiTheme="majorHAnsi" w:cstheme="majorHAnsi"/>
                <w:bCs/>
              </w:rPr>
              <w:t>Then the stream ripper application crashes.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pStyle w:val="25"/>
              <w:jc w:val="center"/>
              <w:outlineLvl w:val="1"/>
              <w:rPr>
                <w:lang w:val="fr-FR"/>
              </w:rPr>
            </w:pPr>
            <w:r>
              <w:drawing>
                <wp:inline distT="0" distB="0" distL="114300" distR="114300">
                  <wp:extent cx="5329555" cy="5083810"/>
                  <wp:effectExtent l="0" t="0" r="4445" b="635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555" cy="508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outlineLvl w:val="1"/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 xml:space="preserve">Image </w:t>
            </w:r>
            <w:r>
              <w:rPr>
                <w:rFonts w:ascii="Calibri" w:hAnsi="Calibri"/>
                <w:b/>
                <w:caps/>
              </w:rPr>
              <w:fldChar w:fldCharType="begin"/>
            </w:r>
            <w:r>
              <w:rPr>
                <w:rFonts w:ascii="Calibri" w:hAnsi="Calibri"/>
                <w:lang w:val="fr-FR"/>
              </w:rPr>
              <w:instrText xml:space="preserve"> SEQ Figure \* ARABIC </w:instrText>
            </w:r>
            <w:r>
              <w:rPr>
                <w:rFonts w:ascii="Calibri" w:hAnsi="Calibri"/>
                <w:b/>
                <w:caps/>
              </w:rPr>
              <w:fldChar w:fldCharType="separate"/>
            </w:r>
            <w:r>
              <w:rPr>
                <w:rFonts w:ascii="Calibri" w:hAnsi="Calibri"/>
                <w:lang w:val="fr-FR"/>
              </w:rPr>
              <w:t>1</w:t>
            </w:r>
            <w:r>
              <w:rPr>
                <w:rFonts w:ascii="Calibri" w:hAnsi="Calibri"/>
                <w:b/>
                <w:caps/>
              </w:rPr>
              <w:fldChar w:fldCharType="end"/>
            </w:r>
            <w:r>
              <w:rPr>
                <w:rFonts w:ascii="Calibri" w:hAnsi="Calibri"/>
                <w:lang w:val="fr-FR"/>
              </w:rPr>
              <w:t xml:space="preserve"> – crashed.PNG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6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b/>
                <w:smallCaps/>
                <w:lang w:val="en-CA"/>
              </w:rPr>
              <w:t>Test details</w:t>
            </w:r>
          </w:p>
          <w:p>
            <w:pPr>
              <w:jc w:val="center"/>
              <w:outlineLvl w:val="1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</w:rPr>
              <w:drawing>
                <wp:inline distT="0" distB="0" distL="0" distR="0">
                  <wp:extent cx="5731510" cy="3860800"/>
                  <wp:effectExtent l="0" t="0" r="254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outlineLvl w:val="1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Image </w:t>
            </w:r>
            <w:r>
              <w:rPr>
                <w:rFonts w:ascii="Calibri" w:hAnsi="Calibri"/>
                <w:b/>
                <w:caps/>
              </w:rPr>
              <w:fldChar w:fldCharType="begin"/>
            </w:r>
            <w:r>
              <w:rPr>
                <w:rFonts w:ascii="Calibri" w:hAnsi="Calibri"/>
                <w:lang w:val="en-CA"/>
              </w:rPr>
              <w:instrText xml:space="preserve"> SEQ Figure \* ARABIC </w:instrText>
            </w:r>
            <w:r>
              <w:rPr>
                <w:rFonts w:ascii="Calibri" w:hAnsi="Calibri"/>
                <w:b/>
                <w:caps/>
              </w:rPr>
              <w:fldChar w:fldCharType="separate"/>
            </w:r>
            <w:r>
              <w:rPr>
                <w:rFonts w:ascii="Calibri" w:hAnsi="Calibri"/>
                <w:lang w:val="en-CA"/>
              </w:rPr>
              <w:t>1</w:t>
            </w:r>
            <w:r>
              <w:rPr>
                <w:rFonts w:ascii="Calibri" w:hAnsi="Calibri"/>
                <w:b/>
                <w:caps/>
              </w:rPr>
              <w:fldChar w:fldCharType="end"/>
            </w:r>
            <w:r>
              <w:rPr>
                <w:rFonts w:ascii="Calibri" w:hAnsi="Calibri"/>
                <w:lang w:val="en-CA"/>
              </w:rPr>
              <w:t xml:space="preserve"> – crashed.PNG</w:t>
            </w:r>
          </w:p>
          <w:p>
            <w:pPr>
              <w:jc w:val="center"/>
              <w:outlineLvl w:val="1"/>
              <w:rPr>
                <w:rFonts w:ascii="Calibri" w:hAnsi="Calibri"/>
                <w:lang w:val="en-CA"/>
              </w:rPr>
            </w:pPr>
          </w:p>
          <w:p>
            <w:pPr>
              <w:jc w:val="center"/>
              <w:outlineLvl w:val="1"/>
              <w:rPr>
                <w:rFonts w:ascii="Calibri" w:hAnsi="Calibri"/>
                <w:lang w:val="en-CA"/>
              </w:rPr>
            </w:pPr>
          </w:p>
          <w:p>
            <w:pPr>
              <w:jc w:val="center"/>
              <w:outlineLvl w:val="1"/>
              <w:rPr>
                <w:rFonts w:ascii="Calibri" w:hAnsi="Calibri"/>
                <w:lang w:val="en-CA"/>
              </w:rPr>
            </w:pPr>
          </w:p>
          <w:p>
            <w:pPr>
              <w:jc w:val="center"/>
              <w:outlineLvl w:val="1"/>
              <w:rPr>
                <w:rFonts w:ascii="Calibri" w:hAnsi="Calibri"/>
                <w:lang w:val="en-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Remediation</w:t>
            </w:r>
          </w:p>
        </w:tc>
        <w:tc>
          <w:tcPr>
            <w:tcW w:w="8680" w:type="dxa"/>
            <w:gridSpan w:val="5"/>
            <w:tcBorders>
              <w:top w:val="single" w:color="auto" w:sz="4" w:space="0"/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Developers can protect against buffer overflow vulnerabilities via security measures in their code, or by using languages that offer built-in protection.</w:t>
            </w:r>
            <w:bookmarkStart w:id="13" w:name="_GoBack"/>
            <w:bookmarkEnd w:id="13"/>
          </w:p>
          <w:p>
            <w:pPr>
              <w:pStyle w:val="13"/>
              <w:numPr>
                <w:numId w:val="0"/>
              </w:numPr>
              <w:ind w:left="360" w:leftChars="0"/>
              <w:outlineLvl w:val="1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References</w:t>
            </w:r>
          </w:p>
        </w:tc>
        <w:tc>
          <w:tcPr>
            <w:tcW w:w="8680" w:type="dxa"/>
            <w:gridSpan w:val="5"/>
            <w:tcBorders>
              <w:top w:val="single" w:color="auto" w:sz="4" w:space="0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>
            <w:pPr>
              <w:outlineLvl w:val="1"/>
              <w:rPr>
                <w:rFonts w:ascii="Calibri" w:hAnsi="Calibri"/>
              </w:rPr>
            </w:pPr>
          </w:p>
        </w:tc>
      </w:tr>
    </w:tbl>
    <w:p>
      <w:pPr>
        <w:spacing w:after="200"/>
        <w:jc w:val="both"/>
        <w:rPr>
          <w:lang w:val="en-CA"/>
        </w:rPr>
      </w:pPr>
      <w:bookmarkStart w:id="12" w:name="_Toc514757744"/>
      <w:r>
        <w:rPr>
          <w:lang w:val="en-CA"/>
        </w:rPr>
        <w:br w:type="page"/>
      </w:r>
      <w:bookmarkEnd w:id="12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616" w:bottom="1440" w:left="108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12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320"/>
      </w:tabs>
    </w:pPr>
    <w:r>
      <w:drawing>
        <wp:inline distT="0" distB="0" distL="0" distR="0">
          <wp:extent cx="352425" cy="352425"/>
          <wp:effectExtent l="0" t="0" r="0" b="0"/>
          <wp:docPr id="5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2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>CONFIDENTIAL</w:t>
    </w:r>
  </w:p>
  <w:p>
    <w:pPr>
      <w:pStyle w:val="8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t>CONFIDENTIAL</w:t>
    </w:r>
  </w:p>
  <w:p>
    <w:pPr>
      <w:pStyle w:val="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2031B"/>
    <w:multiLevelType w:val="multilevel"/>
    <w:tmpl w:val="0CD2031B"/>
    <w:lvl w:ilvl="0" w:tentative="0">
      <w:start w:val="1"/>
      <w:numFmt w:val="bullet"/>
      <w:lvlText w:val=""/>
      <w:lvlJc w:val="left"/>
      <w:pPr>
        <w:ind w:left="747" w:hanging="360"/>
      </w:pPr>
      <w:rPr>
        <w:rFonts w:hint="default" w:ascii="Symbol" w:hAnsi="Symbol"/>
        <w:color w:val="44546A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CC"/>
    <w:rsid w:val="000009FA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60441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94528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37262"/>
    <w:rsid w:val="00952008"/>
    <w:rsid w:val="009564BC"/>
    <w:rsid w:val="009B49B4"/>
    <w:rsid w:val="009D19CA"/>
    <w:rsid w:val="009D301A"/>
    <w:rsid w:val="009E361B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56B29"/>
    <w:rsid w:val="00C8054A"/>
    <w:rsid w:val="00C82461"/>
    <w:rsid w:val="00C853F2"/>
    <w:rsid w:val="00C93991"/>
    <w:rsid w:val="00CB68D7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4167E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6C91"/>
    <w:rsid w:val="00FE72EE"/>
    <w:rsid w:val="00FF1C7C"/>
    <w:rsid w:val="3682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Theme="minorHAnsi" w:hAnsiTheme="minorHAnsi" w:eastAsiaTheme="minorEastAsia" w:cstheme="minorBidi"/>
      <w:sz w:val="20"/>
      <w:szCs w:val="20"/>
      <w:lang w:val="fr-CA" w:eastAsia="en-US" w:bidi="en-US"/>
    </w:rPr>
  </w:style>
  <w:style w:type="paragraph" w:styleId="2">
    <w:name w:val="heading 1"/>
    <w:basedOn w:val="1"/>
    <w:next w:val="1"/>
    <w:link w:val="14"/>
    <w:qFormat/>
    <w:uiPriority w:val="9"/>
    <w:pPr>
      <w:pBdr>
        <w:top w:val="single" w:color="585858" w:themeColor="text1" w:themeTint="A6" w:sz="24" w:space="1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2"/>
    <w:next w:val="1"/>
    <w:link w:val="15"/>
    <w:unhideWhenUsed/>
    <w:qFormat/>
    <w:uiPriority w:val="9"/>
    <w:pPr>
      <w:pBdr>
        <w:top w:val="single" w:color="585858" w:themeColor="text1" w:themeTint="A6" w:sz="12" w:space="1"/>
      </w:pBdr>
      <w:spacing w:before="480" w:after="240"/>
      <w:outlineLvl w:val="1"/>
    </w:pPr>
    <w:rPr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link w:val="22"/>
    <w:unhideWhenUsed/>
    <w:qFormat/>
    <w:uiPriority w:val="99"/>
    <w:rPr>
      <w:b/>
      <w:bCs/>
      <w:caps/>
      <w:sz w:val="16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320"/>
        <w:tab w:val="right" w:pos="8640"/>
      </w:tabs>
      <w:spacing w:line="240" w:lineRule="auto"/>
    </w:pPr>
  </w:style>
  <w:style w:type="paragraph" w:styleId="8">
    <w:name w:val="header"/>
    <w:basedOn w:val="1"/>
    <w:link w:val="16"/>
    <w:unhideWhenUsed/>
    <w:uiPriority w:val="99"/>
    <w:pPr>
      <w:tabs>
        <w:tab w:val="center" w:pos="4320"/>
        <w:tab w:val="right" w:pos="8640"/>
      </w:tabs>
      <w:spacing w:line="240" w:lineRule="auto"/>
    </w:pPr>
  </w:style>
  <w:style w:type="table" w:styleId="9">
    <w:name w:val="Table Grid"/>
    <w:basedOn w:val="5"/>
    <w:uiPriority w:val="59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8"/>
    <w:qFormat/>
    <w:uiPriority w:val="10"/>
    <w:pPr>
      <w:spacing w:line="240" w:lineRule="auto"/>
    </w:pPr>
    <w:rPr>
      <w:smallCaps/>
      <w:sz w:val="48"/>
      <w:szCs w:val="4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440"/>
        <w:tab w:val="right" w:leader="dot" w:pos="10534"/>
      </w:tabs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00"/>
    </w:p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1 Char"/>
    <w:basedOn w:val="4"/>
    <w:link w:val="2"/>
    <w:uiPriority w:val="9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15">
    <w:name w:val="Heading 2 Char"/>
    <w:basedOn w:val="4"/>
    <w:link w:val="3"/>
    <w:uiPriority w:val="9"/>
    <w:rPr>
      <w:rFonts w:eastAsiaTheme="minorEastAsia"/>
      <w:smallCaps/>
      <w:spacing w:val="5"/>
      <w:sz w:val="28"/>
      <w:szCs w:val="28"/>
      <w:lang w:val="fr-CA" w:bidi="en-US"/>
    </w:rPr>
  </w:style>
  <w:style w:type="character" w:customStyle="1" w:styleId="16">
    <w:name w:val="Header Char"/>
    <w:basedOn w:val="4"/>
    <w:link w:val="8"/>
    <w:uiPriority w:val="99"/>
    <w:rPr>
      <w:rFonts w:eastAsiaTheme="minorEastAsia"/>
      <w:sz w:val="20"/>
      <w:szCs w:val="20"/>
      <w:lang w:val="fr-CA" w:bidi="en-US"/>
    </w:rPr>
  </w:style>
  <w:style w:type="character" w:customStyle="1" w:styleId="17">
    <w:name w:val="Footer Char"/>
    <w:basedOn w:val="4"/>
    <w:link w:val="7"/>
    <w:uiPriority w:val="99"/>
    <w:rPr>
      <w:rFonts w:eastAsiaTheme="minorEastAsia"/>
      <w:sz w:val="20"/>
      <w:szCs w:val="20"/>
      <w:lang w:val="fr-CA" w:bidi="en-US"/>
    </w:rPr>
  </w:style>
  <w:style w:type="character" w:customStyle="1" w:styleId="18">
    <w:name w:val="Title Char"/>
    <w:basedOn w:val="4"/>
    <w:link w:val="10"/>
    <w:uiPriority w:val="10"/>
    <w:rPr>
      <w:rFonts w:eastAsiaTheme="minorEastAsia"/>
      <w:smallCaps/>
      <w:sz w:val="48"/>
      <w:szCs w:val="48"/>
      <w:lang w:val="fr-CA" w:bidi="en-US"/>
    </w:rPr>
  </w:style>
  <w:style w:type="table" w:customStyle="1" w:styleId="19">
    <w:name w:val="Tab - Risque Haut"/>
    <w:basedOn w:val="5"/>
    <w:qFormat/>
    <w:uiPriority w:val="99"/>
    <w:pPr>
      <w:spacing w:after="0" w:line="240" w:lineRule="auto"/>
      <w:outlineLvl w:val="1"/>
    </w:pPr>
    <w:rPr>
      <w:rFonts w:ascii="Calibri" w:hAnsi="Calibri" w:eastAsiaTheme="minorEastAsia"/>
      <w:sz w:val="20"/>
      <w:szCs w:val="20"/>
      <w:lang w:val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  <w14:textFill>
          <w14:solidFill>
            <w14:schemeClr w14:val="bg1"/>
          </w14:solidFill>
        </w14:textFill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customStyle="1" w:styleId="20">
    <w:name w:val="TitreGarde"/>
    <w:basedOn w:val="1"/>
    <w:next w:val="1"/>
    <w:link w:val="21"/>
    <w:qFormat/>
    <w:uiPriority w:val="0"/>
    <w:pPr>
      <w:pBdr>
        <w:top w:val="single" w:color="585858" w:themeColor="text1" w:themeTint="A6" w:sz="24" w:space="1"/>
      </w:pBdr>
      <w:spacing w:after="240"/>
    </w:pPr>
    <w:rPr>
      <w:smallCaps/>
      <w:spacing w:val="5"/>
      <w:sz w:val="32"/>
    </w:rPr>
  </w:style>
  <w:style w:type="character" w:customStyle="1" w:styleId="21">
    <w:name w:val="TitreGarde Car"/>
    <w:basedOn w:val="14"/>
    <w:link w:val="20"/>
    <w:uiPriority w:val="0"/>
    <w:rPr>
      <w:rFonts w:eastAsiaTheme="minorEastAsia"/>
      <w:spacing w:val="5"/>
      <w:sz w:val="32"/>
      <w:szCs w:val="20"/>
      <w:lang w:val="fr-CA" w:bidi="en-US"/>
    </w:rPr>
  </w:style>
  <w:style w:type="character" w:customStyle="1" w:styleId="22">
    <w:name w:val="Caption Char"/>
    <w:basedOn w:val="4"/>
    <w:link w:val="6"/>
    <w:uiPriority w:val="99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23">
    <w:name w:val="Code"/>
    <w:basedOn w:val="1"/>
    <w:next w:val="1"/>
    <w:link w:val="2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24">
    <w:name w:val="Code Char"/>
    <w:basedOn w:val="4"/>
    <w:link w:val="23"/>
    <w:uiPriority w:val="0"/>
    <w:rPr>
      <w:rFonts w:ascii="Consolas" w:hAnsi="Consolas" w:eastAsiaTheme="minorEastAsia"/>
      <w:sz w:val="20"/>
      <w:szCs w:val="20"/>
      <w:shd w:val="clear" w:color="auto" w:fill="E7E6E6" w:themeFill="background2"/>
      <w:lang w:val="fr-CA" w:bidi="en-US"/>
    </w:rPr>
  </w:style>
  <w:style w:type="paragraph" w:customStyle="1" w:styleId="25">
    <w:name w:val="Table Text"/>
    <w:basedOn w:val="1"/>
    <w:link w:val="26"/>
    <w:qFormat/>
    <w:uiPriority w:val="0"/>
    <w:pPr>
      <w:spacing w:before="120" w:after="120" w:line="240" w:lineRule="auto"/>
      <w:jc w:val="both"/>
    </w:pPr>
    <w:rPr>
      <w:rFonts w:ascii="Microsoft Sans Serif" w:hAnsi="Microsoft Sans Serif" w:eastAsia="Calibri" w:cs="Microsoft Sans Serif"/>
      <w:lang w:val="en-US" w:bidi="ar-SA"/>
    </w:rPr>
  </w:style>
  <w:style w:type="character" w:customStyle="1" w:styleId="26">
    <w:name w:val="Table Text Car"/>
    <w:basedOn w:val="4"/>
    <w:link w:val="25"/>
    <w:uiPriority w:val="0"/>
    <w:rPr>
      <w:rFonts w:ascii="Microsoft Sans Serif" w:hAnsi="Microsoft Sans Serif" w:eastAsia="Calibri" w:cs="Microsoft Sans Serif"/>
      <w:sz w:val="20"/>
      <w:szCs w:val="20"/>
      <w:lang w:val="en-US"/>
    </w:rPr>
  </w:style>
  <w:style w:type="paragraph" w:customStyle="1" w:styleId="2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ar-SA"/>
    </w:rPr>
  </w:style>
  <w:style w:type="character" w:customStyle="1" w:styleId="28">
    <w:name w:val="eop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5.xml"/><Relationship Id="rId20" Type="http://schemas.openxmlformats.org/officeDocument/2006/relationships/customXml" Target="../customXml/item4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2" ma:contentTypeDescription="Create a new document." ma:contentTypeScope="" ma:versionID="9a16d019ef6c7478527427960c3ca490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7340df6993f91029a45b926439a71664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C72CE-E91B-438E-B82D-110569294DB4}">
  <ds:schemaRefs/>
</ds:datastoreItem>
</file>

<file path=customXml/itemProps3.xml><?xml version="1.0" encoding="utf-8"?>
<ds:datastoreItem xmlns:ds="http://schemas.openxmlformats.org/officeDocument/2006/customXml" ds:itemID="{B0B1B1A0-B8E9-433A-8BCE-EB218B1A3526}">
  <ds:schemaRefs/>
</ds:datastoreItem>
</file>

<file path=customXml/itemProps4.xml><?xml version="1.0" encoding="utf-8"?>
<ds:datastoreItem xmlns:ds="http://schemas.openxmlformats.org/officeDocument/2006/customXml" ds:itemID="{A8B669F3-B194-4AF6-9E12-7E159677B234}">
  <ds:schemaRefs/>
</ds:datastoreItem>
</file>

<file path=customXml/itemProps5.xml><?xml version="1.0" encoding="utf-8"?>
<ds:datastoreItem xmlns:ds="http://schemas.openxmlformats.org/officeDocument/2006/customXml" ds:itemID="{8F9FFCFC-F482-4356-941F-CB57D996F6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451</Words>
  <Characters>2575</Characters>
  <Lines>21</Lines>
  <Paragraphs>6</Paragraphs>
  <TotalTime>8</TotalTime>
  <ScaleCrop>false</ScaleCrop>
  <LinksUpToDate>false</LinksUpToDate>
  <CharactersWithSpaces>3020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2020-10-28T09:01:00Z</dcterms:created>
  <dc:creator>Stanley Hammer</dc:creator>
  <cp:lastModifiedBy>Gopi Morthala</cp:lastModifiedBy>
  <dcterms:modified xsi:type="dcterms:W3CDTF">2021-06-10T16:48:55Z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  <property fmtid="{D5CDD505-2E9C-101B-9397-08002B2CF9AE}" pid="3" name="KSOProductBuildVer">
    <vt:lpwstr>1033-11.2.0.10152</vt:lpwstr>
  </property>
</Properties>
</file>