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72B" w:rsidRDefault="0098472B" w:rsidP="0098472B">
      <w:pPr>
        <w:spacing w:after="200" w:line="276"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Code D</w:t>
      </w:r>
      <w:r w:rsidRPr="00C44903">
        <w:rPr>
          <w:rFonts w:ascii="Times New Roman" w:eastAsia="Times New Roman" w:hAnsi="Times New Roman" w:cs="Times New Roman"/>
          <w:b/>
          <w:sz w:val="24"/>
          <w:szCs w:val="24"/>
          <w:u w:val="single"/>
        </w:rPr>
        <w:t xml:space="preserve">ocumentation for </w:t>
      </w:r>
      <w:r>
        <w:rPr>
          <w:rFonts w:ascii="Times New Roman" w:eastAsia="Times New Roman" w:hAnsi="Times New Roman" w:cs="Times New Roman"/>
          <w:b/>
          <w:sz w:val="24"/>
          <w:szCs w:val="24"/>
          <w:u w:val="single"/>
        </w:rPr>
        <w:t>“On the use of Probit based models for ranking data analysis”</w:t>
      </w:r>
    </w:p>
    <w:p w:rsidR="0098472B" w:rsidRDefault="0098472B" w:rsidP="0098472B">
      <w:pPr>
        <w:contextualSpacing/>
        <w:rPr>
          <w:rFonts w:ascii="Times New Roman" w:eastAsiaTheme="minorEastAsia" w:hAnsi="Times New Roman" w:cs="Times New Roman"/>
          <w:b/>
          <w:sz w:val="24"/>
          <w:szCs w:val="24"/>
        </w:rPr>
      </w:pPr>
      <w:r>
        <w:rPr>
          <w:rFonts w:ascii="Times New Roman" w:eastAsia="Times New Roman" w:hAnsi="Times New Roman" w:cs="Times New Roman"/>
          <w:b/>
          <w:sz w:val="24"/>
          <w:szCs w:val="24"/>
        </w:rPr>
        <w:t xml:space="preserve">Gopindra S. Nair, </w:t>
      </w:r>
      <w:r w:rsidRPr="00723E11">
        <w:rPr>
          <w:rFonts w:ascii="Times New Roman" w:eastAsia="Times New Roman" w:hAnsi="Times New Roman" w:cs="Times New Roman"/>
          <w:b/>
          <w:sz w:val="24"/>
          <w:szCs w:val="24"/>
        </w:rPr>
        <w:t xml:space="preserve">Chandra </w:t>
      </w:r>
      <w:r>
        <w:rPr>
          <w:rFonts w:ascii="Times New Roman" w:eastAsia="Times New Roman" w:hAnsi="Times New Roman" w:cs="Times New Roman"/>
          <w:b/>
          <w:sz w:val="24"/>
          <w:szCs w:val="24"/>
        </w:rPr>
        <w:t xml:space="preserve">R. </w:t>
      </w:r>
      <w:r w:rsidRPr="00723E11">
        <w:rPr>
          <w:rFonts w:ascii="Times New Roman" w:eastAsia="Times New Roman" w:hAnsi="Times New Roman" w:cs="Times New Roman"/>
          <w:b/>
          <w:sz w:val="24"/>
          <w:szCs w:val="24"/>
        </w:rPr>
        <w:t>Bhat</w:t>
      </w:r>
      <w:r>
        <w:rPr>
          <w:rFonts w:ascii="Times New Roman" w:eastAsia="Times New Roman" w:hAnsi="Times New Roman" w:cs="Times New Roman"/>
          <w:b/>
          <w:sz w:val="24"/>
          <w:szCs w:val="24"/>
        </w:rPr>
        <w:t xml:space="preserve">, Ram M. Pendyala, </w:t>
      </w:r>
      <w:r w:rsidRPr="0098472B">
        <w:rPr>
          <w:rFonts w:ascii="Times New Roman" w:eastAsia="Times New Roman" w:hAnsi="Times New Roman" w:cs="Times New Roman"/>
          <w:b/>
          <w:sz w:val="24"/>
          <w:szCs w:val="24"/>
        </w:rPr>
        <w:t>Becky P.Y. Loo</w:t>
      </w:r>
      <w:r>
        <w:rPr>
          <w:rFonts w:ascii="Times New Roman" w:eastAsia="Times New Roman" w:hAnsi="Times New Roman" w:cs="Times New Roman"/>
          <w:b/>
          <w:sz w:val="24"/>
          <w:szCs w:val="24"/>
        </w:rPr>
        <w:t xml:space="preserve">, </w:t>
      </w:r>
      <w:r w:rsidRPr="0098472B">
        <w:rPr>
          <w:rFonts w:ascii="Times New Roman" w:eastAsiaTheme="minorEastAsia" w:hAnsi="Times New Roman" w:cs="Times New Roman"/>
          <w:b/>
          <w:sz w:val="24"/>
          <w:szCs w:val="24"/>
        </w:rPr>
        <w:t>William H.K. Lam</w:t>
      </w:r>
    </w:p>
    <w:p w:rsidR="0098472B" w:rsidRPr="0098472B" w:rsidRDefault="0098472B" w:rsidP="0098472B">
      <w:pPr>
        <w:contextualSpacing/>
        <w:rPr>
          <w:rFonts w:ascii="Times New Roman" w:eastAsiaTheme="minorEastAsia" w:hAnsi="Times New Roman" w:cs="Times New Roman"/>
          <w:b/>
          <w:sz w:val="24"/>
          <w:szCs w:val="24"/>
        </w:rPr>
      </w:pPr>
    </w:p>
    <w:p w:rsidR="008D25A1" w:rsidRPr="008D25A1" w:rsidRDefault="0098472B" w:rsidP="008D25A1">
      <w:pPr>
        <w:spacing w:after="200" w:line="276" w:lineRule="auto"/>
        <w:jc w:val="both"/>
        <w:rPr>
          <w:rFonts w:ascii="Times New Roman" w:eastAsia="Times New Roman" w:hAnsi="Times New Roman" w:cs="Times New Roman"/>
          <w:sz w:val="24"/>
          <w:szCs w:val="24"/>
        </w:rPr>
      </w:pPr>
      <w:r w:rsidRPr="00C44903">
        <w:rPr>
          <w:rFonts w:ascii="Times New Roman" w:eastAsia="Times New Roman" w:hAnsi="Times New Roman" w:cs="Times New Roman"/>
          <w:sz w:val="24"/>
          <w:szCs w:val="24"/>
        </w:rPr>
        <w:t xml:space="preserve">This addendum serves to document the </w:t>
      </w:r>
      <w:r w:rsidRPr="00A27762">
        <w:rPr>
          <w:rFonts w:ascii="Times New Roman" w:eastAsia="Times New Roman" w:hAnsi="Times New Roman" w:cs="Times New Roman"/>
          <w:sz w:val="24"/>
          <w:szCs w:val="24"/>
        </w:rPr>
        <w:t>GAUSS m</w:t>
      </w:r>
      <w:r>
        <w:rPr>
          <w:rFonts w:ascii="Times New Roman" w:eastAsia="Times New Roman" w:hAnsi="Times New Roman" w:cs="Times New Roman"/>
          <w:sz w:val="24"/>
          <w:szCs w:val="24"/>
        </w:rPr>
        <w:t>atrix programming codes for estimating the heteroskedastic and non-heteroskedastic rank ordered probit and logit models. If you use any part of the codes, either within the GAUSS environment or after translating the codes to a different environment, p</w:t>
      </w:r>
      <w:r w:rsidRPr="00C44903">
        <w:rPr>
          <w:rFonts w:ascii="Times New Roman" w:eastAsia="Times New Roman" w:hAnsi="Times New Roman" w:cs="Times New Roman"/>
          <w:sz w:val="24"/>
          <w:szCs w:val="24"/>
        </w:rPr>
        <w:t xml:space="preserve">lease </w:t>
      </w:r>
      <w:r w:rsidR="008D25A1">
        <w:rPr>
          <w:rFonts w:ascii="Times New Roman" w:eastAsia="Times New Roman" w:hAnsi="Times New Roman" w:cs="Times New Roman"/>
          <w:sz w:val="24"/>
          <w:szCs w:val="24"/>
        </w:rPr>
        <w:t>do cite,</w:t>
      </w:r>
    </w:p>
    <w:p w:rsidR="00EC1030" w:rsidRDefault="00F31050" w:rsidP="00EC1030">
      <w:pP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Nair, G.S., </w:t>
      </w:r>
      <w:r w:rsidRPr="008D25A1">
        <w:rPr>
          <w:rFonts w:ascii="Times New Roman" w:eastAsia="Times New Roman" w:hAnsi="Times New Roman" w:cs="Times New Roman"/>
          <w:sz w:val="24"/>
          <w:szCs w:val="24"/>
        </w:rPr>
        <w:t>C.R.</w:t>
      </w:r>
      <w:r>
        <w:rPr>
          <w:rFonts w:ascii="Times New Roman" w:eastAsia="Times New Roman" w:hAnsi="Times New Roman" w:cs="Times New Roman"/>
          <w:sz w:val="24"/>
          <w:szCs w:val="24"/>
        </w:rPr>
        <w:t xml:space="preserve"> Bhat</w:t>
      </w:r>
      <w:r w:rsidR="008D25A1" w:rsidRPr="008D25A1">
        <w:rPr>
          <w:rFonts w:ascii="Times New Roman" w:eastAsia="Times New Roman" w:hAnsi="Times New Roman" w:cs="Times New Roman"/>
          <w:sz w:val="24"/>
          <w:szCs w:val="24"/>
        </w:rPr>
        <w:t xml:space="preserve">, </w:t>
      </w:r>
      <w:r w:rsidRPr="008D25A1">
        <w:rPr>
          <w:rFonts w:ascii="Times New Roman" w:eastAsia="Times New Roman" w:hAnsi="Times New Roman" w:cs="Times New Roman"/>
          <w:sz w:val="24"/>
          <w:szCs w:val="24"/>
        </w:rPr>
        <w:t>R.M.</w:t>
      </w:r>
      <w:r>
        <w:rPr>
          <w:rFonts w:ascii="Times New Roman" w:eastAsia="Times New Roman" w:hAnsi="Times New Roman" w:cs="Times New Roman"/>
          <w:sz w:val="24"/>
          <w:szCs w:val="24"/>
        </w:rPr>
        <w:t xml:space="preserve"> </w:t>
      </w:r>
      <w:r w:rsidR="008D25A1" w:rsidRPr="008D25A1">
        <w:rPr>
          <w:rFonts w:ascii="Times New Roman" w:eastAsia="Times New Roman" w:hAnsi="Times New Roman" w:cs="Times New Roman"/>
          <w:sz w:val="24"/>
          <w:szCs w:val="24"/>
        </w:rPr>
        <w:t>Pendy</w:t>
      </w:r>
      <w:r>
        <w:rPr>
          <w:rFonts w:ascii="Times New Roman" w:eastAsia="Times New Roman" w:hAnsi="Times New Roman" w:cs="Times New Roman"/>
          <w:sz w:val="24"/>
          <w:szCs w:val="24"/>
        </w:rPr>
        <w:t xml:space="preserve">ala, </w:t>
      </w:r>
      <w:r w:rsidRPr="008D25A1">
        <w:rPr>
          <w:rFonts w:ascii="Times New Roman" w:eastAsia="Times New Roman" w:hAnsi="Times New Roman" w:cs="Times New Roman"/>
          <w:sz w:val="24"/>
          <w:szCs w:val="24"/>
        </w:rPr>
        <w:t>B.P.Y.</w:t>
      </w:r>
      <w:r>
        <w:rPr>
          <w:rFonts w:ascii="Times New Roman" w:eastAsia="Times New Roman" w:hAnsi="Times New Roman" w:cs="Times New Roman"/>
          <w:sz w:val="24"/>
          <w:szCs w:val="24"/>
        </w:rPr>
        <w:t xml:space="preserve"> Loo </w:t>
      </w:r>
      <w:r w:rsidR="00C71E95">
        <w:rPr>
          <w:rFonts w:ascii="Times New Roman" w:eastAsia="Times New Roman" w:hAnsi="Times New Roman" w:cs="Times New Roman"/>
          <w:sz w:val="24"/>
          <w:szCs w:val="24"/>
        </w:rPr>
        <w:t xml:space="preserve">and </w:t>
      </w:r>
      <w:r w:rsidR="00C71E95" w:rsidRPr="008D25A1">
        <w:rPr>
          <w:rFonts w:ascii="Times New Roman" w:eastAsia="Times New Roman" w:hAnsi="Times New Roman" w:cs="Times New Roman"/>
          <w:sz w:val="24"/>
          <w:szCs w:val="24"/>
        </w:rPr>
        <w:t>W.H.K.</w:t>
      </w:r>
      <w:r w:rsidR="00C71E95">
        <w:rPr>
          <w:rFonts w:ascii="Times New Roman" w:eastAsia="Times New Roman" w:hAnsi="Times New Roman" w:cs="Times New Roman"/>
          <w:sz w:val="24"/>
          <w:szCs w:val="24"/>
        </w:rPr>
        <w:t xml:space="preserve"> </w:t>
      </w:r>
      <w:bookmarkStart w:id="0" w:name="_GoBack"/>
      <w:bookmarkEnd w:id="0"/>
      <w:r w:rsidR="00C71E95">
        <w:rPr>
          <w:rFonts w:ascii="Times New Roman" w:eastAsia="Times New Roman" w:hAnsi="Times New Roman" w:cs="Times New Roman"/>
          <w:sz w:val="24"/>
          <w:szCs w:val="24"/>
        </w:rPr>
        <w:t>Lam</w:t>
      </w:r>
      <w:r w:rsidR="008D25A1" w:rsidRPr="008D25A1">
        <w:rPr>
          <w:rFonts w:ascii="Times New Roman" w:eastAsia="Times New Roman" w:hAnsi="Times New Roman" w:cs="Times New Roman"/>
          <w:sz w:val="24"/>
          <w:szCs w:val="24"/>
        </w:rPr>
        <w:t xml:space="preserve">, </w:t>
      </w:r>
      <w:r w:rsidR="008D25A1" w:rsidRPr="00964958">
        <w:rPr>
          <w:rFonts w:ascii="Times New Roman" w:eastAsia="Times New Roman" w:hAnsi="Times New Roman" w:cs="Times New Roman"/>
          <w:b/>
          <w:sz w:val="24"/>
          <w:szCs w:val="24"/>
        </w:rPr>
        <w:t>"On the Use of Probit Based M</w:t>
      </w:r>
      <w:r w:rsidR="00964958" w:rsidRPr="00964958">
        <w:rPr>
          <w:rFonts w:ascii="Times New Roman" w:eastAsia="Times New Roman" w:hAnsi="Times New Roman" w:cs="Times New Roman"/>
          <w:b/>
          <w:sz w:val="24"/>
          <w:szCs w:val="24"/>
        </w:rPr>
        <w:t>odels for Ranking Data Analysis,</w:t>
      </w:r>
      <w:r w:rsidR="00EC1030" w:rsidRPr="00964958">
        <w:rPr>
          <w:rFonts w:ascii="Times New Roman" w:eastAsia="Times New Roman" w:hAnsi="Times New Roman" w:cs="Times New Roman"/>
          <w:b/>
          <w:sz w:val="24"/>
          <w:szCs w:val="24"/>
        </w:rPr>
        <w:t>"</w:t>
      </w:r>
      <w:r w:rsidR="00964958">
        <w:rPr>
          <w:rFonts w:ascii="Times New Roman" w:eastAsia="Times New Roman" w:hAnsi="Times New Roman" w:cs="Times New Roman"/>
          <w:sz w:val="24"/>
          <w:szCs w:val="24"/>
        </w:rPr>
        <w:t xml:space="preserve"> </w:t>
      </w:r>
      <w:r w:rsidR="00964958" w:rsidRPr="00A27762">
        <w:rPr>
          <w:rFonts w:ascii="Times New Roman" w:eastAsia="Times New Roman" w:hAnsi="Times New Roman" w:cs="Times New Roman"/>
          <w:sz w:val="24"/>
          <w:szCs w:val="24"/>
        </w:rPr>
        <w:t xml:space="preserve">Technical paper, Department of Civil, Architectural and Environmental Engineering, The University of Texas at Austin, </w:t>
      </w:r>
      <w:r w:rsidR="00B27AE1">
        <w:rPr>
          <w:rFonts w:ascii="Times New Roman" w:eastAsia="Times New Roman" w:hAnsi="Times New Roman" w:cs="Times New Roman"/>
          <w:sz w:val="24"/>
          <w:szCs w:val="24"/>
        </w:rPr>
        <w:t>October 2018</w:t>
      </w:r>
    </w:p>
    <w:p w:rsidR="00964958" w:rsidRDefault="00964958" w:rsidP="00EC1030">
      <w:pP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rsidR="00964958" w:rsidRDefault="008A26C5" w:rsidP="00EC1030">
      <w:pP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Bhat, C.R., 2018.</w:t>
      </w:r>
      <w:r w:rsidRPr="008A26C5">
        <w:rPr>
          <w:rFonts w:ascii="Times New Roman" w:eastAsia="Times New Roman" w:hAnsi="Times New Roman" w:cs="Times New Roman"/>
          <w:sz w:val="24"/>
          <w:szCs w:val="24"/>
        </w:rPr>
        <w:t xml:space="preserve"> </w:t>
      </w:r>
      <w:r w:rsidRPr="008A26C5">
        <w:rPr>
          <w:rFonts w:ascii="Times New Roman" w:eastAsia="Times New Roman" w:hAnsi="Times New Roman" w:cs="Times New Roman"/>
          <w:b/>
          <w:sz w:val="24"/>
          <w:szCs w:val="24"/>
        </w:rPr>
        <w:t>“New matrix-based methods for the analytic evaluation of the multivariate cumulative normal distribution function.”</w:t>
      </w:r>
      <w:r w:rsidRPr="008A26C5">
        <w:rPr>
          <w:rFonts w:ascii="Times New Roman" w:eastAsia="Times New Roman" w:hAnsi="Times New Roman" w:cs="Times New Roman"/>
          <w:sz w:val="24"/>
          <w:szCs w:val="24"/>
        </w:rPr>
        <w:t xml:space="preserve"> Transportation Research Part B: Methodological 109, 238–256.</w:t>
      </w:r>
    </w:p>
    <w:p w:rsidR="00926A88" w:rsidRDefault="00926A88" w:rsidP="00926A88">
      <w:pPr>
        <w:pStyle w:val="ListParagraph"/>
        <w:numPr>
          <w:ilvl w:val="0"/>
          <w:numId w:val="1"/>
        </w:numPr>
        <w:spacing w:after="200" w:line="276" w:lineRule="auto"/>
        <w:ind w:left="360"/>
        <w:jc w:val="both"/>
        <w:rPr>
          <w:rFonts w:ascii="Times New Roman" w:eastAsia="Times New Roman" w:hAnsi="Times New Roman" w:cs="Times New Roman"/>
          <w:b/>
          <w:sz w:val="24"/>
          <w:szCs w:val="24"/>
        </w:rPr>
      </w:pPr>
      <w:r w:rsidRPr="00926A88">
        <w:rPr>
          <w:rFonts w:ascii="Times New Roman" w:eastAsia="Times New Roman" w:hAnsi="Times New Roman" w:cs="Times New Roman"/>
          <w:b/>
          <w:sz w:val="24"/>
          <w:szCs w:val="24"/>
        </w:rPr>
        <w:t>Setting up</w:t>
      </w:r>
    </w:p>
    <w:p w:rsidR="00926A88" w:rsidRDefault="00105FC2" w:rsidP="00926A88">
      <w:pP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run estimation</w:t>
      </w:r>
      <w:r w:rsidR="009D495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9D495E">
        <w:rPr>
          <w:rFonts w:ascii="Times New Roman" w:eastAsia="Times New Roman" w:hAnsi="Times New Roman" w:cs="Times New Roman"/>
          <w:sz w:val="24"/>
          <w:szCs w:val="24"/>
        </w:rPr>
        <w:t>using</w:t>
      </w:r>
      <w:r>
        <w:rPr>
          <w:rFonts w:ascii="Times New Roman" w:eastAsia="Times New Roman" w:hAnsi="Times New Roman" w:cs="Times New Roman"/>
          <w:sz w:val="24"/>
          <w:szCs w:val="24"/>
        </w:rPr>
        <w:t xml:space="preserve"> the ranking models, the entry point to the code is the file </w:t>
      </w:r>
      <w:r w:rsidRPr="009D495E">
        <w:rPr>
          <w:rFonts w:ascii="Times New Roman" w:eastAsia="Times New Roman" w:hAnsi="Times New Roman" w:cs="Times New Roman"/>
          <w:i/>
          <w:sz w:val="24"/>
          <w:szCs w:val="24"/>
        </w:rPr>
        <w:t>Ranking Model Setup.gss</w:t>
      </w:r>
      <w:r>
        <w:rPr>
          <w:rFonts w:ascii="Times New Roman" w:eastAsia="Times New Roman" w:hAnsi="Times New Roman" w:cs="Times New Roman"/>
          <w:sz w:val="24"/>
          <w:szCs w:val="24"/>
        </w:rPr>
        <w:t xml:space="preserve">. Before running this code, it must be ensured that the libraries </w:t>
      </w:r>
      <w:r w:rsidRPr="0033764B">
        <w:rPr>
          <w:rFonts w:ascii="Times New Roman" w:eastAsia="Times New Roman" w:hAnsi="Times New Roman" w:cs="Times New Roman"/>
          <w:i/>
          <w:sz w:val="24"/>
          <w:szCs w:val="24"/>
        </w:rPr>
        <w:t>maxlik</w:t>
      </w:r>
      <w:r>
        <w:rPr>
          <w:rFonts w:ascii="Times New Roman" w:eastAsia="Times New Roman" w:hAnsi="Times New Roman" w:cs="Times New Roman"/>
          <w:sz w:val="24"/>
          <w:szCs w:val="24"/>
        </w:rPr>
        <w:t xml:space="preserve">, </w:t>
      </w:r>
      <w:r w:rsidRPr="0033764B">
        <w:rPr>
          <w:rFonts w:ascii="Times New Roman" w:eastAsia="Times New Roman" w:hAnsi="Times New Roman" w:cs="Times New Roman"/>
          <w:i/>
          <w:sz w:val="24"/>
          <w:szCs w:val="24"/>
        </w:rPr>
        <w:t>cdfmvnaT</w:t>
      </w:r>
      <w:r>
        <w:rPr>
          <w:rFonts w:ascii="Times New Roman" w:eastAsia="Times New Roman" w:hAnsi="Times New Roman" w:cs="Times New Roman"/>
          <w:sz w:val="24"/>
          <w:szCs w:val="24"/>
        </w:rPr>
        <w:t xml:space="preserve"> and </w:t>
      </w:r>
      <w:r w:rsidRPr="0033764B">
        <w:rPr>
          <w:rFonts w:ascii="Times New Roman" w:eastAsia="Times New Roman" w:hAnsi="Times New Roman" w:cs="Times New Roman"/>
          <w:i/>
          <w:sz w:val="24"/>
          <w:szCs w:val="24"/>
        </w:rPr>
        <w:t>rankingmodels</w:t>
      </w:r>
      <w:r>
        <w:rPr>
          <w:rFonts w:ascii="Times New Roman" w:eastAsia="Times New Roman" w:hAnsi="Times New Roman" w:cs="Times New Roman"/>
          <w:sz w:val="24"/>
          <w:szCs w:val="24"/>
        </w:rPr>
        <w:t xml:space="preserve"> are available in your version of GAUSS. </w:t>
      </w:r>
      <w:r w:rsidRPr="004041F8">
        <w:rPr>
          <w:rFonts w:ascii="Times New Roman" w:eastAsia="Times New Roman" w:hAnsi="Times New Roman" w:cs="Times New Roman"/>
          <w:i/>
          <w:sz w:val="24"/>
          <w:szCs w:val="24"/>
        </w:rPr>
        <w:t>maxlik</w:t>
      </w:r>
      <w:r>
        <w:rPr>
          <w:rFonts w:ascii="Times New Roman" w:eastAsia="Times New Roman" w:hAnsi="Times New Roman" w:cs="Times New Roman"/>
          <w:sz w:val="24"/>
          <w:szCs w:val="24"/>
        </w:rPr>
        <w:t xml:space="preserve"> is a proprietary package that needs to be purchased from Aptech Systems, Inc. The code for </w:t>
      </w:r>
      <w:r w:rsidRPr="004041F8">
        <w:rPr>
          <w:rFonts w:ascii="Times New Roman" w:eastAsia="Times New Roman" w:hAnsi="Times New Roman" w:cs="Times New Roman"/>
          <w:i/>
          <w:sz w:val="24"/>
          <w:szCs w:val="24"/>
        </w:rPr>
        <w:t>cdfmvnaT</w:t>
      </w:r>
      <w:r>
        <w:rPr>
          <w:rFonts w:ascii="Times New Roman" w:eastAsia="Times New Roman" w:hAnsi="Times New Roman" w:cs="Times New Roman"/>
          <w:sz w:val="24"/>
          <w:szCs w:val="24"/>
        </w:rPr>
        <w:t xml:space="preserve"> and </w:t>
      </w:r>
      <w:r w:rsidRPr="004041F8">
        <w:rPr>
          <w:rFonts w:ascii="Times New Roman" w:eastAsia="Times New Roman" w:hAnsi="Times New Roman" w:cs="Times New Roman"/>
          <w:i/>
          <w:sz w:val="24"/>
          <w:szCs w:val="24"/>
        </w:rPr>
        <w:t>rankingmodels</w:t>
      </w:r>
      <w:r>
        <w:rPr>
          <w:rFonts w:ascii="Times New Roman" w:eastAsia="Times New Roman" w:hAnsi="Times New Roman" w:cs="Times New Roman"/>
          <w:sz w:val="24"/>
          <w:szCs w:val="24"/>
        </w:rPr>
        <w:t xml:space="preserve"> </w:t>
      </w:r>
      <w:r w:rsidR="004041F8">
        <w:rPr>
          <w:rFonts w:ascii="Times New Roman" w:eastAsia="Times New Roman" w:hAnsi="Times New Roman" w:cs="Times New Roman"/>
          <w:sz w:val="24"/>
          <w:szCs w:val="24"/>
        </w:rPr>
        <w:t xml:space="preserve">libraries </w:t>
      </w:r>
      <w:r>
        <w:rPr>
          <w:rFonts w:ascii="Times New Roman" w:eastAsia="Times New Roman" w:hAnsi="Times New Roman" w:cs="Times New Roman"/>
          <w:sz w:val="24"/>
          <w:szCs w:val="24"/>
        </w:rPr>
        <w:t>is provided with this document.</w:t>
      </w:r>
      <w:r w:rsidR="00964958">
        <w:rPr>
          <w:rFonts w:ascii="Times New Roman" w:eastAsia="Times New Roman" w:hAnsi="Times New Roman" w:cs="Times New Roman"/>
          <w:sz w:val="24"/>
          <w:szCs w:val="24"/>
        </w:rPr>
        <w:t xml:space="preserve"> Only the file </w:t>
      </w:r>
      <w:r w:rsidR="00964958" w:rsidRPr="009C565E">
        <w:rPr>
          <w:rFonts w:ascii="Times New Roman" w:eastAsia="Times New Roman" w:hAnsi="Times New Roman" w:cs="Times New Roman"/>
          <w:i/>
          <w:sz w:val="24"/>
          <w:szCs w:val="24"/>
        </w:rPr>
        <w:t>cdfmvnaT</w:t>
      </w:r>
      <w:r w:rsidR="0093474F" w:rsidRPr="009C565E">
        <w:rPr>
          <w:rFonts w:ascii="Times New Roman" w:eastAsia="Times New Roman" w:hAnsi="Times New Roman" w:cs="Times New Roman"/>
          <w:i/>
          <w:sz w:val="24"/>
          <w:szCs w:val="24"/>
        </w:rPr>
        <w:t>.src</w:t>
      </w:r>
      <w:r w:rsidR="0093474F">
        <w:rPr>
          <w:rFonts w:ascii="Times New Roman" w:eastAsia="Times New Roman" w:hAnsi="Times New Roman" w:cs="Times New Roman"/>
          <w:sz w:val="24"/>
          <w:szCs w:val="24"/>
        </w:rPr>
        <w:t xml:space="preserve"> needs to be included in the </w:t>
      </w:r>
      <w:r w:rsidR="0093474F" w:rsidRPr="009C565E">
        <w:rPr>
          <w:rFonts w:ascii="Times New Roman" w:eastAsia="Times New Roman" w:hAnsi="Times New Roman" w:cs="Times New Roman"/>
          <w:i/>
          <w:sz w:val="24"/>
          <w:szCs w:val="24"/>
        </w:rPr>
        <w:t xml:space="preserve">cdfmvnaT </w:t>
      </w:r>
      <w:r w:rsidR="0093474F">
        <w:rPr>
          <w:rFonts w:ascii="Times New Roman" w:eastAsia="Times New Roman" w:hAnsi="Times New Roman" w:cs="Times New Roman"/>
          <w:sz w:val="24"/>
          <w:szCs w:val="24"/>
        </w:rPr>
        <w:t xml:space="preserve">library. The files </w:t>
      </w:r>
      <w:r w:rsidR="0093474F" w:rsidRPr="009C565E">
        <w:rPr>
          <w:rFonts w:ascii="Times New Roman" w:eastAsia="Times New Roman" w:hAnsi="Times New Roman" w:cs="Times New Roman"/>
          <w:i/>
          <w:sz w:val="24"/>
          <w:szCs w:val="24"/>
        </w:rPr>
        <w:t>ranking_config.sdf</w:t>
      </w:r>
      <w:r w:rsidR="0093474F">
        <w:rPr>
          <w:rFonts w:ascii="Times New Roman" w:eastAsia="Times New Roman" w:hAnsi="Times New Roman" w:cs="Times New Roman"/>
          <w:sz w:val="24"/>
          <w:szCs w:val="24"/>
        </w:rPr>
        <w:t xml:space="preserve">, </w:t>
      </w:r>
      <w:r w:rsidR="0093474F" w:rsidRPr="009C565E">
        <w:rPr>
          <w:rFonts w:ascii="Times New Roman" w:eastAsia="Times New Roman" w:hAnsi="Times New Roman" w:cs="Times New Roman"/>
          <w:i/>
          <w:sz w:val="24"/>
          <w:szCs w:val="24"/>
        </w:rPr>
        <w:t>rankingmodels.dec</w:t>
      </w:r>
      <w:r w:rsidR="0093474F">
        <w:rPr>
          <w:rFonts w:ascii="Times New Roman" w:eastAsia="Times New Roman" w:hAnsi="Times New Roman" w:cs="Times New Roman"/>
          <w:sz w:val="24"/>
          <w:szCs w:val="24"/>
        </w:rPr>
        <w:t xml:space="preserve">, </w:t>
      </w:r>
      <w:r w:rsidR="0093474F" w:rsidRPr="009C565E">
        <w:rPr>
          <w:rFonts w:ascii="Times New Roman" w:eastAsia="Times New Roman" w:hAnsi="Times New Roman" w:cs="Times New Roman"/>
          <w:i/>
          <w:sz w:val="24"/>
          <w:szCs w:val="24"/>
        </w:rPr>
        <w:t>rankingmodels.ext</w:t>
      </w:r>
      <w:r w:rsidR="0093474F">
        <w:rPr>
          <w:rFonts w:ascii="Times New Roman" w:eastAsia="Times New Roman" w:hAnsi="Times New Roman" w:cs="Times New Roman"/>
          <w:sz w:val="24"/>
          <w:szCs w:val="24"/>
        </w:rPr>
        <w:t xml:space="preserve"> and </w:t>
      </w:r>
      <w:r w:rsidR="0093474F" w:rsidRPr="009C565E">
        <w:rPr>
          <w:rFonts w:ascii="Times New Roman" w:eastAsia="Times New Roman" w:hAnsi="Times New Roman" w:cs="Times New Roman"/>
          <w:i/>
          <w:sz w:val="24"/>
          <w:szCs w:val="24"/>
        </w:rPr>
        <w:t>rankingmodels.src</w:t>
      </w:r>
      <w:r w:rsidR="0093474F">
        <w:rPr>
          <w:rFonts w:ascii="Times New Roman" w:eastAsia="Times New Roman" w:hAnsi="Times New Roman" w:cs="Times New Roman"/>
          <w:sz w:val="24"/>
          <w:szCs w:val="24"/>
        </w:rPr>
        <w:t xml:space="preserve"> are to be included in the </w:t>
      </w:r>
      <w:r w:rsidR="0093474F" w:rsidRPr="00051AEB">
        <w:rPr>
          <w:rFonts w:ascii="Times New Roman" w:eastAsia="Times New Roman" w:hAnsi="Times New Roman" w:cs="Times New Roman"/>
          <w:i/>
          <w:sz w:val="24"/>
          <w:szCs w:val="24"/>
        </w:rPr>
        <w:t>rankingmodels</w:t>
      </w:r>
      <w:r w:rsidR="0093474F">
        <w:rPr>
          <w:rFonts w:ascii="Times New Roman" w:eastAsia="Times New Roman" w:hAnsi="Times New Roman" w:cs="Times New Roman"/>
          <w:sz w:val="24"/>
          <w:szCs w:val="24"/>
        </w:rPr>
        <w:t xml:space="preserve"> library.</w:t>
      </w:r>
      <w:r w:rsidR="00603A60">
        <w:rPr>
          <w:rFonts w:ascii="Times New Roman" w:eastAsia="Times New Roman" w:hAnsi="Times New Roman" w:cs="Times New Roman"/>
          <w:sz w:val="24"/>
          <w:szCs w:val="24"/>
        </w:rPr>
        <w:t xml:space="preserve"> You may refer the link,</w:t>
      </w:r>
    </w:p>
    <w:p w:rsidR="00603A60" w:rsidRDefault="00C71E95" w:rsidP="00926A88">
      <w:pPr>
        <w:spacing w:after="200" w:line="276" w:lineRule="auto"/>
        <w:jc w:val="both"/>
        <w:rPr>
          <w:rFonts w:ascii="Times New Roman" w:eastAsia="Times New Roman" w:hAnsi="Times New Roman" w:cs="Times New Roman"/>
          <w:sz w:val="24"/>
          <w:szCs w:val="24"/>
        </w:rPr>
      </w:pPr>
      <w:hyperlink r:id="rId5" w:history="1">
        <w:r w:rsidR="00603A60" w:rsidRPr="009601AC">
          <w:rPr>
            <w:rStyle w:val="Hyperlink"/>
            <w:rFonts w:ascii="Times New Roman" w:eastAsia="Times New Roman" w:hAnsi="Times New Roman" w:cs="Times New Roman"/>
            <w:sz w:val="24"/>
            <w:szCs w:val="24"/>
          </w:rPr>
          <w:t>https://www.aptech.com/gauss13-whats-new/library-tool/</w:t>
        </w:r>
      </w:hyperlink>
    </w:p>
    <w:p w:rsidR="00603A60" w:rsidRPr="00964958" w:rsidRDefault="00603A60" w:rsidP="00926A88">
      <w:pP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more information on how to add libraries in GAUSS.</w:t>
      </w:r>
    </w:p>
    <w:p w:rsidR="0098472B" w:rsidRDefault="007B077A" w:rsidP="0098472B">
      <w:pPr>
        <w:pStyle w:val="ListParagraph"/>
        <w:numPr>
          <w:ilvl w:val="0"/>
          <w:numId w:val="1"/>
        </w:numPr>
        <w:spacing w:after="120" w:line="276" w:lineRule="auto"/>
        <w:ind w:left="270" w:hanging="270"/>
        <w:jc w:val="both"/>
        <w:rPr>
          <w:rFonts w:ascii="Times New Roman" w:hAnsi="Times New Roman"/>
          <w:b/>
          <w:sz w:val="24"/>
          <w:szCs w:val="24"/>
        </w:rPr>
      </w:pPr>
      <w:r>
        <w:rPr>
          <w:rFonts w:ascii="Times New Roman" w:hAnsi="Times New Roman"/>
          <w:b/>
          <w:sz w:val="24"/>
          <w:szCs w:val="24"/>
        </w:rPr>
        <w:t>Dataset</w:t>
      </w:r>
    </w:p>
    <w:p w:rsidR="007B077A" w:rsidRDefault="007B077A" w:rsidP="007B077A">
      <w:pPr>
        <w:spacing w:after="120" w:line="276" w:lineRule="auto"/>
        <w:jc w:val="both"/>
        <w:rPr>
          <w:rFonts w:ascii="Times New Roman" w:hAnsi="Times New Roman"/>
          <w:sz w:val="24"/>
          <w:szCs w:val="24"/>
        </w:rPr>
      </w:pPr>
      <w:r>
        <w:rPr>
          <w:rFonts w:ascii="Times New Roman" w:hAnsi="Times New Roman"/>
          <w:sz w:val="24"/>
          <w:szCs w:val="24"/>
        </w:rPr>
        <w:t>The dataset to be used for estimation may be provided in the .dat format used by GAUSS or .csv format (in which case it will automatically be converted to the .dat format)</w:t>
      </w:r>
      <w:r w:rsidR="00285C5D">
        <w:rPr>
          <w:rFonts w:ascii="Times New Roman" w:hAnsi="Times New Roman"/>
          <w:sz w:val="24"/>
          <w:szCs w:val="24"/>
        </w:rPr>
        <w:t xml:space="preserve">. When the .csv format is used, the first row must have the headers and the subsequent rows must have observations. The dataset should have columns for all independent variables, alternative ranks, a column called </w:t>
      </w:r>
      <w:r w:rsidR="0083577C">
        <w:rPr>
          <w:rFonts w:ascii="Times New Roman" w:hAnsi="Times New Roman"/>
          <w:sz w:val="24"/>
          <w:szCs w:val="24"/>
        </w:rPr>
        <w:t>‘</w:t>
      </w:r>
      <w:r w:rsidR="00285C5D">
        <w:rPr>
          <w:rFonts w:ascii="Times New Roman" w:hAnsi="Times New Roman"/>
          <w:sz w:val="24"/>
          <w:szCs w:val="24"/>
        </w:rPr>
        <w:t>UNO</w:t>
      </w:r>
      <w:r w:rsidR="0083577C">
        <w:rPr>
          <w:rFonts w:ascii="Times New Roman" w:hAnsi="Times New Roman"/>
          <w:sz w:val="24"/>
          <w:szCs w:val="24"/>
        </w:rPr>
        <w:t>’</w:t>
      </w:r>
      <w:r w:rsidR="00285C5D">
        <w:rPr>
          <w:rFonts w:ascii="Times New Roman" w:hAnsi="Times New Roman"/>
          <w:sz w:val="24"/>
          <w:szCs w:val="24"/>
        </w:rPr>
        <w:t xml:space="preserve"> which contains only ‘1’s in all rows and a column called ‘SERO’ which contains only ‘0’ on all rows. </w:t>
      </w:r>
      <w:r w:rsidR="00C32F29">
        <w:rPr>
          <w:rFonts w:ascii="Times New Roman" w:hAnsi="Times New Roman"/>
          <w:sz w:val="24"/>
          <w:szCs w:val="24"/>
        </w:rPr>
        <w:t xml:space="preserve">For reliable performance of the code, please ensure that all independent variables used for estimations have relatively the same magnitude and variance. If this is not the case, the independent variable may be normalized and recentered into a new variable before estimation. </w:t>
      </w:r>
      <w:r w:rsidR="00285C5D">
        <w:rPr>
          <w:rFonts w:ascii="Times New Roman" w:hAnsi="Times New Roman"/>
          <w:sz w:val="24"/>
          <w:szCs w:val="24"/>
        </w:rPr>
        <w:t xml:space="preserve">There should be the same number of rank columns </w:t>
      </w:r>
      <w:r w:rsidR="00BC0080">
        <w:rPr>
          <w:rFonts w:ascii="Times New Roman" w:hAnsi="Times New Roman"/>
          <w:sz w:val="24"/>
          <w:szCs w:val="24"/>
        </w:rPr>
        <w:t xml:space="preserve">(dependent variables) </w:t>
      </w:r>
      <w:r w:rsidR="00285C5D">
        <w:rPr>
          <w:rFonts w:ascii="Times New Roman" w:hAnsi="Times New Roman"/>
          <w:sz w:val="24"/>
          <w:szCs w:val="24"/>
        </w:rPr>
        <w:t xml:space="preserve">as the number of </w:t>
      </w:r>
      <w:r w:rsidR="00285C5D">
        <w:rPr>
          <w:rFonts w:ascii="Times New Roman" w:hAnsi="Times New Roman"/>
          <w:sz w:val="24"/>
          <w:szCs w:val="24"/>
        </w:rPr>
        <w:lastRenderedPageBreak/>
        <w:t xml:space="preserve">alternatives. The </w:t>
      </w:r>
      <w:r w:rsidR="00686370">
        <w:rPr>
          <w:rFonts w:ascii="Times New Roman" w:hAnsi="Times New Roman"/>
          <w:sz w:val="24"/>
          <w:szCs w:val="24"/>
        </w:rPr>
        <w:t>depende</w:t>
      </w:r>
      <w:r w:rsidR="00FE750C">
        <w:rPr>
          <w:rFonts w:ascii="Times New Roman" w:hAnsi="Times New Roman"/>
          <w:sz w:val="24"/>
          <w:szCs w:val="24"/>
        </w:rPr>
        <w:t>n</w:t>
      </w:r>
      <w:r w:rsidR="00686370">
        <w:rPr>
          <w:rFonts w:ascii="Times New Roman" w:hAnsi="Times New Roman"/>
          <w:sz w:val="24"/>
          <w:szCs w:val="24"/>
        </w:rPr>
        <w:t xml:space="preserve">t variable column </w:t>
      </w:r>
      <w:r w:rsidR="00285C5D">
        <w:rPr>
          <w:rFonts w:ascii="Times New Roman" w:hAnsi="Times New Roman"/>
          <w:sz w:val="24"/>
          <w:szCs w:val="24"/>
        </w:rPr>
        <w:t xml:space="preserve">for alternative </w:t>
      </w:r>
      <w:r w:rsidR="00285C5D" w:rsidRPr="00285C5D">
        <w:rPr>
          <w:rFonts w:ascii="Times New Roman" w:hAnsi="Times New Roman"/>
          <w:i/>
          <w:sz w:val="24"/>
          <w:szCs w:val="24"/>
        </w:rPr>
        <w:t>k</w:t>
      </w:r>
      <w:r w:rsidR="00285C5D">
        <w:rPr>
          <w:rFonts w:ascii="Times New Roman" w:hAnsi="Times New Roman"/>
          <w:sz w:val="24"/>
          <w:szCs w:val="24"/>
        </w:rPr>
        <w:t xml:space="preserve"> would contain the ranks given to alternative </w:t>
      </w:r>
      <w:r w:rsidR="00285C5D">
        <w:rPr>
          <w:rFonts w:ascii="Times New Roman" w:hAnsi="Times New Roman"/>
          <w:i/>
          <w:sz w:val="24"/>
          <w:szCs w:val="24"/>
        </w:rPr>
        <w:t>k</w:t>
      </w:r>
      <w:r w:rsidR="00285C5D">
        <w:rPr>
          <w:rFonts w:ascii="Times New Roman" w:hAnsi="Times New Roman"/>
          <w:sz w:val="24"/>
          <w:szCs w:val="24"/>
        </w:rPr>
        <w:t xml:space="preserve"> by the different individuals. (Another common way of storing ranking data is when </w:t>
      </w:r>
      <w:r w:rsidR="002A5E62">
        <w:rPr>
          <w:rFonts w:ascii="Times New Roman" w:hAnsi="Times New Roman"/>
          <w:sz w:val="24"/>
          <w:szCs w:val="24"/>
        </w:rPr>
        <w:t>a</w:t>
      </w:r>
      <w:r w:rsidR="00285C5D">
        <w:rPr>
          <w:rFonts w:ascii="Times New Roman" w:hAnsi="Times New Roman"/>
          <w:sz w:val="24"/>
          <w:szCs w:val="24"/>
        </w:rPr>
        <w:t xml:space="preserve"> column represents a rank and the column entries would be the </w:t>
      </w:r>
      <w:r w:rsidR="002A5E62">
        <w:rPr>
          <w:rFonts w:ascii="Times New Roman" w:hAnsi="Times New Roman"/>
          <w:sz w:val="24"/>
          <w:szCs w:val="24"/>
        </w:rPr>
        <w:t>indices</w:t>
      </w:r>
      <w:r w:rsidR="00285C5D">
        <w:rPr>
          <w:rFonts w:ascii="Times New Roman" w:hAnsi="Times New Roman"/>
          <w:sz w:val="24"/>
          <w:szCs w:val="24"/>
        </w:rPr>
        <w:t xml:space="preserve"> of alternatives that is given that particular rank by different individuals. Please ensure that this is not the format followed in the dataset used with this code)</w:t>
      </w:r>
    </w:p>
    <w:p w:rsidR="00285C5D" w:rsidRDefault="00285C5D" w:rsidP="007B077A">
      <w:pPr>
        <w:spacing w:after="120" w:line="276" w:lineRule="auto"/>
        <w:jc w:val="both"/>
        <w:rPr>
          <w:rFonts w:ascii="Times New Roman" w:hAnsi="Times New Roman"/>
          <w:sz w:val="24"/>
          <w:szCs w:val="24"/>
        </w:rPr>
      </w:pPr>
      <w:r>
        <w:rPr>
          <w:rFonts w:ascii="Times New Roman" w:hAnsi="Times New Roman"/>
          <w:sz w:val="24"/>
          <w:szCs w:val="24"/>
        </w:rPr>
        <w:tab/>
        <w:t xml:space="preserve">A sample dataset has been provided in the file </w:t>
      </w:r>
      <w:r w:rsidRPr="00650BD5">
        <w:rPr>
          <w:rFonts w:ascii="Times New Roman" w:hAnsi="Times New Roman"/>
          <w:i/>
          <w:sz w:val="24"/>
          <w:szCs w:val="24"/>
        </w:rPr>
        <w:t>game.csv</w:t>
      </w:r>
      <w:r>
        <w:rPr>
          <w:rFonts w:ascii="Times New Roman" w:hAnsi="Times New Roman"/>
          <w:sz w:val="24"/>
          <w:szCs w:val="24"/>
        </w:rPr>
        <w:t xml:space="preserve">. </w:t>
      </w:r>
      <w:r w:rsidR="0015135E">
        <w:rPr>
          <w:rFonts w:ascii="Times New Roman" w:hAnsi="Times New Roman"/>
          <w:sz w:val="24"/>
          <w:szCs w:val="24"/>
        </w:rPr>
        <w:fldChar w:fldCharType="begin"/>
      </w:r>
      <w:r w:rsidR="0015135E">
        <w:rPr>
          <w:rFonts w:ascii="Times New Roman" w:hAnsi="Times New Roman"/>
          <w:sz w:val="24"/>
          <w:szCs w:val="24"/>
        </w:rPr>
        <w:instrText xml:space="preserve"> ADDIN ZOTERO_ITEM CSL_CITATION {"citationID":"FSRHCWsj","properties":{"formattedCitation":"(van Dijk et al., 2007)","plainCitation":"(van Dijk et al., 2007)","noteIndex":0},"citationItems":[{"id":31,"uris":["http://zotero.org/users/local/CJ2Dv405/items/L5IBC866"],"uri":["http://zotero.org/users/local/CJ2Dv405/items/L5IBC866"],"itemData":{"id":31,"type":"report","title":"A rank-ordered logit model with unobserved heterogeneity in ranking capabilities","publisher":"Erasmus University Rotterdam, Erasmus School of Economics (ESE), Econometric Institute","genre":"Econometric Institute Research Paper","source":"RePEc - Econpapers","abstract":"In this paper we consider the situation where one wants to study the preferences of individuals over a discrete choice set through a survey. In the classical setup respondents are asked to select their most preferred option out of a (selected) set of alternatives. It is well known that, in theory, more information can be obtained if respondents are asked to rank the set of alternatives instead. In statistical terms, the preferences can then be estimated more efficiently. However, when individuals are unable to perform (part of) this ranking task, using the complete ranking may lead to a substantial bias in parameter estimates. In practice, one usually opts to only use a part of the reported ranking. In this paper we introduce a latent-class rank-ordered logit model in which we use latent segments to endogenously identify the ranking capabilities of individuals. Each segment corresponds to a different assumption on the ranking capability. Using simulations and an empirical application, we show that using this model for parameter estimation results in a clear efficiency gain over a multinomial logit model in case some individuals are able to rank. At the same time it does not suffer from biases due to ranking inabilities of some of the respondents.","URL":"https://econpapers.repec.org/paper/emseureir/8533.htm","number":"EI 2007-07","author":[{"family":"Dijk","given":"Bram","non-dropping-particle":"van"},{"family":"Fok","given":"Dennis"},{"family":"Paap","given":"Richard"}],"issued":{"date-parts":[["2007",2,6]]},"accessed":{"date-parts":[["2018",6,18]]}}}],"schema":"https://github.com/citation-style-language/schema/raw/master/csl-citation.json"} </w:instrText>
      </w:r>
      <w:r w:rsidR="0015135E">
        <w:rPr>
          <w:rFonts w:ascii="Times New Roman" w:hAnsi="Times New Roman"/>
          <w:sz w:val="24"/>
          <w:szCs w:val="24"/>
        </w:rPr>
        <w:fldChar w:fldCharType="separate"/>
      </w:r>
      <w:r w:rsidR="0015135E" w:rsidRPr="0015135E">
        <w:rPr>
          <w:rFonts w:ascii="Times New Roman" w:hAnsi="Times New Roman" w:cs="Times New Roman"/>
          <w:sz w:val="24"/>
        </w:rPr>
        <w:t>(van Dijk et al., 2007)</w:t>
      </w:r>
      <w:r w:rsidR="0015135E">
        <w:rPr>
          <w:rFonts w:ascii="Times New Roman" w:hAnsi="Times New Roman"/>
          <w:sz w:val="24"/>
          <w:szCs w:val="24"/>
        </w:rPr>
        <w:fldChar w:fldCharType="end"/>
      </w:r>
    </w:p>
    <w:p w:rsidR="00285C5D" w:rsidRPr="00285C5D" w:rsidRDefault="00285C5D" w:rsidP="007B077A">
      <w:pPr>
        <w:pStyle w:val="ListParagraph"/>
        <w:numPr>
          <w:ilvl w:val="0"/>
          <w:numId w:val="1"/>
        </w:numPr>
        <w:spacing w:after="120" w:line="276" w:lineRule="auto"/>
        <w:ind w:left="270" w:hanging="270"/>
        <w:jc w:val="both"/>
        <w:rPr>
          <w:rFonts w:ascii="Times New Roman" w:hAnsi="Times New Roman"/>
          <w:b/>
          <w:sz w:val="24"/>
          <w:szCs w:val="24"/>
        </w:rPr>
      </w:pPr>
      <w:r>
        <w:rPr>
          <w:rFonts w:ascii="Times New Roman" w:hAnsi="Times New Roman"/>
          <w:b/>
          <w:sz w:val="24"/>
          <w:szCs w:val="24"/>
        </w:rPr>
        <w:t>Specification</w:t>
      </w:r>
    </w:p>
    <w:p w:rsidR="009232CD" w:rsidRDefault="005E269C" w:rsidP="005E269C">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most use cases, all the fields that needs to be edited before running the code can be found in the configuration section of </w:t>
      </w:r>
      <w:r w:rsidRPr="00945087">
        <w:rPr>
          <w:rFonts w:ascii="Times New Roman" w:eastAsia="Times New Roman" w:hAnsi="Times New Roman" w:cs="Times New Roman"/>
          <w:i/>
          <w:sz w:val="24"/>
          <w:szCs w:val="24"/>
        </w:rPr>
        <w:t>Ranking Model Setup.gss</w:t>
      </w:r>
      <w:r>
        <w:rPr>
          <w:rFonts w:ascii="Times New Roman" w:eastAsia="Times New Roman" w:hAnsi="Times New Roman" w:cs="Times New Roman"/>
          <w:sz w:val="24"/>
          <w:szCs w:val="24"/>
        </w:rPr>
        <w:t xml:space="preserve">. Use this section to specify the input </w:t>
      </w:r>
      <w:r w:rsidR="00C94257">
        <w:rPr>
          <w:rFonts w:ascii="Times New Roman" w:eastAsia="Times New Roman" w:hAnsi="Times New Roman" w:cs="Times New Roman"/>
          <w:sz w:val="24"/>
          <w:szCs w:val="24"/>
        </w:rPr>
        <w:t>dataset</w:t>
      </w:r>
      <w:r>
        <w:rPr>
          <w:rFonts w:ascii="Times New Roman" w:eastAsia="Times New Roman" w:hAnsi="Times New Roman" w:cs="Times New Roman"/>
          <w:sz w:val="24"/>
          <w:szCs w:val="24"/>
        </w:rPr>
        <w:t>, utility functions and model to be used.</w:t>
      </w:r>
    </w:p>
    <w:p w:rsidR="005E269C" w:rsidRDefault="005E269C" w:rsidP="005E269C">
      <w:pPr>
        <w:pStyle w:val="ListParagraph"/>
        <w:numPr>
          <w:ilvl w:val="0"/>
          <w:numId w:val="1"/>
        </w:numPr>
        <w:spacing w:before="240" w:after="120" w:line="276" w:lineRule="auto"/>
        <w:ind w:left="270" w:hanging="270"/>
        <w:jc w:val="both"/>
        <w:rPr>
          <w:rFonts w:ascii="Times New Roman" w:hAnsi="Times New Roman"/>
          <w:b/>
          <w:sz w:val="24"/>
          <w:szCs w:val="24"/>
        </w:rPr>
      </w:pPr>
      <w:r>
        <w:rPr>
          <w:rFonts w:ascii="Times New Roman" w:hAnsi="Times New Roman"/>
          <w:b/>
          <w:sz w:val="24"/>
          <w:szCs w:val="24"/>
        </w:rPr>
        <w:t>Results</w:t>
      </w:r>
    </w:p>
    <w:p w:rsidR="005E269C" w:rsidRDefault="0026059E" w:rsidP="005E269C">
      <w:pPr>
        <w:spacing w:before="240" w:after="120" w:line="276" w:lineRule="auto"/>
        <w:jc w:val="both"/>
        <w:rPr>
          <w:rFonts w:ascii="Times New Roman" w:hAnsi="Times New Roman"/>
          <w:sz w:val="24"/>
          <w:szCs w:val="24"/>
        </w:rPr>
      </w:pPr>
      <w:r>
        <w:rPr>
          <w:rFonts w:ascii="Times New Roman" w:hAnsi="Times New Roman"/>
          <w:sz w:val="24"/>
          <w:szCs w:val="24"/>
        </w:rPr>
        <w:t>The output from successfully running the code on the sample dataset will be as follows.</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 xml:space="preserve"> MAXLIK Version 4.0.26                                    10/21/2018   1:58 am</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 xml:space="preserve">       Data Set:  C:/Users/gs27556/Box Sync/IATBR/Datasets/Game/game.dat       </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w:t>
      </w:r>
    </w:p>
    <w:p w:rsidR="0026059E" w:rsidRPr="0026059E" w:rsidRDefault="0026059E" w:rsidP="0026059E">
      <w:pPr>
        <w:spacing w:after="0" w:line="240" w:lineRule="auto"/>
        <w:jc w:val="both"/>
        <w:rPr>
          <w:rFonts w:ascii="Consolas" w:hAnsi="Consolas"/>
          <w:sz w:val="16"/>
          <w:szCs w:val="16"/>
        </w:rPr>
      </w:pPr>
    </w:p>
    <w:p w:rsidR="0026059E" w:rsidRPr="0026059E" w:rsidRDefault="0026059E" w:rsidP="0026059E">
      <w:pPr>
        <w:spacing w:after="0" w:line="240" w:lineRule="auto"/>
        <w:jc w:val="both"/>
        <w:rPr>
          <w:rFonts w:ascii="Consolas" w:hAnsi="Consolas"/>
          <w:sz w:val="16"/>
          <w:szCs w:val="16"/>
        </w:rPr>
      </w:pP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return code =    0</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normal convergence</w:t>
      </w:r>
    </w:p>
    <w:p w:rsidR="0026059E" w:rsidRPr="0026059E" w:rsidRDefault="0026059E" w:rsidP="0026059E">
      <w:pPr>
        <w:spacing w:after="0" w:line="240" w:lineRule="auto"/>
        <w:jc w:val="both"/>
        <w:rPr>
          <w:rFonts w:ascii="Consolas" w:hAnsi="Consolas"/>
          <w:sz w:val="16"/>
          <w:szCs w:val="16"/>
        </w:rPr>
      </w:pP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Mean log-likelihood        -5.56493</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Number of cases     91</w:t>
      </w:r>
    </w:p>
    <w:p w:rsidR="0026059E" w:rsidRPr="0026059E" w:rsidRDefault="0026059E" w:rsidP="0026059E">
      <w:pPr>
        <w:spacing w:after="0" w:line="240" w:lineRule="auto"/>
        <w:jc w:val="both"/>
        <w:rPr>
          <w:rFonts w:ascii="Consolas" w:hAnsi="Consolas"/>
          <w:sz w:val="16"/>
          <w:szCs w:val="16"/>
        </w:rPr>
      </w:pP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Covariance matrix of the parameters computed by the following method:</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Inverse of computed Hessian</w:t>
      </w:r>
    </w:p>
    <w:p w:rsidR="0026059E" w:rsidRPr="0026059E" w:rsidRDefault="0026059E" w:rsidP="0026059E">
      <w:pPr>
        <w:spacing w:after="0" w:line="240" w:lineRule="auto"/>
        <w:jc w:val="both"/>
        <w:rPr>
          <w:rFonts w:ascii="Consolas" w:hAnsi="Consolas"/>
          <w:sz w:val="16"/>
          <w:szCs w:val="16"/>
        </w:rPr>
      </w:pP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Parameters    Estimates     Std. err.  Est./s.e.  Prob.    Gradient</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BASC_PS          0.8318        0.3284    2.533   0.0057      0.0000</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BASC_PSP         0.5339        0.3567    1.497   0.0672      0.0000</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BASC_GC          0.0435        0.3600    0.121   0.4519      0.0000</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BASC_GB         -0.3025        0.3951   -0.766   0.2219      0.0000</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BASC_XBO         1.2650        0.3510    3.604   0.0002      0.0000</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BOWN             1.2316        0.2874    4.285   0.0000      0.0000</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BHRS_PS         -0.1132        0.0509   -2.224   0.0131      0.0000</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BHRS_PSP        -0.2138        0.0609   -3.511   0.0002      0.0000</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BHRS_GC         -0.2156        0.0692   -3.117   0.0009      0.0000</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BHRS_GB         -0.2430        0.0723   -3.362   0.0004      0.0000</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BHRS_XBO        -0.1526        0.0532   -2.866   0.0021      0.0000</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RS02            -0.0958        0.2414   -0.397   0.3457      0.0000</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RS03             0.1478        0.2364    0.625   0.2660      0.0000</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RS04            -0.2873        0.5061   -0.568   0.2851      0.0000</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RS05            -0.3923        0.7051   -0.556   0.2890      0.0000</w:t>
      </w:r>
    </w:p>
    <w:p w:rsidR="0026059E" w:rsidRPr="0026059E" w:rsidRDefault="0026059E" w:rsidP="0026059E">
      <w:pPr>
        <w:spacing w:after="0" w:line="240" w:lineRule="auto"/>
        <w:jc w:val="both"/>
        <w:rPr>
          <w:rFonts w:ascii="Consolas" w:hAnsi="Consolas"/>
          <w:sz w:val="16"/>
          <w:szCs w:val="16"/>
        </w:rPr>
      </w:pP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Correlation matrix of the parameters</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 xml:space="preserve">   1.000   0.621   0.570   0.537   0.656   0.359  -0.599  -0.277  -0.206  -0.183  -0.348   0.039  -0.064   0.081   0.103</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 xml:space="preserve">   0.621   1.000   0.552   0.607   0.646   0.330  -0.363  -0.554  -0.177  -0.180  -0.380   0.005   0.046   0.247   0.199</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 xml:space="preserve">   0.570   0.552   1.000   0.532   0.588   0.396  -0.290  -0.230  -0.507  -0.309  -0.282   0.019   0.002  -0.163  -0.078</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 xml:space="preserve">   0.537   0.607   0.532   1.000   0.545   0.091  -0.339  -0.250  -0.105  -0.291  -0.365   0.269   0.341   0.222   0.409</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lastRenderedPageBreak/>
        <w:t xml:space="preserve">   0.656   0.646   0.588   0.545   1.000   0.476  -0.356  -0.308  -0.247  -0.224  -0.552  -0.064  -0.117   0.038   0.126</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 xml:space="preserve">   0.359   0.330   0.396   0.091   0.476   1.000  -0.012  -0.076  -0.243  -0.207   0.018  -0.440  -0.565  -0.322  -0.277</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 xml:space="preserve">  -0.599  -0.363  -0.290  -0.339  -0.356  -0.012   1.000   0.511   0.375   0.354   0.605  -0.058  -0.030  -0.135  -0.152</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 xml:space="preserve">  -0.277  -0.554  -0.230  -0.250  -0.308  -0.076   0.511   1.000   0.509   0.518   0.586   0.260   0.104  -0.106  -0.084</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 xml:space="preserve">  -0.206  -0.177  -0.507  -0.105  -0.247  -0.243   0.375   0.509   1.000   0.690   0.417   0.405   0.269   0.469   0.190</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 xml:space="preserve">  -0.183  -0.180  -0.309  -0.291  -0.224  -0.207   0.354   0.518   0.690   1.000   0.403   0.409   0.193   0.438   0.175</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 xml:space="preserve">  -0.348  -0.380  -0.282  -0.365  -0.552   0.018   0.605   0.586   0.417   0.403   1.000  -0.014  -0.089  -0.149  -0.210</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 xml:space="preserve">   0.039   0.005   0.019   0.269  -0.064  -0.440  -0.058   0.260   0.405   0.409  -0.014   1.000   0.498   0.411   0.323</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 xml:space="preserve">  -0.064   0.046   0.002   0.341  -0.117  -0.565  -0.030   0.104   0.269   0.193  -0.089   0.498   1.000   0.366   0.347</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 xml:space="preserve">   0.081   0.247  -0.163   0.222   0.038  -0.322  -0.135  -0.106   0.469   0.438  -0.149   0.411   0.366   1.000   0.394</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 xml:space="preserve">   0.103   0.199  -0.078   0.409   0.126  -0.277  -0.152  -0.084   0.190   0.175  -0.210   0.323   0.347   0.394   1.000</w:t>
      </w:r>
    </w:p>
    <w:p w:rsidR="0026059E" w:rsidRPr="0026059E" w:rsidRDefault="0026059E" w:rsidP="0026059E">
      <w:pPr>
        <w:spacing w:after="0" w:line="240" w:lineRule="auto"/>
        <w:jc w:val="both"/>
        <w:rPr>
          <w:rFonts w:ascii="Consolas" w:hAnsi="Consolas"/>
          <w:sz w:val="16"/>
          <w:szCs w:val="16"/>
        </w:rPr>
      </w:pP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Number of iterations    74</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Minutes to convergence     0.18378</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 xml:space="preserve">Rank Depth:        5.0000000 </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 xml:space="preserve">error_unknown:       0.00000000 </w:t>
      </w:r>
    </w:p>
    <w:p w:rsidR="0026059E" w:rsidRPr="0026059E" w:rsidRDefault="0026059E" w:rsidP="0026059E">
      <w:pPr>
        <w:spacing w:after="0" w:line="240" w:lineRule="auto"/>
        <w:jc w:val="both"/>
        <w:rPr>
          <w:rFonts w:ascii="Consolas" w:hAnsi="Consolas"/>
          <w:sz w:val="16"/>
          <w:szCs w:val="16"/>
        </w:rPr>
      </w:pPr>
      <w:r w:rsidRPr="0026059E">
        <w:rPr>
          <w:rFonts w:ascii="Consolas" w:hAnsi="Consolas"/>
          <w:sz w:val="16"/>
          <w:szCs w:val="16"/>
        </w:rPr>
        <w:t xml:space="preserve">rank_scaling:        1.0000000 </w:t>
      </w:r>
    </w:p>
    <w:p w:rsidR="0026059E" w:rsidRDefault="0026059E" w:rsidP="0026059E">
      <w:pPr>
        <w:spacing w:after="0" w:line="240" w:lineRule="auto"/>
        <w:jc w:val="both"/>
        <w:rPr>
          <w:rFonts w:ascii="Consolas" w:hAnsi="Consolas"/>
          <w:sz w:val="16"/>
          <w:szCs w:val="16"/>
        </w:rPr>
      </w:pPr>
      <w:r w:rsidRPr="0026059E">
        <w:rPr>
          <w:rFonts w:ascii="Consolas" w:hAnsi="Consolas"/>
          <w:sz w:val="16"/>
          <w:szCs w:val="16"/>
        </w:rPr>
        <w:t>model_type: ROP</w:t>
      </w:r>
    </w:p>
    <w:p w:rsidR="008A26C5" w:rsidRDefault="008A26C5" w:rsidP="0026059E">
      <w:pPr>
        <w:spacing w:after="0" w:line="240" w:lineRule="auto"/>
        <w:jc w:val="both"/>
        <w:rPr>
          <w:rFonts w:ascii="Consolas" w:hAnsi="Consolas"/>
          <w:sz w:val="16"/>
          <w:szCs w:val="16"/>
        </w:rPr>
      </w:pPr>
    </w:p>
    <w:p w:rsidR="008A26C5" w:rsidRDefault="008A26C5" w:rsidP="008A26C5">
      <w:pPr>
        <w:rPr>
          <w:rFonts w:ascii="Times New Roman" w:hAnsi="Times New Roman" w:cs="Times New Roman"/>
          <w:b/>
          <w:sz w:val="24"/>
        </w:rPr>
      </w:pPr>
      <w:r w:rsidRPr="008A26C5">
        <w:rPr>
          <w:rFonts w:ascii="Times New Roman" w:hAnsi="Times New Roman" w:cs="Times New Roman"/>
          <w:b/>
          <w:sz w:val="24"/>
        </w:rPr>
        <w:t>References</w:t>
      </w:r>
    </w:p>
    <w:p w:rsidR="008A26C5" w:rsidRPr="008A26C5" w:rsidRDefault="008A26C5" w:rsidP="008A26C5">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8A26C5">
        <w:rPr>
          <w:rFonts w:ascii="Times New Roman" w:hAnsi="Times New Roman" w:cs="Times New Roman"/>
          <w:sz w:val="24"/>
        </w:rPr>
        <w:t>van Dijk, B., Fok, D., Paap, R., 2007. A rank-ordered logit model with unobserved heterogeneity in ranking capabilities (Econometric Institute Research Paper No. EI 2007-07). Erasmus University Rotterdam, Erasmus School of Economics (ESE), Econometric Institute.</w:t>
      </w:r>
    </w:p>
    <w:p w:rsidR="008A26C5" w:rsidRPr="008A26C5" w:rsidRDefault="008A26C5" w:rsidP="008A26C5">
      <w:pPr>
        <w:rPr>
          <w:rFonts w:ascii="Times New Roman" w:hAnsi="Times New Roman" w:cs="Times New Roman"/>
          <w:sz w:val="24"/>
        </w:rPr>
      </w:pPr>
      <w:r>
        <w:rPr>
          <w:rFonts w:ascii="Times New Roman" w:hAnsi="Times New Roman" w:cs="Times New Roman"/>
          <w:sz w:val="24"/>
        </w:rPr>
        <w:fldChar w:fldCharType="end"/>
      </w:r>
    </w:p>
    <w:sectPr w:rsidR="008A26C5" w:rsidRPr="008A2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F5262"/>
    <w:multiLevelType w:val="hybridMultilevel"/>
    <w:tmpl w:val="859088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B60AD6"/>
    <w:multiLevelType w:val="hybridMultilevel"/>
    <w:tmpl w:val="59708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72B"/>
    <w:rsid w:val="00051AEB"/>
    <w:rsid w:val="00105FC2"/>
    <w:rsid w:val="0015135E"/>
    <w:rsid w:val="001C41F5"/>
    <w:rsid w:val="0026059E"/>
    <w:rsid w:val="00285C5D"/>
    <w:rsid w:val="002A5E62"/>
    <w:rsid w:val="002C6A91"/>
    <w:rsid w:val="0033764B"/>
    <w:rsid w:val="004041F8"/>
    <w:rsid w:val="005E269C"/>
    <w:rsid w:val="00603A60"/>
    <w:rsid w:val="00650BD5"/>
    <w:rsid w:val="00653D9F"/>
    <w:rsid w:val="00686370"/>
    <w:rsid w:val="006933DC"/>
    <w:rsid w:val="007657DE"/>
    <w:rsid w:val="007B077A"/>
    <w:rsid w:val="0083577C"/>
    <w:rsid w:val="008A26C5"/>
    <w:rsid w:val="008D25A1"/>
    <w:rsid w:val="009232CD"/>
    <w:rsid w:val="00926A88"/>
    <w:rsid w:val="0093474F"/>
    <w:rsid w:val="00945087"/>
    <w:rsid w:val="00964958"/>
    <w:rsid w:val="0098472B"/>
    <w:rsid w:val="009C565E"/>
    <w:rsid w:val="009D495E"/>
    <w:rsid w:val="00B240FE"/>
    <w:rsid w:val="00B27AE1"/>
    <w:rsid w:val="00BA5891"/>
    <w:rsid w:val="00BC0080"/>
    <w:rsid w:val="00C32F29"/>
    <w:rsid w:val="00C71E95"/>
    <w:rsid w:val="00C94257"/>
    <w:rsid w:val="00EC1030"/>
    <w:rsid w:val="00F02651"/>
    <w:rsid w:val="00F31050"/>
    <w:rsid w:val="00FE7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9C637"/>
  <w15:chartTrackingRefBased/>
  <w15:docId w15:val="{A867D090-FA06-490A-B09B-460185C1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1C41F5"/>
    <w:pPr>
      <w:spacing w:after="0" w:line="240" w:lineRule="auto"/>
      <w:jc w:val="both"/>
    </w:pPr>
    <w:rPr>
      <w:rFonts w:ascii="Consolas" w:hAnsi="Consolas"/>
    </w:rPr>
  </w:style>
  <w:style w:type="character" w:customStyle="1" w:styleId="CodeChar">
    <w:name w:val="Code Char"/>
    <w:basedOn w:val="DefaultParagraphFont"/>
    <w:link w:val="Code"/>
    <w:rsid w:val="001C41F5"/>
    <w:rPr>
      <w:rFonts w:ascii="Consolas" w:hAnsi="Consolas"/>
    </w:rPr>
  </w:style>
  <w:style w:type="paragraph" w:styleId="ListParagraph">
    <w:name w:val="List Paragraph"/>
    <w:basedOn w:val="Normal"/>
    <w:uiPriority w:val="34"/>
    <w:qFormat/>
    <w:rsid w:val="0098472B"/>
    <w:pPr>
      <w:ind w:left="720"/>
      <w:contextualSpacing/>
    </w:pPr>
  </w:style>
  <w:style w:type="character" w:styleId="Hyperlink">
    <w:name w:val="Hyperlink"/>
    <w:basedOn w:val="DefaultParagraphFont"/>
    <w:uiPriority w:val="99"/>
    <w:unhideWhenUsed/>
    <w:rsid w:val="00603A60"/>
    <w:rPr>
      <w:color w:val="0563C1" w:themeColor="hyperlink"/>
      <w:u w:val="single"/>
    </w:rPr>
  </w:style>
  <w:style w:type="paragraph" w:styleId="Bibliography">
    <w:name w:val="Bibliography"/>
    <w:basedOn w:val="Normal"/>
    <w:next w:val="Normal"/>
    <w:uiPriority w:val="37"/>
    <w:unhideWhenUsed/>
    <w:rsid w:val="008A26C5"/>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ptech.com/gauss13-whats-new/library-to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Cockrell School of Engineering</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Nair, Gopindra</dc:creator>
  <cp:keywords/>
  <dc:description/>
  <cp:lastModifiedBy>Sivakumar Nair, Gopindra</cp:lastModifiedBy>
  <cp:revision>36</cp:revision>
  <dcterms:created xsi:type="dcterms:W3CDTF">2018-10-21T05:54:00Z</dcterms:created>
  <dcterms:modified xsi:type="dcterms:W3CDTF">2018-10-21T21:07:00Z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zotero-version="5.0.54"&gt;&lt;session id="DyObGY2r"/&gt;&lt;style id="http://www.zotero.org/styles/elsevier-harvard" hasBibliography="1" bibliographyStyleHasBeenSet="1"/&gt;&lt;prefs&gt;&lt;pref name="fieldType" value="Field"/&gt;&lt;/prefs&gt;&lt;/data&gt;</vt:lpwstr>
  </property>
</Properties>
</file>