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D6FB0" w14:textId="46E4B5D0" w:rsidR="00802E59" w:rsidRPr="00802E59" w:rsidRDefault="00802E59" w:rsidP="00802E59">
      <w:pPr>
        <w:pStyle w:val="mantine-list-item"/>
        <w:shd w:val="clear" w:color="auto" w:fill="FFFFFF"/>
        <w:ind w:left="720"/>
        <w:jc w:val="center"/>
        <w:rPr>
          <w:rStyle w:val="mantine-text-root"/>
          <w:rFonts w:ascii="DM Sans" w:hAnsi="DM Sans"/>
          <w:color w:val="000000"/>
          <w:sz w:val="36"/>
          <w:szCs w:val="36"/>
        </w:rPr>
      </w:pPr>
      <w:r w:rsidRPr="00802E59">
        <w:rPr>
          <w:rStyle w:val="mantine-text-root"/>
          <w:rFonts w:ascii="DM Sans" w:eastAsiaTheme="majorEastAsia" w:hAnsi="DM Sans"/>
          <w:color w:val="3E3E3E"/>
          <w:sz w:val="36"/>
          <w:szCs w:val="36"/>
        </w:rPr>
        <w:t xml:space="preserve">Task </w:t>
      </w:r>
      <w:proofErr w:type="gramStart"/>
      <w:r w:rsidRPr="00802E59">
        <w:rPr>
          <w:rStyle w:val="mantine-text-root"/>
          <w:rFonts w:ascii="DM Sans" w:eastAsiaTheme="majorEastAsia" w:hAnsi="DM Sans"/>
          <w:color w:val="3E3E3E"/>
          <w:sz w:val="36"/>
          <w:szCs w:val="36"/>
        </w:rPr>
        <w:t>1</w:t>
      </w:r>
      <w:r>
        <w:rPr>
          <w:rStyle w:val="mantine-text-root"/>
          <w:rFonts w:ascii="DM Sans" w:eastAsiaTheme="majorEastAsia" w:hAnsi="DM Sans"/>
          <w:color w:val="3E3E3E"/>
          <w:sz w:val="36"/>
          <w:szCs w:val="36"/>
        </w:rPr>
        <w:t xml:space="preserve"> </w:t>
      </w:r>
      <w:r w:rsidRPr="00802E59">
        <w:rPr>
          <w:rStyle w:val="mantine-text-root"/>
          <w:rFonts w:ascii="DM Sans" w:eastAsiaTheme="majorEastAsia" w:hAnsi="DM Sans"/>
          <w:color w:val="3E3E3E"/>
          <w:sz w:val="36"/>
          <w:szCs w:val="36"/>
        </w:rPr>
        <w:t>:</w:t>
      </w:r>
      <w:proofErr w:type="gramEnd"/>
      <w:r w:rsidRPr="00802E59">
        <w:rPr>
          <w:rStyle w:val="mantine-text-root"/>
          <w:rFonts w:ascii="DM Sans" w:eastAsiaTheme="majorEastAsia" w:hAnsi="DM Sans"/>
          <w:color w:val="3E3E3E"/>
          <w:sz w:val="36"/>
          <w:szCs w:val="36"/>
        </w:rPr>
        <w:t>-</w:t>
      </w:r>
    </w:p>
    <w:p w14:paraId="5A776214" w14:textId="7509A074" w:rsidR="00802E59" w:rsidRDefault="00802E59" w:rsidP="00802E59">
      <w:pPr>
        <w:pStyle w:val="mantine-list-item"/>
        <w:numPr>
          <w:ilvl w:val="0"/>
          <w:numId w:val="1"/>
        </w:numPr>
        <w:shd w:val="clear" w:color="auto" w:fill="FFFFFF"/>
        <w:rPr>
          <w:rFonts w:ascii="DM Sans" w:hAnsi="DM Sans"/>
          <w:color w:val="000000"/>
        </w:rPr>
      </w:pPr>
      <w:r>
        <w:rPr>
          <w:rStyle w:val="mantine-text-root"/>
          <w:rFonts w:ascii="DM Sans" w:eastAsiaTheme="majorEastAsia" w:hAnsi="DM Sans"/>
          <w:color w:val="3E3E3E"/>
        </w:rPr>
        <w:t>Review raw data and pre-built pivot tables that show campaign performance by channel and message</w:t>
      </w:r>
    </w:p>
    <w:p w14:paraId="30FA75A7" w14:textId="77777777" w:rsidR="00802E59" w:rsidRDefault="00802E59" w:rsidP="00802E59">
      <w:pPr>
        <w:pStyle w:val="mantine-list-item"/>
        <w:numPr>
          <w:ilvl w:val="0"/>
          <w:numId w:val="1"/>
        </w:numPr>
        <w:shd w:val="clear" w:color="auto" w:fill="FFFFFF"/>
        <w:rPr>
          <w:rFonts w:ascii="DM Sans" w:hAnsi="DM Sans"/>
          <w:color w:val="000000"/>
        </w:rPr>
      </w:pPr>
      <w:r>
        <w:rPr>
          <w:rStyle w:val="mantine-text-root"/>
          <w:rFonts w:ascii="DM Sans" w:eastAsiaTheme="majorEastAsia" w:hAnsi="DM Sans"/>
          <w:color w:val="3E3E3E"/>
        </w:rPr>
        <w:t>Explore trends in sales data to identify top-performing combinations and potential areas of growth</w:t>
      </w:r>
    </w:p>
    <w:p w14:paraId="13806016" w14:textId="77777777" w:rsidR="00802E59" w:rsidRDefault="00802E59" w:rsidP="00802E59">
      <w:pPr>
        <w:pStyle w:val="mantine-list-item"/>
        <w:numPr>
          <w:ilvl w:val="0"/>
          <w:numId w:val="1"/>
        </w:numPr>
        <w:shd w:val="clear" w:color="auto" w:fill="FFFFFF"/>
        <w:rPr>
          <w:rFonts w:ascii="DM Sans" w:hAnsi="DM Sans"/>
          <w:color w:val="000000"/>
        </w:rPr>
      </w:pPr>
      <w:r>
        <w:rPr>
          <w:rStyle w:val="mantine-text-root"/>
          <w:rFonts w:ascii="DM Sans" w:eastAsiaTheme="majorEastAsia" w:hAnsi="DM Sans"/>
          <w:color w:val="3E3E3E"/>
        </w:rPr>
        <w:t>Complete a short multiple-choice checkpoint that tests your ability to spot patterns, interpret insights, and connect them to business decisions</w:t>
      </w:r>
    </w:p>
    <w:p w14:paraId="27C2145E" w14:textId="77777777" w:rsidR="00802E59" w:rsidRPr="00802E59" w:rsidRDefault="00802E59" w:rsidP="00802E59">
      <w:pPr>
        <w:shd w:val="clear" w:color="auto" w:fill="FFFFFF"/>
        <w:spacing w:after="0" w:line="240" w:lineRule="auto"/>
        <w:outlineLvl w:val="0"/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  <w:t>The Big Picture</w:t>
      </w:r>
    </w:p>
    <w:p w14:paraId="5B941258" w14:textId="77777777" w:rsidR="00802E59" w:rsidRPr="00802E59" w:rsidRDefault="00802E59" w:rsidP="00802E59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 xml:space="preserve">You're joining the project just as our client, </w:t>
      </w:r>
      <w:proofErr w:type="spellStart"/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NewCo</w:t>
      </w:r>
      <w:proofErr w:type="spellEnd"/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, completed a </w:t>
      </w:r>
      <w:r w:rsidRPr="00802E59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one-week, multi-channel marketing campaign</w:t>
      </w: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 designed to test messaging and customer response across a set of featured retail products.</w:t>
      </w:r>
    </w:p>
    <w:p w14:paraId="5A909CA6" w14:textId="77777777" w:rsidR="00802E59" w:rsidRPr="00802E59" w:rsidRDefault="00802E59" w:rsidP="00802E59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The campaign included two versions of messaging:</w:t>
      </w:r>
    </w:p>
    <w:p w14:paraId="78D66E9C" w14:textId="77777777" w:rsidR="00802E59" w:rsidRPr="00802E59" w:rsidRDefault="00802E59" w:rsidP="00802E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Campaign A</w:t>
      </w: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 used an </w:t>
      </w:r>
      <w:r w:rsidRPr="00802E59">
        <w:rPr>
          <w:rFonts w:ascii="DM Sans" w:eastAsia="Times New Roman" w:hAnsi="DM Sans" w:cs="Times New Roman"/>
          <w:i/>
          <w:iCs/>
          <w:color w:val="000000"/>
          <w:kern w:val="0"/>
          <w14:ligatures w14:val="none"/>
        </w:rPr>
        <w:t>informal</w:t>
      </w: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, conversational tone.</w:t>
      </w:r>
    </w:p>
    <w:p w14:paraId="555E3C80" w14:textId="77777777" w:rsidR="00802E59" w:rsidRPr="00802E59" w:rsidRDefault="00802E59" w:rsidP="00802E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Campaign B</w:t>
      </w: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 used a more </w:t>
      </w:r>
      <w:r w:rsidRPr="00802E59">
        <w:rPr>
          <w:rFonts w:ascii="DM Sans" w:eastAsia="Times New Roman" w:hAnsi="DM Sans" w:cs="Times New Roman"/>
          <w:i/>
          <w:iCs/>
          <w:color w:val="000000"/>
          <w:kern w:val="0"/>
          <w14:ligatures w14:val="none"/>
        </w:rPr>
        <w:t>sales-focused</w:t>
      </w: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, promotional tone.</w:t>
      </w:r>
    </w:p>
    <w:p w14:paraId="1B43CEA6" w14:textId="77777777" w:rsidR="00802E59" w:rsidRPr="00802E59" w:rsidRDefault="00802E59" w:rsidP="00802E59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i/>
          <w:iCs/>
          <w:color w:val="000000"/>
          <w:kern w:val="0"/>
          <w14:ligatures w14:val="none"/>
        </w:rPr>
        <w:t>(see the versions below)</w:t>
      </w:r>
    </w:p>
    <w:p w14:paraId="135B691C" w14:textId="77777777" w:rsidR="00802E59" w:rsidRPr="00802E59" w:rsidRDefault="00802E59" w:rsidP="00802E59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The client used three marketing channels:</w:t>
      </w:r>
    </w:p>
    <w:p w14:paraId="34DC107E" w14:textId="77777777" w:rsidR="00802E59" w:rsidRPr="00802E59" w:rsidRDefault="00802E59" w:rsidP="00802E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Email</w:t>
      </w:r>
    </w:p>
    <w:p w14:paraId="797189E3" w14:textId="77777777" w:rsidR="00802E59" w:rsidRPr="00802E59" w:rsidRDefault="00802E59" w:rsidP="00802E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Instagram</w:t>
      </w:r>
    </w:p>
    <w:p w14:paraId="13C3BAAF" w14:textId="77777777" w:rsidR="00802E59" w:rsidRPr="00802E59" w:rsidRDefault="00802E59" w:rsidP="00802E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Website Banner</w:t>
      </w:r>
    </w:p>
    <w:p w14:paraId="56DD90BB" w14:textId="77777777" w:rsidR="00802E59" w:rsidRPr="00802E59" w:rsidRDefault="00E94D55" w:rsidP="00802E59">
      <w:pPr>
        <w:shd w:val="clear" w:color="auto" w:fill="FFFFFF"/>
        <w:spacing w:before="300"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E94D55">
        <w:rPr>
          <w:rFonts w:ascii="DM Sans" w:eastAsia="Times New Roman" w:hAnsi="DM Sans" w:cs="Times New Roman"/>
          <w:noProof/>
          <w:color w:val="000000"/>
          <w:kern w:val="0"/>
        </w:rPr>
        <w:pict w14:anchorId="1EEA90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0648E1" w14:textId="77777777" w:rsidR="00802E59" w:rsidRPr="00802E59" w:rsidRDefault="00802E59" w:rsidP="00802E59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b/>
          <w:bCs/>
          <w:color w:val="000000"/>
          <w:kern w:val="0"/>
          <w14:ligatures w14:val="none"/>
        </w:rPr>
        <w:t>What the Client Wants to Know:</w:t>
      </w:r>
    </w:p>
    <w:p w14:paraId="45268547" w14:textId="77777777" w:rsidR="00802E59" w:rsidRPr="00802E59" w:rsidRDefault="00802E59" w:rsidP="00802E59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i/>
          <w:iCs/>
          <w:color w:val="000000"/>
          <w:kern w:val="0"/>
          <w14:ligatures w14:val="none"/>
        </w:rPr>
        <w:t>“Which campaign + channel combo should we double down on to grow new customer sales—and why?”</w:t>
      </w:r>
    </w:p>
    <w:p w14:paraId="71D3CEB4" w14:textId="77777777" w:rsidR="00802E59" w:rsidRPr="00802E59" w:rsidRDefault="00802E59" w:rsidP="00802E59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Before diving into data, start to think about:</w:t>
      </w:r>
    </w:p>
    <w:p w14:paraId="65ADCE64" w14:textId="77777777" w:rsidR="00802E59" w:rsidRPr="00802E59" w:rsidRDefault="00802E59" w:rsidP="00802E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Which message tone might connect better with first-time customers?</w:t>
      </w:r>
    </w:p>
    <w:p w14:paraId="57D3CE09" w14:textId="77777777" w:rsidR="00802E59" w:rsidRPr="00802E59" w:rsidRDefault="00802E59" w:rsidP="00802E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802E59">
        <w:rPr>
          <w:rFonts w:ascii="DM Sans" w:eastAsia="Times New Roman" w:hAnsi="DM Sans" w:cs="Times New Roman"/>
          <w:color w:val="000000"/>
          <w:kern w:val="0"/>
          <w14:ligatures w14:val="none"/>
        </w:rPr>
        <w:t>Which channels are most likely to reach new audiences?</w:t>
      </w:r>
    </w:p>
    <w:p w14:paraId="4F85C14B" w14:textId="77777777" w:rsidR="00951F13" w:rsidRDefault="00951F13"/>
    <w:sectPr w:rsidR="0095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0157"/>
    <w:multiLevelType w:val="multilevel"/>
    <w:tmpl w:val="244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D6E7F"/>
    <w:multiLevelType w:val="multilevel"/>
    <w:tmpl w:val="908A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B6924"/>
    <w:multiLevelType w:val="multilevel"/>
    <w:tmpl w:val="BEEA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A674D"/>
    <w:multiLevelType w:val="multilevel"/>
    <w:tmpl w:val="6DBC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843029">
    <w:abstractNumId w:val="0"/>
  </w:num>
  <w:num w:numId="2" w16cid:durableId="209344620">
    <w:abstractNumId w:val="1"/>
  </w:num>
  <w:num w:numId="3" w16cid:durableId="828062059">
    <w:abstractNumId w:val="2"/>
  </w:num>
  <w:num w:numId="4" w16cid:durableId="166350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59"/>
    <w:rsid w:val="003A0BF7"/>
    <w:rsid w:val="00416471"/>
    <w:rsid w:val="004F5B2B"/>
    <w:rsid w:val="00605071"/>
    <w:rsid w:val="00802E59"/>
    <w:rsid w:val="00951F13"/>
    <w:rsid w:val="00DE7AB8"/>
    <w:rsid w:val="00E9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2B38"/>
  <w15:chartTrackingRefBased/>
  <w15:docId w15:val="{C2734464-12A0-9949-9A44-C0475C4C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E59"/>
    <w:rPr>
      <w:b/>
      <w:bCs/>
      <w:smallCaps/>
      <w:color w:val="0F4761" w:themeColor="accent1" w:themeShade="BF"/>
      <w:spacing w:val="5"/>
    </w:rPr>
  </w:style>
  <w:style w:type="paragraph" w:customStyle="1" w:styleId="mantine-list-item">
    <w:name w:val="mantine-list-item"/>
    <w:basedOn w:val="Normal"/>
    <w:rsid w:val="00802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ntine-text-root">
    <w:name w:val="mantine-text-root"/>
    <w:basedOn w:val="DefaultParagraphFont"/>
    <w:rsid w:val="00802E59"/>
  </w:style>
  <w:style w:type="paragraph" w:styleId="NormalWeb">
    <w:name w:val="Normal (Web)"/>
    <w:basedOn w:val="Normal"/>
    <w:uiPriority w:val="99"/>
    <w:semiHidden/>
    <w:unhideWhenUsed/>
    <w:rsid w:val="00802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2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Narani, Gopichand</dc:creator>
  <cp:keywords/>
  <dc:description/>
  <cp:lastModifiedBy>Narani, Gopichand</cp:lastModifiedBy>
  <cp:revision>1</cp:revision>
  <dcterms:created xsi:type="dcterms:W3CDTF">2025-09-17T12:26:00Z</dcterms:created>
  <dcterms:modified xsi:type="dcterms:W3CDTF">2025-09-17T12:28:00Z</dcterms:modified>
</cp:coreProperties>
</file>