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D686FD" w14:textId="00D21CD5" w:rsidR="00836366" w:rsidRPr="00E15744" w:rsidRDefault="00BA7BB6" w:rsidP="00836366">
      <w:pPr>
        <w:pStyle w:val="NormalWeb"/>
        <w:jc w:val="center"/>
        <w:rPr>
          <w:rFonts w:ascii="MadaniArabic-Bold" w:hAnsi="MadaniArabic-Bold" w:cs="MadaniArabic-Bold"/>
          <w:bCs/>
          <w:szCs w:val="20"/>
          <w:lang w:eastAsia="es-ES"/>
        </w:rPr>
      </w:pPr>
      <w:r w:rsidRPr="00BA7BB6">
        <w:rPr>
          <w:rFonts w:ascii="MadaniArabic-Bold" w:hAnsi="MadaniArabic-Bold" w:cs="MadaniArabic-Bold"/>
          <w:bCs/>
          <w:szCs w:val="20"/>
          <w:lang w:eastAsia="es-ES"/>
        </w:rPr>
        <w:t>TECNOLÓGICO JOSÉ MARIO MOLINA PASQUEL Y HENRÍQUEZ</w:t>
      </w:r>
      <w:r w:rsidRPr="00BA7BB6">
        <w:rPr>
          <w:rFonts w:ascii="MadaniArabic-Bold" w:hAnsi="MadaniArabic-Bold" w:cs="MadaniArabic-Bold"/>
          <w:b/>
          <w:szCs w:val="20"/>
          <w:lang w:eastAsia="es-ES"/>
        </w:rPr>
        <w:br/>
      </w:r>
      <w:r w:rsidRPr="00BA7BB6">
        <w:rPr>
          <w:rFonts w:ascii="MadaniArabic-Bold" w:hAnsi="MadaniArabic-Bold" w:cs="MadaniArabic-Bold"/>
          <w:bCs/>
          <w:szCs w:val="20"/>
          <w:lang w:eastAsia="es-ES"/>
        </w:rPr>
        <w:t xml:space="preserve">CONSTANCIA DE </w:t>
      </w:r>
      <w:r w:rsidR="001F49D5">
        <w:rPr>
          <w:rFonts w:ascii="MadaniArabic-Bold" w:hAnsi="MadaniArabic-Bold" w:cs="MadaniArabic-Bold"/>
          <w:bCs/>
          <w:szCs w:val="20"/>
          <w:lang w:eastAsia="es-ES"/>
        </w:rPr>
        <w:t>VALIDACIÓN</w:t>
      </w:r>
      <w:r w:rsidR="00E15744">
        <w:rPr>
          <w:rFonts w:ascii="MadaniArabic-Bold" w:hAnsi="MadaniArabic-Bold" w:cs="MadaniArabic-Bold"/>
          <w:bCs/>
          <w:szCs w:val="20"/>
          <w:lang w:eastAsia="es-ES"/>
        </w:rPr>
        <w:t xml:space="preserve"> DE</w:t>
      </w:r>
      <w:r w:rsidRPr="00BA7BB6">
        <w:rPr>
          <w:rFonts w:ascii="MadaniArabic-Bold" w:hAnsi="MadaniArabic-Bold" w:cs="MadaniArabic-Bold"/>
          <w:bCs/>
          <w:szCs w:val="20"/>
          <w:lang w:eastAsia="es-ES"/>
        </w:rPr>
        <w:t xml:space="preserve"> IDIOMA</w:t>
      </w:r>
      <w:r w:rsidR="00E15744">
        <w:rPr>
          <w:rFonts w:ascii="MadaniArabic-Bold" w:hAnsi="MadaniArabic-Bold" w:cs="MadaniArabic-Bold"/>
          <w:bCs/>
          <w:szCs w:val="20"/>
          <w:lang w:eastAsia="es-ES"/>
        </w:rPr>
        <w:t>S</w:t>
      </w:r>
    </w:p>
    <w:p w14:paraId="5BC3A607" w14:textId="3CA5D5F6" w:rsidR="00421E51" w:rsidRDefault="00605DA5" w:rsidP="00421E51">
      <w:pPr>
        <w:jc w:val="right"/>
        <w:rPr>
          <w:rFonts w:ascii="MadaniArabic-Light" w:hAnsi="MadaniArabic-Light" w:cs="MadaniArabic-Light"/>
          <w:b/>
          <w:bCs/>
          <w:sz w:val="22"/>
          <w:szCs w:val="18"/>
        </w:rPr>
      </w:pPr>
      <w:r>
        <w:rPr>
          <w:rFonts w:ascii="MadaniArabic-Light" w:hAnsi="MadaniArabic-Light" w:cs="MadaniArabic-Light"/>
          <w:b/>
          <w:bCs/>
          <w:sz w:val="22"/>
          <w:szCs w:val="18"/>
        </w:rPr>
        <w:t>Folio: TECMM</w:t>
      </w:r>
      <w:r w:rsidR="00421E51" w:rsidRPr="00836366">
        <w:rPr>
          <w:rFonts w:ascii="MadaniArabic-Light" w:hAnsi="MadaniArabic-Light" w:cs="MadaniArabic-Light"/>
          <w:b/>
          <w:bCs/>
          <w:sz w:val="22"/>
          <w:szCs w:val="18"/>
        </w:rPr>
        <w:t>/ZA/001/2025</w:t>
      </w:r>
    </w:p>
    <w:p w14:paraId="599C336C" w14:textId="77777777" w:rsidR="00836366" w:rsidRPr="00836366" w:rsidRDefault="00836366" w:rsidP="00421E51">
      <w:pPr>
        <w:jc w:val="right"/>
        <w:rPr>
          <w:rFonts w:ascii="MadaniArabic-Light" w:hAnsi="MadaniArabic-Light" w:cs="MadaniArabic-Light"/>
          <w:b/>
          <w:bCs/>
          <w:sz w:val="22"/>
          <w:szCs w:val="18"/>
        </w:rPr>
      </w:pPr>
    </w:p>
    <w:p w14:paraId="64E0D67A" w14:textId="6498584A" w:rsidR="00421E51" w:rsidRPr="00421E51" w:rsidRDefault="00421E51" w:rsidP="00836366">
      <w:pPr>
        <w:pStyle w:val="NormalWeb"/>
        <w:jc w:val="both"/>
        <w:rPr>
          <w:rFonts w:ascii="MadaniArabic-Light" w:hAnsi="MadaniArabic-Light" w:cs="MadaniArabic-Light"/>
          <w:sz w:val="22"/>
          <w:szCs w:val="18"/>
          <w:lang w:eastAsia="es-ES"/>
        </w:rPr>
      </w:pPr>
      <w:r w:rsidRPr="00421E51">
        <w:rPr>
          <w:rFonts w:ascii="MadaniArabic-Light" w:hAnsi="MadaniArabic-Light" w:cs="MadaniArabic-Light"/>
          <w:sz w:val="22"/>
          <w:szCs w:val="18"/>
          <w:lang w:eastAsia="es-ES"/>
        </w:rPr>
        <w:t xml:space="preserve">Por medio de la presente, se hace constar que el/la </w:t>
      </w:r>
      <w:r w:rsidR="00380154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C. (</w:t>
      </w:r>
      <w:r w:rsidRPr="00421E51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Nombre del alumno/a</w:t>
      </w:r>
      <w:r w:rsidR="00380154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)</w:t>
      </w:r>
      <w:r w:rsidRPr="00421E51">
        <w:rPr>
          <w:rFonts w:ascii="MadaniArabic-Light" w:hAnsi="MadaniArabic-Light" w:cs="MadaniArabic-Light"/>
          <w:sz w:val="22"/>
          <w:szCs w:val="18"/>
          <w:lang w:eastAsia="es-ES"/>
        </w:rPr>
        <w:t xml:space="preserve">, alumno/a con número de control </w:t>
      </w:r>
      <w:r w:rsidRPr="00421E51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XXXXX</w:t>
      </w:r>
      <w:r w:rsidRPr="00421E51">
        <w:rPr>
          <w:rFonts w:ascii="MadaniArabic-Light" w:hAnsi="MadaniArabic-Light" w:cs="MadaniArabic-Light"/>
          <w:sz w:val="22"/>
          <w:szCs w:val="18"/>
          <w:lang w:eastAsia="es-ES"/>
        </w:rPr>
        <w:t xml:space="preserve">, inscrito/a en el programa educativo </w:t>
      </w:r>
      <w:r w:rsidR="00380154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(</w:t>
      </w:r>
      <w:r w:rsidRPr="00421E51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Nombre de la carrera o programa educativo</w:t>
      </w:r>
      <w:r w:rsidR="00380154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)</w:t>
      </w:r>
      <w:r w:rsidRPr="00421E51">
        <w:rPr>
          <w:rFonts w:ascii="MadaniArabic-Light" w:hAnsi="MadaniArabic-Light" w:cs="MadaniArabic-Light"/>
          <w:sz w:val="22"/>
          <w:szCs w:val="18"/>
          <w:lang w:eastAsia="es-ES"/>
        </w:rPr>
        <w:t xml:space="preserve"> de la </w:t>
      </w:r>
      <w:r w:rsidR="00380154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Unidad Académica (</w:t>
      </w:r>
      <w:r w:rsidRPr="00421E51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Nombre de la Unidad</w:t>
      </w:r>
      <w:r w:rsidR="00380154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)</w:t>
      </w:r>
      <w:r w:rsidRPr="00421E51">
        <w:rPr>
          <w:rFonts w:ascii="MadaniArabic-Light" w:hAnsi="MadaniArabic-Light" w:cs="MadaniArabic-Light"/>
          <w:sz w:val="22"/>
          <w:szCs w:val="18"/>
          <w:lang w:eastAsia="es-ES"/>
        </w:rPr>
        <w:t xml:space="preserve">, ha cumplido satisfactoriamente con los requisitos establecidos para la </w:t>
      </w:r>
      <w:r w:rsidR="0066773E" w:rsidRPr="0066773E">
        <w:rPr>
          <w:rFonts w:ascii="MadaniArabic-Light" w:hAnsi="MadaniArabic-Light" w:cs="MadaniArabic-Light"/>
          <w:bCs/>
          <w:sz w:val="22"/>
          <w:szCs w:val="18"/>
          <w:lang w:eastAsia="es-ES"/>
        </w:rPr>
        <w:t>acreditación de un programa de lengua extranjera</w:t>
      </w:r>
      <w:r w:rsidR="00836366" w:rsidRPr="0066773E">
        <w:rPr>
          <w:rFonts w:ascii="MadaniArabic-Light" w:hAnsi="MadaniArabic-Light" w:cs="MadaniArabic-Light"/>
          <w:sz w:val="22"/>
          <w:szCs w:val="18"/>
          <w:lang w:eastAsia="es-ES"/>
        </w:rPr>
        <w:t xml:space="preserve"> </w:t>
      </w:r>
      <w:r w:rsidR="00836366">
        <w:rPr>
          <w:rFonts w:ascii="MadaniArabic-Light" w:hAnsi="MadaniArabic-Light" w:cs="MadaniArabic-Light"/>
          <w:sz w:val="22"/>
          <w:szCs w:val="18"/>
          <w:lang w:eastAsia="es-ES"/>
        </w:rPr>
        <w:t>d</w:t>
      </w:r>
      <w:r w:rsidRPr="00421E51">
        <w:rPr>
          <w:rFonts w:ascii="MadaniArabic-Light" w:hAnsi="MadaniArabic-Light" w:cs="MadaniArabic-Light"/>
          <w:sz w:val="22"/>
          <w:szCs w:val="18"/>
          <w:lang w:eastAsia="es-ES"/>
        </w:rPr>
        <w:t xml:space="preserve">e acuerdo con la normatividad del </w:t>
      </w:r>
      <w:r w:rsidR="001B33F2" w:rsidRPr="00421E51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Tec</w:t>
      </w:r>
      <w:r w:rsidR="001B33F2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nológico Nacional de México</w:t>
      </w:r>
      <w:r w:rsidRPr="00421E51">
        <w:rPr>
          <w:rFonts w:ascii="MadaniArabic-Light" w:hAnsi="MadaniArabic-Light" w:cs="MadaniArabic-Light"/>
          <w:sz w:val="22"/>
          <w:szCs w:val="18"/>
          <w:lang w:eastAsia="es-ES"/>
        </w:rPr>
        <w:t xml:space="preserve">, </w:t>
      </w:r>
      <w:r w:rsidRPr="00421E51">
        <w:rPr>
          <w:rFonts w:ascii="MadaniArabic-Light" w:hAnsi="MadaniArabic-Light" w:cs="MadaniArabic-Light"/>
          <w:sz w:val="22"/>
          <w:szCs w:val="18"/>
          <w:lang w:val="es-ES" w:eastAsia="es-ES"/>
        </w:rPr>
        <w:t>en su Lineamiento para la Titulación Integral capítulo</w:t>
      </w:r>
      <w:r w:rsidR="00836366">
        <w:rPr>
          <w:rFonts w:ascii="MadaniArabic-Light" w:hAnsi="MadaniArabic-Light" w:cs="MadaniArabic-Light"/>
          <w:sz w:val="22"/>
          <w:szCs w:val="18"/>
          <w:lang w:val="es-ES" w:eastAsia="es-ES"/>
        </w:rPr>
        <w:t xml:space="preserve"> 14.</w:t>
      </w:r>
      <w:r w:rsidRPr="00421E51">
        <w:rPr>
          <w:rFonts w:ascii="MadaniArabic-Light" w:hAnsi="MadaniArabic-Light" w:cs="MadaniArabic-Light"/>
          <w:sz w:val="22"/>
          <w:szCs w:val="18"/>
          <w:lang w:val="es-ES" w:eastAsia="es-ES"/>
        </w:rPr>
        <w:t xml:space="preserve"> Políticas de operación, apartado </w:t>
      </w:r>
      <w:r w:rsidRPr="00421E51">
        <w:rPr>
          <w:rFonts w:ascii="MadaniArabic-Light" w:hAnsi="MadaniArabic-Light" w:cs="MadaniArabic-Light"/>
          <w:sz w:val="22"/>
          <w:szCs w:val="18"/>
          <w:lang w:eastAsia="es-ES"/>
        </w:rPr>
        <w:t>“14.4.1.2</w:t>
      </w:r>
      <w:r w:rsidR="00836366">
        <w:rPr>
          <w:rFonts w:ascii="MadaniArabic-Light" w:hAnsi="MadaniArabic-Light" w:cs="MadaniArabic-Light"/>
          <w:sz w:val="22"/>
          <w:szCs w:val="18"/>
          <w:lang w:eastAsia="es-ES"/>
        </w:rPr>
        <w:t xml:space="preserve">. </w:t>
      </w:r>
    </w:p>
    <w:p w14:paraId="2090FA76" w14:textId="53E3DD54" w:rsidR="00421E51" w:rsidRDefault="00836366" w:rsidP="00421E51">
      <w:pPr>
        <w:pStyle w:val="NormalWeb"/>
        <w:jc w:val="both"/>
        <w:rPr>
          <w:rFonts w:ascii="MadaniArabic-Light" w:hAnsi="MadaniArabic-Light" w:cs="MadaniArabic-Light"/>
          <w:sz w:val="22"/>
          <w:szCs w:val="18"/>
          <w:lang w:eastAsia="es-ES"/>
        </w:rPr>
      </w:pPr>
      <w:r>
        <w:rPr>
          <w:rFonts w:ascii="MadaniArabic-Light" w:hAnsi="MadaniArabic-Light" w:cs="MadaniArabic-Light"/>
          <w:sz w:val="22"/>
          <w:szCs w:val="18"/>
          <w:lang w:eastAsia="es-ES"/>
        </w:rPr>
        <w:t>Asimismo, se valida</w:t>
      </w:r>
      <w:r w:rsidR="00421E51" w:rsidRPr="00421E51">
        <w:rPr>
          <w:rFonts w:ascii="MadaniArabic-Light" w:hAnsi="MadaniArabic-Light" w:cs="MadaniArabic-Light"/>
          <w:sz w:val="22"/>
          <w:szCs w:val="18"/>
          <w:lang w:eastAsia="es-ES"/>
        </w:rPr>
        <w:t xml:space="preserve"> que el/la estudiante ha cumplido con los criterios establecidos </w:t>
      </w:r>
      <w:r w:rsidR="0066773E">
        <w:rPr>
          <w:rFonts w:ascii="MadaniArabic-Light" w:hAnsi="MadaniArabic-Light" w:cs="MadaniArabic-Light"/>
          <w:sz w:val="22"/>
          <w:szCs w:val="18"/>
          <w:lang w:eastAsia="es-ES"/>
        </w:rPr>
        <w:t xml:space="preserve">por el Instituto </w:t>
      </w:r>
      <w:r w:rsidR="00421E51" w:rsidRPr="00421E51">
        <w:rPr>
          <w:rFonts w:ascii="MadaniArabic-Light" w:hAnsi="MadaniArabic-Light" w:cs="MadaniArabic-Light"/>
          <w:sz w:val="22"/>
          <w:szCs w:val="18"/>
          <w:lang w:eastAsia="es-ES"/>
        </w:rPr>
        <w:t>Tecnológico José Mario</w:t>
      </w:r>
      <w:r w:rsidR="001B33F2">
        <w:rPr>
          <w:rFonts w:ascii="MadaniArabic-Light" w:hAnsi="MadaniArabic-Light" w:cs="MadaniArabic-Light"/>
          <w:sz w:val="22"/>
          <w:szCs w:val="18"/>
          <w:lang w:eastAsia="es-ES"/>
        </w:rPr>
        <w:t xml:space="preserve"> Molina Pasquel y Henríquez, por</w:t>
      </w:r>
      <w:r w:rsidR="00421E51" w:rsidRPr="00421E51">
        <w:rPr>
          <w:rFonts w:ascii="MadaniArabic-Light" w:hAnsi="MadaniArabic-Light" w:cs="MadaniArabic-Light"/>
          <w:sz w:val="22"/>
          <w:szCs w:val="18"/>
          <w:lang w:eastAsia="es-ES"/>
        </w:rPr>
        <w:t xml:space="preserve"> lo que esta constancia es válida para su proceso de titulación.</w:t>
      </w:r>
    </w:p>
    <w:p w14:paraId="0B8BFD16" w14:textId="1298B166" w:rsidR="0066773E" w:rsidRPr="00421E51" w:rsidRDefault="0066773E" w:rsidP="00421E51">
      <w:pPr>
        <w:pStyle w:val="NormalWeb"/>
        <w:jc w:val="both"/>
        <w:rPr>
          <w:rFonts w:ascii="MadaniArabic-Light" w:hAnsi="MadaniArabic-Light" w:cs="MadaniArabic-Light"/>
          <w:sz w:val="22"/>
          <w:szCs w:val="18"/>
          <w:lang w:eastAsia="es-ES"/>
        </w:rPr>
      </w:pPr>
      <w:r>
        <w:rPr>
          <w:rFonts w:ascii="MadaniArabic-Light" w:hAnsi="MadaniArabic-Light" w:cs="MadaniArabic-Light"/>
          <w:sz w:val="22"/>
          <w:szCs w:val="18"/>
          <w:lang w:eastAsia="es-ES"/>
        </w:rPr>
        <w:t xml:space="preserve">A la presente se anexa el certificado o constancia del idioma emitido por la institución con permisos oficiales o la Coordinación </w:t>
      </w:r>
      <w:r w:rsidRPr="0066773E">
        <w:rPr>
          <w:rFonts w:ascii="MadaniArabic-Light" w:hAnsi="MadaniArabic-Light" w:cs="MadaniArabic-Light"/>
          <w:sz w:val="22"/>
          <w:szCs w:val="18"/>
          <w:lang w:eastAsia="es-ES"/>
        </w:rPr>
        <w:t xml:space="preserve">de Lenguas Extranjeras de los Institutos Tecnológicos registradas oficialmente por la Secretaría de Extensión y Vinculación del </w:t>
      </w:r>
      <w:proofErr w:type="spellStart"/>
      <w:r w:rsidRPr="0066773E">
        <w:rPr>
          <w:rFonts w:ascii="MadaniArabic-Light" w:hAnsi="MadaniArabic-Light" w:cs="MadaniArabic-Light"/>
          <w:sz w:val="22"/>
          <w:szCs w:val="18"/>
          <w:lang w:eastAsia="es-ES"/>
        </w:rPr>
        <w:t>TecNM</w:t>
      </w:r>
      <w:proofErr w:type="spellEnd"/>
      <w:r w:rsidRPr="0066773E">
        <w:rPr>
          <w:rFonts w:ascii="MadaniArabic-Light" w:hAnsi="MadaniArabic-Light" w:cs="MadaniArabic-Light"/>
          <w:sz w:val="22"/>
          <w:szCs w:val="18"/>
          <w:lang w:eastAsia="es-ES"/>
        </w:rPr>
        <w:t>.</w:t>
      </w:r>
    </w:p>
    <w:p w14:paraId="273C1F4A" w14:textId="44E692E6" w:rsidR="00836366" w:rsidRPr="00421E51" w:rsidRDefault="00421E51" w:rsidP="00421E51">
      <w:pPr>
        <w:pStyle w:val="NormalWeb"/>
        <w:jc w:val="both"/>
        <w:rPr>
          <w:rFonts w:ascii="MadaniArabic-Light" w:hAnsi="MadaniArabic-Light" w:cs="MadaniArabic-Light"/>
          <w:sz w:val="22"/>
          <w:szCs w:val="18"/>
          <w:lang w:eastAsia="es-ES"/>
        </w:rPr>
      </w:pPr>
      <w:r w:rsidRPr="00421E51">
        <w:rPr>
          <w:rFonts w:ascii="MadaniArabic-Light" w:hAnsi="MadaniArabic-Light" w:cs="MadaniArabic-Light"/>
          <w:sz w:val="22"/>
          <w:szCs w:val="18"/>
          <w:lang w:eastAsia="es-ES"/>
        </w:rPr>
        <w:t xml:space="preserve">Se expide la presente para los fines correspondientes, en </w:t>
      </w:r>
      <w:r w:rsidR="00380154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(Ciudad, Jalisco</w:t>
      </w:r>
      <w:r w:rsidRPr="00421E51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]</w:t>
      </w:r>
      <w:r w:rsidRPr="00421E51">
        <w:rPr>
          <w:rFonts w:ascii="MadaniArabic-Light" w:hAnsi="MadaniArabic-Light" w:cs="MadaniArabic-Light"/>
          <w:sz w:val="22"/>
          <w:szCs w:val="18"/>
          <w:lang w:eastAsia="es-ES"/>
        </w:rPr>
        <w:t xml:space="preserve">, a los </w:t>
      </w:r>
      <w:r w:rsidR="00380154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(día) días del mes de (mes) de (</w:t>
      </w:r>
      <w:r w:rsidRPr="00421E51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año</w:t>
      </w:r>
      <w:r w:rsidR="00380154">
        <w:rPr>
          <w:rFonts w:ascii="MadaniArabic-Light" w:hAnsi="MadaniArabic-Light" w:cs="MadaniArabic-Light"/>
          <w:b/>
          <w:bCs/>
          <w:sz w:val="22"/>
          <w:szCs w:val="18"/>
          <w:lang w:eastAsia="es-ES"/>
        </w:rPr>
        <w:t>)</w:t>
      </w:r>
      <w:r w:rsidRPr="00421E51">
        <w:rPr>
          <w:rFonts w:ascii="MadaniArabic-Light" w:hAnsi="MadaniArabic-Light" w:cs="MadaniArabic-Light"/>
          <w:sz w:val="22"/>
          <w:szCs w:val="18"/>
          <w:lang w:eastAsia="es-ES"/>
        </w:rPr>
        <w:t>.</w:t>
      </w:r>
    </w:p>
    <w:p w14:paraId="0C883899" w14:textId="17B1B0EC" w:rsidR="00D609D5" w:rsidRPr="00D609D5" w:rsidRDefault="00D609D5" w:rsidP="00D609D5">
      <w:pPr>
        <w:ind w:right="94"/>
        <w:jc w:val="both"/>
        <w:rPr>
          <w:rFonts w:ascii="MadaniArabic-Light" w:hAnsi="MadaniArabic-Light" w:cs="MadaniArabic-Light"/>
          <w:sz w:val="22"/>
          <w:szCs w:val="18"/>
        </w:rPr>
      </w:pPr>
      <w:r w:rsidRPr="00D609D5">
        <w:rPr>
          <w:rFonts w:ascii="MadaniArabic-Light" w:hAnsi="MadaniArabic-Light" w:cs="MadaniArabic-Light"/>
          <w:noProof/>
          <w:sz w:val="22"/>
          <w:szCs w:val="18"/>
          <w:lang w:eastAsia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B462E9" wp14:editId="549A2E9A">
                <wp:simplePos x="0" y="0"/>
                <wp:positionH relativeFrom="column">
                  <wp:posOffset>4919345</wp:posOffset>
                </wp:positionH>
                <wp:positionV relativeFrom="paragraph">
                  <wp:posOffset>33655</wp:posOffset>
                </wp:positionV>
                <wp:extent cx="1638300" cy="1447800"/>
                <wp:effectExtent l="0" t="0" r="19050" b="1905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DAA82" w14:textId="77777777" w:rsidR="00D609D5" w:rsidRDefault="00D609D5" w:rsidP="00D609D5">
                            <w:pPr>
                              <w:jc w:val="center"/>
                              <w:rPr>
                                <w:rFonts w:ascii="MadaniArabic-Light" w:hAnsi="MadaniArabic-Light" w:cs="MadaniArabic-Light"/>
                                <w:sz w:val="22"/>
                                <w:szCs w:val="18"/>
                              </w:rPr>
                            </w:pPr>
                          </w:p>
                          <w:p w14:paraId="4A2AE047" w14:textId="77777777" w:rsidR="00D609D5" w:rsidRDefault="00D609D5" w:rsidP="00D609D5">
                            <w:pPr>
                              <w:jc w:val="center"/>
                              <w:rPr>
                                <w:rFonts w:ascii="MadaniArabic-Light" w:hAnsi="MadaniArabic-Light" w:cs="MadaniArabic-Light"/>
                                <w:sz w:val="22"/>
                                <w:szCs w:val="18"/>
                              </w:rPr>
                            </w:pPr>
                          </w:p>
                          <w:p w14:paraId="20E171EE" w14:textId="4933254D" w:rsidR="00D609D5" w:rsidRPr="00D609D5" w:rsidRDefault="00D609D5" w:rsidP="00D609D5">
                            <w:pPr>
                              <w:jc w:val="center"/>
                              <w:rPr>
                                <w:rFonts w:ascii="MadaniArabic-Light" w:hAnsi="MadaniArabic-Light" w:cs="MadaniArabic-Light"/>
                                <w:sz w:val="22"/>
                                <w:szCs w:val="18"/>
                              </w:rPr>
                            </w:pPr>
                            <w:r w:rsidRPr="00D609D5">
                              <w:rPr>
                                <w:rFonts w:ascii="MadaniArabic-Light" w:hAnsi="MadaniArabic-Light" w:cs="MadaniArabic-Light"/>
                                <w:sz w:val="22"/>
                                <w:szCs w:val="18"/>
                              </w:rPr>
                              <w:t>SELLO DE LA INSTITUCIÓN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462E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87.35pt;margin-top:2.65pt;width:129pt;height:11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">
                <v:textbox>
                  <w:txbxContent>
                    <w:p w14:paraId="4B6DAA82" w14:textId="77777777" w:rsidR="00D609D5" w:rsidRDefault="00D609D5" w:rsidP="00D609D5">
                      <w:pPr>
                        <w:jc w:val="center"/>
                        <w:rPr>
                          <w:rFonts w:ascii="MadaniArabic-Light" w:hAnsi="MadaniArabic-Light" w:cs="MadaniArabic-Light"/>
                          <w:sz w:val="22"/>
                          <w:szCs w:val="18"/>
                        </w:rPr>
                      </w:pPr>
                    </w:p>
                    <w:p w14:paraId="4A2AE047" w14:textId="77777777" w:rsidR="00D609D5" w:rsidRDefault="00D609D5" w:rsidP="00D609D5">
                      <w:pPr>
                        <w:jc w:val="center"/>
                        <w:rPr>
                          <w:rFonts w:ascii="MadaniArabic-Light" w:hAnsi="MadaniArabic-Light" w:cs="MadaniArabic-Light"/>
                          <w:sz w:val="22"/>
                          <w:szCs w:val="18"/>
                        </w:rPr>
                      </w:pPr>
                    </w:p>
                    <w:p w14:paraId="20E171EE" w14:textId="4933254D" w:rsidR="00D609D5" w:rsidRPr="00D609D5" w:rsidRDefault="00D609D5" w:rsidP="00D609D5">
                      <w:pPr>
                        <w:jc w:val="center"/>
                        <w:rPr>
                          <w:rFonts w:ascii="MadaniArabic-Light" w:hAnsi="MadaniArabic-Light" w:cs="MadaniArabic-Light"/>
                          <w:sz w:val="22"/>
                          <w:szCs w:val="18"/>
                        </w:rPr>
                      </w:pPr>
                      <w:r w:rsidRPr="00D609D5">
                        <w:rPr>
                          <w:rFonts w:ascii="MadaniArabic-Light" w:hAnsi="MadaniArabic-Light" w:cs="MadaniArabic-Light"/>
                          <w:sz w:val="22"/>
                          <w:szCs w:val="18"/>
                        </w:rPr>
                        <w:t>SELLO DE LA INSTITUCIÓN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9FE0A3" w14:textId="3AA201AF" w:rsidR="00D609D5" w:rsidRDefault="00D609D5" w:rsidP="00D609D5">
      <w:pPr>
        <w:ind w:right="94"/>
        <w:jc w:val="both"/>
        <w:rPr>
          <w:rFonts w:ascii="MadaniArabic-Light" w:hAnsi="MadaniArabic-Light" w:cs="MadaniArabic-Light"/>
          <w:sz w:val="22"/>
          <w:szCs w:val="18"/>
        </w:rPr>
      </w:pPr>
    </w:p>
    <w:p w14:paraId="4004D8D8" w14:textId="71F511EB" w:rsidR="00D609D5" w:rsidRPr="00D609D5" w:rsidRDefault="00D609D5" w:rsidP="00D609D5">
      <w:pPr>
        <w:ind w:right="94"/>
        <w:jc w:val="both"/>
        <w:rPr>
          <w:rFonts w:ascii="MadaniArabic-Light" w:hAnsi="MadaniArabic-Light" w:cs="MadaniArabic-Light"/>
          <w:sz w:val="22"/>
          <w:szCs w:val="18"/>
        </w:rPr>
      </w:pPr>
      <w:r>
        <w:rPr>
          <w:rFonts w:ascii="MadaniArabic-Light" w:hAnsi="MadaniArabic-Light" w:cs="MadaniArabic-Light"/>
          <w:sz w:val="22"/>
          <w:szCs w:val="18"/>
        </w:rPr>
        <w:t xml:space="preserve">XXXXX </w:t>
      </w:r>
      <w:proofErr w:type="spellStart"/>
      <w:proofErr w:type="gramStart"/>
      <w:r>
        <w:rPr>
          <w:rFonts w:ascii="MadaniArabic-Light" w:hAnsi="MadaniArabic-Light" w:cs="MadaniArabic-Light"/>
          <w:sz w:val="22"/>
          <w:szCs w:val="18"/>
        </w:rPr>
        <w:t>XXXXX</w:t>
      </w:r>
      <w:proofErr w:type="spellEnd"/>
      <w:r>
        <w:rPr>
          <w:rFonts w:ascii="MadaniArabic-Light" w:hAnsi="MadaniArabic-Light" w:cs="MadaniArabic-Light"/>
          <w:sz w:val="22"/>
          <w:szCs w:val="18"/>
        </w:rPr>
        <w:t xml:space="preserve">  XXXX</w:t>
      </w:r>
      <w:proofErr w:type="gramEnd"/>
    </w:p>
    <w:p w14:paraId="14FFA6DF" w14:textId="605D846C" w:rsidR="00D609D5" w:rsidRDefault="00836366" w:rsidP="00D609D5">
      <w:pPr>
        <w:ind w:right="94"/>
        <w:jc w:val="both"/>
        <w:rPr>
          <w:rFonts w:ascii="MadaniArabic-Light" w:hAnsi="MadaniArabic-Light" w:cs="MadaniArabic-Light"/>
          <w:sz w:val="22"/>
          <w:szCs w:val="18"/>
        </w:rPr>
      </w:pPr>
      <w:r>
        <w:rPr>
          <w:rFonts w:ascii="MadaniArabic-Light" w:hAnsi="MadaniArabic-Light" w:cs="MadaniArabic-Light"/>
          <w:sz w:val="22"/>
          <w:szCs w:val="18"/>
        </w:rPr>
        <w:t xml:space="preserve">DIRECTOR </w:t>
      </w:r>
      <w:r w:rsidR="00E15744">
        <w:rPr>
          <w:rFonts w:ascii="MadaniArabic-Light" w:hAnsi="MadaniArabic-Light" w:cs="MadaniArabic-Light"/>
          <w:sz w:val="22"/>
          <w:szCs w:val="18"/>
        </w:rPr>
        <w:t xml:space="preserve">(A) DE LA UNIDAD ACADÉMICA </w:t>
      </w:r>
    </w:p>
    <w:p w14:paraId="695B5BAA" w14:textId="201E04DC" w:rsidR="00D609D5" w:rsidRDefault="00D609D5" w:rsidP="00D609D5">
      <w:pPr>
        <w:ind w:right="94"/>
        <w:jc w:val="both"/>
        <w:rPr>
          <w:rFonts w:ascii="MadaniArabic-Light" w:hAnsi="MadaniArabic-Light" w:cs="MadaniArabic-Light"/>
          <w:sz w:val="22"/>
          <w:szCs w:val="18"/>
        </w:rPr>
      </w:pPr>
    </w:p>
    <w:p w14:paraId="41B75DCB" w14:textId="5B18FFAB" w:rsidR="00BA7BB6" w:rsidRPr="001B33F2" w:rsidRDefault="00BA7BB6" w:rsidP="001B33F2">
      <w:pPr>
        <w:ind w:right="94"/>
        <w:jc w:val="both"/>
        <w:rPr>
          <w:rFonts w:ascii="Noto Sans" w:hAnsi="Noto Sans" w:cs="Noto Sans"/>
          <w:lang w:val="es-ES"/>
        </w:rPr>
      </w:pPr>
      <w:bookmarkStart w:id="0" w:name="_GoBack"/>
      <w:bookmarkEnd w:id="0"/>
    </w:p>
    <w:sectPr w:rsidR="00BA7BB6" w:rsidRPr="001B33F2" w:rsidSect="006D3D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238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432CF2" w14:textId="77777777" w:rsidR="00110BEC" w:rsidRDefault="00110BEC">
      <w:r>
        <w:separator/>
      </w:r>
    </w:p>
  </w:endnote>
  <w:endnote w:type="continuationSeparator" w:id="0">
    <w:p w14:paraId="01B8D70A" w14:textId="77777777" w:rsidR="00110BEC" w:rsidRDefault="00110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daniArabic-Bold">
    <w:panose1 w:val="00000800000000000000"/>
    <w:charset w:val="00"/>
    <w:family w:val="auto"/>
    <w:pitch w:val="variable"/>
    <w:sig w:usb0="20002007" w:usb1="00000000" w:usb2="00000008" w:usb3="00000000" w:csb0="000001D3" w:csb1="00000000"/>
  </w:font>
  <w:font w:name="MadaniArabic-Light">
    <w:panose1 w:val="00000400000000000000"/>
    <w:charset w:val="00"/>
    <w:family w:val="auto"/>
    <w:pitch w:val="variable"/>
    <w:sig w:usb0="20002007" w:usb1="00000000" w:usb2="00000008" w:usb3="00000000" w:csb0="000001D3" w:csb1="00000000"/>
  </w:font>
  <w:font w:name="Noto Sans">
    <w:altName w:val="Calibri"/>
    <w:charset w:val="00"/>
    <w:family w:val="swiss"/>
    <w:pitch w:val="variable"/>
    <w:sig w:usb0="E00082FF" w:usb1="420078FF" w:usb2="08000029" w:usb3="00000000" w:csb0="0000019F" w:csb1="00000000"/>
  </w:font>
  <w:font w:name="MadaniArabic-SemiBold">
    <w:panose1 w:val="00000700000000000000"/>
    <w:charset w:val="00"/>
    <w:family w:val="auto"/>
    <w:pitch w:val="variable"/>
    <w:sig w:usb0="20002007" w:usb1="00000000" w:usb2="00000008" w:usb3="00000000" w:csb0="000001D3" w:csb1="00000000"/>
  </w:font>
  <w:font w:name="Montserrat Medium">
    <w:altName w:val="Times New Roman"/>
    <w:panose1 w:val="00000000000000000000"/>
    <w:charset w:val="4D"/>
    <w:family w:val="auto"/>
    <w:notTrueType/>
    <w:pitch w:val="variable"/>
    <w:sig w:usb0="2000020F" w:usb1="00000003" w:usb2="00000000" w:usb3="00000000" w:csb0="00000197" w:csb1="00000000"/>
  </w:font>
  <w:font w:name="MadaniArabic-Medium">
    <w:panose1 w:val="00000600000000000000"/>
    <w:charset w:val="00"/>
    <w:family w:val="auto"/>
    <w:pitch w:val="variable"/>
    <w:sig w:usb0="20002007" w:usb1="00000000" w:usb2="00000008" w:usb3="00000000" w:csb0="000001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7C23D9" w14:textId="77777777" w:rsidR="003879AC" w:rsidRDefault="003879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66E06A" w14:textId="788C2963" w:rsidR="00AF4D8B" w:rsidRDefault="00AF4D8B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07BC3946" w14:textId="341CAFEE" w:rsidR="00744917" w:rsidRDefault="00574278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  <w:r w:rsidRPr="00035A7C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57216" behindDoc="0" locked="0" layoutInCell="1" allowOverlap="1" wp14:anchorId="65875E00" wp14:editId="5F0588A8">
          <wp:simplePos x="0" y="0"/>
          <wp:positionH relativeFrom="margin">
            <wp:posOffset>2338070</wp:posOffset>
          </wp:positionH>
          <wp:positionV relativeFrom="paragraph">
            <wp:posOffset>11430</wp:posOffset>
          </wp:positionV>
          <wp:extent cx="408940" cy="458470"/>
          <wp:effectExtent l="0" t="0" r="0" b="0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8940" cy="4584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7456" behindDoc="0" locked="0" layoutInCell="1" allowOverlap="1" wp14:anchorId="743E5EC7" wp14:editId="17899327">
          <wp:simplePos x="0" y="0"/>
          <wp:positionH relativeFrom="margin">
            <wp:posOffset>2857500</wp:posOffset>
          </wp:positionH>
          <wp:positionV relativeFrom="paragraph">
            <wp:posOffset>34290</wp:posOffset>
          </wp:positionV>
          <wp:extent cx="697865" cy="412115"/>
          <wp:effectExtent l="0" t="0" r="0" b="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7865" cy="412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7CC6">
      <w:rPr>
        <w:noProof/>
        <w:lang w:eastAsia="es-MX"/>
      </w:rPr>
      <w:drawing>
        <wp:anchor distT="0" distB="0" distL="114300" distR="114300" simplePos="0" relativeHeight="251653118" behindDoc="0" locked="0" layoutInCell="1" allowOverlap="1" wp14:anchorId="49E50CE4" wp14:editId="73F07E47">
          <wp:simplePos x="0" y="0"/>
          <wp:positionH relativeFrom="margin">
            <wp:posOffset>3653790</wp:posOffset>
          </wp:positionH>
          <wp:positionV relativeFrom="paragraph">
            <wp:posOffset>23495</wp:posOffset>
          </wp:positionV>
          <wp:extent cx="648970" cy="454025"/>
          <wp:effectExtent l="0" t="0" r="0" b="3175"/>
          <wp:wrapNone/>
          <wp:docPr id="1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03_0.jp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160" t="15939" r="13163" b="18235"/>
                  <a:stretch/>
                </pic:blipFill>
                <pic:spPr bwMode="auto">
                  <a:xfrm>
                    <a:off x="0" y="0"/>
                    <a:ext cx="648970" cy="454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74278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85888" behindDoc="1" locked="0" layoutInCell="1" allowOverlap="1" wp14:anchorId="64043746" wp14:editId="309A1C73">
          <wp:simplePos x="0" y="0"/>
          <wp:positionH relativeFrom="column">
            <wp:posOffset>5528024</wp:posOffset>
          </wp:positionH>
          <wp:positionV relativeFrom="paragraph">
            <wp:posOffset>72549</wp:posOffset>
          </wp:positionV>
          <wp:extent cx="857885" cy="358775"/>
          <wp:effectExtent l="0" t="0" r="5715" b="0"/>
          <wp:wrapNone/>
          <wp:docPr id="25" name="Imagen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SJ.pn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885" cy="358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74278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86912" behindDoc="1" locked="0" layoutInCell="1" allowOverlap="1" wp14:anchorId="19908E45" wp14:editId="0541CF13">
          <wp:simplePos x="0" y="0"/>
          <wp:positionH relativeFrom="column">
            <wp:posOffset>4379977</wp:posOffset>
          </wp:positionH>
          <wp:positionV relativeFrom="paragraph">
            <wp:posOffset>77868</wp:posOffset>
          </wp:positionV>
          <wp:extent cx="1043940" cy="349885"/>
          <wp:effectExtent l="0" t="0" r="0" b="571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Captura de Pantalla 2025-01-02 a la(s) 12.48.23.png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3940" cy="349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EDE215" w14:textId="426632C0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3072D8C" w14:textId="6F7ECB32" w:rsidR="00AF4D8B" w:rsidRDefault="00C35D57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eastAsia="es-MX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7D0F8713" wp14:editId="64536F21">
              <wp:simplePos x="0" y="0"/>
              <wp:positionH relativeFrom="page">
                <wp:posOffset>2261566</wp:posOffset>
              </wp:positionH>
              <wp:positionV relativeFrom="paragraph">
                <wp:posOffset>170815</wp:posOffset>
              </wp:positionV>
              <wp:extent cx="5152390" cy="50927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52390" cy="5092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B8B164" w14:textId="5308B7C2" w:rsidR="00AF4D8B" w:rsidRPr="00F80E80" w:rsidRDefault="004C7E7C" w:rsidP="003879AC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jc w:val="right"/>
                            <w:rPr>
                              <w:rFonts w:ascii="MadaniArabic-Medium" w:hAnsi="MadaniArabic-Medium" w:cs="MadaniArabic-Medium"/>
                              <w:bCs/>
                              <w:color w:val="4D192A"/>
                              <w:sz w:val="11"/>
                              <w:szCs w:val="13"/>
                              <w:lang w:val="en-US"/>
                            </w:rPr>
                          </w:pPr>
                          <w:r w:rsidRPr="004C7E7C">
                            <w:rPr>
                              <w:rFonts w:ascii="MadaniArabic-Medium" w:hAnsi="MadaniArabic-Medium" w:cs="MadaniArabic-Medium"/>
                              <w:bCs/>
                              <w:color w:val="4D192A"/>
                              <w:sz w:val="11"/>
                              <w:szCs w:val="13"/>
                            </w:rPr>
                            <w:t xml:space="preserve">Camino Arenero 1101, Colonia el Bajío. </w:t>
                          </w:r>
                          <w:r w:rsidRPr="00F80E80">
                            <w:rPr>
                              <w:rFonts w:ascii="MadaniArabic-Medium" w:hAnsi="MadaniArabic-Medium" w:cs="MadaniArabic-Medium"/>
                              <w:bCs/>
                              <w:color w:val="4D192A"/>
                              <w:sz w:val="11"/>
                              <w:szCs w:val="13"/>
                              <w:lang w:val="en-US"/>
                            </w:rPr>
                            <w:t>CP 45017 | www.tsj.mx</w:t>
                          </w:r>
                          <w:r w:rsidR="00F80E80" w:rsidRPr="00F80E80">
                            <w:rPr>
                              <w:rFonts w:ascii="MadaniArabic-Medium" w:hAnsi="MadaniArabic-Medium" w:cs="MadaniArabic-Medium"/>
                              <w:bCs/>
                              <w:color w:val="4D192A"/>
                              <w:sz w:val="11"/>
                              <w:szCs w:val="13"/>
                              <w:lang w:val="en-US"/>
                            </w:rPr>
                            <w:t xml:space="preserve"> </w:t>
                          </w:r>
                          <w:proofErr w:type="gramStart"/>
                          <w:r w:rsidR="00F80E80" w:rsidRPr="00F80E80">
                            <w:rPr>
                              <w:rFonts w:ascii="MadaniArabic-Medium" w:hAnsi="MadaniArabic-Medium" w:cs="MadaniArabic-Medium"/>
                              <w:bCs/>
                              <w:color w:val="4D192A"/>
                              <w:sz w:val="11"/>
                              <w:szCs w:val="13"/>
                              <w:lang w:val="en-US"/>
                            </w:rPr>
                            <w:t xml:space="preserve">| </w:t>
                          </w:r>
                          <w:r w:rsidR="00B96883" w:rsidRPr="00F80E80">
                            <w:rPr>
                              <w:rFonts w:ascii="MadaniArabic-Medium" w:hAnsi="MadaniArabic-Medium" w:cs="MadaniArabic-Medium" w:hint="cs"/>
                              <w:bCs/>
                              <w:color w:val="4D192A"/>
                              <w:sz w:val="11"/>
                              <w:szCs w:val="13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="00F80E80" w:rsidRPr="00F80E80">
                            <w:rPr>
                              <w:rFonts w:ascii="MadaniArabic-Medium" w:hAnsi="MadaniArabic-Medium" w:cs="MadaniArabic-Medium"/>
                              <w:bCs/>
                              <w:color w:val="4D192A"/>
                              <w:sz w:val="11"/>
                              <w:szCs w:val="13"/>
                              <w:lang w:val="en-US"/>
                            </w:rPr>
                            <w:t>Tels</w:t>
                          </w:r>
                          <w:proofErr w:type="spellEnd"/>
                          <w:proofErr w:type="gramEnd"/>
                          <w:r w:rsidR="00F80E80">
                            <w:rPr>
                              <w:rFonts w:ascii="MadaniArabic-Medium" w:hAnsi="MadaniArabic-Medium" w:cs="MadaniArabic-Medium"/>
                              <w:bCs/>
                              <w:color w:val="4D192A"/>
                              <w:sz w:val="11"/>
                              <w:szCs w:val="13"/>
                              <w:lang w:val="en-US"/>
                            </w:rPr>
                            <w:t xml:space="preserve">. </w:t>
                          </w:r>
                          <w:r w:rsidR="00F80E80" w:rsidRPr="00F80E80">
                            <w:rPr>
                              <w:rFonts w:ascii="MadaniArabic-Medium" w:hAnsi="MadaniArabic-Medium" w:cs="MadaniArabic-Medium"/>
                              <w:bCs/>
                              <w:color w:val="4D192A"/>
                              <w:sz w:val="11"/>
                              <w:szCs w:val="13"/>
                              <w:lang w:val="en-US"/>
                            </w:rPr>
                            <w:t>38 8494 70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78.1pt;margin-top:13.45pt;width:405.7pt;height:40.1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" filled="f" stroked="f">
              <v:textbox>
                <w:txbxContent>
                  <w:p w14:paraId="04B8B164" w14:textId="5308B7C2" w:rsidR="00AF4D8B" w:rsidRPr="00F80E80" w:rsidRDefault="004C7E7C" w:rsidP="003879AC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jc w:val="right"/>
                      <w:rPr>
                        <w:rFonts w:ascii="MadaniArabic-Medium" w:hAnsi="MadaniArabic-Medium" w:cs="MadaniArabic-Medium"/>
                        <w:bCs/>
                        <w:color w:val="4D192A"/>
                        <w:sz w:val="11"/>
                        <w:szCs w:val="13"/>
                        <w:lang w:val="en-US"/>
                      </w:rPr>
                    </w:pPr>
                    <w:r w:rsidRPr="004C7E7C">
                      <w:rPr>
                        <w:rFonts w:ascii="MadaniArabic-Medium" w:hAnsi="MadaniArabic-Medium" w:cs="MadaniArabic-Medium"/>
                        <w:bCs/>
                        <w:color w:val="4D192A"/>
                        <w:sz w:val="11"/>
                        <w:szCs w:val="13"/>
                      </w:rPr>
                      <w:t xml:space="preserve">Camino Arenero 1101, Colonia el Bajío. </w:t>
                    </w:r>
                    <w:r w:rsidRPr="00F80E80">
                      <w:rPr>
                        <w:rFonts w:ascii="MadaniArabic-Medium" w:hAnsi="MadaniArabic-Medium" w:cs="MadaniArabic-Medium"/>
                        <w:bCs/>
                        <w:color w:val="4D192A"/>
                        <w:sz w:val="11"/>
                        <w:szCs w:val="13"/>
                        <w:lang w:val="en-US"/>
                      </w:rPr>
                      <w:t>CP 45017 | www.tsj.mx</w:t>
                    </w:r>
                    <w:r w:rsidR="00F80E80" w:rsidRPr="00F80E80">
                      <w:rPr>
                        <w:rFonts w:ascii="MadaniArabic-Medium" w:hAnsi="MadaniArabic-Medium" w:cs="MadaniArabic-Medium"/>
                        <w:bCs/>
                        <w:color w:val="4D192A"/>
                        <w:sz w:val="11"/>
                        <w:szCs w:val="13"/>
                        <w:lang w:val="en-US"/>
                      </w:rPr>
                      <w:t xml:space="preserve"> </w:t>
                    </w:r>
                    <w:proofErr w:type="gramStart"/>
                    <w:r w:rsidR="00F80E80" w:rsidRPr="00F80E80">
                      <w:rPr>
                        <w:rFonts w:ascii="MadaniArabic-Medium" w:hAnsi="MadaniArabic-Medium" w:cs="MadaniArabic-Medium"/>
                        <w:bCs/>
                        <w:color w:val="4D192A"/>
                        <w:sz w:val="11"/>
                        <w:szCs w:val="13"/>
                        <w:lang w:val="en-US"/>
                      </w:rPr>
                      <w:t xml:space="preserve">| </w:t>
                    </w:r>
                    <w:r w:rsidR="00B96883" w:rsidRPr="00F80E80">
                      <w:rPr>
                        <w:rFonts w:ascii="MadaniArabic-Medium" w:hAnsi="MadaniArabic-Medium" w:cs="MadaniArabic-Medium" w:hint="cs"/>
                        <w:bCs/>
                        <w:color w:val="4D192A"/>
                        <w:sz w:val="11"/>
                        <w:szCs w:val="13"/>
                        <w:lang w:val="en-US"/>
                      </w:rPr>
                      <w:t xml:space="preserve"> </w:t>
                    </w:r>
                    <w:proofErr w:type="spellStart"/>
                    <w:r w:rsidR="00F80E80" w:rsidRPr="00F80E80">
                      <w:rPr>
                        <w:rFonts w:ascii="MadaniArabic-Medium" w:hAnsi="MadaniArabic-Medium" w:cs="MadaniArabic-Medium"/>
                        <w:bCs/>
                        <w:color w:val="4D192A"/>
                        <w:sz w:val="11"/>
                        <w:szCs w:val="13"/>
                        <w:lang w:val="en-US"/>
                      </w:rPr>
                      <w:t>Tels</w:t>
                    </w:r>
                    <w:proofErr w:type="spellEnd"/>
                    <w:proofErr w:type="gramEnd"/>
                    <w:r w:rsidR="00F80E80">
                      <w:rPr>
                        <w:rFonts w:ascii="MadaniArabic-Medium" w:hAnsi="MadaniArabic-Medium" w:cs="MadaniArabic-Medium"/>
                        <w:bCs/>
                        <w:color w:val="4D192A"/>
                        <w:sz w:val="11"/>
                        <w:szCs w:val="13"/>
                        <w:lang w:val="en-US"/>
                      </w:rPr>
                      <w:t xml:space="preserve">. </w:t>
                    </w:r>
                    <w:r w:rsidR="00F80E80" w:rsidRPr="00F80E80">
                      <w:rPr>
                        <w:rFonts w:ascii="MadaniArabic-Medium" w:hAnsi="MadaniArabic-Medium" w:cs="MadaniArabic-Medium"/>
                        <w:bCs/>
                        <w:color w:val="4D192A"/>
                        <w:sz w:val="11"/>
                        <w:szCs w:val="13"/>
                        <w:lang w:val="en-US"/>
                      </w:rPr>
                      <w:t>38 8494 70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756B3F9A" w14:textId="511A0D58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649AB6" w14:textId="77777777" w:rsidR="003879AC" w:rsidRDefault="003879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0EA880" w14:textId="77777777" w:rsidR="00110BEC" w:rsidRDefault="00110BEC">
      <w:r>
        <w:separator/>
      </w:r>
    </w:p>
  </w:footnote>
  <w:footnote w:type="continuationSeparator" w:id="0">
    <w:p w14:paraId="2F3AA504" w14:textId="77777777" w:rsidR="00110BEC" w:rsidRDefault="00110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56AA34" w14:textId="77777777" w:rsidR="003879AC" w:rsidRDefault="003879A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2F19A1" w14:textId="59B41B04" w:rsidR="00744917" w:rsidRDefault="00574278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eastAsia="es-MX"/>
      </w:rPr>
      <w:drawing>
        <wp:anchor distT="0" distB="0" distL="114300" distR="114300" simplePos="0" relativeHeight="251683840" behindDoc="1" locked="0" layoutInCell="1" allowOverlap="1" wp14:anchorId="6D7D5AA4" wp14:editId="7F2440EF">
          <wp:simplePos x="0" y="0"/>
          <wp:positionH relativeFrom="column">
            <wp:posOffset>3141508</wp:posOffset>
          </wp:positionH>
          <wp:positionV relativeFrom="paragraph">
            <wp:posOffset>-1245235</wp:posOffset>
          </wp:positionV>
          <wp:extent cx="609600" cy="556029"/>
          <wp:effectExtent l="0" t="0" r="0" b="317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Captura de Pantalla 2025-01-02 a la(s) 12.47.1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556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D7A17">
      <w:rPr>
        <w:noProof/>
        <w:lang w:eastAsia="es-MX"/>
        <w14:ligatures w14:val="standardContextual"/>
      </w:rPr>
      <w:drawing>
        <wp:anchor distT="0" distB="0" distL="114300" distR="114300" simplePos="0" relativeHeight="251654143" behindDoc="1" locked="0" layoutInCell="1" allowOverlap="1" wp14:anchorId="41526478" wp14:editId="436BB299">
          <wp:simplePos x="0" y="0"/>
          <wp:positionH relativeFrom="page">
            <wp:posOffset>-74930</wp:posOffset>
          </wp:positionH>
          <wp:positionV relativeFrom="paragraph">
            <wp:posOffset>-1790700</wp:posOffset>
          </wp:positionV>
          <wp:extent cx="7848600" cy="10156646"/>
          <wp:effectExtent l="0" t="0" r="0" b="0"/>
          <wp:wrapNone/>
          <wp:docPr id="1631225937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6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5983">
      <w:rPr>
        <w:noProof/>
        <w:lang w:eastAsia="es-MX"/>
      </w:rPr>
      <w:drawing>
        <wp:anchor distT="0" distB="0" distL="114300" distR="114300" simplePos="0" relativeHeight="251681792" behindDoc="1" locked="0" layoutInCell="1" allowOverlap="1" wp14:anchorId="382B3441" wp14:editId="55FCAE35">
          <wp:simplePos x="0" y="0"/>
          <wp:positionH relativeFrom="column">
            <wp:posOffset>-346075</wp:posOffset>
          </wp:positionH>
          <wp:positionV relativeFrom="paragraph">
            <wp:posOffset>-1185379</wp:posOffset>
          </wp:positionV>
          <wp:extent cx="3405116" cy="424638"/>
          <wp:effectExtent l="0" t="0" r="5080" b="0"/>
          <wp:wrapNone/>
          <wp:docPr id="209820022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200226" name="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rto="http://schemas.microsoft.com/office/word/2006/arto"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05116" cy="4246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5B1C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91FBE53" wp14:editId="586763B5">
              <wp:simplePos x="0" y="0"/>
              <wp:positionH relativeFrom="margin">
                <wp:posOffset>2091023</wp:posOffset>
              </wp:positionH>
              <wp:positionV relativeFrom="paragraph">
                <wp:posOffset>-335530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4A5C915C" w:rsidR="00064F5F" w:rsidRPr="00C35D57" w:rsidRDefault="00C35D57" w:rsidP="00064F5F">
                          <w:pPr>
                            <w:ind w:left="709"/>
                            <w:jc w:val="right"/>
                            <w:rPr>
                              <w:rFonts w:ascii="MadaniArabic-SemiBold" w:hAnsi="MadaniArabic-SemiBold" w:cs="MadaniArabic-SemiBold"/>
                              <w:b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MadaniArabic-SemiBold" w:hAnsi="MadaniArabic-SemiBold" w:cs="MadaniArabic-SemiBold"/>
                              <w:b/>
                              <w:sz w:val="15"/>
                              <w:szCs w:val="16"/>
                            </w:rPr>
                            <w:t xml:space="preserve">Tecnológico Superior de Jalisco </w:t>
                          </w:r>
                        </w:p>
                        <w:p w14:paraId="23DA7EDB" w14:textId="096ABC14" w:rsidR="00B96883" w:rsidRPr="00C35D57" w:rsidRDefault="00B96883" w:rsidP="00064F5F">
                          <w:pPr>
                            <w:ind w:left="709"/>
                            <w:jc w:val="right"/>
                            <w:rPr>
                              <w:rFonts w:ascii="MadaniArabic-Light" w:hAnsi="MadaniArabic-Light" w:cs="MadaniArabic-Light"/>
                              <w:sz w:val="13"/>
                              <w:szCs w:val="14"/>
                            </w:rPr>
                          </w:pPr>
                          <w:r w:rsidRPr="00C35D57">
                            <w:rPr>
                              <w:rFonts w:ascii="MadaniArabic-Light" w:hAnsi="MadaniArabic-Light" w:cs="MadaniArabic-Light" w:hint="cs"/>
                              <w:sz w:val="13"/>
                              <w:szCs w:val="14"/>
                            </w:rPr>
                            <w:t>Dirección General</w:t>
                          </w:r>
                        </w:p>
                        <w:p w14:paraId="53B58AEF" w14:textId="77777777" w:rsidR="009510C1" w:rsidRPr="00C35D57" w:rsidRDefault="009510C1" w:rsidP="00064F5F">
                          <w:pPr>
                            <w:ind w:left="709"/>
                            <w:jc w:val="right"/>
                            <w:rPr>
                              <w:rFonts w:ascii="MadaniArabic-Light" w:hAnsi="MadaniArabic-Light" w:cs="MadaniArabic-Light"/>
                              <w:sz w:val="13"/>
                              <w:szCs w:val="14"/>
                            </w:rPr>
                          </w:pPr>
                        </w:p>
                        <w:p w14:paraId="1FE6962E" w14:textId="77777777" w:rsidR="00064F5F" w:rsidRPr="00C35D57" w:rsidRDefault="00064F5F" w:rsidP="00064F5F">
                          <w:pPr>
                            <w:ind w:left="709" w:right="75"/>
                            <w:jc w:val="right"/>
                            <w:rPr>
                              <w:rFonts w:ascii="MadaniArabic-Light" w:hAnsi="MadaniArabic-Light" w:cs="MadaniArabic-Light"/>
                              <w:color w:val="737373"/>
                              <w:sz w:val="18"/>
                              <w:szCs w:val="20"/>
                            </w:rPr>
                          </w:pPr>
                        </w:p>
                        <w:p w14:paraId="6C1C156F" w14:textId="77777777" w:rsidR="00064F5F" w:rsidRPr="00C35D57" w:rsidRDefault="00064F5F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MadaniArabic-Light" w:hAnsi="MadaniArabic-Light" w:cs="MadaniArabic-Light"/>
                              <w:color w:val="808080"/>
                              <w:sz w:val="13"/>
                              <w:szCs w:val="14"/>
                            </w:rPr>
                          </w:pPr>
                        </w:p>
                        <w:p w14:paraId="0C6F4268" w14:textId="77777777" w:rsidR="00064F5F" w:rsidRPr="00C35D57" w:rsidRDefault="00064F5F" w:rsidP="00064F5F">
                          <w:pPr>
                            <w:ind w:left="709"/>
                            <w:jc w:val="right"/>
                            <w:rPr>
                              <w:rFonts w:ascii="MadaniArabic-Light" w:hAnsi="MadaniArabic-Light" w:cs="MadaniArabic-Light"/>
                              <w:sz w:val="18"/>
                              <w:szCs w:val="20"/>
                            </w:rPr>
                          </w:pPr>
                        </w:p>
                        <w:p w14:paraId="235345A8" w14:textId="77777777" w:rsidR="00064F5F" w:rsidRPr="00C35D57" w:rsidRDefault="00064F5F" w:rsidP="00064F5F">
                          <w:pPr>
                            <w:ind w:left="709"/>
                            <w:jc w:val="right"/>
                            <w:rPr>
                              <w:rFonts w:ascii="MadaniArabic-Light" w:hAnsi="MadaniArabic-Light" w:cs="MadaniArabic-Light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FBE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164.65pt;margin-top:-26.4pt;width:331.45pt;height:38.4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" filled="f" stroked="f">
              <v:textbox inset="0,0,0,0">
                <w:txbxContent>
                  <w:p w14:paraId="27EAF3E7" w14:textId="4A5C915C" w:rsidR="00064F5F" w:rsidRPr="00C35D57" w:rsidRDefault="00C35D57" w:rsidP="00064F5F">
                    <w:pPr>
                      <w:ind w:left="709"/>
                      <w:jc w:val="right"/>
                      <w:rPr>
                        <w:rFonts w:ascii="MadaniArabic-SemiBold" w:hAnsi="MadaniArabic-SemiBold" w:cs="MadaniArabic-SemiBold"/>
                        <w:b/>
                        <w:sz w:val="15"/>
                        <w:szCs w:val="16"/>
                      </w:rPr>
                    </w:pPr>
                    <w:r>
                      <w:rPr>
                        <w:rFonts w:ascii="MadaniArabic-SemiBold" w:hAnsi="MadaniArabic-SemiBold" w:cs="MadaniArabic-SemiBold"/>
                        <w:b/>
                        <w:sz w:val="15"/>
                        <w:szCs w:val="16"/>
                      </w:rPr>
                      <w:t xml:space="preserve">Tecnológico Superior de Jalisco </w:t>
                    </w:r>
                  </w:p>
                  <w:p w14:paraId="23DA7EDB" w14:textId="096ABC14" w:rsidR="00B96883" w:rsidRPr="00C35D57" w:rsidRDefault="00B96883" w:rsidP="00064F5F">
                    <w:pPr>
                      <w:ind w:left="709"/>
                      <w:jc w:val="right"/>
                      <w:rPr>
                        <w:rFonts w:ascii="MadaniArabic-Light" w:hAnsi="MadaniArabic-Light" w:cs="MadaniArabic-Light"/>
                        <w:sz w:val="13"/>
                        <w:szCs w:val="14"/>
                      </w:rPr>
                    </w:pPr>
                    <w:r w:rsidRPr="00C35D57">
                      <w:rPr>
                        <w:rFonts w:ascii="MadaniArabic-Light" w:hAnsi="MadaniArabic-Light" w:cs="MadaniArabic-Light" w:hint="cs"/>
                        <w:sz w:val="13"/>
                        <w:szCs w:val="14"/>
                      </w:rPr>
                      <w:t>Dirección General</w:t>
                    </w:r>
                  </w:p>
                  <w:p w14:paraId="53B58AEF" w14:textId="77777777" w:rsidR="009510C1" w:rsidRPr="00C35D57" w:rsidRDefault="009510C1" w:rsidP="00064F5F">
                    <w:pPr>
                      <w:ind w:left="709"/>
                      <w:jc w:val="right"/>
                      <w:rPr>
                        <w:rFonts w:ascii="MadaniArabic-Light" w:hAnsi="MadaniArabic-Light" w:cs="MadaniArabic-Light"/>
                        <w:sz w:val="13"/>
                        <w:szCs w:val="14"/>
                      </w:rPr>
                    </w:pPr>
                  </w:p>
                  <w:p w14:paraId="1FE6962E" w14:textId="77777777" w:rsidR="00064F5F" w:rsidRPr="00C35D57" w:rsidRDefault="00064F5F" w:rsidP="00064F5F">
                    <w:pPr>
                      <w:ind w:left="709" w:right="75"/>
                      <w:jc w:val="right"/>
                      <w:rPr>
                        <w:rFonts w:ascii="MadaniArabic-Light" w:hAnsi="MadaniArabic-Light" w:cs="MadaniArabic-Light"/>
                        <w:color w:val="737373"/>
                        <w:sz w:val="18"/>
                        <w:szCs w:val="20"/>
                      </w:rPr>
                    </w:pPr>
                  </w:p>
                  <w:p w14:paraId="6C1C156F" w14:textId="77777777" w:rsidR="00064F5F" w:rsidRPr="00C35D57" w:rsidRDefault="00064F5F" w:rsidP="00064F5F">
                    <w:pPr>
                      <w:ind w:left="709" w:right="75"/>
                      <w:contextualSpacing/>
                      <w:jc w:val="right"/>
                      <w:rPr>
                        <w:rFonts w:ascii="MadaniArabic-Light" w:hAnsi="MadaniArabic-Light" w:cs="MadaniArabic-Light"/>
                        <w:color w:val="808080"/>
                        <w:sz w:val="13"/>
                        <w:szCs w:val="14"/>
                      </w:rPr>
                    </w:pPr>
                  </w:p>
                  <w:p w14:paraId="0C6F4268" w14:textId="77777777" w:rsidR="00064F5F" w:rsidRPr="00C35D57" w:rsidRDefault="00064F5F" w:rsidP="00064F5F">
                    <w:pPr>
                      <w:ind w:left="709"/>
                      <w:jc w:val="right"/>
                      <w:rPr>
                        <w:rFonts w:ascii="MadaniArabic-Light" w:hAnsi="MadaniArabic-Light" w:cs="MadaniArabic-Light"/>
                        <w:sz w:val="18"/>
                        <w:szCs w:val="20"/>
                      </w:rPr>
                    </w:pPr>
                  </w:p>
                  <w:p w14:paraId="235345A8" w14:textId="77777777" w:rsidR="00064F5F" w:rsidRPr="00C35D57" w:rsidRDefault="00064F5F" w:rsidP="00064F5F">
                    <w:pPr>
                      <w:ind w:left="709"/>
                      <w:jc w:val="right"/>
                      <w:rPr>
                        <w:rFonts w:ascii="MadaniArabic-Light" w:hAnsi="MadaniArabic-Light" w:cs="MadaniArabic-Light"/>
                        <w:sz w:val="2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5C1A2C" w14:textId="77777777" w:rsidR="003879AC" w:rsidRDefault="003879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45862"/>
    <w:multiLevelType w:val="hybridMultilevel"/>
    <w:tmpl w:val="BCE420A0"/>
    <w:lvl w:ilvl="0" w:tplc="177652D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AD341B0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34E245F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628E5C3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096CEC0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9E16351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1244365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2B8866F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7938C98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s-MX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9B3"/>
    <w:rsid w:val="00000F01"/>
    <w:rsid w:val="0000276A"/>
    <w:rsid w:val="000135B3"/>
    <w:rsid w:val="00013A66"/>
    <w:rsid w:val="0002019C"/>
    <w:rsid w:val="00021431"/>
    <w:rsid w:val="00023FB4"/>
    <w:rsid w:val="00033D42"/>
    <w:rsid w:val="000449CD"/>
    <w:rsid w:val="000501B8"/>
    <w:rsid w:val="00050487"/>
    <w:rsid w:val="00051B86"/>
    <w:rsid w:val="000601A4"/>
    <w:rsid w:val="00064771"/>
    <w:rsid w:val="00064F5F"/>
    <w:rsid w:val="00065983"/>
    <w:rsid w:val="00065D1E"/>
    <w:rsid w:val="00073CD8"/>
    <w:rsid w:val="00077241"/>
    <w:rsid w:val="00082524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F063A"/>
    <w:rsid w:val="00100C25"/>
    <w:rsid w:val="0010299B"/>
    <w:rsid w:val="00105962"/>
    <w:rsid w:val="001066DD"/>
    <w:rsid w:val="001069ED"/>
    <w:rsid w:val="00107609"/>
    <w:rsid w:val="0010762A"/>
    <w:rsid w:val="00107B8B"/>
    <w:rsid w:val="00110BEC"/>
    <w:rsid w:val="00111B7A"/>
    <w:rsid w:val="00115CB8"/>
    <w:rsid w:val="0012294D"/>
    <w:rsid w:val="00125DAB"/>
    <w:rsid w:val="001306B6"/>
    <w:rsid w:val="00133546"/>
    <w:rsid w:val="001404C1"/>
    <w:rsid w:val="00140866"/>
    <w:rsid w:val="00144755"/>
    <w:rsid w:val="00156CCE"/>
    <w:rsid w:val="0015712F"/>
    <w:rsid w:val="00162408"/>
    <w:rsid w:val="00166392"/>
    <w:rsid w:val="00166674"/>
    <w:rsid w:val="00171064"/>
    <w:rsid w:val="00171366"/>
    <w:rsid w:val="00171E7B"/>
    <w:rsid w:val="0017221C"/>
    <w:rsid w:val="0017498D"/>
    <w:rsid w:val="001835E3"/>
    <w:rsid w:val="001907D6"/>
    <w:rsid w:val="00190D78"/>
    <w:rsid w:val="0019278E"/>
    <w:rsid w:val="00192EA3"/>
    <w:rsid w:val="001961FB"/>
    <w:rsid w:val="001A7756"/>
    <w:rsid w:val="001B33F2"/>
    <w:rsid w:val="001C0976"/>
    <w:rsid w:val="001D3C35"/>
    <w:rsid w:val="001D63CC"/>
    <w:rsid w:val="001D757C"/>
    <w:rsid w:val="001E5360"/>
    <w:rsid w:val="001E5CF1"/>
    <w:rsid w:val="001E6980"/>
    <w:rsid w:val="001F0FB6"/>
    <w:rsid w:val="001F1974"/>
    <w:rsid w:val="001F49D5"/>
    <w:rsid w:val="001F561C"/>
    <w:rsid w:val="00207DCF"/>
    <w:rsid w:val="00215333"/>
    <w:rsid w:val="00216257"/>
    <w:rsid w:val="00221969"/>
    <w:rsid w:val="002345CE"/>
    <w:rsid w:val="00236826"/>
    <w:rsid w:val="00242EBE"/>
    <w:rsid w:val="00244D65"/>
    <w:rsid w:val="0025211E"/>
    <w:rsid w:val="00253001"/>
    <w:rsid w:val="00262E31"/>
    <w:rsid w:val="00276A4E"/>
    <w:rsid w:val="00277061"/>
    <w:rsid w:val="00282A8A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C6FEA"/>
    <w:rsid w:val="002D2E98"/>
    <w:rsid w:val="002E1620"/>
    <w:rsid w:val="002E19BE"/>
    <w:rsid w:val="002E255E"/>
    <w:rsid w:val="002E6B4E"/>
    <w:rsid w:val="002E6E57"/>
    <w:rsid w:val="002F2706"/>
    <w:rsid w:val="002F462C"/>
    <w:rsid w:val="00301DDC"/>
    <w:rsid w:val="00302696"/>
    <w:rsid w:val="00316707"/>
    <w:rsid w:val="00316718"/>
    <w:rsid w:val="003217FE"/>
    <w:rsid w:val="0033080E"/>
    <w:rsid w:val="00344F91"/>
    <w:rsid w:val="003469F6"/>
    <w:rsid w:val="0034772F"/>
    <w:rsid w:val="00352CF1"/>
    <w:rsid w:val="00353002"/>
    <w:rsid w:val="00356EF8"/>
    <w:rsid w:val="0036139A"/>
    <w:rsid w:val="003702B9"/>
    <w:rsid w:val="00380154"/>
    <w:rsid w:val="00381020"/>
    <w:rsid w:val="00381ED1"/>
    <w:rsid w:val="003879AC"/>
    <w:rsid w:val="003927EA"/>
    <w:rsid w:val="00392DE2"/>
    <w:rsid w:val="00397322"/>
    <w:rsid w:val="003A2351"/>
    <w:rsid w:val="003B347A"/>
    <w:rsid w:val="003B66A2"/>
    <w:rsid w:val="003C334C"/>
    <w:rsid w:val="003C4136"/>
    <w:rsid w:val="003C7F5A"/>
    <w:rsid w:val="003D3D57"/>
    <w:rsid w:val="003D5A08"/>
    <w:rsid w:val="003E0495"/>
    <w:rsid w:val="003F349D"/>
    <w:rsid w:val="00407CB7"/>
    <w:rsid w:val="004128A5"/>
    <w:rsid w:val="0041406E"/>
    <w:rsid w:val="004152D3"/>
    <w:rsid w:val="004155D1"/>
    <w:rsid w:val="00421E51"/>
    <w:rsid w:val="00422A9C"/>
    <w:rsid w:val="00424E5E"/>
    <w:rsid w:val="0043015D"/>
    <w:rsid w:val="00430F82"/>
    <w:rsid w:val="004352A0"/>
    <w:rsid w:val="0044409A"/>
    <w:rsid w:val="0044461E"/>
    <w:rsid w:val="004465D1"/>
    <w:rsid w:val="0045125E"/>
    <w:rsid w:val="00454383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B2C82"/>
    <w:rsid w:val="004B4884"/>
    <w:rsid w:val="004B7915"/>
    <w:rsid w:val="004C4007"/>
    <w:rsid w:val="004C7E7C"/>
    <w:rsid w:val="004D0D97"/>
    <w:rsid w:val="004D1F5B"/>
    <w:rsid w:val="004D3195"/>
    <w:rsid w:val="004D3B23"/>
    <w:rsid w:val="004D446E"/>
    <w:rsid w:val="004D795A"/>
    <w:rsid w:val="004F14D6"/>
    <w:rsid w:val="004F5C91"/>
    <w:rsid w:val="00501C98"/>
    <w:rsid w:val="00501FAE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4278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5DA5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47742"/>
    <w:rsid w:val="006540E0"/>
    <w:rsid w:val="00654152"/>
    <w:rsid w:val="00654C0A"/>
    <w:rsid w:val="00654CF5"/>
    <w:rsid w:val="00660C05"/>
    <w:rsid w:val="00663228"/>
    <w:rsid w:val="006675AC"/>
    <w:rsid w:val="0066773E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20"/>
    <w:rsid w:val="006D3D82"/>
    <w:rsid w:val="006D6962"/>
    <w:rsid w:val="006D6DC4"/>
    <w:rsid w:val="006E0ADB"/>
    <w:rsid w:val="006F027A"/>
    <w:rsid w:val="006F3E86"/>
    <w:rsid w:val="006F5298"/>
    <w:rsid w:val="00700FCD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383D"/>
    <w:rsid w:val="007250D2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139"/>
    <w:rsid w:val="00762CC0"/>
    <w:rsid w:val="00765A41"/>
    <w:rsid w:val="00773D7C"/>
    <w:rsid w:val="00780267"/>
    <w:rsid w:val="00782033"/>
    <w:rsid w:val="007838DE"/>
    <w:rsid w:val="007856E5"/>
    <w:rsid w:val="007911DE"/>
    <w:rsid w:val="0079510B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1D97"/>
    <w:rsid w:val="00817345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39C6"/>
    <w:rsid w:val="00836366"/>
    <w:rsid w:val="00842BEC"/>
    <w:rsid w:val="0085034D"/>
    <w:rsid w:val="0085039E"/>
    <w:rsid w:val="00852B92"/>
    <w:rsid w:val="00856EE8"/>
    <w:rsid w:val="0086036E"/>
    <w:rsid w:val="0087169F"/>
    <w:rsid w:val="0087180D"/>
    <w:rsid w:val="00882D0A"/>
    <w:rsid w:val="00883D88"/>
    <w:rsid w:val="00893C2B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0E58"/>
    <w:rsid w:val="009B31FB"/>
    <w:rsid w:val="009B4C1D"/>
    <w:rsid w:val="009B58AE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381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421B"/>
    <w:rsid w:val="00A56B66"/>
    <w:rsid w:val="00A60AA1"/>
    <w:rsid w:val="00A61881"/>
    <w:rsid w:val="00A666F6"/>
    <w:rsid w:val="00A751D2"/>
    <w:rsid w:val="00A75E62"/>
    <w:rsid w:val="00A77287"/>
    <w:rsid w:val="00A8231A"/>
    <w:rsid w:val="00A94730"/>
    <w:rsid w:val="00A97377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4B31"/>
    <w:rsid w:val="00AF4D8B"/>
    <w:rsid w:val="00AF6275"/>
    <w:rsid w:val="00AF62B2"/>
    <w:rsid w:val="00B0198C"/>
    <w:rsid w:val="00B0677D"/>
    <w:rsid w:val="00B069F5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4CBD"/>
    <w:rsid w:val="00B950E2"/>
    <w:rsid w:val="00B9627E"/>
    <w:rsid w:val="00B96883"/>
    <w:rsid w:val="00BA26D3"/>
    <w:rsid w:val="00BA7BB6"/>
    <w:rsid w:val="00BA7E9A"/>
    <w:rsid w:val="00BA7E9F"/>
    <w:rsid w:val="00BB0E2E"/>
    <w:rsid w:val="00BB36CB"/>
    <w:rsid w:val="00BB56F0"/>
    <w:rsid w:val="00BB67FA"/>
    <w:rsid w:val="00BC0BB1"/>
    <w:rsid w:val="00BC3377"/>
    <w:rsid w:val="00BD7A17"/>
    <w:rsid w:val="00BE31F4"/>
    <w:rsid w:val="00BE6FA2"/>
    <w:rsid w:val="00BE7859"/>
    <w:rsid w:val="00BF6058"/>
    <w:rsid w:val="00C00380"/>
    <w:rsid w:val="00C02891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35D57"/>
    <w:rsid w:val="00C42320"/>
    <w:rsid w:val="00C500CE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299"/>
    <w:rsid w:val="00D5662D"/>
    <w:rsid w:val="00D609D5"/>
    <w:rsid w:val="00D62380"/>
    <w:rsid w:val="00D626B1"/>
    <w:rsid w:val="00D72A47"/>
    <w:rsid w:val="00D75578"/>
    <w:rsid w:val="00D758BE"/>
    <w:rsid w:val="00D828F1"/>
    <w:rsid w:val="00D86C9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43A6"/>
    <w:rsid w:val="00DE44FF"/>
    <w:rsid w:val="00DE4678"/>
    <w:rsid w:val="00DF0D8C"/>
    <w:rsid w:val="00DF4FEA"/>
    <w:rsid w:val="00DF7981"/>
    <w:rsid w:val="00E00249"/>
    <w:rsid w:val="00E05982"/>
    <w:rsid w:val="00E10B21"/>
    <w:rsid w:val="00E15744"/>
    <w:rsid w:val="00E20DC3"/>
    <w:rsid w:val="00E22095"/>
    <w:rsid w:val="00E23AD3"/>
    <w:rsid w:val="00E2752C"/>
    <w:rsid w:val="00E34FCF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30AC3"/>
    <w:rsid w:val="00F31C44"/>
    <w:rsid w:val="00F35919"/>
    <w:rsid w:val="00F45DAA"/>
    <w:rsid w:val="00F5673B"/>
    <w:rsid w:val="00F56A6E"/>
    <w:rsid w:val="00F60916"/>
    <w:rsid w:val="00F6325F"/>
    <w:rsid w:val="00F70DFA"/>
    <w:rsid w:val="00F72470"/>
    <w:rsid w:val="00F80E80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4956"/>
    <w:rsid w:val="00FC5B00"/>
    <w:rsid w:val="00FD047C"/>
    <w:rsid w:val="00FD1DD8"/>
    <w:rsid w:val="00FD2981"/>
    <w:rsid w:val="00FD4849"/>
    <w:rsid w:val="00FD5ACE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B67A76"/>
  <w15:docId w15:val="{A419F00D-0DE0-49A6-8B63-880CAB7C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80E80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BA7B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6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1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jp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94E3D2-5749-465D-81FF-FCEE532B4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1309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</dc:creator>
  <cp:keywords/>
  <dc:description/>
  <cp:lastModifiedBy>Usuario</cp:lastModifiedBy>
  <cp:revision>2</cp:revision>
  <cp:lastPrinted>2025-02-17T20:59:00Z</cp:lastPrinted>
  <dcterms:created xsi:type="dcterms:W3CDTF">2025-04-23T18:21:00Z</dcterms:created>
  <dcterms:modified xsi:type="dcterms:W3CDTF">2025-04-23T18:21:00Z</dcterms:modified>
</cp:coreProperties>
</file>