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3379F" w14:textId="5CA257EE" w:rsidR="009E7532" w:rsidRPr="00693473" w:rsidRDefault="00CF3B9A" w:rsidP="00A16425">
      <w:pPr>
        <w:spacing w:line="360" w:lineRule="auto"/>
        <w:jc w:val="both"/>
        <w:rPr>
          <w:b/>
        </w:rPr>
      </w:pPr>
      <w:r w:rsidRPr="00693473">
        <w:rPr>
          <w:b/>
        </w:rPr>
        <w:t xml:space="preserve">1.0 </w:t>
      </w:r>
      <w:r w:rsidR="00D70E79" w:rsidRPr="00693473">
        <w:rPr>
          <w:b/>
        </w:rPr>
        <w:t>OBJECTIVE</w:t>
      </w:r>
    </w:p>
    <w:p w14:paraId="1A79F266" w14:textId="5D5B5E37" w:rsidR="00CF3B9A" w:rsidRPr="00693473" w:rsidRDefault="00724E05" w:rsidP="00A16425">
      <w:pPr>
        <w:tabs>
          <w:tab w:val="left" w:pos="810"/>
          <w:tab w:val="left" w:pos="1260"/>
        </w:tabs>
        <w:spacing w:line="360" w:lineRule="auto"/>
        <w:jc w:val="both"/>
        <w:rPr>
          <w:b/>
        </w:rPr>
      </w:pPr>
      <w:r w:rsidRPr="00693473">
        <w:tab/>
      </w:r>
      <w:r w:rsidR="00CF3B9A" w:rsidRPr="00693473">
        <w:t xml:space="preserve">1.1 </w:t>
      </w:r>
      <w:r w:rsidR="009E7532" w:rsidRPr="00693473">
        <w:t xml:space="preserve">To describe the </w:t>
      </w:r>
      <w:r w:rsidR="006D581F" w:rsidRPr="00693473">
        <w:rPr>
          <w:rFonts w:eastAsiaTheme="minorHAnsi"/>
        </w:rPr>
        <w:t xml:space="preserve">standard operating procedure for </w:t>
      </w:r>
      <w:r w:rsidR="00446892" w:rsidRPr="00693473">
        <w:rPr>
          <w:rFonts w:eastAsiaTheme="minorHAnsi"/>
        </w:rPr>
        <w:t>FPLC– AKTA purifier system</w:t>
      </w:r>
    </w:p>
    <w:p w14:paraId="6647053B" w14:textId="66F9F780" w:rsidR="009E7532" w:rsidRPr="00693473" w:rsidRDefault="00CF3B9A" w:rsidP="00A16425">
      <w:pPr>
        <w:tabs>
          <w:tab w:val="left" w:pos="810"/>
          <w:tab w:val="left" w:pos="1260"/>
        </w:tabs>
        <w:spacing w:line="360" w:lineRule="auto"/>
        <w:jc w:val="both"/>
        <w:rPr>
          <w:b/>
        </w:rPr>
      </w:pPr>
      <w:r w:rsidRPr="00693473">
        <w:rPr>
          <w:b/>
        </w:rPr>
        <w:t xml:space="preserve">2.0 </w:t>
      </w:r>
      <w:r w:rsidR="009E7532" w:rsidRPr="00693473">
        <w:rPr>
          <w:b/>
        </w:rPr>
        <w:t xml:space="preserve">SCOPE </w:t>
      </w:r>
    </w:p>
    <w:p w14:paraId="69D9F905" w14:textId="3D1A98E4" w:rsidR="00D121E4" w:rsidRPr="00693473" w:rsidRDefault="00CF3B9A" w:rsidP="003C4A7C">
      <w:pPr>
        <w:spacing w:line="360" w:lineRule="auto"/>
        <w:ind w:firstLine="720"/>
        <w:rPr>
          <w:b/>
        </w:rPr>
      </w:pPr>
      <w:r w:rsidRPr="00693473">
        <w:t xml:space="preserve">2.1 </w:t>
      </w:r>
      <w:r w:rsidR="009E7532" w:rsidRPr="00693473">
        <w:t xml:space="preserve">This procedure is applicable for operation of </w:t>
      </w:r>
      <w:r w:rsidR="00446892" w:rsidRPr="00693473">
        <w:rPr>
          <w:rFonts w:eastAsiaTheme="minorHAnsi"/>
          <w:kern w:val="0"/>
        </w:rPr>
        <w:t xml:space="preserve">FPLC AKTA purifier system </w:t>
      </w:r>
      <w:r w:rsidR="00AD45FD">
        <w:t>l</w:t>
      </w:r>
      <w:r w:rsidR="009E7532" w:rsidRPr="00693473">
        <w:t>ocated</w:t>
      </w:r>
      <w:r w:rsidR="00693473">
        <w:t xml:space="preserve"> in the </w:t>
      </w:r>
      <w:r w:rsidR="00446892" w:rsidRPr="00693473">
        <w:t xml:space="preserve">R&amp;D </w:t>
      </w:r>
      <w:r w:rsidR="009E7532" w:rsidRPr="00693473">
        <w:t>lab</w:t>
      </w:r>
      <w:r w:rsidR="009C475D" w:rsidRPr="00693473">
        <w:t xml:space="preserve"> </w:t>
      </w:r>
      <w:r w:rsidR="009E7532" w:rsidRPr="00693473">
        <w:t xml:space="preserve">at </w:t>
      </w:r>
      <w:bookmarkStart w:id="0" w:name="_Hlk94171426"/>
      <w:r w:rsidR="00487AD0" w:rsidRPr="00693473">
        <w:t xml:space="preserve">Oncosimis Biotech </w:t>
      </w:r>
      <w:r w:rsidR="00AD45FD">
        <w:t>Pvt. Ltd.,</w:t>
      </w:r>
      <w:r w:rsidR="00487AD0" w:rsidRPr="00693473">
        <w:t xml:space="preserve"> Plot no </w:t>
      </w:r>
      <w:r w:rsidR="00446892" w:rsidRPr="00693473">
        <w:t>3, IDA</w:t>
      </w:r>
      <w:r w:rsidR="00487AD0" w:rsidRPr="00693473">
        <w:t xml:space="preserve"> Uppal, Genpact Rd, Habsiguda, Hyderabad. TS</w:t>
      </w:r>
      <w:bookmarkEnd w:id="0"/>
      <w:r w:rsidR="00AD45FD">
        <w:t xml:space="preserve"> - 500007</w:t>
      </w:r>
    </w:p>
    <w:p w14:paraId="24F42399" w14:textId="385AB352" w:rsidR="00F667E6" w:rsidRPr="00693473" w:rsidRDefault="00CF3B9A" w:rsidP="00A16425">
      <w:pPr>
        <w:spacing w:line="360" w:lineRule="auto"/>
        <w:jc w:val="both"/>
      </w:pPr>
      <w:r w:rsidRPr="00693473">
        <w:rPr>
          <w:b/>
        </w:rPr>
        <w:t xml:space="preserve">3.0 </w:t>
      </w:r>
      <w:r w:rsidR="009E7532" w:rsidRPr="00693473">
        <w:rPr>
          <w:b/>
        </w:rPr>
        <w:t xml:space="preserve">MATERIAL &amp; SAFETY EQUIPMENT </w:t>
      </w:r>
    </w:p>
    <w:p w14:paraId="45067821" w14:textId="6F49DF42" w:rsidR="00153670" w:rsidRPr="000A20C8" w:rsidRDefault="00153670" w:rsidP="008C73C2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line="360" w:lineRule="auto"/>
        <w:rPr>
          <w:rFonts w:ascii="Times New Roman" w:eastAsia="SymbolMT" w:hAnsi="Times New Roman"/>
          <w:sz w:val="24"/>
          <w:szCs w:val="24"/>
        </w:rPr>
      </w:pPr>
      <w:r w:rsidRPr="000A20C8">
        <w:rPr>
          <w:rFonts w:ascii="Times New Roman" w:eastAsia="SymbolMT" w:hAnsi="Times New Roman"/>
          <w:sz w:val="24"/>
          <w:szCs w:val="24"/>
        </w:rPr>
        <w:t>EtOH 20% (HPLC grade) – minimum 1L</w:t>
      </w:r>
    </w:p>
    <w:p w14:paraId="243B51C6" w14:textId="57C03180" w:rsidR="00153670" w:rsidRPr="000A20C8" w:rsidRDefault="006A6BB0" w:rsidP="008C73C2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line="360" w:lineRule="auto"/>
        <w:rPr>
          <w:rFonts w:ascii="Times New Roman" w:eastAsia="SymbolMT" w:hAnsi="Times New Roman"/>
          <w:sz w:val="24"/>
          <w:szCs w:val="24"/>
        </w:rPr>
      </w:pPr>
      <w:r w:rsidRPr="000A20C8">
        <w:rPr>
          <w:rFonts w:ascii="Times New Roman" w:eastAsia="SymbolMT" w:hAnsi="Times New Roman"/>
          <w:sz w:val="24"/>
          <w:szCs w:val="24"/>
        </w:rPr>
        <w:t>MilliQ</w:t>
      </w:r>
      <w:r w:rsidR="00153670" w:rsidRPr="000A20C8">
        <w:rPr>
          <w:rFonts w:ascii="Times New Roman" w:eastAsia="SymbolMT" w:hAnsi="Times New Roman"/>
          <w:sz w:val="24"/>
          <w:szCs w:val="24"/>
        </w:rPr>
        <w:t xml:space="preserve"> – minimum 1L</w:t>
      </w:r>
    </w:p>
    <w:p w14:paraId="12BCCCDC" w14:textId="43151DD1" w:rsidR="00153670" w:rsidRPr="000A20C8" w:rsidRDefault="00153670" w:rsidP="008C73C2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line="360" w:lineRule="auto"/>
        <w:rPr>
          <w:rFonts w:ascii="Times New Roman" w:eastAsia="SymbolMT" w:hAnsi="Times New Roman"/>
          <w:sz w:val="24"/>
          <w:szCs w:val="24"/>
        </w:rPr>
      </w:pPr>
      <w:r w:rsidRPr="000A20C8">
        <w:rPr>
          <w:rFonts w:ascii="Times New Roman" w:eastAsia="SymbolMT" w:hAnsi="Times New Roman"/>
          <w:sz w:val="24"/>
          <w:szCs w:val="24"/>
        </w:rPr>
        <w:t>Appropriate column</w:t>
      </w:r>
    </w:p>
    <w:p w14:paraId="6E7D6F30" w14:textId="592C7079" w:rsidR="00CF3B9A" w:rsidRPr="000A20C8" w:rsidRDefault="00153670" w:rsidP="008C73C2">
      <w:pPr>
        <w:pStyle w:val="ListParagraph"/>
        <w:numPr>
          <w:ilvl w:val="0"/>
          <w:numId w:val="53"/>
        </w:numPr>
        <w:tabs>
          <w:tab w:val="center" w:pos="4513"/>
          <w:tab w:val="right" w:pos="9026"/>
        </w:tabs>
        <w:spacing w:line="360" w:lineRule="auto"/>
        <w:jc w:val="both"/>
        <w:rPr>
          <w:b/>
        </w:rPr>
      </w:pPr>
      <w:r w:rsidRPr="000A20C8">
        <w:rPr>
          <w:rFonts w:ascii="Times New Roman" w:eastAsia="SymbolMT" w:hAnsi="Times New Roman"/>
          <w:sz w:val="24"/>
          <w:szCs w:val="24"/>
        </w:rPr>
        <w:t>Appropriate buffers chilled in AKTA refrigerator</w:t>
      </w:r>
    </w:p>
    <w:p w14:paraId="21105AED" w14:textId="1809089D" w:rsidR="009E7532" w:rsidRPr="00693473" w:rsidRDefault="00CF3B9A" w:rsidP="00A16425">
      <w:pPr>
        <w:pStyle w:val="Header"/>
        <w:widowControl/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693473">
        <w:rPr>
          <w:b/>
        </w:rPr>
        <w:t xml:space="preserve">4.0 </w:t>
      </w:r>
      <w:r w:rsidR="00E778EC" w:rsidRPr="00693473">
        <w:rPr>
          <w:b/>
        </w:rPr>
        <w:t xml:space="preserve">RESPONSIBILITY </w:t>
      </w:r>
    </w:p>
    <w:p w14:paraId="0B7CF3B1" w14:textId="26E1CDEE" w:rsidR="009E7532" w:rsidRPr="00693473" w:rsidRDefault="00CF3B9A" w:rsidP="00724E05">
      <w:pPr>
        <w:pStyle w:val="Header"/>
        <w:widowControl/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720"/>
      </w:pPr>
      <w:r w:rsidRPr="00693473">
        <w:rPr>
          <w:b/>
        </w:rPr>
        <w:t xml:space="preserve">4.1 </w:t>
      </w:r>
      <w:r w:rsidR="009E7532" w:rsidRPr="00693473">
        <w:rPr>
          <w:b/>
        </w:rPr>
        <w:t xml:space="preserve">Research </w:t>
      </w:r>
      <w:r w:rsidR="00153670" w:rsidRPr="00693473">
        <w:rPr>
          <w:b/>
        </w:rPr>
        <w:t>Associate:</w:t>
      </w:r>
    </w:p>
    <w:p w14:paraId="4AF470E4" w14:textId="26531E07" w:rsidR="00D121E4" w:rsidRPr="00693473" w:rsidRDefault="009E7532" w:rsidP="00724E05">
      <w:pPr>
        <w:tabs>
          <w:tab w:val="left" w:pos="900"/>
        </w:tabs>
        <w:spacing w:line="360" w:lineRule="auto"/>
        <w:ind w:left="720"/>
        <w:jc w:val="both"/>
      </w:pPr>
      <w:r w:rsidRPr="00693473">
        <w:t>Shall operate the</w:t>
      </w:r>
      <w:r w:rsidR="00153670" w:rsidRPr="00693473">
        <w:rPr>
          <w:rFonts w:eastAsiaTheme="minorHAnsi"/>
          <w:b/>
          <w:kern w:val="0"/>
        </w:rPr>
        <w:t xml:space="preserve"> </w:t>
      </w:r>
      <w:r w:rsidR="00153670" w:rsidRPr="00693473">
        <w:rPr>
          <w:rFonts w:eastAsiaTheme="minorHAnsi"/>
          <w:kern w:val="0"/>
        </w:rPr>
        <w:t>FPLC standard operating procedure – AKTA purifier system</w:t>
      </w:r>
      <w:r w:rsidRPr="00693473">
        <w:t xml:space="preserve"> </w:t>
      </w:r>
      <w:r w:rsidR="00153670" w:rsidRPr="00693473">
        <w:t xml:space="preserve">as </w:t>
      </w:r>
      <w:r w:rsidRPr="00693473">
        <w:t>per the procedure</w:t>
      </w:r>
    </w:p>
    <w:p w14:paraId="5E284F88" w14:textId="566B2DDB" w:rsidR="009E7532" w:rsidRPr="00693473" w:rsidRDefault="00CF3B9A" w:rsidP="00724E05">
      <w:pPr>
        <w:tabs>
          <w:tab w:val="left" w:pos="900"/>
        </w:tabs>
        <w:spacing w:line="360" w:lineRule="auto"/>
        <w:ind w:left="720"/>
        <w:jc w:val="both"/>
        <w:rPr>
          <w:b/>
        </w:rPr>
      </w:pPr>
      <w:r w:rsidRPr="00693473">
        <w:rPr>
          <w:b/>
        </w:rPr>
        <w:t xml:space="preserve">4.2 </w:t>
      </w:r>
      <w:r w:rsidR="009E7532" w:rsidRPr="00693473">
        <w:rPr>
          <w:b/>
        </w:rPr>
        <w:t xml:space="preserve">Senior Research </w:t>
      </w:r>
      <w:r w:rsidR="00693473" w:rsidRPr="00693473">
        <w:rPr>
          <w:b/>
        </w:rPr>
        <w:t>Associate:</w:t>
      </w:r>
    </w:p>
    <w:p w14:paraId="0A34D663" w14:textId="5926D3A3" w:rsidR="006C2B10" w:rsidRDefault="009E7532" w:rsidP="00724E05">
      <w:pPr>
        <w:tabs>
          <w:tab w:val="left" w:pos="900"/>
        </w:tabs>
        <w:spacing w:line="360" w:lineRule="auto"/>
        <w:ind w:left="720"/>
        <w:sectPr w:rsidR="006C2B10" w:rsidSect="004301DE">
          <w:headerReference w:type="default" r:id="rId8"/>
          <w:footerReference w:type="default" r:id="rId9"/>
          <w:pgSz w:w="12240" w:h="15840"/>
          <w:pgMar w:top="1440" w:right="1440" w:bottom="1440" w:left="1440" w:header="432" w:footer="288" w:gutter="0"/>
          <w:cols w:space="720"/>
          <w:docGrid w:linePitch="360"/>
        </w:sectPr>
      </w:pPr>
      <w:r w:rsidRPr="00693473">
        <w:t xml:space="preserve">Ensures that the </w:t>
      </w:r>
      <w:r w:rsidR="00F41456" w:rsidRPr="00693473">
        <w:t xml:space="preserve">Gel </w:t>
      </w:r>
      <w:r w:rsidR="00153670" w:rsidRPr="00693473">
        <w:rPr>
          <w:rFonts w:eastAsiaTheme="minorHAnsi"/>
        </w:rPr>
        <w:t xml:space="preserve">FPLC standard operating procedure </w:t>
      </w:r>
      <w:r w:rsidR="00693473">
        <w:rPr>
          <w:rFonts w:eastAsiaTheme="minorHAnsi"/>
        </w:rPr>
        <w:t xml:space="preserve">for the </w:t>
      </w:r>
      <w:r w:rsidR="00153670" w:rsidRPr="00693473">
        <w:rPr>
          <w:rFonts w:eastAsiaTheme="minorHAnsi"/>
        </w:rPr>
        <w:t>AKTA purifier system</w:t>
      </w:r>
      <w:r w:rsidR="00693473">
        <w:rPr>
          <w:rFonts w:eastAsiaTheme="minorHAnsi"/>
        </w:rPr>
        <w:t xml:space="preserve"> is</w:t>
      </w:r>
      <w:r w:rsidR="00153670" w:rsidRPr="00693473">
        <w:rPr>
          <w:rFonts w:eastAsiaTheme="minorHAnsi"/>
        </w:rPr>
        <w:t xml:space="preserve"> </w:t>
      </w:r>
      <w:r w:rsidRPr="00693473">
        <w:t>operated as per the procedure</w:t>
      </w:r>
      <w:r w:rsidR="006C2B10">
        <w:t>.</w:t>
      </w:r>
    </w:p>
    <w:p w14:paraId="4B7FEED8" w14:textId="77080857" w:rsidR="009E7532" w:rsidRPr="00693473" w:rsidRDefault="009E7532" w:rsidP="006C2B10">
      <w:pPr>
        <w:tabs>
          <w:tab w:val="left" w:pos="900"/>
        </w:tabs>
        <w:spacing w:line="360" w:lineRule="auto"/>
        <w:rPr>
          <w:b/>
        </w:rPr>
      </w:pPr>
    </w:p>
    <w:p w14:paraId="05FAB787" w14:textId="526F4C74" w:rsidR="009E7532" w:rsidRPr="00693473" w:rsidRDefault="00CF3B9A" w:rsidP="00724E05">
      <w:pPr>
        <w:pStyle w:val="Header"/>
        <w:widowControl/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720"/>
        <w:rPr>
          <w:b/>
          <w:bCs/>
        </w:rPr>
      </w:pPr>
      <w:r w:rsidRPr="00693473">
        <w:rPr>
          <w:b/>
          <w:bCs/>
        </w:rPr>
        <w:t xml:space="preserve">4.3 </w:t>
      </w:r>
      <w:r w:rsidR="009E7532" w:rsidRPr="00693473">
        <w:rPr>
          <w:b/>
          <w:bCs/>
        </w:rPr>
        <w:t>R &amp; D Head</w:t>
      </w:r>
      <w:r w:rsidR="00D70E79" w:rsidRPr="00693473">
        <w:rPr>
          <w:b/>
          <w:bCs/>
        </w:rPr>
        <w:t>:</w:t>
      </w:r>
    </w:p>
    <w:p w14:paraId="20EF2A96" w14:textId="3E4FAB16" w:rsidR="00D121E4" w:rsidRPr="00693473" w:rsidRDefault="009E7532" w:rsidP="00693473">
      <w:pPr>
        <w:pStyle w:val="Header"/>
        <w:spacing w:line="360" w:lineRule="auto"/>
        <w:ind w:left="720"/>
        <w:rPr>
          <w:b/>
        </w:rPr>
      </w:pPr>
      <w:r w:rsidRPr="00693473">
        <w:t xml:space="preserve">Ensures </w:t>
      </w:r>
      <w:r w:rsidRPr="00693473">
        <w:rPr>
          <w:bCs/>
        </w:rPr>
        <w:t xml:space="preserve">that the SOP is being followed as per </w:t>
      </w:r>
      <w:r w:rsidR="00693473">
        <w:rPr>
          <w:bCs/>
        </w:rPr>
        <w:t xml:space="preserve">the </w:t>
      </w:r>
      <w:r w:rsidRPr="00693473">
        <w:rPr>
          <w:bCs/>
        </w:rPr>
        <w:t>written instructions</w:t>
      </w:r>
    </w:p>
    <w:p w14:paraId="4107E415" w14:textId="5D746566" w:rsidR="00FF0A1F" w:rsidRPr="00693473" w:rsidRDefault="00CF3B9A" w:rsidP="00A16425">
      <w:pPr>
        <w:tabs>
          <w:tab w:val="left" w:pos="-720"/>
        </w:tabs>
        <w:spacing w:line="360" w:lineRule="auto"/>
        <w:jc w:val="both"/>
        <w:rPr>
          <w:b/>
        </w:rPr>
      </w:pPr>
      <w:r w:rsidRPr="00693473">
        <w:rPr>
          <w:b/>
        </w:rPr>
        <w:t xml:space="preserve">5.0 </w:t>
      </w:r>
      <w:r w:rsidR="003E1287" w:rsidRPr="00693473">
        <w:rPr>
          <w:b/>
        </w:rPr>
        <w:t>PROCEDURE</w:t>
      </w:r>
    </w:p>
    <w:p w14:paraId="50457DA2" w14:textId="22BBC26B" w:rsidR="00B24929" w:rsidRPr="00693473" w:rsidRDefault="00CF3B9A" w:rsidP="00D06895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kern w:val="0"/>
        </w:rPr>
      </w:pPr>
      <w:r w:rsidRPr="00693473">
        <w:rPr>
          <w:rFonts w:eastAsiaTheme="minorHAnsi"/>
          <w:b/>
          <w:kern w:val="0"/>
        </w:rPr>
        <w:t xml:space="preserve">5.1 </w:t>
      </w:r>
      <w:r w:rsidR="00B24929" w:rsidRPr="00693473">
        <w:rPr>
          <w:rFonts w:eastAsiaTheme="minorHAnsi"/>
          <w:b/>
          <w:kern w:val="0"/>
        </w:rPr>
        <w:t>Pre-run checklist</w:t>
      </w:r>
    </w:p>
    <w:p w14:paraId="14F190F6" w14:textId="2543B8C7" w:rsidR="00B24929" w:rsidRPr="00DD4319" w:rsidRDefault="00B24929" w:rsidP="00DD4319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>Check that the main waste bottle is empty (lower refrigerator chamber)</w:t>
      </w:r>
    </w:p>
    <w:p w14:paraId="12DE753E" w14:textId="47CA01D4" w:rsidR="00B24929" w:rsidRPr="00DD4319" w:rsidRDefault="00B24929" w:rsidP="00DD4319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>Check that the pump waste bottle is empty (placed at the left side of the FPLC</w:t>
      </w:r>
      <w:r w:rsidR="00DD4319" w:rsidRPr="00DD4319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with two waste tubes).</w:t>
      </w:r>
    </w:p>
    <w:p w14:paraId="117D89FF" w14:textId="5FCB749F" w:rsidR="00B24929" w:rsidRPr="00DD4319" w:rsidRDefault="00B24929" w:rsidP="00DD4319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>Check that the fraction collector base unit status light is green colored and that</w:t>
      </w:r>
      <w:r w:rsidR="00DD4319" w:rsidRPr="00DD4319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the carousel is positioned securely in it</w:t>
      </w:r>
      <w:r w:rsidR="00693473" w:rsidRPr="00DD4319">
        <w:rPr>
          <w:rFonts w:ascii="Times New Roman" w:eastAsiaTheme="minorHAnsi" w:hAnsi="Times New Roman"/>
          <w:sz w:val="24"/>
          <w:szCs w:val="24"/>
        </w:rPr>
        <w:t xml:space="preserve">s </w:t>
      </w:r>
      <w:r w:rsidRPr="00DD4319">
        <w:rPr>
          <w:rFonts w:ascii="Times New Roman" w:eastAsiaTheme="minorHAnsi" w:hAnsi="Times New Roman"/>
          <w:sz w:val="24"/>
          <w:szCs w:val="24"/>
        </w:rPr>
        <w:t>place</w:t>
      </w:r>
    </w:p>
    <w:p w14:paraId="1823C3CC" w14:textId="71B59A1B" w:rsidR="00B24929" w:rsidRPr="00DD4319" w:rsidRDefault="00B24929" w:rsidP="00DD4319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>Check that there are enough clean tubes in fraction rack, with the “A” row</w:t>
      </w:r>
    </w:p>
    <w:p w14:paraId="3DAE9D78" w14:textId="54E2C8E9" w:rsidR="008E6CFE" w:rsidRPr="00DD4319" w:rsidRDefault="008E6CFE" w:rsidP="00DD4319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Times New Roman" w:eastAsia="SymbolMT" w:hAnsi="Times New Roman"/>
          <w:sz w:val="24"/>
          <w:szCs w:val="24"/>
        </w:rPr>
      </w:pPr>
      <w:r w:rsidRPr="00DD4319">
        <w:rPr>
          <w:rFonts w:ascii="Times New Roman" w:eastAsia="SymbolMT" w:hAnsi="Times New Roman"/>
          <w:sz w:val="24"/>
          <w:szCs w:val="24"/>
        </w:rPr>
        <w:t xml:space="preserve">Check there is sufficient volumes of buffers, </w:t>
      </w:r>
      <w:r w:rsidR="006A6BB0" w:rsidRPr="00DD4319">
        <w:rPr>
          <w:rFonts w:ascii="Times New Roman" w:eastAsia="SymbolMT" w:hAnsi="Times New Roman"/>
          <w:sz w:val="24"/>
          <w:szCs w:val="24"/>
        </w:rPr>
        <w:t>MilliQ</w:t>
      </w:r>
      <w:r w:rsidRPr="00DD4319">
        <w:rPr>
          <w:rFonts w:ascii="Times New Roman" w:eastAsia="SymbolMT" w:hAnsi="Times New Roman"/>
          <w:sz w:val="24"/>
          <w:szCs w:val="24"/>
        </w:rPr>
        <w:t xml:space="preserve"> and EtOH 20% for th</w:t>
      </w:r>
      <w:r w:rsidR="00DD4319" w:rsidRPr="00DD4319">
        <w:rPr>
          <w:rFonts w:ascii="Times New Roman" w:eastAsia="SymbolMT" w:hAnsi="Times New Roman"/>
          <w:sz w:val="24"/>
          <w:szCs w:val="24"/>
        </w:rPr>
        <w:t xml:space="preserve">e </w:t>
      </w:r>
      <w:r w:rsidRPr="00DD4319">
        <w:rPr>
          <w:rFonts w:ascii="Times New Roman" w:eastAsia="SymbolMT" w:hAnsi="Times New Roman"/>
          <w:sz w:val="24"/>
          <w:szCs w:val="24"/>
        </w:rPr>
        <w:t>coming run(s)</w:t>
      </w:r>
    </w:p>
    <w:p w14:paraId="669461EA" w14:textId="03B9BFFF" w:rsidR="008E6CFE" w:rsidRPr="00DD4319" w:rsidRDefault="008E6CFE" w:rsidP="00DD4319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Times New Roman" w:eastAsia="SymbolMT" w:hAnsi="Times New Roman"/>
          <w:sz w:val="24"/>
          <w:szCs w:val="24"/>
        </w:rPr>
      </w:pPr>
      <w:r w:rsidRPr="00DD4319">
        <w:rPr>
          <w:rFonts w:ascii="Times New Roman" w:eastAsia="SymbolMT" w:hAnsi="Times New Roman"/>
          <w:sz w:val="24"/>
          <w:szCs w:val="24"/>
        </w:rPr>
        <w:t>Check pump and tubing:</w:t>
      </w:r>
      <w:r w:rsidR="00D121E4" w:rsidRPr="00DD4319">
        <w:rPr>
          <w:rFonts w:ascii="Times New Roman" w:eastAsia="SymbolMT" w:hAnsi="Times New Roman"/>
          <w:b/>
          <w:sz w:val="24"/>
          <w:szCs w:val="24"/>
        </w:rPr>
        <w:t xml:space="preserve"> </w:t>
      </w:r>
      <w:r w:rsidRPr="00DD4319">
        <w:rPr>
          <w:rFonts w:ascii="Times New Roman" w:eastAsia="SymbolMT" w:hAnsi="Times New Roman"/>
          <w:sz w:val="24"/>
          <w:szCs w:val="24"/>
        </w:rPr>
        <w:t xml:space="preserve">Tube A1 should be placed in </w:t>
      </w:r>
      <w:r w:rsidR="006A6BB0" w:rsidRPr="00DD4319">
        <w:rPr>
          <w:rFonts w:ascii="Times New Roman" w:eastAsia="SymbolMT" w:hAnsi="Times New Roman"/>
          <w:sz w:val="24"/>
          <w:szCs w:val="24"/>
        </w:rPr>
        <w:t>MilliQ</w:t>
      </w:r>
      <w:r w:rsidRPr="00DD4319">
        <w:rPr>
          <w:rFonts w:ascii="Times New Roman" w:eastAsia="SymbolMT" w:hAnsi="Times New Roman"/>
          <w:sz w:val="24"/>
          <w:szCs w:val="24"/>
        </w:rPr>
        <w:t xml:space="preserve"> bottle; Tube A1 should be</w:t>
      </w:r>
      <w:r w:rsidR="00D121E4"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="SymbolMT" w:hAnsi="Times New Roman"/>
          <w:sz w:val="24"/>
          <w:szCs w:val="24"/>
        </w:rPr>
        <w:t>connected to</w:t>
      </w:r>
      <w:r w:rsidR="00D121E4"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="SymbolMT" w:hAnsi="Times New Roman"/>
          <w:sz w:val="24"/>
          <w:szCs w:val="24"/>
        </w:rPr>
        <w:t>position #1 on buffer selection valve IV-</w:t>
      </w:r>
      <w:r w:rsidR="00693473" w:rsidRPr="00DD4319">
        <w:rPr>
          <w:rFonts w:ascii="Times New Roman" w:eastAsia="SymbolMT" w:hAnsi="Times New Roman"/>
          <w:sz w:val="24"/>
          <w:szCs w:val="24"/>
        </w:rPr>
        <w:t>908, In</w:t>
      </w:r>
      <w:r w:rsidRPr="00DD4319">
        <w:rPr>
          <w:rFonts w:ascii="Times New Roman" w:eastAsia="SymbolMT" w:hAnsi="Times New Roman"/>
          <w:sz w:val="24"/>
          <w:szCs w:val="24"/>
        </w:rPr>
        <w:t xml:space="preserve"> case there is</w:t>
      </w:r>
      <w:r w:rsidR="00C621CB"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="SymbolMT" w:hAnsi="Times New Roman"/>
          <w:sz w:val="24"/>
          <w:szCs w:val="24"/>
        </w:rPr>
        <w:t xml:space="preserve">need to </w:t>
      </w:r>
      <w:r w:rsidR="00D14FFF" w:rsidRPr="00DD4319">
        <w:rPr>
          <w:rFonts w:ascii="Times New Roman" w:eastAsia="SymbolMT" w:hAnsi="Times New Roman"/>
          <w:sz w:val="24"/>
          <w:szCs w:val="24"/>
        </w:rPr>
        <w:t xml:space="preserve">   </w:t>
      </w:r>
      <w:r w:rsidRPr="00DD4319">
        <w:rPr>
          <w:rFonts w:ascii="Times New Roman" w:eastAsia="SymbolMT" w:hAnsi="Times New Roman"/>
          <w:sz w:val="24"/>
          <w:szCs w:val="24"/>
        </w:rPr>
        <w:t xml:space="preserve">transfer </w:t>
      </w:r>
      <w:r w:rsidR="00C621CB" w:rsidRPr="00DD4319">
        <w:rPr>
          <w:rFonts w:ascii="Times New Roman" w:eastAsia="SymbolMT" w:hAnsi="Times New Roman"/>
          <w:sz w:val="24"/>
          <w:szCs w:val="24"/>
        </w:rPr>
        <w:t>any</w:t>
      </w:r>
      <w:r w:rsidR="00D14FFF"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="SymbolMT" w:hAnsi="Times New Roman"/>
          <w:sz w:val="24"/>
          <w:szCs w:val="24"/>
        </w:rPr>
        <w:t>tubing from one bottle to another, make sure you</w:t>
      </w:r>
      <w:r w:rsidR="00C621CB"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="SymbolMT" w:hAnsi="Times New Roman"/>
          <w:sz w:val="24"/>
          <w:szCs w:val="24"/>
        </w:rPr>
        <w:t xml:space="preserve">wash the tube with </w:t>
      </w:r>
      <w:r w:rsidR="006A6BB0" w:rsidRPr="00DD4319">
        <w:rPr>
          <w:rFonts w:ascii="Times New Roman" w:eastAsia="SymbolMT" w:hAnsi="Times New Roman"/>
          <w:sz w:val="24"/>
          <w:szCs w:val="24"/>
        </w:rPr>
        <w:t>M</w:t>
      </w:r>
      <w:r w:rsidR="00DD4319" w:rsidRPr="00DD4319">
        <w:rPr>
          <w:rFonts w:ascii="Times New Roman" w:eastAsia="SymbolMT" w:hAnsi="Times New Roman"/>
          <w:sz w:val="24"/>
          <w:szCs w:val="24"/>
        </w:rPr>
        <w:t>illi</w:t>
      </w:r>
      <w:r w:rsidR="006A6BB0" w:rsidRPr="00DD4319">
        <w:rPr>
          <w:rFonts w:ascii="Times New Roman" w:eastAsia="SymbolMT" w:hAnsi="Times New Roman"/>
          <w:sz w:val="24"/>
          <w:szCs w:val="24"/>
        </w:rPr>
        <w:t>Q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="00D14FFF" w:rsidRPr="00DD4319">
        <w:rPr>
          <w:rFonts w:ascii="Times New Roman" w:eastAsia="SymbolMT" w:hAnsi="Times New Roman"/>
          <w:sz w:val="24"/>
          <w:szCs w:val="24"/>
        </w:rPr>
        <w:t>w</w:t>
      </w:r>
      <w:r w:rsidRPr="00DD4319">
        <w:rPr>
          <w:rFonts w:ascii="Times New Roman" w:eastAsia="SymbolMT" w:hAnsi="Times New Roman"/>
          <w:sz w:val="24"/>
          <w:szCs w:val="24"/>
        </w:rPr>
        <w:t>ater before placing</w:t>
      </w:r>
      <w:r w:rsidR="00D14FFF"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="SymbolMT" w:hAnsi="Times New Roman"/>
          <w:sz w:val="24"/>
          <w:szCs w:val="24"/>
        </w:rPr>
        <w:t>it in its new position</w:t>
      </w:r>
    </w:p>
    <w:p w14:paraId="098619FC" w14:textId="77777777" w:rsidR="005A3E5D" w:rsidRDefault="005A3E5D" w:rsidP="005A3E5D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kern w:val="0"/>
        </w:rPr>
      </w:pPr>
    </w:p>
    <w:p w14:paraId="1D7500B7" w14:textId="77777777" w:rsidR="005A3E5D" w:rsidRDefault="005A3E5D" w:rsidP="005A3E5D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kern w:val="0"/>
        </w:rPr>
      </w:pPr>
    </w:p>
    <w:p w14:paraId="6FC5C577" w14:textId="77777777" w:rsidR="005A3E5D" w:rsidRDefault="005A3E5D" w:rsidP="005A3E5D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kern w:val="0"/>
        </w:rPr>
      </w:pPr>
    </w:p>
    <w:p w14:paraId="657D3A47" w14:textId="2CA9238E" w:rsidR="00610C83" w:rsidRPr="00693473" w:rsidRDefault="00CF3B9A" w:rsidP="00D06895">
      <w:pPr>
        <w:widowControl/>
        <w:suppressAutoHyphens w:val="0"/>
        <w:autoSpaceDE w:val="0"/>
        <w:autoSpaceDN w:val="0"/>
        <w:adjustRightInd w:val="0"/>
        <w:spacing w:line="360" w:lineRule="auto"/>
        <w:rPr>
          <w:rFonts w:eastAsiaTheme="minorHAnsi"/>
          <w:b/>
          <w:kern w:val="0"/>
        </w:rPr>
      </w:pPr>
      <w:r w:rsidRPr="00693473">
        <w:rPr>
          <w:rFonts w:eastAsiaTheme="minorHAnsi"/>
          <w:b/>
          <w:kern w:val="0"/>
        </w:rPr>
        <w:t xml:space="preserve">5.2 </w:t>
      </w:r>
      <w:r w:rsidR="00610C83" w:rsidRPr="00693473">
        <w:rPr>
          <w:rFonts w:eastAsiaTheme="minorHAnsi"/>
          <w:b/>
          <w:kern w:val="0"/>
        </w:rPr>
        <w:t>Preparing the system for a run</w:t>
      </w:r>
    </w:p>
    <w:p w14:paraId="338765E8" w14:textId="77777777" w:rsidR="000D585A" w:rsidRDefault="00610C83" w:rsidP="005A3E5D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kern w:val="0"/>
        </w:rPr>
      </w:pPr>
      <w:r w:rsidRPr="00693473">
        <w:rPr>
          <w:rFonts w:eastAsiaTheme="minorHAnsi"/>
          <w:b/>
          <w:bCs/>
          <w:kern w:val="0"/>
        </w:rPr>
        <w:t>Note</w:t>
      </w:r>
      <w:r w:rsidR="006C2B10">
        <w:rPr>
          <w:rFonts w:eastAsiaTheme="minorHAnsi"/>
          <w:kern w:val="0"/>
        </w:rPr>
        <w:t>:</w:t>
      </w:r>
    </w:p>
    <w:p w14:paraId="74B91AA1" w14:textId="52EBF716" w:rsidR="00610C83" w:rsidRPr="00693473" w:rsidRDefault="00610C83" w:rsidP="005A3E5D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kern w:val="0"/>
        </w:rPr>
      </w:pPr>
      <w:r w:rsidRPr="00693473">
        <w:rPr>
          <w:rFonts w:eastAsiaTheme="minorHAnsi"/>
          <w:kern w:val="0"/>
        </w:rPr>
        <w:lastRenderedPageBreak/>
        <w:t>Switch on PC and initiate the “Unicorn” software package (see desktop icon);</w:t>
      </w:r>
      <w:r w:rsidR="00693473" w:rsidRPr="00693473">
        <w:rPr>
          <w:rFonts w:eastAsiaTheme="minorHAnsi"/>
          <w:kern w:val="0"/>
        </w:rPr>
        <w:t xml:space="preserve"> In order to simultaneous execute several commands at the control panel</w:t>
      </w:r>
      <w:r w:rsidR="000A20C8">
        <w:rPr>
          <w:rFonts w:eastAsiaTheme="minorHAnsi"/>
          <w:kern w:val="0"/>
        </w:rPr>
        <w:t xml:space="preserve">, </w:t>
      </w:r>
      <w:r w:rsidR="00693473" w:rsidRPr="00693473">
        <w:rPr>
          <w:rFonts w:eastAsiaTheme="minorHAnsi"/>
          <w:kern w:val="0"/>
        </w:rPr>
        <w:t>press “insert” and at the end of the command listing press “execute”</w:t>
      </w:r>
      <w:r w:rsidR="000A20C8">
        <w:rPr>
          <w:rFonts w:eastAsiaTheme="minorHAnsi"/>
          <w:kern w:val="0"/>
        </w:rPr>
        <w:t xml:space="preserve">. Following which, </w:t>
      </w:r>
      <w:r w:rsidRPr="00693473">
        <w:rPr>
          <w:rFonts w:eastAsiaTheme="minorHAnsi"/>
          <w:kern w:val="0"/>
        </w:rPr>
        <w:t>four windows will open.</w:t>
      </w:r>
    </w:p>
    <w:p w14:paraId="2B19E26F" w14:textId="0110A1D4" w:rsidR="00610C83" w:rsidRPr="000A20C8" w:rsidRDefault="00610C83" w:rsidP="000A20C8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0A20C8">
        <w:rPr>
          <w:rFonts w:ascii="Times New Roman" w:eastAsiaTheme="minorHAnsi" w:hAnsi="Times New Roman"/>
          <w:sz w:val="24"/>
          <w:szCs w:val="24"/>
        </w:rPr>
        <w:t xml:space="preserve">Login info </w:t>
      </w:r>
      <w:r w:rsidRPr="000A20C8">
        <w:rPr>
          <w:rFonts w:ascii="Cambria Math" w:eastAsia="SymbolMT" w:hAnsi="Cambria Math" w:cs="Cambria Math"/>
          <w:sz w:val="24"/>
          <w:szCs w:val="24"/>
        </w:rPr>
        <w:t>⇒</w:t>
      </w:r>
      <w:r w:rsidRPr="000A20C8">
        <w:rPr>
          <w:rFonts w:ascii="Times New Roman" w:eastAsia="SymbolMT" w:hAnsi="Times New Roman"/>
          <w:sz w:val="24"/>
          <w:szCs w:val="24"/>
        </w:rPr>
        <w:t xml:space="preserve"> </w:t>
      </w:r>
      <w:r w:rsidRPr="000A20C8">
        <w:rPr>
          <w:rFonts w:ascii="Times New Roman" w:eastAsiaTheme="minorHAnsi" w:hAnsi="Times New Roman"/>
          <w:b/>
          <w:bCs/>
          <w:sz w:val="24"/>
          <w:szCs w:val="24"/>
        </w:rPr>
        <w:t>User</w:t>
      </w:r>
      <w:r w:rsidRPr="000A20C8">
        <w:rPr>
          <w:rFonts w:ascii="Times New Roman" w:eastAsiaTheme="minorHAnsi" w:hAnsi="Times New Roman"/>
          <w:sz w:val="24"/>
          <w:szCs w:val="24"/>
        </w:rPr>
        <w:t xml:space="preserve">: </w:t>
      </w:r>
      <w:r w:rsidR="00D77263" w:rsidRPr="000A20C8">
        <w:rPr>
          <w:rFonts w:ascii="Times New Roman" w:eastAsiaTheme="minorHAnsi" w:hAnsi="Times New Roman"/>
          <w:sz w:val="24"/>
          <w:szCs w:val="24"/>
        </w:rPr>
        <w:t>default, Password</w:t>
      </w:r>
      <w:r w:rsidRPr="000A20C8">
        <w:rPr>
          <w:rFonts w:ascii="Times New Roman" w:eastAsiaTheme="minorHAnsi" w:hAnsi="Times New Roman"/>
          <w:sz w:val="24"/>
          <w:szCs w:val="24"/>
        </w:rPr>
        <w:t>: default</w:t>
      </w:r>
    </w:p>
    <w:p w14:paraId="26EAFCA0" w14:textId="77777777" w:rsidR="00FE5C06" w:rsidRPr="00FE5C06" w:rsidRDefault="00610C83" w:rsidP="00FE5C06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eastAsiaTheme="minorHAnsi"/>
          <w:b/>
          <w:bCs/>
        </w:rPr>
      </w:pPr>
      <w:r w:rsidRPr="00FE5C06">
        <w:rPr>
          <w:rFonts w:ascii="Times New Roman" w:eastAsiaTheme="minorHAnsi" w:hAnsi="Times New Roman"/>
          <w:sz w:val="24"/>
          <w:szCs w:val="24"/>
        </w:rPr>
        <w:t xml:space="preserve">In the Unicorn software, prompt the system control window; </w:t>
      </w:r>
    </w:p>
    <w:p w14:paraId="3B8F8572" w14:textId="65F5EF52" w:rsidR="00FE5C06" w:rsidRPr="00FE5C06" w:rsidRDefault="00610C83" w:rsidP="00FE5C06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eastAsiaTheme="minorHAnsi"/>
          <w:b/>
          <w:bCs/>
        </w:rPr>
      </w:pPr>
      <w:r w:rsidRPr="00FE5C06">
        <w:rPr>
          <w:rFonts w:ascii="Times New Roman" w:eastAsiaTheme="minorHAnsi" w:hAnsi="Times New Roman"/>
          <w:sz w:val="24"/>
          <w:szCs w:val="24"/>
        </w:rPr>
        <w:t>Go to Manual in</w:t>
      </w:r>
      <w:r w:rsidR="00A16425" w:rsidRPr="00FE5C06">
        <w:rPr>
          <w:rFonts w:ascii="Times New Roman" w:eastAsiaTheme="minorHAnsi" w:hAnsi="Times New Roman"/>
          <w:sz w:val="24"/>
          <w:szCs w:val="24"/>
        </w:rPr>
        <w:t xml:space="preserve"> </w:t>
      </w:r>
      <w:r w:rsidRPr="00FE5C06">
        <w:rPr>
          <w:rFonts w:ascii="Times New Roman" w:eastAsiaTheme="minorHAnsi" w:hAnsi="Times New Roman"/>
          <w:sz w:val="24"/>
          <w:szCs w:val="24"/>
        </w:rPr>
        <w:t>the menu items (or press Ctrl</w:t>
      </w:r>
      <w:r w:rsidR="00092D13" w:rsidRPr="00FE5C06">
        <w:rPr>
          <w:rFonts w:ascii="Times New Roman" w:eastAsiaTheme="minorHAnsi" w:hAnsi="Times New Roman"/>
          <w:sz w:val="24"/>
          <w:szCs w:val="24"/>
        </w:rPr>
        <w:t xml:space="preserve"> </w:t>
      </w:r>
      <w:r w:rsidRPr="00FE5C06">
        <w:rPr>
          <w:rFonts w:ascii="Times New Roman" w:eastAsiaTheme="minorHAnsi" w:hAnsi="Times New Roman"/>
          <w:sz w:val="24"/>
          <w:szCs w:val="24"/>
        </w:rPr>
        <w:t>+</w:t>
      </w:r>
      <w:r w:rsidR="00092D13" w:rsidRPr="00FE5C06">
        <w:rPr>
          <w:rFonts w:ascii="Times New Roman" w:eastAsiaTheme="minorHAnsi" w:hAnsi="Times New Roman"/>
          <w:sz w:val="24"/>
          <w:szCs w:val="24"/>
        </w:rPr>
        <w:t xml:space="preserve"> </w:t>
      </w:r>
      <w:r w:rsidRPr="00FE5C06">
        <w:rPr>
          <w:rFonts w:ascii="Times New Roman" w:eastAsiaTheme="minorHAnsi" w:hAnsi="Times New Roman"/>
          <w:sz w:val="24"/>
          <w:szCs w:val="24"/>
        </w:rPr>
        <w:t>M).</w:t>
      </w:r>
    </w:p>
    <w:p w14:paraId="10759C22" w14:textId="400FDC9F" w:rsidR="00610C83" w:rsidRPr="00FE5C06" w:rsidRDefault="00610C83" w:rsidP="00FE5C06">
      <w:pPr>
        <w:autoSpaceDE w:val="0"/>
        <w:autoSpaceDN w:val="0"/>
        <w:adjustRightInd w:val="0"/>
        <w:spacing w:line="360" w:lineRule="auto"/>
        <w:ind w:left="360"/>
        <w:rPr>
          <w:rFonts w:eastAsiaTheme="minorHAnsi"/>
          <w:b/>
          <w:bCs/>
        </w:rPr>
      </w:pPr>
      <w:r w:rsidRPr="00FE5C06">
        <w:rPr>
          <w:rFonts w:eastAsiaTheme="minorHAnsi"/>
          <w:b/>
          <w:bCs/>
        </w:rPr>
        <w:t>PC monitor checklist:</w:t>
      </w:r>
    </w:p>
    <w:p w14:paraId="0AF38C23" w14:textId="0F7D6071" w:rsidR="00610C83" w:rsidRPr="000A20C8" w:rsidRDefault="00610C83" w:rsidP="000A20C8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0A20C8">
        <w:rPr>
          <w:rFonts w:ascii="Times New Roman" w:eastAsiaTheme="minorHAnsi" w:hAnsi="Times New Roman"/>
          <w:sz w:val="24"/>
          <w:szCs w:val="24"/>
        </w:rPr>
        <w:t>Choose Flow path:</w:t>
      </w:r>
    </w:p>
    <w:p w14:paraId="3C53CEA4" w14:textId="35739EE6" w:rsidR="00610C83" w:rsidRPr="00DD4319" w:rsidRDefault="00610C83" w:rsidP="00DD4319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>Check that “injection valve” is set to load</w:t>
      </w:r>
    </w:p>
    <w:p w14:paraId="762B3EB2" w14:textId="3739BB31" w:rsidR="00610C83" w:rsidRPr="00DD4319" w:rsidRDefault="00610C83" w:rsidP="00DD4319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Column position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check that it is set at “Position1</w:t>
      </w:r>
      <w:r w:rsidR="000A20C8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bypass”</w:t>
      </w:r>
    </w:p>
    <w:p w14:paraId="741119B0" w14:textId="26EB5ED4" w:rsidR="00610C83" w:rsidRPr="00DD4319" w:rsidRDefault="00610C83" w:rsidP="00DD4319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Buffer ValveA1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Check that the pump inlet is set to A11</w:t>
      </w:r>
    </w:p>
    <w:p w14:paraId="4F136BD9" w14:textId="3B4D2B0C" w:rsidR="00610C83" w:rsidRPr="00DD4319" w:rsidRDefault="00610C83" w:rsidP="00DD4319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Pump inlet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A1</w:t>
      </w:r>
    </w:p>
    <w:p w14:paraId="371D47DD" w14:textId="5FE77897" w:rsidR="00610C83" w:rsidRPr="000A20C8" w:rsidRDefault="00610C83" w:rsidP="000A20C8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0A20C8">
        <w:rPr>
          <w:rFonts w:ascii="Times New Roman" w:eastAsiaTheme="minorHAnsi" w:hAnsi="Times New Roman"/>
          <w:sz w:val="24"/>
          <w:szCs w:val="24"/>
        </w:rPr>
        <w:t>Choose “Pump” and check the following before continuing:</w:t>
      </w:r>
    </w:p>
    <w:p w14:paraId="673C6B9C" w14:textId="675DFDED" w:rsidR="00610C83" w:rsidRPr="000A20C8" w:rsidRDefault="00610C83" w:rsidP="000A20C8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0A20C8">
        <w:rPr>
          <w:rFonts w:ascii="Times New Roman" w:eastAsiaTheme="minorHAnsi" w:hAnsi="Times New Roman"/>
          <w:sz w:val="24"/>
          <w:szCs w:val="24"/>
        </w:rPr>
        <w:t xml:space="preserve">Flow rate </w:t>
      </w:r>
      <w:r w:rsidRPr="000A20C8">
        <w:rPr>
          <w:rFonts w:ascii="Cambria Math" w:eastAsia="SymbolMT" w:hAnsi="Cambria Math" w:cs="Cambria Math"/>
          <w:sz w:val="24"/>
          <w:szCs w:val="24"/>
        </w:rPr>
        <w:t>⇒</w:t>
      </w:r>
      <w:r w:rsidRPr="000A20C8">
        <w:rPr>
          <w:rFonts w:ascii="Times New Roman" w:eastAsia="SymbolMT" w:hAnsi="Times New Roman"/>
          <w:sz w:val="24"/>
          <w:szCs w:val="24"/>
        </w:rPr>
        <w:t xml:space="preserve"> </w:t>
      </w:r>
      <w:r w:rsidRPr="000A20C8">
        <w:rPr>
          <w:rFonts w:ascii="Times New Roman" w:eastAsiaTheme="minorHAnsi" w:hAnsi="Times New Roman"/>
          <w:sz w:val="24"/>
          <w:szCs w:val="24"/>
        </w:rPr>
        <w:t xml:space="preserve">should be set </w:t>
      </w:r>
      <w:r w:rsidR="00D77263" w:rsidRPr="000A20C8">
        <w:rPr>
          <w:rFonts w:ascii="Times New Roman" w:eastAsiaTheme="minorHAnsi" w:hAnsi="Times New Roman"/>
          <w:sz w:val="24"/>
          <w:szCs w:val="24"/>
        </w:rPr>
        <w:t>according to the permitted</w:t>
      </w:r>
      <w:r w:rsidRPr="000A20C8">
        <w:rPr>
          <w:rFonts w:ascii="Times New Roman" w:eastAsiaTheme="minorHAnsi" w:hAnsi="Times New Roman"/>
          <w:sz w:val="24"/>
          <w:szCs w:val="24"/>
        </w:rPr>
        <w:t xml:space="preserve"> flow rate of the</w:t>
      </w:r>
      <w:r w:rsidR="00A16425" w:rsidRPr="000A20C8">
        <w:rPr>
          <w:rFonts w:ascii="Times New Roman" w:eastAsiaTheme="minorHAnsi" w:hAnsi="Times New Roman"/>
          <w:sz w:val="24"/>
          <w:szCs w:val="24"/>
        </w:rPr>
        <w:t xml:space="preserve"> </w:t>
      </w:r>
      <w:r w:rsidRPr="000A20C8">
        <w:rPr>
          <w:rFonts w:ascii="Times New Roman" w:eastAsiaTheme="minorHAnsi" w:hAnsi="Times New Roman"/>
          <w:sz w:val="24"/>
          <w:szCs w:val="24"/>
        </w:rPr>
        <w:t>column (consult column’s accompanying leaflet for the</w:t>
      </w:r>
      <w:r w:rsidR="00A16425" w:rsidRPr="000A20C8">
        <w:rPr>
          <w:rFonts w:ascii="Times New Roman" w:eastAsiaTheme="minorHAnsi" w:hAnsi="Times New Roman"/>
          <w:sz w:val="24"/>
          <w:szCs w:val="24"/>
        </w:rPr>
        <w:t xml:space="preserve"> </w:t>
      </w:r>
      <w:r w:rsidRPr="000A20C8">
        <w:rPr>
          <w:rFonts w:ascii="Times New Roman" w:eastAsiaTheme="minorHAnsi" w:hAnsi="Times New Roman"/>
          <w:sz w:val="24"/>
          <w:szCs w:val="24"/>
        </w:rPr>
        <w:t>recommended flow rate)</w:t>
      </w:r>
    </w:p>
    <w:p w14:paraId="13F9262D" w14:textId="24BF41E3" w:rsidR="00610C83" w:rsidRPr="000A20C8" w:rsidRDefault="00610C83" w:rsidP="000A20C8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0A20C8">
        <w:rPr>
          <w:rFonts w:ascii="Times New Roman" w:eastAsiaTheme="minorHAnsi" w:hAnsi="Times New Roman"/>
          <w:sz w:val="24"/>
          <w:szCs w:val="24"/>
        </w:rPr>
        <w:t xml:space="preserve">Gradient </w:t>
      </w:r>
      <w:r w:rsidRPr="000A20C8">
        <w:rPr>
          <w:rFonts w:ascii="Cambria Math" w:eastAsia="SymbolMT" w:hAnsi="Cambria Math" w:cs="Cambria Math"/>
          <w:sz w:val="24"/>
          <w:szCs w:val="24"/>
        </w:rPr>
        <w:t>⇒</w:t>
      </w:r>
      <w:r w:rsidRPr="000A20C8">
        <w:rPr>
          <w:rFonts w:ascii="Times New Roman" w:eastAsia="SymbolMT" w:hAnsi="Times New Roman"/>
          <w:sz w:val="24"/>
          <w:szCs w:val="24"/>
        </w:rPr>
        <w:t xml:space="preserve"> </w:t>
      </w:r>
      <w:r w:rsidRPr="000A20C8">
        <w:rPr>
          <w:rFonts w:ascii="Times New Roman" w:eastAsiaTheme="minorHAnsi" w:hAnsi="Times New Roman"/>
          <w:sz w:val="24"/>
          <w:szCs w:val="24"/>
        </w:rPr>
        <w:t>Check that inlet %B is set to “0”.</w:t>
      </w:r>
    </w:p>
    <w:p w14:paraId="583A5268" w14:textId="74550D72" w:rsidR="008A5844" w:rsidRPr="000A20C8" w:rsidRDefault="007B2541" w:rsidP="000A20C8">
      <w:pPr>
        <w:pStyle w:val="ListParagraph"/>
        <w:numPr>
          <w:ilvl w:val="0"/>
          <w:numId w:val="40"/>
        </w:numPr>
        <w:tabs>
          <w:tab w:val="left" w:pos="-720"/>
        </w:tabs>
        <w:spacing w:line="360" w:lineRule="auto"/>
        <w:rPr>
          <w:rFonts w:ascii="Times New Roman" w:eastAsia="SymbolMT" w:hAnsi="Times New Roman"/>
          <w:sz w:val="24"/>
          <w:szCs w:val="24"/>
        </w:rPr>
      </w:pPr>
      <w:r w:rsidRPr="000A20C8">
        <w:rPr>
          <w:rFonts w:ascii="Times New Roman" w:eastAsia="SymbolMT" w:hAnsi="Times New Roman"/>
          <w:sz w:val="24"/>
          <w:szCs w:val="24"/>
        </w:rPr>
        <w:t xml:space="preserve">Alarm &amp; monitor </w:t>
      </w:r>
      <w:r w:rsidRPr="000A20C8">
        <w:rPr>
          <w:rFonts w:ascii="Cambria Math" w:eastAsia="SymbolMT" w:hAnsi="Cambria Math" w:cs="Cambria Math"/>
          <w:sz w:val="24"/>
          <w:szCs w:val="24"/>
        </w:rPr>
        <w:t>⇒</w:t>
      </w:r>
      <w:r w:rsidRPr="000A20C8">
        <w:rPr>
          <w:rFonts w:ascii="Times New Roman" w:eastAsia="SymbolMT" w:hAnsi="Times New Roman"/>
          <w:sz w:val="24"/>
          <w:szCs w:val="24"/>
        </w:rPr>
        <w:t xml:space="preserve"> set alarm pressure to 0.25MPa</w:t>
      </w:r>
    </w:p>
    <w:p w14:paraId="50783340" w14:textId="6C5D3784" w:rsidR="007B2541" w:rsidRPr="00693473" w:rsidRDefault="006C2B10" w:rsidP="000D585A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kern w:val="0"/>
        </w:rPr>
      </w:pPr>
      <w:r>
        <w:rPr>
          <w:rFonts w:eastAsiaTheme="minorHAnsi"/>
          <w:kern w:val="0"/>
        </w:rPr>
        <w:t>Wash system’s A1 pump:</w:t>
      </w:r>
    </w:p>
    <w:p w14:paraId="2F40F279" w14:textId="67D4AFE4" w:rsidR="007B2541" w:rsidRPr="001F2599" w:rsidRDefault="007B2541" w:rsidP="001F2599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1F2599">
        <w:rPr>
          <w:rFonts w:ascii="Times New Roman" w:eastAsiaTheme="minorHAnsi" w:hAnsi="Times New Roman"/>
          <w:sz w:val="24"/>
          <w:szCs w:val="24"/>
        </w:rPr>
        <w:t>Go to “</w:t>
      </w:r>
      <w:r w:rsidR="00092D13" w:rsidRPr="001F2599">
        <w:rPr>
          <w:rFonts w:ascii="Times New Roman" w:eastAsiaTheme="minorHAnsi" w:hAnsi="Times New Roman"/>
          <w:sz w:val="24"/>
          <w:szCs w:val="24"/>
        </w:rPr>
        <w:t xml:space="preserve">pump” </w:t>
      </w:r>
      <w:r w:rsidR="00092D13" w:rsidRPr="001F2599">
        <w:rPr>
          <w:rFonts w:ascii="Cambria Math" w:eastAsiaTheme="minorHAnsi" w:hAnsi="Cambria Math" w:cs="Cambria Math"/>
          <w:sz w:val="24"/>
          <w:szCs w:val="24"/>
        </w:rPr>
        <w:t>⇒</w:t>
      </w:r>
      <w:r w:rsidR="00092D13" w:rsidRPr="001F2599">
        <w:rPr>
          <w:rFonts w:ascii="Times New Roman" w:eastAsiaTheme="minorHAnsi" w:hAnsi="Times New Roman"/>
          <w:sz w:val="24"/>
          <w:szCs w:val="24"/>
        </w:rPr>
        <w:t xml:space="preserve"> “Pump</w:t>
      </w:r>
      <w:r w:rsidR="008A5844" w:rsidRPr="001F2599">
        <w:rPr>
          <w:rFonts w:ascii="Times New Roman" w:eastAsiaTheme="minorHAnsi" w:hAnsi="Times New Roman"/>
          <w:sz w:val="24"/>
          <w:szCs w:val="24"/>
        </w:rPr>
        <w:t xml:space="preserve"> </w:t>
      </w:r>
      <w:r w:rsidRPr="001F2599">
        <w:rPr>
          <w:rFonts w:ascii="Times New Roman" w:eastAsiaTheme="minorHAnsi" w:hAnsi="Times New Roman"/>
          <w:sz w:val="24"/>
          <w:szCs w:val="24"/>
        </w:rPr>
        <w:t>Wash</w:t>
      </w:r>
      <w:r w:rsidR="008A5844" w:rsidRPr="001F2599">
        <w:rPr>
          <w:rFonts w:ascii="Times New Roman" w:eastAsiaTheme="minorHAnsi" w:hAnsi="Times New Roman"/>
          <w:sz w:val="24"/>
          <w:szCs w:val="24"/>
        </w:rPr>
        <w:t xml:space="preserve"> </w:t>
      </w:r>
      <w:r w:rsidRPr="001F2599">
        <w:rPr>
          <w:rFonts w:ascii="Times New Roman" w:eastAsiaTheme="minorHAnsi" w:hAnsi="Times New Roman"/>
          <w:sz w:val="24"/>
          <w:szCs w:val="24"/>
        </w:rPr>
        <w:t>Explorer”, Choose “Inlet A11”. In this</w:t>
      </w:r>
      <w:r w:rsidR="00A16425" w:rsidRPr="001F2599">
        <w:rPr>
          <w:rFonts w:ascii="Times New Roman" w:eastAsiaTheme="minorHAnsi" w:hAnsi="Times New Roman"/>
          <w:sz w:val="24"/>
          <w:szCs w:val="24"/>
        </w:rPr>
        <w:t xml:space="preserve"> </w:t>
      </w:r>
      <w:r w:rsidRPr="001F2599">
        <w:rPr>
          <w:rFonts w:ascii="Times New Roman" w:eastAsiaTheme="minorHAnsi" w:hAnsi="Times New Roman"/>
          <w:sz w:val="24"/>
          <w:szCs w:val="24"/>
        </w:rPr>
        <w:t xml:space="preserve">automatic program, the pump is washed for 4 minutes with </w:t>
      </w:r>
      <w:r w:rsidR="006A6BB0" w:rsidRPr="001F2599">
        <w:rPr>
          <w:rFonts w:ascii="Times New Roman" w:eastAsiaTheme="minorHAnsi" w:hAnsi="Times New Roman"/>
          <w:sz w:val="24"/>
          <w:szCs w:val="24"/>
        </w:rPr>
        <w:t>MilliQ</w:t>
      </w:r>
      <w:r w:rsidR="00A16425" w:rsidRPr="001F2599">
        <w:rPr>
          <w:rFonts w:ascii="Times New Roman" w:eastAsiaTheme="minorHAnsi" w:hAnsi="Times New Roman"/>
          <w:sz w:val="24"/>
          <w:szCs w:val="24"/>
        </w:rPr>
        <w:t xml:space="preserve"> </w:t>
      </w:r>
      <w:r w:rsidRPr="001F2599">
        <w:rPr>
          <w:rFonts w:ascii="Times New Roman" w:eastAsiaTheme="minorHAnsi" w:hAnsi="Times New Roman"/>
          <w:sz w:val="24"/>
          <w:szCs w:val="24"/>
        </w:rPr>
        <w:t>pumped from inlet A11.</w:t>
      </w:r>
    </w:p>
    <w:p w14:paraId="0FA2D65B" w14:textId="65308D65" w:rsidR="001F2599" w:rsidRPr="001F2599" w:rsidRDefault="007B2541" w:rsidP="001F2599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1F2599">
        <w:rPr>
          <w:rFonts w:ascii="Times New Roman" w:eastAsiaTheme="minorHAnsi" w:hAnsi="Times New Roman"/>
          <w:sz w:val="24"/>
          <w:szCs w:val="24"/>
        </w:rPr>
        <w:t xml:space="preserve">If pump B1 is to be used, wash pump B1 with </w:t>
      </w:r>
      <w:r w:rsidR="006A6BB0" w:rsidRPr="001F2599">
        <w:rPr>
          <w:rFonts w:ascii="Times New Roman" w:eastAsiaTheme="minorHAnsi" w:hAnsi="Times New Roman"/>
          <w:sz w:val="24"/>
          <w:szCs w:val="24"/>
        </w:rPr>
        <w:t>MilliQ</w:t>
      </w:r>
      <w:r w:rsidRPr="001F2599">
        <w:rPr>
          <w:rFonts w:ascii="Times New Roman" w:eastAsiaTheme="minorHAnsi" w:hAnsi="Times New Roman"/>
          <w:sz w:val="24"/>
          <w:szCs w:val="24"/>
        </w:rPr>
        <w:t xml:space="preserve"> (wash and transfer tubing</w:t>
      </w:r>
      <w:r w:rsidR="00A16425" w:rsidRPr="001F2599">
        <w:rPr>
          <w:rFonts w:ascii="Times New Roman" w:eastAsiaTheme="minorHAnsi" w:hAnsi="Times New Roman"/>
          <w:sz w:val="24"/>
          <w:szCs w:val="24"/>
        </w:rPr>
        <w:t xml:space="preserve"> </w:t>
      </w:r>
      <w:r w:rsidRPr="001F2599">
        <w:rPr>
          <w:rFonts w:ascii="Times New Roman" w:eastAsiaTheme="minorHAnsi" w:hAnsi="Times New Roman"/>
          <w:sz w:val="24"/>
          <w:szCs w:val="24"/>
        </w:rPr>
        <w:t xml:space="preserve">B11 to </w:t>
      </w:r>
      <w:r w:rsidR="006A6BB0" w:rsidRPr="001F2599">
        <w:rPr>
          <w:rFonts w:ascii="Times New Roman" w:eastAsiaTheme="minorHAnsi" w:hAnsi="Times New Roman"/>
          <w:sz w:val="24"/>
          <w:szCs w:val="24"/>
        </w:rPr>
        <w:t>M</w:t>
      </w:r>
      <w:r w:rsidR="001F2599" w:rsidRPr="001F2599">
        <w:rPr>
          <w:rFonts w:ascii="Times New Roman" w:eastAsiaTheme="minorHAnsi" w:hAnsi="Times New Roman"/>
          <w:sz w:val="24"/>
          <w:szCs w:val="24"/>
        </w:rPr>
        <w:t>illi</w:t>
      </w:r>
      <w:r w:rsidR="006A6BB0" w:rsidRPr="001F2599">
        <w:rPr>
          <w:rFonts w:ascii="Times New Roman" w:eastAsiaTheme="minorHAnsi" w:hAnsi="Times New Roman"/>
          <w:sz w:val="24"/>
          <w:szCs w:val="24"/>
        </w:rPr>
        <w:t>Q</w:t>
      </w:r>
      <w:r w:rsidRPr="001F2599">
        <w:rPr>
          <w:rFonts w:ascii="Times New Roman" w:eastAsiaTheme="minorHAnsi" w:hAnsi="Times New Roman"/>
          <w:sz w:val="24"/>
          <w:szCs w:val="24"/>
        </w:rPr>
        <w:t xml:space="preserve"> bottle)</w:t>
      </w:r>
    </w:p>
    <w:p w14:paraId="7067747C" w14:textId="23CAA808" w:rsidR="008A5844" w:rsidRPr="001F2599" w:rsidRDefault="007B2541" w:rsidP="001F2599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1F2599">
        <w:rPr>
          <w:rFonts w:ascii="Times New Roman" w:eastAsiaTheme="minorHAnsi" w:hAnsi="Times New Roman"/>
          <w:sz w:val="24"/>
          <w:szCs w:val="24"/>
        </w:rPr>
        <w:lastRenderedPageBreak/>
        <w:t xml:space="preserve">Wash B11 tubing with </w:t>
      </w:r>
      <w:r w:rsidR="00D77263" w:rsidRPr="001F2599">
        <w:rPr>
          <w:rFonts w:ascii="Times New Roman" w:eastAsiaTheme="minorHAnsi" w:hAnsi="Times New Roman"/>
          <w:sz w:val="24"/>
          <w:szCs w:val="24"/>
        </w:rPr>
        <w:t>an</w:t>
      </w:r>
      <w:r w:rsidRPr="001F2599">
        <w:rPr>
          <w:rFonts w:ascii="Times New Roman" w:eastAsiaTheme="minorHAnsi" w:hAnsi="Times New Roman"/>
          <w:sz w:val="24"/>
          <w:szCs w:val="24"/>
        </w:rPr>
        <w:t xml:space="preserve"> appropriate buffer (if </w:t>
      </w:r>
      <w:r w:rsidR="00A0180D">
        <w:rPr>
          <w:rFonts w:ascii="Times New Roman" w:eastAsiaTheme="minorHAnsi" w:hAnsi="Times New Roman"/>
          <w:sz w:val="24"/>
          <w:szCs w:val="24"/>
        </w:rPr>
        <w:t>it i</w:t>
      </w:r>
      <w:r w:rsidRPr="001F2599">
        <w:rPr>
          <w:rFonts w:ascii="Times New Roman" w:eastAsiaTheme="minorHAnsi" w:hAnsi="Times New Roman"/>
          <w:sz w:val="24"/>
          <w:szCs w:val="24"/>
        </w:rPr>
        <w:t>s MonoQ it is usually high</w:t>
      </w:r>
      <w:r w:rsidR="00A16425" w:rsidRPr="001F2599">
        <w:rPr>
          <w:rFonts w:ascii="Times New Roman" w:eastAsiaTheme="minorHAnsi" w:hAnsi="Times New Roman"/>
          <w:sz w:val="24"/>
          <w:szCs w:val="24"/>
        </w:rPr>
        <w:t xml:space="preserve"> </w:t>
      </w:r>
      <w:r w:rsidRPr="001F2599">
        <w:rPr>
          <w:rFonts w:ascii="Times New Roman" w:eastAsiaTheme="minorHAnsi" w:hAnsi="Times New Roman"/>
          <w:sz w:val="24"/>
          <w:szCs w:val="24"/>
        </w:rPr>
        <w:t>salt buffer).</w:t>
      </w:r>
    </w:p>
    <w:p w14:paraId="4BECA9F7" w14:textId="388F0E47" w:rsidR="007B2541" w:rsidRPr="00693473" w:rsidRDefault="00CF3B9A" w:rsidP="00724E05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bCs/>
          <w:kern w:val="0"/>
        </w:rPr>
      </w:pPr>
      <w:r w:rsidRPr="00693473">
        <w:rPr>
          <w:rFonts w:eastAsiaTheme="minorHAnsi"/>
          <w:b/>
          <w:bCs/>
          <w:kern w:val="0"/>
        </w:rPr>
        <w:t xml:space="preserve">5.3 </w:t>
      </w:r>
      <w:r w:rsidR="007B2541" w:rsidRPr="00693473">
        <w:rPr>
          <w:rFonts w:eastAsiaTheme="minorHAnsi"/>
          <w:b/>
          <w:bCs/>
          <w:kern w:val="0"/>
        </w:rPr>
        <w:t xml:space="preserve">Wash inlet A12 tubing with </w:t>
      </w:r>
      <w:r w:rsidR="006A6BB0">
        <w:rPr>
          <w:rFonts w:eastAsiaTheme="minorHAnsi"/>
          <w:b/>
          <w:bCs/>
          <w:kern w:val="0"/>
        </w:rPr>
        <w:t>MilliQ</w:t>
      </w:r>
      <w:r w:rsidR="007B2541" w:rsidRPr="00693473">
        <w:rPr>
          <w:rFonts w:eastAsiaTheme="minorHAnsi"/>
          <w:b/>
          <w:bCs/>
          <w:kern w:val="0"/>
        </w:rPr>
        <w:t>:</w:t>
      </w:r>
    </w:p>
    <w:p w14:paraId="4E1CBE4C" w14:textId="21547EDD" w:rsidR="007B2541" w:rsidRPr="00DD4319" w:rsidRDefault="007B2541" w:rsidP="008C73C2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Verify that the system is at standby (check to see that flow rate </w:t>
      </w:r>
      <w:r w:rsidR="00D77263" w:rsidRPr="00DD4319">
        <w:rPr>
          <w:rFonts w:ascii="Times New Roman" w:eastAsiaTheme="minorHAnsi" w:hAnsi="Times New Roman"/>
          <w:sz w:val="24"/>
          <w:szCs w:val="24"/>
        </w:rPr>
        <w:t>is “</w:t>
      </w:r>
      <w:r w:rsidRPr="00DD4319">
        <w:rPr>
          <w:rFonts w:ascii="Times New Roman" w:eastAsiaTheme="minorHAnsi" w:hAnsi="Times New Roman"/>
          <w:sz w:val="24"/>
          <w:szCs w:val="24"/>
        </w:rPr>
        <w:t>0.00”).</w:t>
      </w:r>
    </w:p>
    <w:p w14:paraId="3FBD5A60" w14:textId="512A0534" w:rsidR="007B2541" w:rsidRPr="00DD4319" w:rsidRDefault="007B2541" w:rsidP="008C73C2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Rinse A12 tubing end thoroughly with </w:t>
      </w:r>
      <w:r w:rsidR="006A6BB0" w:rsidRPr="00DD4319">
        <w:rPr>
          <w:rFonts w:ascii="Times New Roman" w:eastAsiaTheme="minorHAnsi" w:hAnsi="Times New Roman"/>
          <w:sz w:val="24"/>
          <w:szCs w:val="24"/>
        </w:rPr>
        <w:t>MilliQ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 and place in </w:t>
      </w:r>
      <w:r w:rsidR="006A6BB0" w:rsidRPr="00DD4319">
        <w:rPr>
          <w:rFonts w:ascii="Times New Roman" w:eastAsiaTheme="minorHAnsi" w:hAnsi="Times New Roman"/>
          <w:sz w:val="24"/>
          <w:szCs w:val="24"/>
        </w:rPr>
        <w:t>MilliQ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 bottle</w:t>
      </w:r>
    </w:p>
    <w:p w14:paraId="5E40FCE0" w14:textId="496007FE" w:rsidR="007B2541" w:rsidRPr="00DD4319" w:rsidRDefault="007B2541" w:rsidP="008C73C2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>Change flow path</w:t>
      </w:r>
      <w:r w:rsidR="008A5844"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="008A5844" w:rsidRPr="00DD4319">
        <w:rPr>
          <w:rFonts w:ascii="Times New Roman" w:eastAsia="SymbolMT" w:hAnsi="Times New Roman"/>
          <w:sz w:val="24"/>
          <w:szCs w:val="24"/>
        </w:rPr>
        <w:t>” Buffer</w:t>
      </w:r>
      <w:r w:rsidR="008A5844" w:rsidRPr="00DD4319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Valve</w:t>
      </w:r>
      <w:r w:rsid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A1”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“A12”</w:t>
      </w:r>
    </w:p>
    <w:p w14:paraId="7E31FBB5" w14:textId="281DF62C" w:rsidR="007B2541" w:rsidRPr="00DD4319" w:rsidRDefault="007B2541" w:rsidP="008C73C2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Set flow rate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10ml/min</w:t>
      </w:r>
    </w:p>
    <w:p w14:paraId="7EA0312C" w14:textId="51412152" w:rsidR="00CF3B9A" w:rsidRPr="00DD4319" w:rsidRDefault="007B2541" w:rsidP="008C73C2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b/>
          <w:bCs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Wash in 20ml of </w:t>
      </w:r>
      <w:r w:rsidR="006A6BB0" w:rsidRPr="00DD4319">
        <w:rPr>
          <w:rFonts w:ascii="Times New Roman" w:eastAsiaTheme="minorHAnsi" w:hAnsi="Times New Roman"/>
          <w:sz w:val="24"/>
          <w:szCs w:val="24"/>
        </w:rPr>
        <w:t>MilliQ</w:t>
      </w:r>
    </w:p>
    <w:p w14:paraId="2C1D13A6" w14:textId="57BC8DDA" w:rsidR="008A5844" w:rsidRPr="00693473" w:rsidRDefault="00CF3B9A" w:rsidP="00724E05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bCs/>
          <w:kern w:val="0"/>
        </w:rPr>
      </w:pPr>
      <w:r w:rsidRPr="00693473">
        <w:rPr>
          <w:rFonts w:eastAsiaTheme="minorHAnsi"/>
          <w:b/>
          <w:bCs/>
          <w:kern w:val="0"/>
        </w:rPr>
        <w:t xml:space="preserve">5.4 </w:t>
      </w:r>
      <w:r w:rsidR="008A5844" w:rsidRPr="00693473">
        <w:rPr>
          <w:rFonts w:eastAsiaTheme="minorHAnsi"/>
          <w:b/>
          <w:bCs/>
          <w:kern w:val="0"/>
        </w:rPr>
        <w:t>Preparation of loop for small volume injection (up to 5ml):</w:t>
      </w:r>
    </w:p>
    <w:p w14:paraId="72879394" w14:textId="495CB38B" w:rsidR="008A5844" w:rsidRPr="00DD4319" w:rsidRDefault="008A5844" w:rsidP="008C73C2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>Connect loop to injection valve via ports 2 and 6</w:t>
      </w:r>
    </w:p>
    <w:p w14:paraId="2092E502" w14:textId="4A058D7C" w:rsidR="008A5844" w:rsidRPr="00DD4319" w:rsidRDefault="008A5844" w:rsidP="008C73C2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Wash loop with </w:t>
      </w:r>
      <w:r w:rsidR="006A6BB0" w:rsidRPr="00DD4319">
        <w:rPr>
          <w:rFonts w:ascii="Times New Roman" w:eastAsiaTheme="minorHAnsi" w:hAnsi="Times New Roman"/>
          <w:sz w:val="24"/>
          <w:szCs w:val="24"/>
        </w:rPr>
        <w:t>MilliQ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 - Fill 10ml syringe with </w:t>
      </w:r>
      <w:r w:rsidR="006A6BB0" w:rsidRPr="00DD4319">
        <w:rPr>
          <w:rFonts w:ascii="Times New Roman" w:eastAsiaTheme="minorHAnsi" w:hAnsi="Times New Roman"/>
          <w:sz w:val="24"/>
          <w:szCs w:val="24"/>
        </w:rPr>
        <w:t>MilliQ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, connect </w:t>
      </w:r>
      <w:r w:rsidR="00D77263" w:rsidRPr="00DD4319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DD4319">
        <w:rPr>
          <w:rFonts w:ascii="Times New Roman" w:eastAsiaTheme="minorHAnsi" w:hAnsi="Times New Roman"/>
          <w:sz w:val="24"/>
          <w:szCs w:val="24"/>
        </w:rPr>
        <w:t>syringe to</w:t>
      </w:r>
      <w:r w:rsidR="00DD4319" w:rsidRPr="00DD4319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the injection port (screw-type) and pump the </w:t>
      </w:r>
      <w:r w:rsidR="006A6BB0" w:rsidRPr="00DD4319">
        <w:rPr>
          <w:rFonts w:ascii="Times New Roman" w:eastAsiaTheme="minorHAnsi" w:hAnsi="Times New Roman"/>
          <w:sz w:val="24"/>
          <w:szCs w:val="24"/>
        </w:rPr>
        <w:t>MilliQ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 while monitoring the</w:t>
      </w:r>
      <w:r w:rsidR="00DD4319" w:rsidRPr="00DD4319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outlet tubing</w:t>
      </w:r>
      <w:r w:rsidR="00DD4319" w:rsidRPr="00DD4319">
        <w:rPr>
          <w:rFonts w:ascii="Times New Roman" w:eastAsiaTheme="minorHAnsi" w:hAnsi="Times New Roman"/>
          <w:sz w:val="24"/>
          <w:szCs w:val="24"/>
        </w:rPr>
        <w:t xml:space="preserve"> d</w:t>
      </w:r>
      <w:r w:rsidRPr="00DD4319">
        <w:rPr>
          <w:rFonts w:ascii="Times New Roman" w:eastAsiaTheme="minorHAnsi" w:hAnsi="Times New Roman"/>
          <w:sz w:val="24"/>
          <w:szCs w:val="24"/>
        </w:rPr>
        <w:t>rizzle (if it is not constant there might be air bubbles in</w:t>
      </w:r>
      <w:r w:rsidR="00DD4319" w:rsidRPr="00DD4319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the system; continue pumping till drizzle is con</w:t>
      </w:r>
      <w:r w:rsidR="00D77263" w:rsidRPr="00DD4319">
        <w:rPr>
          <w:rFonts w:ascii="Times New Roman" w:eastAsiaTheme="minorHAnsi" w:hAnsi="Times New Roman"/>
          <w:sz w:val="24"/>
          <w:szCs w:val="24"/>
        </w:rPr>
        <w:t>s</w:t>
      </w:r>
      <w:r w:rsidR="006C2B10" w:rsidRPr="00DD4319">
        <w:rPr>
          <w:rFonts w:ascii="Times New Roman" w:eastAsiaTheme="minorHAnsi" w:hAnsi="Times New Roman"/>
          <w:sz w:val="24"/>
          <w:szCs w:val="24"/>
        </w:rPr>
        <w:t>tant)</w:t>
      </w:r>
      <w:r w:rsidR="00DD4319" w:rsidRPr="00DD4319">
        <w:rPr>
          <w:rFonts w:ascii="Times New Roman" w:eastAsiaTheme="minorHAnsi" w:hAnsi="Times New Roman"/>
          <w:sz w:val="24"/>
          <w:szCs w:val="24"/>
        </w:rPr>
        <w:t>.</w:t>
      </w:r>
    </w:p>
    <w:p w14:paraId="5EF8CD98" w14:textId="77777777" w:rsidR="00DD4319" w:rsidRDefault="008A5844" w:rsidP="008C73C2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Repeat wash with </w:t>
      </w:r>
      <w:r w:rsidR="00D77263" w:rsidRPr="00DD4319">
        <w:rPr>
          <w:rFonts w:ascii="Times New Roman" w:eastAsiaTheme="minorHAnsi" w:hAnsi="Times New Roman"/>
          <w:sz w:val="24"/>
          <w:szCs w:val="24"/>
        </w:rPr>
        <w:t>the equilibration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 buffer</w:t>
      </w:r>
      <w:r w:rsidR="00D77263" w:rsidRPr="00DD4319">
        <w:rPr>
          <w:rFonts w:ascii="Times New Roman" w:eastAsiaTheme="minorHAnsi" w:hAnsi="Times New Roman"/>
          <w:sz w:val="24"/>
          <w:szCs w:val="24"/>
        </w:rPr>
        <w:t xml:space="preserve"> intended to use for protein purification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 (according to the column used</w:t>
      </w:r>
      <w:r w:rsidR="00DD4319">
        <w:rPr>
          <w:rFonts w:ascii="Times New Roman" w:eastAsiaTheme="minorHAnsi" w:hAnsi="Times New Roman"/>
          <w:sz w:val="24"/>
          <w:szCs w:val="24"/>
        </w:rPr>
        <w:t>)</w:t>
      </w:r>
    </w:p>
    <w:p w14:paraId="4962F574" w14:textId="1268F12C" w:rsidR="000D585A" w:rsidRPr="00DD4319" w:rsidRDefault="008A5844" w:rsidP="008C73C2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Injection valve is ready for </w:t>
      </w:r>
      <w:r w:rsidR="00D77263" w:rsidRPr="00DD4319">
        <w:rPr>
          <w:rFonts w:ascii="Times New Roman" w:eastAsiaTheme="minorHAnsi" w:hAnsi="Times New Roman"/>
          <w:sz w:val="24"/>
          <w:szCs w:val="24"/>
        </w:rPr>
        <w:t xml:space="preserve">a </w:t>
      </w:r>
      <w:r w:rsidRPr="00DD4319">
        <w:rPr>
          <w:rFonts w:ascii="Times New Roman" w:eastAsiaTheme="minorHAnsi" w:hAnsi="Times New Roman"/>
          <w:sz w:val="24"/>
          <w:szCs w:val="24"/>
        </w:rPr>
        <w:t>run</w:t>
      </w:r>
    </w:p>
    <w:p w14:paraId="311EA570" w14:textId="77777777" w:rsidR="005A3E5D" w:rsidRDefault="00CF3B9A" w:rsidP="005A3E5D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bCs/>
          <w:kern w:val="0"/>
        </w:rPr>
      </w:pPr>
      <w:r w:rsidRPr="00693473">
        <w:rPr>
          <w:rFonts w:eastAsiaTheme="minorHAnsi"/>
          <w:b/>
          <w:bCs/>
          <w:kern w:val="0"/>
        </w:rPr>
        <w:t xml:space="preserve">5.5 </w:t>
      </w:r>
      <w:r w:rsidR="008A5844" w:rsidRPr="00693473">
        <w:rPr>
          <w:rFonts w:eastAsiaTheme="minorHAnsi"/>
          <w:b/>
          <w:bCs/>
          <w:kern w:val="0"/>
        </w:rPr>
        <w:t>Connect column:</w:t>
      </w:r>
    </w:p>
    <w:p w14:paraId="1805169E" w14:textId="77C2FE77" w:rsidR="008A5844" w:rsidRPr="005A3E5D" w:rsidRDefault="008A5844" w:rsidP="005A3E5D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b/>
          <w:bCs/>
          <w:sz w:val="24"/>
          <w:szCs w:val="24"/>
        </w:rPr>
      </w:pPr>
      <w:r w:rsidRPr="005A3E5D">
        <w:rPr>
          <w:rFonts w:ascii="Times New Roman" w:eastAsiaTheme="minorHAnsi" w:hAnsi="Times New Roman"/>
          <w:sz w:val="24"/>
          <w:szCs w:val="24"/>
        </w:rPr>
        <w:t>Remove</w:t>
      </w:r>
      <w:r w:rsidR="00D77263" w:rsidRPr="005A3E5D">
        <w:rPr>
          <w:rFonts w:ascii="Times New Roman" w:eastAsiaTheme="minorHAnsi" w:hAnsi="Times New Roman"/>
          <w:sz w:val="24"/>
          <w:szCs w:val="24"/>
        </w:rPr>
        <w:t xml:space="preserve"> the</w:t>
      </w:r>
      <w:r w:rsidRPr="005A3E5D">
        <w:rPr>
          <w:rFonts w:ascii="Times New Roman" w:eastAsiaTheme="minorHAnsi" w:hAnsi="Times New Roman"/>
          <w:sz w:val="24"/>
          <w:szCs w:val="24"/>
        </w:rPr>
        <w:t xml:space="preserve"> plastic capping from the column ends and mount </w:t>
      </w:r>
      <w:r w:rsidR="00D77263" w:rsidRPr="005A3E5D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5A3E5D">
        <w:rPr>
          <w:rFonts w:ascii="Times New Roman" w:eastAsiaTheme="minorHAnsi" w:hAnsi="Times New Roman"/>
          <w:sz w:val="24"/>
          <w:szCs w:val="24"/>
        </w:rPr>
        <w:t>column on</w:t>
      </w:r>
      <w:r w:rsidR="00D77263" w:rsidRPr="005A3E5D">
        <w:rPr>
          <w:rFonts w:ascii="Times New Roman" w:eastAsiaTheme="minorHAnsi" w:hAnsi="Times New Roman"/>
          <w:sz w:val="24"/>
          <w:szCs w:val="24"/>
        </w:rPr>
        <w:t>to the</w:t>
      </w:r>
      <w:r w:rsidR="005A3E5D" w:rsidRPr="005A3E5D">
        <w:rPr>
          <w:rFonts w:ascii="Times New Roman" w:eastAsiaTheme="minorHAnsi" w:hAnsi="Times New Roman"/>
          <w:b/>
          <w:bCs/>
          <w:sz w:val="24"/>
          <w:szCs w:val="24"/>
        </w:rPr>
        <w:t xml:space="preserve"> </w:t>
      </w:r>
      <w:r w:rsidRPr="005A3E5D">
        <w:rPr>
          <w:rFonts w:ascii="Times New Roman" w:eastAsiaTheme="minorHAnsi" w:hAnsi="Times New Roman"/>
          <w:sz w:val="24"/>
          <w:szCs w:val="24"/>
        </w:rPr>
        <w:t>column arms</w:t>
      </w:r>
    </w:p>
    <w:p w14:paraId="68E69ABF" w14:textId="21CF908F" w:rsidR="008A5844" w:rsidRPr="005A3E5D" w:rsidRDefault="008A5844" w:rsidP="005A3E5D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5A3E5D">
        <w:rPr>
          <w:rFonts w:ascii="Times New Roman" w:eastAsiaTheme="minorHAnsi" w:hAnsi="Times New Roman"/>
          <w:sz w:val="24"/>
          <w:szCs w:val="24"/>
        </w:rPr>
        <w:lastRenderedPageBreak/>
        <w:t>If it is a small column, it is possible to connect the column</w:t>
      </w:r>
      <w:r w:rsidR="00846D43" w:rsidRPr="005A3E5D">
        <w:rPr>
          <w:rFonts w:ascii="Times New Roman" w:eastAsiaTheme="minorHAnsi" w:hAnsi="Times New Roman"/>
          <w:sz w:val="24"/>
          <w:szCs w:val="24"/>
        </w:rPr>
        <w:t xml:space="preserve"> </w:t>
      </w:r>
      <w:r w:rsidRPr="005A3E5D">
        <w:rPr>
          <w:rFonts w:ascii="Times New Roman" w:eastAsiaTheme="minorHAnsi" w:hAnsi="Times New Roman"/>
          <w:sz w:val="24"/>
          <w:szCs w:val="24"/>
        </w:rPr>
        <w:t>directly to pump valve#3 at any available position</w:t>
      </w:r>
    </w:p>
    <w:p w14:paraId="26EB3E91" w14:textId="50B406D5" w:rsidR="008A5844" w:rsidRPr="005A3E5D" w:rsidRDefault="008A5844" w:rsidP="005A3E5D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5A3E5D">
        <w:rPr>
          <w:rFonts w:ascii="Times New Roman" w:eastAsiaTheme="minorHAnsi" w:hAnsi="Times New Roman"/>
          <w:sz w:val="24"/>
          <w:szCs w:val="24"/>
        </w:rPr>
        <w:t>Connect column’s lower part to pump valve#3 (upper left module) via</w:t>
      </w:r>
      <w:r w:rsidR="005A3E5D" w:rsidRPr="005A3E5D">
        <w:rPr>
          <w:rFonts w:ascii="Times New Roman" w:eastAsiaTheme="minorHAnsi" w:hAnsi="Times New Roman"/>
          <w:sz w:val="24"/>
          <w:szCs w:val="24"/>
        </w:rPr>
        <w:t xml:space="preserve"> </w:t>
      </w:r>
      <w:r w:rsidRPr="005A3E5D">
        <w:rPr>
          <w:rFonts w:ascii="Times New Roman" w:eastAsiaTheme="minorHAnsi" w:hAnsi="Times New Roman"/>
          <w:sz w:val="24"/>
          <w:szCs w:val="24"/>
        </w:rPr>
        <w:t>tubing on position# 8</w:t>
      </w:r>
    </w:p>
    <w:p w14:paraId="3B3CD733" w14:textId="3BCDE646" w:rsidR="008A5844" w:rsidRPr="005A3E5D" w:rsidRDefault="008A5844" w:rsidP="005A3E5D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5A3E5D">
        <w:rPr>
          <w:rFonts w:ascii="Times New Roman" w:eastAsiaTheme="minorHAnsi" w:hAnsi="Times New Roman"/>
          <w:sz w:val="24"/>
          <w:szCs w:val="24"/>
        </w:rPr>
        <w:t>Connect the column’s upper port to pump valve</w:t>
      </w:r>
      <w:r w:rsidR="00DD4319" w:rsidRPr="005A3E5D">
        <w:rPr>
          <w:rFonts w:ascii="Times New Roman" w:eastAsiaTheme="minorHAnsi" w:hAnsi="Times New Roman"/>
          <w:sz w:val="24"/>
          <w:szCs w:val="24"/>
        </w:rPr>
        <w:t xml:space="preserve"> </w:t>
      </w:r>
      <w:r w:rsidRPr="005A3E5D">
        <w:rPr>
          <w:rFonts w:ascii="Times New Roman" w:eastAsiaTheme="minorHAnsi" w:hAnsi="Times New Roman"/>
          <w:sz w:val="24"/>
          <w:szCs w:val="24"/>
        </w:rPr>
        <w:t>#2 via position</w:t>
      </w:r>
      <w:r w:rsidR="00DD4319" w:rsidRPr="005A3E5D">
        <w:rPr>
          <w:rFonts w:ascii="Times New Roman" w:eastAsiaTheme="minorHAnsi" w:hAnsi="Times New Roman"/>
          <w:sz w:val="24"/>
          <w:szCs w:val="24"/>
        </w:rPr>
        <w:t xml:space="preserve"> </w:t>
      </w:r>
      <w:r w:rsidRPr="005A3E5D">
        <w:rPr>
          <w:rFonts w:ascii="Times New Roman" w:eastAsiaTheme="minorHAnsi" w:hAnsi="Times New Roman"/>
          <w:sz w:val="24"/>
          <w:szCs w:val="24"/>
        </w:rPr>
        <w:t>#8 in a</w:t>
      </w:r>
      <w:r w:rsidR="00846D43" w:rsidRPr="005A3E5D">
        <w:rPr>
          <w:rFonts w:ascii="Times New Roman" w:eastAsiaTheme="minorHAnsi" w:hAnsi="Times New Roman"/>
          <w:sz w:val="24"/>
          <w:szCs w:val="24"/>
        </w:rPr>
        <w:t xml:space="preserve"> </w:t>
      </w:r>
      <w:r w:rsidRPr="005A3E5D">
        <w:rPr>
          <w:rFonts w:ascii="Times New Roman" w:eastAsiaTheme="minorHAnsi" w:hAnsi="Times New Roman"/>
          <w:sz w:val="24"/>
          <w:szCs w:val="24"/>
        </w:rPr>
        <w:t>drop-to-drop</w:t>
      </w:r>
      <w:r w:rsidRPr="005A3E5D">
        <w:rPr>
          <w:rFonts w:ascii="Times New Roman" w:eastAsiaTheme="minorHAnsi" w:hAnsi="Times New Roman"/>
          <w:b/>
          <w:bCs/>
          <w:sz w:val="24"/>
          <w:szCs w:val="24"/>
        </w:rPr>
        <w:t xml:space="preserve"> </w:t>
      </w:r>
      <w:r w:rsidRPr="005A3E5D">
        <w:rPr>
          <w:rFonts w:ascii="Times New Roman" w:eastAsiaTheme="minorHAnsi" w:hAnsi="Times New Roman"/>
          <w:sz w:val="24"/>
          <w:szCs w:val="24"/>
        </w:rPr>
        <w:t>style (this step ensures that no air bubbles will enter the</w:t>
      </w:r>
      <w:r w:rsidR="00846D43" w:rsidRPr="005A3E5D">
        <w:rPr>
          <w:rFonts w:ascii="Times New Roman" w:eastAsiaTheme="minorHAnsi" w:hAnsi="Times New Roman"/>
          <w:sz w:val="24"/>
          <w:szCs w:val="24"/>
        </w:rPr>
        <w:t xml:space="preserve"> </w:t>
      </w:r>
      <w:r w:rsidRPr="005A3E5D">
        <w:rPr>
          <w:rFonts w:ascii="Times New Roman" w:eastAsiaTheme="minorHAnsi" w:hAnsi="Times New Roman"/>
          <w:sz w:val="24"/>
          <w:szCs w:val="24"/>
        </w:rPr>
        <w:t>column)</w:t>
      </w:r>
    </w:p>
    <w:p w14:paraId="281888A9" w14:textId="4CE59084" w:rsidR="008A5844" w:rsidRPr="00DD4319" w:rsidRDefault="008A5844" w:rsidP="00DD4319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Go to Flow path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“column position”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“A18”</w:t>
      </w:r>
    </w:p>
    <w:p w14:paraId="2E2B2010" w14:textId="73912C05" w:rsidR="008A5844" w:rsidRPr="00DD4319" w:rsidRDefault="008A5844" w:rsidP="00DD4319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Check Flow path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“Buffer</w:t>
      </w:r>
      <w:r w:rsid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Valve</w:t>
      </w:r>
      <w:r w:rsid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A1”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Choose appropriate</w:t>
      </w:r>
      <w:r w:rsidR="00DD4319" w:rsidRPr="00DD4319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tubing</w:t>
      </w:r>
    </w:p>
    <w:p w14:paraId="26C2BB28" w14:textId="2E386834" w:rsidR="008A5844" w:rsidRPr="00DD4319" w:rsidRDefault="008A5844" w:rsidP="00DD4319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Go to Flow rate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0.5ml/min (make sure the system is at</w:t>
      </w:r>
      <w:r w:rsidR="00846D43" w:rsidRPr="00DD4319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“Run” mode)</w:t>
      </w:r>
    </w:p>
    <w:p w14:paraId="76FF7913" w14:textId="416917E4" w:rsidR="008C73C2" w:rsidRPr="008C73C2" w:rsidRDefault="008A5844" w:rsidP="008C73C2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8C73C2">
        <w:rPr>
          <w:rFonts w:ascii="Times New Roman" w:eastAsiaTheme="minorHAnsi" w:hAnsi="Times New Roman"/>
          <w:sz w:val="24"/>
          <w:szCs w:val="24"/>
        </w:rPr>
        <w:t>The inlet tube edge should start to drizzle – fill the tubing socket with</w:t>
      </w:r>
      <w:r w:rsidR="00846D43" w:rsidRP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8C73C2">
        <w:rPr>
          <w:rFonts w:ascii="Times New Roman" w:eastAsiaTheme="minorHAnsi" w:hAnsi="Times New Roman"/>
          <w:sz w:val="24"/>
          <w:szCs w:val="24"/>
        </w:rPr>
        <w:t xml:space="preserve">liquid and only then screw </w:t>
      </w:r>
      <w:r w:rsidR="008C73C2" w:rsidRPr="008C73C2">
        <w:rPr>
          <w:rFonts w:ascii="Times New Roman" w:eastAsiaTheme="minorHAnsi" w:hAnsi="Times New Roman"/>
          <w:sz w:val="24"/>
          <w:szCs w:val="24"/>
        </w:rPr>
        <w:t>in</w:t>
      </w:r>
      <w:r w:rsidRPr="008C73C2">
        <w:rPr>
          <w:rFonts w:ascii="Times New Roman" w:eastAsiaTheme="minorHAnsi" w:hAnsi="Times New Roman"/>
          <w:sz w:val="24"/>
          <w:szCs w:val="24"/>
        </w:rPr>
        <w:t xml:space="preserve"> the connecter while pressing down.</w:t>
      </w:r>
    </w:p>
    <w:p w14:paraId="03128C35" w14:textId="5E5FDDE9" w:rsidR="00CF3B9A" w:rsidRPr="008C73C2" w:rsidRDefault="008A5844" w:rsidP="008C73C2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b/>
          <w:bCs/>
          <w:sz w:val="24"/>
          <w:szCs w:val="24"/>
        </w:rPr>
      </w:pPr>
      <w:r w:rsidRPr="008C73C2">
        <w:rPr>
          <w:rFonts w:ascii="Times New Roman" w:eastAsiaTheme="minorHAnsi" w:hAnsi="Times New Roman"/>
          <w:sz w:val="24"/>
          <w:szCs w:val="24"/>
        </w:rPr>
        <w:t>Monitor the curve on screen and see that the curves stabilize after</w:t>
      </w:r>
      <w:r w:rsidR="008C73C2" w:rsidRP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8C73C2">
        <w:rPr>
          <w:rFonts w:ascii="Times New Roman" w:eastAsiaTheme="minorHAnsi" w:hAnsi="Times New Roman"/>
          <w:sz w:val="24"/>
          <w:szCs w:val="24"/>
        </w:rPr>
        <w:t>several minutes.</w:t>
      </w:r>
    </w:p>
    <w:p w14:paraId="3929105F" w14:textId="77777777" w:rsidR="008C73C2" w:rsidRDefault="008C73C2" w:rsidP="00724E05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bCs/>
          <w:kern w:val="0"/>
        </w:rPr>
      </w:pPr>
    </w:p>
    <w:p w14:paraId="1C7C2E46" w14:textId="77777777" w:rsidR="008C73C2" w:rsidRDefault="008C73C2" w:rsidP="00724E05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bCs/>
          <w:kern w:val="0"/>
        </w:rPr>
      </w:pPr>
    </w:p>
    <w:p w14:paraId="5CAD4CC5" w14:textId="7765EE84" w:rsidR="00BE4EAF" w:rsidRPr="00693473" w:rsidRDefault="00CF3B9A" w:rsidP="00724E05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bCs/>
          <w:kern w:val="0"/>
        </w:rPr>
      </w:pPr>
      <w:r w:rsidRPr="00693473">
        <w:rPr>
          <w:rFonts w:eastAsiaTheme="minorHAnsi"/>
          <w:b/>
          <w:bCs/>
          <w:kern w:val="0"/>
        </w:rPr>
        <w:t xml:space="preserve">5.6 </w:t>
      </w:r>
      <w:r w:rsidR="00BE4EAF" w:rsidRPr="00693473">
        <w:rPr>
          <w:rFonts w:eastAsiaTheme="minorHAnsi"/>
          <w:b/>
          <w:bCs/>
          <w:kern w:val="0"/>
        </w:rPr>
        <w:t>Wash column with protein’s buffer2:</w:t>
      </w:r>
    </w:p>
    <w:p w14:paraId="301D500B" w14:textId="1916D5E0" w:rsidR="00BE4EAF" w:rsidRPr="00DD4319" w:rsidRDefault="00BE4EAF" w:rsidP="00DD4319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>Verify that the system is at standby (check to see that flow rate is</w:t>
      </w:r>
      <w:r w:rsidR="00846D43" w:rsidRPr="00DD4319">
        <w:rPr>
          <w:rFonts w:ascii="Times New Roman" w:eastAsiaTheme="minorHAnsi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“0.00”).</w:t>
      </w:r>
    </w:p>
    <w:p w14:paraId="6F949321" w14:textId="4A3E759F" w:rsidR="00BE4EAF" w:rsidRPr="00DD4319" w:rsidRDefault="00BE4EAF" w:rsidP="00DD4319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>Transfer A12 tubing to buffer’s bottle</w:t>
      </w:r>
    </w:p>
    <w:p w14:paraId="31DD50BA" w14:textId="5204B5E7" w:rsidR="00BE4EAF" w:rsidRPr="00DD4319" w:rsidRDefault="00BE4EAF" w:rsidP="00DD4319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Set flow rate </w:t>
      </w:r>
      <w:r w:rsidRPr="00DD4319">
        <w:rPr>
          <w:rFonts w:ascii="Cambria Math" w:eastAsia="SymbolMT" w:hAnsi="Cambria Math" w:cs="Cambria Math"/>
          <w:sz w:val="24"/>
          <w:szCs w:val="24"/>
        </w:rPr>
        <w:t>⇒</w:t>
      </w:r>
      <w:r w:rsidRPr="00DD4319">
        <w:rPr>
          <w:rFonts w:ascii="Times New Roman" w:eastAsia="SymbolMT" w:hAnsi="Times New Roman"/>
          <w:sz w:val="24"/>
          <w:szCs w:val="24"/>
        </w:rPr>
        <w:t xml:space="preserve"> </w:t>
      </w:r>
      <w:r w:rsidRPr="00DD4319">
        <w:rPr>
          <w:rFonts w:ascii="Times New Roman" w:eastAsiaTheme="minorHAnsi" w:hAnsi="Times New Roman"/>
          <w:sz w:val="24"/>
          <w:szCs w:val="24"/>
        </w:rPr>
        <w:t>0.5ml/min</w:t>
      </w:r>
    </w:p>
    <w:p w14:paraId="72A9B9AB" w14:textId="213A058F" w:rsidR="00D77263" w:rsidRPr="00DD4319" w:rsidRDefault="00BE4EAF" w:rsidP="00DD4319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noProof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 xml:space="preserve">Wash </w:t>
      </w:r>
      <w:r w:rsidR="00D77263" w:rsidRPr="00DD4319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DD4319">
        <w:rPr>
          <w:rFonts w:ascii="Times New Roman" w:eastAsiaTheme="minorHAnsi" w:hAnsi="Times New Roman"/>
          <w:sz w:val="24"/>
          <w:szCs w:val="24"/>
        </w:rPr>
        <w:t>column with two</w:t>
      </w:r>
      <w:r w:rsidR="00D77263" w:rsidRPr="00DD4319">
        <w:rPr>
          <w:rFonts w:ascii="Times New Roman" w:eastAsiaTheme="minorHAnsi" w:hAnsi="Times New Roman"/>
          <w:sz w:val="24"/>
          <w:szCs w:val="24"/>
        </w:rPr>
        <w:t>-</w:t>
      </w:r>
      <w:r w:rsidRPr="00DD4319">
        <w:rPr>
          <w:rFonts w:ascii="Times New Roman" w:eastAsiaTheme="minorHAnsi" w:hAnsi="Times New Roman"/>
          <w:sz w:val="24"/>
          <w:szCs w:val="24"/>
        </w:rPr>
        <w:t>column volume</w:t>
      </w:r>
      <w:r w:rsidR="00D77263" w:rsidRPr="00DD4319">
        <w:rPr>
          <w:rFonts w:ascii="Times New Roman" w:eastAsiaTheme="minorHAnsi" w:hAnsi="Times New Roman"/>
          <w:noProof/>
          <w:sz w:val="24"/>
          <w:szCs w:val="24"/>
        </w:rPr>
        <w:t>s with the buffer</w:t>
      </w:r>
    </w:p>
    <w:p w14:paraId="0BE13AEC" w14:textId="0683603A" w:rsidR="00846D43" w:rsidRPr="00DD4319" w:rsidRDefault="00D77263" w:rsidP="00DD4319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D4319">
        <w:rPr>
          <w:rFonts w:ascii="Times New Roman" w:eastAsiaTheme="minorHAnsi" w:hAnsi="Times New Roman"/>
          <w:sz w:val="24"/>
          <w:szCs w:val="24"/>
        </w:rPr>
        <w:t>The c</w:t>
      </w:r>
      <w:r w:rsidR="00BE4EAF" w:rsidRPr="00DD4319">
        <w:rPr>
          <w:rFonts w:ascii="Times New Roman" w:eastAsiaTheme="minorHAnsi" w:hAnsi="Times New Roman"/>
          <w:sz w:val="24"/>
          <w:szCs w:val="24"/>
        </w:rPr>
        <w:t xml:space="preserve">olumn is ready for </w:t>
      </w:r>
      <w:r w:rsidRPr="00DD4319">
        <w:rPr>
          <w:rFonts w:ascii="Times New Roman" w:eastAsiaTheme="minorHAnsi" w:hAnsi="Times New Roman"/>
          <w:sz w:val="24"/>
          <w:szCs w:val="24"/>
        </w:rPr>
        <w:t xml:space="preserve">the </w:t>
      </w:r>
      <w:r w:rsidR="00BE4EAF" w:rsidRPr="00DD4319">
        <w:rPr>
          <w:rFonts w:ascii="Times New Roman" w:eastAsiaTheme="minorHAnsi" w:hAnsi="Times New Roman"/>
          <w:sz w:val="24"/>
          <w:szCs w:val="24"/>
        </w:rPr>
        <w:t>sample run</w:t>
      </w:r>
      <w:r w:rsidR="008764F3" w:rsidRPr="00DD4319">
        <w:rPr>
          <w:rFonts w:ascii="Times New Roman" w:eastAsiaTheme="minorHAnsi" w:hAnsi="Times New Roman"/>
          <w:noProof/>
          <w:sz w:val="24"/>
          <w:szCs w:val="24"/>
        </w:rPr>
        <w:t xml:space="preserve"> </w:t>
      </w:r>
    </w:p>
    <w:p w14:paraId="746EAE6C" w14:textId="4D7EC080" w:rsidR="00A454FC" w:rsidRPr="00693473" w:rsidRDefault="00CF3B9A" w:rsidP="00724E05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bCs/>
          <w:kern w:val="0"/>
        </w:rPr>
      </w:pPr>
      <w:r w:rsidRPr="00693473">
        <w:rPr>
          <w:rFonts w:eastAsiaTheme="minorHAnsi"/>
          <w:b/>
          <w:bCs/>
          <w:kern w:val="0"/>
        </w:rPr>
        <w:t xml:space="preserve">5.7 </w:t>
      </w:r>
      <w:r w:rsidR="00BE4EAF" w:rsidRPr="00693473">
        <w:rPr>
          <w:rFonts w:eastAsiaTheme="minorHAnsi"/>
          <w:b/>
          <w:bCs/>
          <w:kern w:val="0"/>
        </w:rPr>
        <w:t xml:space="preserve">Purging </w:t>
      </w:r>
      <w:r w:rsidR="00D77263">
        <w:rPr>
          <w:rFonts w:eastAsiaTheme="minorHAnsi"/>
          <w:b/>
          <w:bCs/>
          <w:kern w:val="0"/>
        </w:rPr>
        <w:t xml:space="preserve">the </w:t>
      </w:r>
      <w:r w:rsidR="00BE4EAF" w:rsidRPr="00693473">
        <w:rPr>
          <w:rFonts w:eastAsiaTheme="minorHAnsi"/>
          <w:b/>
          <w:bCs/>
          <w:kern w:val="0"/>
        </w:rPr>
        <w:t>air from pump</w:t>
      </w:r>
    </w:p>
    <w:p w14:paraId="02014265" w14:textId="54BCFAD3" w:rsidR="00BE4EAF" w:rsidRPr="008C73C2" w:rsidRDefault="00BE4EAF" w:rsidP="008C73C2">
      <w:pPr>
        <w:pStyle w:val="ListParagraph"/>
        <w:numPr>
          <w:ilvl w:val="0"/>
          <w:numId w:val="56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8C73C2">
        <w:rPr>
          <w:rFonts w:ascii="Times New Roman" w:eastAsiaTheme="minorHAnsi" w:hAnsi="Times New Roman"/>
          <w:sz w:val="24"/>
          <w:szCs w:val="24"/>
        </w:rPr>
        <w:t xml:space="preserve">Connect purge tubing with </w:t>
      </w:r>
      <w:r w:rsidR="00D77263" w:rsidRPr="008C73C2">
        <w:rPr>
          <w:rFonts w:ascii="Times New Roman" w:eastAsiaTheme="minorHAnsi" w:hAnsi="Times New Roman"/>
          <w:sz w:val="24"/>
          <w:szCs w:val="24"/>
        </w:rPr>
        <w:t xml:space="preserve">a </w:t>
      </w:r>
      <w:r w:rsidRPr="008C73C2">
        <w:rPr>
          <w:rFonts w:ascii="Times New Roman" w:eastAsiaTheme="minorHAnsi" w:hAnsi="Times New Roman"/>
          <w:sz w:val="24"/>
          <w:szCs w:val="24"/>
        </w:rPr>
        <w:t>syringe to</w:t>
      </w:r>
      <w:r w:rsidR="008764F3" w:rsidRP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8C73C2">
        <w:rPr>
          <w:rFonts w:ascii="Times New Roman" w:eastAsiaTheme="minorHAnsi" w:hAnsi="Times New Roman"/>
          <w:sz w:val="24"/>
          <w:szCs w:val="24"/>
        </w:rPr>
        <w:t>the purge valve</w:t>
      </w:r>
      <w:r w:rsidR="008764F3" w:rsidRPr="008C73C2">
        <w:rPr>
          <w:rFonts w:ascii="Times New Roman" w:eastAsiaTheme="minorHAnsi" w:hAnsi="Times New Roman"/>
          <w:sz w:val="24"/>
          <w:szCs w:val="24"/>
        </w:rPr>
        <w:t xml:space="preserve">                                                      </w:t>
      </w:r>
      <w:r w:rsidR="008764F3" w:rsidRPr="008C73C2">
        <w:rPr>
          <w:rFonts w:ascii="Times New Roman" w:eastAsiaTheme="minorHAnsi" w:hAnsi="Times New Roman"/>
          <w:noProof/>
          <w:sz w:val="24"/>
          <w:szCs w:val="24"/>
        </w:rPr>
        <w:t xml:space="preserve"> </w:t>
      </w:r>
    </w:p>
    <w:p w14:paraId="57D6F2EA" w14:textId="3F25518C" w:rsidR="00BE4EAF" w:rsidRPr="008C73C2" w:rsidRDefault="00BE4EAF" w:rsidP="008C73C2">
      <w:pPr>
        <w:pStyle w:val="ListParagraph"/>
        <w:numPr>
          <w:ilvl w:val="0"/>
          <w:numId w:val="56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8C73C2">
        <w:rPr>
          <w:rFonts w:ascii="Times New Roman" w:eastAsiaTheme="minorHAnsi" w:hAnsi="Times New Roman"/>
          <w:sz w:val="24"/>
          <w:szCs w:val="24"/>
        </w:rPr>
        <w:lastRenderedPageBreak/>
        <w:t>Unscrew purge valve half a turn and</w:t>
      </w:r>
      <w:r w:rsidR="00C11A1E" w:rsidRP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8C73C2">
        <w:rPr>
          <w:rFonts w:ascii="Times New Roman" w:eastAsiaTheme="minorHAnsi" w:hAnsi="Times New Roman"/>
          <w:sz w:val="24"/>
          <w:szCs w:val="24"/>
        </w:rPr>
        <w:t>connect purge and draw approximately</w:t>
      </w:r>
      <w:r w:rsidR="008C73C2" w:rsidRP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8C73C2">
        <w:rPr>
          <w:rFonts w:ascii="Times New Roman" w:eastAsiaTheme="minorHAnsi" w:hAnsi="Times New Roman"/>
          <w:sz w:val="24"/>
          <w:szCs w:val="24"/>
        </w:rPr>
        <w:t xml:space="preserve">10ml </w:t>
      </w:r>
      <w:r w:rsidR="008C73C2" w:rsidRPr="008C73C2">
        <w:rPr>
          <w:rFonts w:ascii="Times New Roman" w:eastAsiaTheme="minorHAnsi" w:hAnsi="Times New Roman"/>
          <w:sz w:val="24"/>
          <w:szCs w:val="24"/>
        </w:rPr>
        <w:t>or until</w:t>
      </w:r>
      <w:r w:rsidRPr="008C73C2">
        <w:rPr>
          <w:rFonts w:ascii="Times New Roman" w:eastAsiaTheme="minorHAnsi" w:hAnsi="Times New Roman"/>
          <w:sz w:val="24"/>
          <w:szCs w:val="24"/>
        </w:rPr>
        <w:t xml:space="preserve"> no air bubbles can be seen</w:t>
      </w:r>
      <w:r w:rsidR="00C11A1E" w:rsidRP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8C73C2">
        <w:rPr>
          <w:rFonts w:ascii="Times New Roman" w:eastAsiaTheme="minorHAnsi" w:hAnsi="Times New Roman"/>
          <w:sz w:val="24"/>
          <w:szCs w:val="24"/>
        </w:rPr>
        <w:t>in the pump tubing and the purge</w:t>
      </w:r>
      <w:r w:rsidR="008C73C2" w:rsidRP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8C73C2">
        <w:rPr>
          <w:rFonts w:ascii="Times New Roman" w:eastAsiaTheme="minorHAnsi" w:hAnsi="Times New Roman"/>
          <w:sz w:val="24"/>
          <w:szCs w:val="24"/>
        </w:rPr>
        <w:t>tubing.</w:t>
      </w:r>
    </w:p>
    <w:p w14:paraId="7DDC75C1" w14:textId="39E3EA24" w:rsidR="00846D43" w:rsidRPr="008C73C2" w:rsidRDefault="00BE4EAF" w:rsidP="008C73C2">
      <w:pPr>
        <w:pStyle w:val="ListParagraph"/>
        <w:numPr>
          <w:ilvl w:val="0"/>
          <w:numId w:val="56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b/>
          <w:sz w:val="24"/>
          <w:szCs w:val="24"/>
        </w:rPr>
      </w:pPr>
      <w:r w:rsidRPr="008C73C2">
        <w:rPr>
          <w:rFonts w:ascii="Times New Roman" w:eastAsiaTheme="minorHAnsi" w:hAnsi="Times New Roman"/>
          <w:sz w:val="24"/>
          <w:szCs w:val="24"/>
        </w:rPr>
        <w:t xml:space="preserve">Close </w:t>
      </w:r>
      <w:r w:rsidR="00D77263" w:rsidRPr="008C73C2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8C73C2">
        <w:rPr>
          <w:rFonts w:ascii="Times New Roman" w:eastAsiaTheme="minorHAnsi" w:hAnsi="Times New Roman"/>
          <w:sz w:val="24"/>
          <w:szCs w:val="24"/>
        </w:rPr>
        <w:t>purge valve and disconnect the</w:t>
      </w:r>
      <w:r w:rsidR="00C11A1E" w:rsidRPr="008C73C2">
        <w:rPr>
          <w:rFonts w:ascii="Times New Roman" w:eastAsiaTheme="minorHAnsi" w:hAnsi="Times New Roman"/>
          <w:sz w:val="24"/>
          <w:szCs w:val="24"/>
        </w:rPr>
        <w:t xml:space="preserve"> </w:t>
      </w:r>
      <w:r w:rsidRPr="008C73C2">
        <w:rPr>
          <w:rFonts w:ascii="Times New Roman" w:eastAsiaTheme="minorHAnsi" w:hAnsi="Times New Roman"/>
          <w:sz w:val="24"/>
          <w:szCs w:val="24"/>
        </w:rPr>
        <w:t>purge tubing</w:t>
      </w:r>
    </w:p>
    <w:p w14:paraId="11B253D7" w14:textId="1D26023C" w:rsidR="00A454FC" w:rsidRPr="00693473" w:rsidRDefault="00CF3B9A" w:rsidP="00724E05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b/>
          <w:kern w:val="0"/>
        </w:rPr>
      </w:pPr>
      <w:r w:rsidRPr="00693473">
        <w:rPr>
          <w:rFonts w:eastAsiaTheme="minorHAnsi"/>
          <w:b/>
          <w:kern w:val="0"/>
        </w:rPr>
        <w:t xml:space="preserve">5.8 </w:t>
      </w:r>
      <w:r w:rsidR="00A454FC" w:rsidRPr="00693473">
        <w:rPr>
          <w:rFonts w:eastAsiaTheme="minorHAnsi"/>
          <w:b/>
          <w:kern w:val="0"/>
        </w:rPr>
        <w:t>Sample run – Loading via buffer selection valve (IV-908 module)</w:t>
      </w:r>
    </w:p>
    <w:p w14:paraId="0147089F" w14:textId="77777777" w:rsidR="00A454FC" w:rsidRPr="00693473" w:rsidRDefault="00A454FC" w:rsidP="00D06895">
      <w:pPr>
        <w:widowControl/>
        <w:suppressAutoHyphens w:val="0"/>
        <w:autoSpaceDE w:val="0"/>
        <w:autoSpaceDN w:val="0"/>
        <w:adjustRightInd w:val="0"/>
        <w:spacing w:line="360" w:lineRule="auto"/>
        <w:ind w:left="1440"/>
        <w:rPr>
          <w:rFonts w:eastAsiaTheme="minorHAnsi"/>
          <w:kern w:val="0"/>
        </w:rPr>
      </w:pPr>
      <w:r w:rsidRPr="00693473">
        <w:rPr>
          <w:rFonts w:eastAsiaTheme="minorHAnsi"/>
          <w:b/>
          <w:bCs/>
          <w:i/>
          <w:iCs/>
          <w:kern w:val="0"/>
        </w:rPr>
        <w:t xml:space="preserve">Note: </w:t>
      </w:r>
      <w:r w:rsidRPr="00693473">
        <w:rPr>
          <w:rFonts w:eastAsiaTheme="minorHAnsi"/>
          <w:kern w:val="0"/>
        </w:rPr>
        <w:t>This injection method is suitable for &gt;5ml protein solutions; lower volume</w:t>
      </w:r>
    </w:p>
    <w:p w14:paraId="1D226C81" w14:textId="2A4C5CC2" w:rsidR="00A454FC" w:rsidRPr="00693473" w:rsidRDefault="00A454FC" w:rsidP="00FE5C06">
      <w:pPr>
        <w:widowControl/>
        <w:suppressAutoHyphens w:val="0"/>
        <w:autoSpaceDE w:val="0"/>
        <w:autoSpaceDN w:val="0"/>
        <w:adjustRightInd w:val="0"/>
        <w:spacing w:line="360" w:lineRule="auto"/>
        <w:ind w:left="1440"/>
        <w:rPr>
          <w:rFonts w:eastAsiaTheme="minorHAnsi"/>
          <w:kern w:val="0"/>
        </w:rPr>
      </w:pPr>
      <w:r w:rsidRPr="00693473">
        <w:rPr>
          <w:rFonts w:eastAsiaTheme="minorHAnsi"/>
          <w:kern w:val="0"/>
        </w:rPr>
        <w:t>should be injected via loo</w:t>
      </w:r>
      <w:r w:rsidR="006C2B10">
        <w:rPr>
          <w:rFonts w:eastAsiaTheme="minorHAnsi"/>
          <w:kern w:val="0"/>
        </w:rPr>
        <w:t>p (see detailed procedure below)</w:t>
      </w:r>
    </w:p>
    <w:p w14:paraId="1876DF43" w14:textId="4FDF5AE6" w:rsidR="00A454FC" w:rsidRPr="00D06895" w:rsidRDefault="00A454FC" w:rsidP="00D06895">
      <w:pPr>
        <w:pStyle w:val="ListParagraph"/>
        <w:numPr>
          <w:ilvl w:val="0"/>
          <w:numId w:val="57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Make sure the relevant </w:t>
      </w:r>
      <w:r w:rsidR="003D520D" w:rsidRPr="00D06895">
        <w:rPr>
          <w:rFonts w:ascii="Times New Roman" w:eastAsiaTheme="minorHAnsi" w:hAnsi="Times New Roman"/>
          <w:sz w:val="24"/>
          <w:szCs w:val="24"/>
        </w:rPr>
        <w:t>tubings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>are connected to the appropriate buffers and the buffer levels are sufficient for the subsequent run</w:t>
      </w:r>
    </w:p>
    <w:p w14:paraId="2F9C73C0" w14:textId="10F95F45" w:rsidR="00A454FC" w:rsidRPr="00D06895" w:rsidRDefault="00A454FC" w:rsidP="00D06895">
      <w:pPr>
        <w:pStyle w:val="ListParagraph"/>
        <w:numPr>
          <w:ilvl w:val="0"/>
          <w:numId w:val="57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>Make sure the flow rate is set to “0 ml/min”, column position is set</w:t>
      </w:r>
      <w:r w:rsidR="002E1873" w:rsidRPr="00D06895">
        <w:rPr>
          <w:rFonts w:ascii="Times New Roman" w:eastAsiaTheme="minorHAnsi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>accordingly (usually at position 8)</w:t>
      </w:r>
    </w:p>
    <w:p w14:paraId="3175A5E1" w14:textId="2E27152D" w:rsidR="00A454FC" w:rsidRPr="00D06895" w:rsidRDefault="00A454FC" w:rsidP="00D06895">
      <w:pPr>
        <w:pStyle w:val="ListParagraph"/>
        <w:numPr>
          <w:ilvl w:val="0"/>
          <w:numId w:val="57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>Transfer the injection tube into your sample tube (should be 50ml flacon) and</w:t>
      </w:r>
      <w:r w:rsidR="002E1873" w:rsidRPr="00D06895">
        <w:rPr>
          <w:rFonts w:ascii="Times New Roman" w:eastAsiaTheme="minorHAnsi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>screw the cap; make sure the tube’s ending is at the lower part of the tube</w:t>
      </w:r>
      <w:r w:rsidR="002E1873" w:rsidRPr="00D06895">
        <w:rPr>
          <w:rFonts w:ascii="Times New Roman" w:eastAsiaTheme="minorHAnsi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>(this position should be maintained along the whole length of the injection</w:t>
      </w:r>
      <w:r w:rsidR="002E1873" w:rsidRPr="00D06895">
        <w:rPr>
          <w:rFonts w:ascii="Times New Roman" w:eastAsiaTheme="minorHAnsi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>step).</w:t>
      </w:r>
    </w:p>
    <w:p w14:paraId="096965CF" w14:textId="569CC660" w:rsidR="00A454FC" w:rsidRPr="00D06895" w:rsidRDefault="00A454FC" w:rsidP="00D06895">
      <w:pPr>
        <w:pStyle w:val="ListParagraph"/>
        <w:numPr>
          <w:ilvl w:val="0"/>
          <w:numId w:val="57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Set Flow path </w:t>
      </w:r>
      <w:r w:rsidRPr="00D06895">
        <w:rPr>
          <w:rFonts w:ascii="Cambria Math" w:eastAsia="SymbolMT" w:hAnsi="Cambria Math" w:cs="Cambria Math"/>
          <w:sz w:val="24"/>
          <w:szCs w:val="24"/>
        </w:rPr>
        <w:t>⇒</w:t>
      </w:r>
      <w:r w:rsidRPr="00D06895">
        <w:rPr>
          <w:rFonts w:ascii="Times New Roman" w:eastAsia="SymbolMT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Buffer Valve A1 </w:t>
      </w:r>
      <w:r w:rsidRPr="00D06895">
        <w:rPr>
          <w:rFonts w:ascii="Cambria Math" w:eastAsia="SymbolMT" w:hAnsi="Cambria Math" w:cs="Cambria Math"/>
          <w:sz w:val="24"/>
          <w:szCs w:val="24"/>
        </w:rPr>
        <w:t>⇒</w:t>
      </w:r>
      <w:r w:rsidRPr="00D06895">
        <w:rPr>
          <w:rFonts w:ascii="Times New Roman" w:eastAsia="SymbolMT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>“A18”</w:t>
      </w:r>
    </w:p>
    <w:p w14:paraId="05E08111" w14:textId="20D3C393" w:rsidR="00A454FC" w:rsidRPr="00D06895" w:rsidRDefault="00A454FC" w:rsidP="00D06895">
      <w:pPr>
        <w:pStyle w:val="ListParagraph"/>
        <w:numPr>
          <w:ilvl w:val="0"/>
          <w:numId w:val="57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Initiate injection by setting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D06895">
        <w:rPr>
          <w:rFonts w:ascii="Times New Roman" w:eastAsiaTheme="minorHAnsi" w:hAnsi="Times New Roman"/>
          <w:sz w:val="24"/>
          <w:szCs w:val="24"/>
        </w:rPr>
        <w:t>flow rate to the column</w:t>
      </w:r>
      <w:r w:rsidR="002E1873" w:rsidRPr="00D06895">
        <w:rPr>
          <w:rFonts w:ascii="Times New Roman" w:eastAsiaTheme="minorHAnsi" w:hAnsi="Times New Roman"/>
          <w:sz w:val="24"/>
          <w:szCs w:val="24"/>
        </w:rPr>
        <w:t xml:space="preserve"> </w:t>
      </w:r>
      <w:r w:rsidR="003D520D" w:rsidRPr="00D06895">
        <w:rPr>
          <w:rFonts w:ascii="Times New Roman" w:eastAsiaTheme="minorHAnsi" w:hAnsi="Times New Roman"/>
          <w:sz w:val="24"/>
          <w:szCs w:val="24"/>
        </w:rPr>
        <w:t>manufacturer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 xml:space="preserve">’s 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recommendation; it is </w:t>
      </w:r>
      <w:r w:rsidR="003D520D" w:rsidRPr="00D06895">
        <w:rPr>
          <w:rFonts w:ascii="Times New Roman" w:eastAsiaTheme="minorHAnsi" w:hAnsi="Times New Roman"/>
          <w:sz w:val="24"/>
          <w:szCs w:val="24"/>
        </w:rPr>
        <w:t>advisable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 to use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 xml:space="preserve">a </w:t>
      </w:r>
      <w:r w:rsidRPr="00D06895">
        <w:rPr>
          <w:rFonts w:ascii="Times New Roman" w:eastAsiaTheme="minorHAnsi" w:hAnsi="Times New Roman"/>
          <w:sz w:val="24"/>
          <w:szCs w:val="24"/>
        </w:rPr>
        <w:t>1ml/min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 xml:space="preserve"> flow rate</w:t>
      </w:r>
    </w:p>
    <w:p w14:paraId="4E3E67D5" w14:textId="7B3B7833" w:rsidR="00A454FC" w:rsidRPr="00D06895" w:rsidRDefault="00A454FC" w:rsidP="00D06895">
      <w:pPr>
        <w:pStyle w:val="ListParagraph"/>
        <w:numPr>
          <w:ilvl w:val="0"/>
          <w:numId w:val="57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Monitor the volume of sample; when 2-3ml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>is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 left in the tube stop injection</w:t>
      </w:r>
      <w:r w:rsidR="002E1873" w:rsidRPr="00D06895">
        <w:rPr>
          <w:rFonts w:ascii="Times New Roman" w:eastAsiaTheme="minorHAnsi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>by setting the flow rate to “0ml/min”</w:t>
      </w:r>
    </w:p>
    <w:p w14:paraId="4B222BF2" w14:textId="3A638402" w:rsidR="00A454FC" w:rsidRPr="00D06895" w:rsidRDefault="00A454FC" w:rsidP="00D06895">
      <w:pPr>
        <w:pStyle w:val="ListParagraph"/>
        <w:numPr>
          <w:ilvl w:val="0"/>
          <w:numId w:val="57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>(optional – IEC application):</w:t>
      </w:r>
    </w:p>
    <w:p w14:paraId="78FCCD62" w14:textId="0F73740A" w:rsidR="00A454FC" w:rsidRPr="00D06895" w:rsidRDefault="00A454FC" w:rsidP="00D06895">
      <w:pPr>
        <w:pStyle w:val="ListParagraph"/>
        <w:numPr>
          <w:ilvl w:val="1"/>
          <w:numId w:val="58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Go to </w:t>
      </w:r>
      <w:r w:rsidR="003D520D" w:rsidRPr="00D06895">
        <w:rPr>
          <w:rFonts w:ascii="Times New Roman" w:eastAsiaTheme="minorHAnsi" w:hAnsi="Times New Roman"/>
          <w:sz w:val="24"/>
          <w:szCs w:val="24"/>
        </w:rPr>
        <w:t>flow path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 </w:t>
      </w:r>
      <w:r w:rsidRPr="00D06895">
        <w:rPr>
          <w:rFonts w:ascii="Cambria Math" w:eastAsia="SymbolMT" w:hAnsi="Cambria Math" w:cs="Cambria Math"/>
          <w:sz w:val="24"/>
          <w:szCs w:val="24"/>
        </w:rPr>
        <w:t>⇒</w:t>
      </w:r>
      <w:r w:rsidRPr="00D06895">
        <w:rPr>
          <w:rFonts w:ascii="Times New Roman" w:eastAsia="SymbolMT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>Set “A12”</w:t>
      </w:r>
    </w:p>
    <w:p w14:paraId="15602D14" w14:textId="3E3B26F7" w:rsidR="00A454FC" w:rsidRPr="00D06895" w:rsidRDefault="00A454FC" w:rsidP="00D06895">
      <w:pPr>
        <w:pStyle w:val="ListParagraph"/>
        <w:numPr>
          <w:ilvl w:val="1"/>
          <w:numId w:val="58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Go to pump </w:t>
      </w:r>
      <w:r w:rsidRPr="00D06895">
        <w:rPr>
          <w:rFonts w:ascii="Cambria Math" w:eastAsia="SymbolMT" w:hAnsi="Cambria Math" w:cs="Cambria Math"/>
          <w:sz w:val="24"/>
          <w:szCs w:val="24"/>
        </w:rPr>
        <w:t>⇒</w:t>
      </w:r>
      <w:r w:rsidRPr="00D06895">
        <w:rPr>
          <w:rFonts w:ascii="Times New Roman" w:eastAsia="SymbolMT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gradient </w:t>
      </w:r>
      <w:r w:rsidRPr="00D06895">
        <w:rPr>
          <w:rFonts w:ascii="Cambria Math" w:eastAsia="SymbolMT" w:hAnsi="Cambria Math" w:cs="Cambria Math"/>
          <w:sz w:val="24"/>
          <w:szCs w:val="24"/>
        </w:rPr>
        <w:t>⇒</w:t>
      </w:r>
      <w:r w:rsidRPr="00D06895">
        <w:rPr>
          <w:rFonts w:ascii="Times New Roman" w:eastAsia="SymbolMT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>set “%B” as 40% for 40’ at 1ml/min</w:t>
      </w:r>
    </w:p>
    <w:p w14:paraId="25AE1123" w14:textId="2A852DBC" w:rsidR="00A454FC" w:rsidRPr="00D06895" w:rsidRDefault="00A454FC" w:rsidP="00D06895">
      <w:pPr>
        <w:pStyle w:val="ListParagraph"/>
        <w:numPr>
          <w:ilvl w:val="1"/>
          <w:numId w:val="58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>Prepare for sample collection</w:t>
      </w:r>
      <w:r w:rsidR="00D06895">
        <w:rPr>
          <w:rFonts w:ascii="Times New Roman" w:eastAsiaTheme="minorHAnsi" w:hAnsi="Times New Roman"/>
          <w:sz w:val="24"/>
          <w:szCs w:val="24"/>
        </w:rPr>
        <w:t>:</w:t>
      </w:r>
    </w:p>
    <w:p w14:paraId="21D44063" w14:textId="7D05BAB0" w:rsidR="00A454FC" w:rsidRPr="00D06895" w:rsidRDefault="00A454FC" w:rsidP="00D06895">
      <w:pPr>
        <w:pStyle w:val="ListParagraph"/>
        <w:numPr>
          <w:ilvl w:val="2"/>
          <w:numId w:val="59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lastRenderedPageBreak/>
        <w:t xml:space="preserve">Go to “Frac” </w:t>
      </w:r>
      <w:r w:rsidRPr="00D06895">
        <w:rPr>
          <w:rFonts w:ascii="Cambria Math" w:eastAsia="SymbolMT" w:hAnsi="Cambria Math" w:cs="Cambria Math"/>
          <w:sz w:val="24"/>
          <w:szCs w:val="24"/>
        </w:rPr>
        <w:t>⇒</w:t>
      </w:r>
      <w:r w:rsidRPr="00D06895">
        <w:rPr>
          <w:rFonts w:ascii="Times New Roman" w:eastAsia="SymbolMT" w:hAnsi="Times New Roman"/>
          <w:sz w:val="24"/>
          <w:szCs w:val="24"/>
        </w:rPr>
        <w:t xml:space="preserve">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>main</w:t>
      </w:r>
      <w:r w:rsidR="00B44281" w:rsidRPr="00D06895">
        <w:rPr>
          <w:rFonts w:ascii="Times New Roman" w:eastAsiaTheme="minorHAnsi" w:hAnsi="Times New Roman"/>
          <w:sz w:val="24"/>
          <w:szCs w:val="24"/>
        </w:rPr>
        <w:t xml:space="preserve"> fractionation</w:t>
      </w:r>
    </w:p>
    <w:p w14:paraId="66B6D32E" w14:textId="1E8FEF1E" w:rsidR="00A454FC" w:rsidRDefault="00A454FC" w:rsidP="00D06895">
      <w:pPr>
        <w:pStyle w:val="ListParagraph"/>
        <w:numPr>
          <w:ilvl w:val="2"/>
          <w:numId w:val="59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Choose frac size </w:t>
      </w:r>
      <w:r w:rsidRPr="00D06895">
        <w:rPr>
          <w:rFonts w:ascii="Cambria Math" w:eastAsia="SymbolMT" w:hAnsi="Cambria Math" w:cs="Cambria Math"/>
          <w:sz w:val="24"/>
          <w:szCs w:val="24"/>
        </w:rPr>
        <w:t>⇒</w:t>
      </w:r>
      <w:r w:rsidRPr="00D06895">
        <w:rPr>
          <w:rFonts w:ascii="Times New Roman" w:eastAsia="SymbolMT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>“10ml”, “Row-by-Row”</w:t>
      </w:r>
    </w:p>
    <w:p w14:paraId="64109954" w14:textId="2485E9AA" w:rsidR="00D06895" w:rsidRPr="00D06895" w:rsidRDefault="00D06895" w:rsidP="00FE5C06">
      <w:pPr>
        <w:pStyle w:val="ListParagraph"/>
        <w:autoSpaceDE w:val="0"/>
        <w:autoSpaceDN w:val="0"/>
        <w:adjustRightInd w:val="0"/>
        <w:spacing w:line="360" w:lineRule="auto"/>
        <w:ind w:left="1440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b/>
          <w:bCs/>
          <w:i/>
          <w:iCs/>
          <w:sz w:val="24"/>
          <w:szCs w:val="24"/>
        </w:rPr>
        <w:t>Note</w:t>
      </w:r>
      <w:r w:rsidRPr="00D06895">
        <w:rPr>
          <w:rFonts w:ascii="Times New Roman" w:eastAsiaTheme="minorHAnsi" w:hAnsi="Times New Roman"/>
          <w:sz w:val="24"/>
          <w:szCs w:val="24"/>
        </w:rPr>
        <w:t>: Don’t press execute until the sample starts to elute!</w:t>
      </w:r>
    </w:p>
    <w:p w14:paraId="4ACE86C4" w14:textId="77777777" w:rsidR="00D06895" w:rsidRPr="00D06895" w:rsidRDefault="00D06895" w:rsidP="00D06895">
      <w:pPr>
        <w:pStyle w:val="ListParagraph"/>
        <w:numPr>
          <w:ilvl w:val="2"/>
          <w:numId w:val="59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>Once there is a need to move to the next tube, press “Feed tube”</w:t>
      </w:r>
    </w:p>
    <w:p w14:paraId="10FCBC3F" w14:textId="4B7A0EF8" w:rsidR="00D06895" w:rsidRDefault="00D06895" w:rsidP="0018187B">
      <w:pPr>
        <w:pStyle w:val="ListParagraph"/>
        <w:numPr>
          <w:ilvl w:val="2"/>
          <w:numId w:val="59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Fractionation stop is initiated via “Fractionation stop” command </w:t>
      </w:r>
      <w:r w:rsidRPr="00D06895">
        <w:rPr>
          <w:rFonts w:ascii="Cambria Math" w:eastAsia="SymbolMT" w:hAnsi="Cambria Math" w:cs="Cambria Math"/>
          <w:sz w:val="24"/>
          <w:szCs w:val="24"/>
        </w:rPr>
        <w:t>⇒</w:t>
      </w:r>
      <w:r w:rsidRPr="00D06895">
        <w:rPr>
          <w:rFonts w:ascii="Times New Roman" w:eastAsia="SymbolMT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>notice that flow path is switched to “Waste”.</w:t>
      </w:r>
    </w:p>
    <w:p w14:paraId="6CFB515D" w14:textId="0BE9CA8D" w:rsidR="00E5316B" w:rsidRPr="00693473" w:rsidRDefault="00CF3B9A" w:rsidP="00D06895">
      <w:pPr>
        <w:widowControl/>
        <w:suppressAutoHyphens w:val="0"/>
        <w:autoSpaceDE w:val="0"/>
        <w:autoSpaceDN w:val="0"/>
        <w:adjustRightInd w:val="0"/>
        <w:spacing w:line="360" w:lineRule="auto"/>
        <w:rPr>
          <w:rFonts w:eastAsiaTheme="minorHAnsi"/>
          <w:b/>
          <w:kern w:val="0"/>
        </w:rPr>
      </w:pPr>
      <w:r w:rsidRPr="00693473">
        <w:rPr>
          <w:rFonts w:eastAsiaTheme="minorHAnsi"/>
          <w:b/>
          <w:kern w:val="0"/>
        </w:rPr>
        <w:t xml:space="preserve">5.9 </w:t>
      </w:r>
      <w:r w:rsidR="00E5316B" w:rsidRPr="00693473">
        <w:rPr>
          <w:rFonts w:eastAsiaTheme="minorHAnsi"/>
          <w:b/>
          <w:kern w:val="0"/>
        </w:rPr>
        <w:t>Sample run – Loading via loop (INV-908)</w:t>
      </w:r>
    </w:p>
    <w:p w14:paraId="12E284C7" w14:textId="0836884C" w:rsidR="00D77263" w:rsidRDefault="00E5316B" w:rsidP="00724E05">
      <w:pPr>
        <w:widowControl/>
        <w:suppressAutoHyphens w:val="0"/>
        <w:autoSpaceDE w:val="0"/>
        <w:autoSpaceDN w:val="0"/>
        <w:adjustRightInd w:val="0"/>
        <w:spacing w:line="360" w:lineRule="auto"/>
        <w:ind w:left="720"/>
        <w:rPr>
          <w:rFonts w:eastAsiaTheme="minorHAnsi"/>
          <w:kern w:val="0"/>
        </w:rPr>
      </w:pPr>
      <w:r w:rsidRPr="00693473">
        <w:rPr>
          <w:rFonts w:eastAsiaTheme="minorHAnsi"/>
          <w:kern w:val="0"/>
        </w:rPr>
        <w:t xml:space="preserve">Before starting </w:t>
      </w:r>
      <w:r w:rsidR="00D77263">
        <w:rPr>
          <w:rFonts w:eastAsiaTheme="minorHAnsi"/>
          <w:kern w:val="0"/>
        </w:rPr>
        <w:t xml:space="preserve">the </w:t>
      </w:r>
      <w:r w:rsidRPr="00693473">
        <w:rPr>
          <w:rFonts w:eastAsiaTheme="minorHAnsi"/>
          <w:kern w:val="0"/>
        </w:rPr>
        <w:t xml:space="preserve">procedure, remove aggregates from </w:t>
      </w:r>
      <w:r w:rsidR="00D77263">
        <w:rPr>
          <w:rFonts w:eastAsiaTheme="minorHAnsi"/>
          <w:kern w:val="0"/>
        </w:rPr>
        <w:t xml:space="preserve">the </w:t>
      </w:r>
      <w:r w:rsidRPr="00693473">
        <w:rPr>
          <w:rFonts w:eastAsiaTheme="minorHAnsi"/>
          <w:kern w:val="0"/>
        </w:rPr>
        <w:t>protein solution by either</w:t>
      </w:r>
      <w:r w:rsidR="00D06895">
        <w:rPr>
          <w:rFonts w:eastAsiaTheme="minorHAnsi"/>
          <w:kern w:val="0"/>
        </w:rPr>
        <w:t xml:space="preserve"> </w:t>
      </w:r>
      <w:r w:rsidRPr="00693473">
        <w:rPr>
          <w:rFonts w:eastAsiaTheme="minorHAnsi"/>
          <w:kern w:val="0"/>
        </w:rPr>
        <w:t>centrifuging sample at &gt;13Krpm for a minimum of 10</w:t>
      </w:r>
      <w:r w:rsidR="00905FC6">
        <w:rPr>
          <w:rFonts w:eastAsiaTheme="minorHAnsi"/>
          <w:kern w:val="0"/>
        </w:rPr>
        <w:t xml:space="preserve"> mins</w:t>
      </w:r>
      <w:r w:rsidRPr="00693473">
        <w:rPr>
          <w:rFonts w:eastAsiaTheme="minorHAnsi"/>
          <w:kern w:val="0"/>
        </w:rPr>
        <w:t xml:space="preserve"> at 4</w:t>
      </w:r>
      <w:r w:rsidRPr="00693473">
        <w:rPr>
          <w:rFonts w:eastAsia="SymbolMT"/>
          <w:kern w:val="0"/>
        </w:rPr>
        <w:t>°</w:t>
      </w:r>
      <w:r w:rsidRPr="00693473">
        <w:rPr>
          <w:rFonts w:eastAsiaTheme="minorHAnsi"/>
          <w:kern w:val="0"/>
        </w:rPr>
        <w:t>C or utilize 0.22μM filter</w:t>
      </w:r>
      <w:r w:rsidR="00D06895">
        <w:rPr>
          <w:rFonts w:eastAsiaTheme="minorHAnsi"/>
          <w:kern w:val="0"/>
        </w:rPr>
        <w:t xml:space="preserve"> </w:t>
      </w:r>
      <w:r w:rsidRPr="00693473">
        <w:rPr>
          <w:rFonts w:eastAsiaTheme="minorHAnsi"/>
          <w:kern w:val="0"/>
        </w:rPr>
        <w:t>(</w:t>
      </w:r>
      <w:r w:rsidR="00D06895">
        <w:rPr>
          <w:rFonts w:eastAsiaTheme="minorHAnsi"/>
          <w:kern w:val="0"/>
        </w:rPr>
        <w:t xml:space="preserve">which </w:t>
      </w:r>
      <w:r w:rsidRPr="00693473">
        <w:rPr>
          <w:rFonts w:eastAsiaTheme="minorHAnsi"/>
          <w:kern w:val="0"/>
        </w:rPr>
        <w:t xml:space="preserve">will be connected directly to </w:t>
      </w:r>
      <w:r w:rsidR="00D77263">
        <w:rPr>
          <w:rFonts w:eastAsiaTheme="minorHAnsi"/>
          <w:kern w:val="0"/>
        </w:rPr>
        <w:t xml:space="preserve">the </w:t>
      </w:r>
      <w:r w:rsidRPr="00693473">
        <w:rPr>
          <w:rFonts w:eastAsiaTheme="minorHAnsi"/>
          <w:kern w:val="0"/>
        </w:rPr>
        <w:t>injection port)</w:t>
      </w:r>
    </w:p>
    <w:p w14:paraId="639E508F" w14:textId="79151B12" w:rsidR="00E5316B" w:rsidRPr="00D06895" w:rsidRDefault="00E5316B" w:rsidP="00D06895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>Connect loop via ports 3 and 6 on INV-908</w:t>
      </w:r>
    </w:p>
    <w:p w14:paraId="4B857862" w14:textId="0E4CB3C6" w:rsidR="00E5316B" w:rsidRPr="00D06895" w:rsidRDefault="00E5316B" w:rsidP="00D06895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Wash loop with </w:t>
      </w:r>
      <w:r w:rsidR="006A6BB0" w:rsidRPr="00D06895">
        <w:rPr>
          <w:rFonts w:ascii="Times New Roman" w:eastAsiaTheme="minorHAnsi" w:hAnsi="Times New Roman"/>
          <w:sz w:val="24"/>
          <w:szCs w:val="24"/>
        </w:rPr>
        <w:t>MilliQ</w:t>
      </w:r>
      <w:r w:rsidRPr="00D06895">
        <w:rPr>
          <w:rFonts w:ascii="Times New Roman" w:eastAsiaTheme="minorHAnsi" w:hAnsi="Times New Roman"/>
          <w:sz w:val="24"/>
          <w:szCs w:val="24"/>
        </w:rPr>
        <w:t>, at least x2 loop volume</w:t>
      </w:r>
    </w:p>
    <w:p w14:paraId="5A6819CC" w14:textId="7639A94B" w:rsidR="00E5316B" w:rsidRPr="00D06895" w:rsidRDefault="00E5316B" w:rsidP="00D06895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Repeat step 2 with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>equilibration buffer used for protein purification</w:t>
      </w:r>
    </w:p>
    <w:p w14:paraId="6A880ABF" w14:textId="7F49830A" w:rsidR="00E5316B" w:rsidRPr="00D06895" w:rsidRDefault="00E5316B" w:rsidP="00D06895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Connect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needle to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appropriate volume syringe and wash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D06895">
        <w:rPr>
          <w:rFonts w:ascii="Times New Roman" w:eastAsiaTheme="minorHAnsi" w:hAnsi="Times New Roman"/>
          <w:sz w:val="24"/>
          <w:szCs w:val="24"/>
        </w:rPr>
        <w:t>needle with one</w:t>
      </w:r>
      <w:r w:rsidR="00D06895" w:rsidRPr="00D06895">
        <w:rPr>
          <w:rFonts w:ascii="Times New Roman" w:eastAsiaTheme="minorHAnsi" w:hAnsi="Times New Roman"/>
          <w:sz w:val="24"/>
          <w:szCs w:val="24"/>
        </w:rPr>
        <w:t xml:space="preserve"> 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syringe volume of </w:t>
      </w:r>
      <w:r w:rsidR="006A6BB0" w:rsidRPr="00D06895">
        <w:rPr>
          <w:rFonts w:ascii="Times New Roman" w:eastAsiaTheme="minorHAnsi" w:hAnsi="Times New Roman"/>
          <w:sz w:val="24"/>
          <w:szCs w:val="24"/>
        </w:rPr>
        <w:t>MilliQ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 and one syringe volume of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>equilibration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 buffer</w:t>
      </w:r>
    </w:p>
    <w:p w14:paraId="00113621" w14:textId="494E6B1B" w:rsidR="00E5316B" w:rsidRPr="00D06895" w:rsidRDefault="00E5316B" w:rsidP="00D06895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D06895">
        <w:rPr>
          <w:rFonts w:ascii="Times New Roman" w:eastAsiaTheme="minorHAnsi" w:hAnsi="Times New Roman"/>
          <w:sz w:val="24"/>
          <w:szCs w:val="24"/>
        </w:rPr>
        <w:t xml:space="preserve">Draw protein sample into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 xml:space="preserve">a 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syringe </w:t>
      </w:r>
      <w:r w:rsidR="00D77263" w:rsidRPr="00D06895">
        <w:rPr>
          <w:rFonts w:ascii="Times New Roman" w:eastAsiaTheme="minorHAnsi" w:hAnsi="Times New Roman"/>
          <w:sz w:val="24"/>
          <w:szCs w:val="24"/>
        </w:rPr>
        <w:t>to</w:t>
      </w:r>
      <w:r w:rsidRPr="00D06895">
        <w:rPr>
          <w:rFonts w:ascii="Times New Roman" w:eastAsiaTheme="minorHAnsi" w:hAnsi="Times New Roman"/>
          <w:sz w:val="24"/>
          <w:szCs w:val="24"/>
        </w:rPr>
        <w:t xml:space="preserve"> remove any bubble formed</w:t>
      </w:r>
    </w:p>
    <w:p w14:paraId="7C9A9A29" w14:textId="64B89DD0" w:rsidR="00E5316B" w:rsidRPr="00D06895" w:rsidRDefault="00E5316B" w:rsidP="00FE5C06">
      <w:pPr>
        <w:widowControl/>
        <w:suppressAutoHyphens w:val="0"/>
        <w:autoSpaceDE w:val="0"/>
        <w:autoSpaceDN w:val="0"/>
        <w:adjustRightInd w:val="0"/>
        <w:spacing w:line="360" w:lineRule="auto"/>
        <w:rPr>
          <w:rFonts w:eastAsiaTheme="minorHAnsi"/>
          <w:kern w:val="0"/>
        </w:rPr>
      </w:pPr>
      <w:r w:rsidRPr="00D06895">
        <w:rPr>
          <w:rFonts w:eastAsiaTheme="minorHAnsi"/>
          <w:b/>
          <w:bCs/>
          <w:i/>
          <w:iCs/>
          <w:kern w:val="0"/>
        </w:rPr>
        <w:t>Note</w:t>
      </w:r>
      <w:r w:rsidRPr="00693473">
        <w:rPr>
          <w:rFonts w:eastAsiaTheme="minorHAnsi"/>
          <w:b/>
          <w:bCs/>
          <w:kern w:val="0"/>
        </w:rPr>
        <w:t xml:space="preserve">: </w:t>
      </w:r>
      <w:r w:rsidRPr="00D06895">
        <w:rPr>
          <w:rFonts w:eastAsiaTheme="minorHAnsi"/>
          <w:kern w:val="0"/>
        </w:rPr>
        <w:t xml:space="preserve">Before injection, make sure flow rate is correctly set, </w:t>
      </w:r>
      <w:r w:rsidR="00D77263" w:rsidRPr="00D06895">
        <w:rPr>
          <w:rFonts w:eastAsiaTheme="minorHAnsi"/>
          <w:kern w:val="0"/>
        </w:rPr>
        <w:t xml:space="preserve">the </w:t>
      </w:r>
      <w:r w:rsidRPr="00D06895">
        <w:rPr>
          <w:rFonts w:eastAsiaTheme="minorHAnsi"/>
          <w:kern w:val="0"/>
        </w:rPr>
        <w:t>flow path is set to</w:t>
      </w:r>
      <w:r w:rsidR="002E1873" w:rsidRPr="00D06895">
        <w:rPr>
          <w:rFonts w:eastAsiaTheme="minorHAnsi"/>
          <w:kern w:val="0"/>
        </w:rPr>
        <w:t xml:space="preserve"> </w:t>
      </w:r>
      <w:r w:rsidRPr="00D06895">
        <w:rPr>
          <w:rFonts w:eastAsiaTheme="minorHAnsi"/>
          <w:kern w:val="0"/>
        </w:rPr>
        <w:t xml:space="preserve">column position, </w:t>
      </w:r>
      <w:r w:rsidR="00B44281" w:rsidRPr="00D06895">
        <w:rPr>
          <w:rFonts w:eastAsiaTheme="minorHAnsi"/>
          <w:kern w:val="0"/>
        </w:rPr>
        <w:t>buffer Valve</w:t>
      </w:r>
      <w:r w:rsidRPr="00D06895">
        <w:rPr>
          <w:rFonts w:eastAsiaTheme="minorHAnsi"/>
          <w:kern w:val="0"/>
        </w:rPr>
        <w:t xml:space="preserve"> choice is set to the correct tubing</w:t>
      </w:r>
      <w:r w:rsidR="00D77263" w:rsidRPr="00D06895">
        <w:rPr>
          <w:rFonts w:eastAsiaTheme="minorHAnsi"/>
          <w:kern w:val="0"/>
        </w:rPr>
        <w:t>,</w:t>
      </w:r>
      <w:r w:rsidRPr="00D06895">
        <w:rPr>
          <w:rFonts w:eastAsiaTheme="minorHAnsi"/>
          <w:kern w:val="0"/>
        </w:rPr>
        <w:t xml:space="preserve"> and the</w:t>
      </w:r>
      <w:r w:rsidR="002E1873" w:rsidRPr="00D06895">
        <w:rPr>
          <w:rFonts w:eastAsiaTheme="minorHAnsi"/>
          <w:kern w:val="0"/>
        </w:rPr>
        <w:t xml:space="preserve"> </w:t>
      </w:r>
      <w:r w:rsidRPr="00D06895">
        <w:rPr>
          <w:rFonts w:eastAsiaTheme="minorHAnsi"/>
          <w:kern w:val="0"/>
        </w:rPr>
        <w:t>injection valve is set to “load”.</w:t>
      </w:r>
    </w:p>
    <w:p w14:paraId="517C1802" w14:textId="77777777" w:rsidR="00FE5C06" w:rsidRPr="00FE5C06" w:rsidRDefault="00E5316B" w:rsidP="00FE5C06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FE5C06">
        <w:rPr>
          <w:rFonts w:ascii="Times New Roman" w:eastAsiaTheme="minorHAnsi" w:hAnsi="Times New Roman"/>
          <w:sz w:val="24"/>
          <w:szCs w:val="24"/>
        </w:rPr>
        <w:t xml:space="preserve">If using </w:t>
      </w:r>
      <w:r w:rsidR="00D77263" w:rsidRPr="00FE5C06">
        <w:rPr>
          <w:rFonts w:ascii="Times New Roman" w:eastAsiaTheme="minorHAnsi" w:hAnsi="Times New Roman"/>
          <w:sz w:val="24"/>
          <w:szCs w:val="24"/>
        </w:rPr>
        <w:t xml:space="preserve">a </w:t>
      </w:r>
      <w:r w:rsidRPr="00FE5C06">
        <w:rPr>
          <w:rFonts w:ascii="Times New Roman" w:eastAsiaTheme="minorHAnsi" w:hAnsi="Times New Roman"/>
          <w:sz w:val="24"/>
          <w:szCs w:val="24"/>
        </w:rPr>
        <w:t xml:space="preserve">filter, connect </w:t>
      </w:r>
      <w:r w:rsidR="00D77263" w:rsidRPr="00FE5C06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FE5C06">
        <w:rPr>
          <w:rFonts w:ascii="Times New Roman" w:eastAsiaTheme="minorHAnsi" w:hAnsi="Times New Roman"/>
          <w:sz w:val="24"/>
          <w:szCs w:val="24"/>
        </w:rPr>
        <w:t xml:space="preserve">filter to </w:t>
      </w:r>
      <w:r w:rsidR="00D77263" w:rsidRPr="00FE5C06">
        <w:rPr>
          <w:rFonts w:ascii="Times New Roman" w:eastAsiaTheme="minorHAnsi" w:hAnsi="Times New Roman"/>
          <w:sz w:val="24"/>
          <w:szCs w:val="24"/>
        </w:rPr>
        <w:t xml:space="preserve">a </w:t>
      </w:r>
      <w:r w:rsidRPr="00FE5C06">
        <w:rPr>
          <w:rFonts w:ascii="Times New Roman" w:eastAsiaTheme="minorHAnsi" w:hAnsi="Times New Roman"/>
          <w:sz w:val="24"/>
          <w:szCs w:val="24"/>
        </w:rPr>
        <w:t>syringe and connect the filter nozzle to the</w:t>
      </w:r>
      <w:r w:rsidR="00D06895" w:rsidRPr="00FE5C06">
        <w:rPr>
          <w:rFonts w:ascii="Times New Roman" w:eastAsiaTheme="minorHAnsi" w:hAnsi="Times New Roman"/>
          <w:sz w:val="24"/>
          <w:szCs w:val="24"/>
        </w:rPr>
        <w:t xml:space="preserve"> </w:t>
      </w:r>
      <w:r w:rsidRPr="00FE5C06">
        <w:rPr>
          <w:rFonts w:ascii="Times New Roman" w:eastAsiaTheme="minorHAnsi" w:hAnsi="Times New Roman"/>
          <w:sz w:val="24"/>
          <w:szCs w:val="24"/>
        </w:rPr>
        <w:t>injection port</w:t>
      </w:r>
    </w:p>
    <w:p w14:paraId="631A4D43" w14:textId="4E9463A8" w:rsidR="00E5316B" w:rsidRPr="00FE5C06" w:rsidRDefault="00E5316B" w:rsidP="00D6090F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FE5C06">
        <w:rPr>
          <w:rFonts w:ascii="Times New Roman" w:eastAsiaTheme="minorHAnsi" w:hAnsi="Times New Roman"/>
          <w:sz w:val="24"/>
          <w:szCs w:val="24"/>
        </w:rPr>
        <w:t xml:space="preserve"> Inject your sample at half the loop volume and set injection status to “Inject”</w:t>
      </w:r>
    </w:p>
    <w:p w14:paraId="0312EBB8" w14:textId="0F6933FD" w:rsidR="00E5316B" w:rsidRPr="00FE5C06" w:rsidRDefault="00E5316B" w:rsidP="00D06895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FE5C06">
        <w:rPr>
          <w:rFonts w:ascii="Times New Roman" w:eastAsiaTheme="minorHAnsi" w:hAnsi="Times New Roman"/>
          <w:sz w:val="24"/>
          <w:szCs w:val="24"/>
        </w:rPr>
        <w:t xml:space="preserve">Wait at least x2 loop volume and then re-set </w:t>
      </w:r>
      <w:r w:rsidR="00D77263" w:rsidRPr="00FE5C06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FE5C06">
        <w:rPr>
          <w:rFonts w:ascii="Times New Roman" w:eastAsiaTheme="minorHAnsi" w:hAnsi="Times New Roman"/>
          <w:sz w:val="24"/>
          <w:szCs w:val="24"/>
        </w:rPr>
        <w:t>injection valve to “Load”</w:t>
      </w:r>
    </w:p>
    <w:p w14:paraId="720F38FC" w14:textId="544D15F7" w:rsidR="00D85B4E" w:rsidRPr="00FE5C06" w:rsidRDefault="00E5316B" w:rsidP="00CA0781">
      <w:pPr>
        <w:pStyle w:val="ListParagraph"/>
        <w:numPr>
          <w:ilvl w:val="0"/>
          <w:numId w:val="61"/>
        </w:numPr>
        <w:tabs>
          <w:tab w:val="left" w:pos="-720"/>
        </w:tabs>
        <w:spacing w:line="360" w:lineRule="auto"/>
        <w:jc w:val="both"/>
        <w:rPr>
          <w:b/>
        </w:rPr>
      </w:pPr>
      <w:r w:rsidRPr="00FE5C06">
        <w:rPr>
          <w:rFonts w:ascii="Times New Roman" w:eastAsiaTheme="minorHAnsi" w:hAnsi="Times New Roman"/>
          <w:sz w:val="24"/>
          <w:szCs w:val="24"/>
        </w:rPr>
        <w:lastRenderedPageBreak/>
        <w:t xml:space="preserve">Monitor progression and collect </w:t>
      </w:r>
      <w:r w:rsidR="00D77263" w:rsidRPr="00FE5C06">
        <w:rPr>
          <w:rFonts w:ascii="Times New Roman" w:eastAsiaTheme="minorHAnsi" w:hAnsi="Times New Roman"/>
          <w:sz w:val="24"/>
          <w:szCs w:val="24"/>
        </w:rPr>
        <w:t xml:space="preserve">the </w:t>
      </w:r>
      <w:r w:rsidRPr="00FE5C06">
        <w:rPr>
          <w:rFonts w:ascii="Times New Roman" w:eastAsiaTheme="minorHAnsi" w:hAnsi="Times New Roman"/>
          <w:sz w:val="24"/>
          <w:szCs w:val="24"/>
        </w:rPr>
        <w:t>samples</w:t>
      </w:r>
    </w:p>
    <w:p w14:paraId="167B186D" w14:textId="2CCFC216" w:rsidR="00D85B4E" w:rsidRPr="00693473" w:rsidRDefault="00D85B4E" w:rsidP="00D85B4E">
      <w:pPr>
        <w:spacing w:line="360" w:lineRule="auto"/>
        <w:jc w:val="both"/>
        <w:rPr>
          <w:b/>
        </w:rPr>
      </w:pPr>
      <w:r w:rsidRPr="00693473">
        <w:rPr>
          <w:b/>
        </w:rPr>
        <w:t xml:space="preserve">6.0 REFERENCE  </w:t>
      </w:r>
    </w:p>
    <w:p w14:paraId="0B64CF0D" w14:textId="038C7A67" w:rsidR="00D85B4E" w:rsidRPr="00693473" w:rsidRDefault="00D85B4E" w:rsidP="00D85B4E">
      <w:pPr>
        <w:tabs>
          <w:tab w:val="left" w:pos="990"/>
        </w:tabs>
        <w:spacing w:line="360" w:lineRule="auto"/>
        <w:jc w:val="both"/>
      </w:pPr>
      <w:r w:rsidRPr="00693473">
        <w:rPr>
          <w:b/>
          <w:color w:val="FF0000"/>
        </w:rPr>
        <w:t xml:space="preserve">       </w:t>
      </w:r>
      <w:r w:rsidRPr="00693473">
        <w:t>NIL</w:t>
      </w:r>
    </w:p>
    <w:p w14:paraId="2A43323E" w14:textId="78CB31D9" w:rsidR="00D85B4E" w:rsidRPr="00693473" w:rsidRDefault="00D85B4E" w:rsidP="00D85B4E">
      <w:pPr>
        <w:pStyle w:val="Header"/>
        <w:spacing w:line="360" w:lineRule="auto"/>
        <w:rPr>
          <w:bCs/>
        </w:rPr>
      </w:pPr>
      <w:r w:rsidRPr="00693473">
        <w:rPr>
          <w:b/>
          <w:bCs/>
        </w:rPr>
        <w:t xml:space="preserve">7.0 ABBREVIATIONS </w:t>
      </w:r>
      <w:r w:rsidRPr="00693473">
        <w:t xml:space="preserve"> </w:t>
      </w:r>
    </w:p>
    <w:p w14:paraId="6EEB4884" w14:textId="690C9C68" w:rsidR="00D85B4E" w:rsidRPr="00693473" w:rsidRDefault="00D85B4E" w:rsidP="00D85B4E">
      <w:pPr>
        <w:pStyle w:val="Header"/>
        <w:spacing w:line="360" w:lineRule="auto"/>
        <w:rPr>
          <w:bCs/>
        </w:rPr>
      </w:pPr>
      <w:r w:rsidRPr="00693473">
        <w:rPr>
          <w:bCs/>
        </w:rPr>
        <w:t xml:space="preserve">       NIL</w:t>
      </w:r>
    </w:p>
    <w:p w14:paraId="5349E18B" w14:textId="66D9DA27" w:rsidR="00D85B4E" w:rsidRPr="00693473" w:rsidRDefault="00D85B4E" w:rsidP="00D85B4E">
      <w:pPr>
        <w:pStyle w:val="Header"/>
        <w:spacing w:line="360" w:lineRule="auto"/>
        <w:rPr>
          <w:bCs/>
        </w:rPr>
      </w:pPr>
      <w:r w:rsidRPr="00693473">
        <w:rPr>
          <w:b/>
          <w:bCs/>
        </w:rPr>
        <w:t xml:space="preserve">8.0 ANNEXURES </w:t>
      </w:r>
    </w:p>
    <w:p w14:paraId="545E796C" w14:textId="57777C7E" w:rsidR="00D85B4E" w:rsidRPr="00693473" w:rsidRDefault="00D85B4E" w:rsidP="00D85B4E">
      <w:pPr>
        <w:pStyle w:val="Header"/>
        <w:spacing w:line="360" w:lineRule="auto"/>
        <w:ind w:left="360"/>
        <w:rPr>
          <w:bCs/>
        </w:rPr>
      </w:pPr>
      <w:r w:rsidRPr="00693473">
        <w:rPr>
          <w:b/>
          <w:bCs/>
        </w:rPr>
        <w:t xml:space="preserve">8.1 </w:t>
      </w:r>
      <w:r w:rsidRPr="00693473">
        <w:rPr>
          <w:bCs/>
        </w:rPr>
        <w:t xml:space="preserve">Annexure – 1, Instrument Log Book </w:t>
      </w:r>
    </w:p>
    <w:p w14:paraId="1DEFE091" w14:textId="1686D8A5" w:rsidR="00D14FFF" w:rsidRPr="00693473" w:rsidRDefault="00D14FFF" w:rsidP="00D85B4E">
      <w:pPr>
        <w:pStyle w:val="Header"/>
        <w:spacing w:line="360" w:lineRule="auto"/>
        <w:ind w:left="360"/>
        <w:rPr>
          <w:bCs/>
        </w:rPr>
      </w:pPr>
    </w:p>
    <w:p w14:paraId="081514D8" w14:textId="557C2938" w:rsidR="00D85B4E" w:rsidRPr="00693473" w:rsidRDefault="000D585A" w:rsidP="00D85B4E">
      <w:pPr>
        <w:tabs>
          <w:tab w:val="left" w:pos="-720"/>
          <w:tab w:val="left" w:pos="390"/>
        </w:tabs>
        <w:spacing w:line="360" w:lineRule="auto"/>
        <w:jc w:val="both"/>
        <w:rPr>
          <w:b/>
          <w:bCs/>
        </w:rPr>
      </w:pPr>
      <w:r w:rsidRPr="00693473">
        <w:rPr>
          <w:b/>
          <w:bCs/>
        </w:rPr>
        <w:t>9.0 SUMMARY</w:t>
      </w:r>
      <w:r w:rsidR="00D85B4E" w:rsidRPr="00693473">
        <w:rPr>
          <w:b/>
          <w:bCs/>
        </w:rPr>
        <w:t xml:space="preserve"> OF CHANGES </w:t>
      </w:r>
    </w:p>
    <w:p w14:paraId="2BCD6A67" w14:textId="77777777" w:rsidR="00D85B4E" w:rsidRPr="00693473" w:rsidRDefault="00D85B4E" w:rsidP="00D85B4E">
      <w:pPr>
        <w:tabs>
          <w:tab w:val="left" w:pos="705"/>
        </w:tabs>
        <w:spacing w:line="360" w:lineRule="auto"/>
      </w:pPr>
    </w:p>
    <w:tbl>
      <w:tblPr>
        <w:tblW w:w="752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D85B4E" w:rsidRPr="00693473" w14:paraId="1BEEE650" w14:textId="77777777" w:rsidTr="00CF2333">
        <w:trPr>
          <w:trHeight w:hRule="exact" w:val="666"/>
          <w:jc w:val="center"/>
        </w:trPr>
        <w:tc>
          <w:tcPr>
            <w:tcW w:w="2828" w:type="dxa"/>
          </w:tcPr>
          <w:p w14:paraId="0277B349" w14:textId="77777777" w:rsidR="00D85B4E" w:rsidRPr="00693473" w:rsidRDefault="00D85B4E" w:rsidP="00CF2333">
            <w:pPr>
              <w:pStyle w:val="Header"/>
              <w:spacing w:line="360" w:lineRule="auto"/>
              <w:jc w:val="center"/>
            </w:pPr>
            <w:r w:rsidRPr="00693473">
              <w:t>Change control No</w:t>
            </w:r>
          </w:p>
          <w:p w14:paraId="45259E08" w14:textId="77777777" w:rsidR="00D85B4E" w:rsidRPr="00693473" w:rsidRDefault="00D85B4E" w:rsidP="00CF2333">
            <w:pPr>
              <w:pStyle w:val="Header"/>
              <w:spacing w:line="360" w:lineRule="auto"/>
            </w:pPr>
          </w:p>
          <w:p w14:paraId="4F2C80AF" w14:textId="77777777" w:rsidR="00D85B4E" w:rsidRPr="00693473" w:rsidRDefault="00D85B4E" w:rsidP="00CF2333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79519A01" w14:textId="77777777" w:rsidR="00D85B4E" w:rsidRPr="00693473" w:rsidRDefault="00D85B4E" w:rsidP="00CF2333">
            <w:pPr>
              <w:pStyle w:val="Header"/>
              <w:spacing w:line="360" w:lineRule="auto"/>
              <w:jc w:val="center"/>
            </w:pPr>
            <w:r w:rsidRPr="00693473">
              <w:t>Reasons for revision</w:t>
            </w:r>
          </w:p>
          <w:p w14:paraId="4A8E0FCC" w14:textId="77777777" w:rsidR="00D85B4E" w:rsidRPr="00693473" w:rsidRDefault="00D85B4E" w:rsidP="00CF2333">
            <w:pPr>
              <w:pStyle w:val="Header"/>
              <w:spacing w:line="360" w:lineRule="auto"/>
              <w:jc w:val="center"/>
            </w:pPr>
          </w:p>
          <w:p w14:paraId="4700F3A1" w14:textId="77777777" w:rsidR="00D85B4E" w:rsidRPr="00693473" w:rsidRDefault="00D85B4E" w:rsidP="00CF2333">
            <w:pPr>
              <w:pStyle w:val="Header"/>
              <w:spacing w:line="360" w:lineRule="auto"/>
              <w:jc w:val="center"/>
            </w:pPr>
          </w:p>
          <w:p w14:paraId="0A8F3E42" w14:textId="77777777" w:rsidR="00D85B4E" w:rsidRPr="00693473" w:rsidRDefault="00D85B4E" w:rsidP="00CF2333">
            <w:pPr>
              <w:pStyle w:val="Header"/>
              <w:spacing w:line="360" w:lineRule="auto"/>
              <w:jc w:val="center"/>
            </w:pPr>
          </w:p>
          <w:p w14:paraId="34542A7E" w14:textId="77777777" w:rsidR="00D85B4E" w:rsidRPr="00693473" w:rsidRDefault="00D85B4E" w:rsidP="00CF2333">
            <w:pPr>
              <w:pStyle w:val="Header"/>
              <w:spacing w:line="360" w:lineRule="auto"/>
              <w:jc w:val="center"/>
            </w:pPr>
          </w:p>
        </w:tc>
      </w:tr>
      <w:tr w:rsidR="00D85B4E" w:rsidRPr="00693473" w14:paraId="0556C374" w14:textId="77777777" w:rsidTr="00CF2333">
        <w:trPr>
          <w:trHeight w:hRule="exact" w:val="891"/>
          <w:jc w:val="center"/>
        </w:trPr>
        <w:tc>
          <w:tcPr>
            <w:tcW w:w="2828" w:type="dxa"/>
          </w:tcPr>
          <w:p w14:paraId="370649EE" w14:textId="77777777" w:rsidR="00D85B4E" w:rsidRPr="00693473" w:rsidRDefault="00D85B4E" w:rsidP="00CF2333">
            <w:pPr>
              <w:pStyle w:val="Header"/>
              <w:spacing w:line="360" w:lineRule="auto"/>
              <w:jc w:val="center"/>
            </w:pPr>
          </w:p>
          <w:p w14:paraId="074EF227" w14:textId="77777777" w:rsidR="00D85B4E" w:rsidRPr="00693473" w:rsidRDefault="00D85B4E" w:rsidP="00CF2333">
            <w:pPr>
              <w:pStyle w:val="Header"/>
              <w:spacing w:line="360" w:lineRule="auto"/>
              <w:jc w:val="center"/>
            </w:pPr>
            <w:r w:rsidRPr="00693473">
              <w:t>NA</w:t>
            </w:r>
          </w:p>
        </w:tc>
        <w:tc>
          <w:tcPr>
            <w:tcW w:w="4695" w:type="dxa"/>
          </w:tcPr>
          <w:p w14:paraId="7AAC689A" w14:textId="77777777" w:rsidR="00D85B4E" w:rsidRPr="00693473" w:rsidRDefault="00D85B4E" w:rsidP="00CF2333">
            <w:pPr>
              <w:pStyle w:val="Header"/>
              <w:spacing w:line="360" w:lineRule="auto"/>
              <w:jc w:val="center"/>
            </w:pPr>
          </w:p>
          <w:p w14:paraId="4335E31E" w14:textId="77777777" w:rsidR="00D85B4E" w:rsidRPr="00693473" w:rsidRDefault="00D85B4E" w:rsidP="00CF2333">
            <w:pPr>
              <w:pStyle w:val="Header"/>
              <w:spacing w:line="360" w:lineRule="auto"/>
              <w:jc w:val="center"/>
            </w:pPr>
            <w:r w:rsidRPr="00693473">
              <w:t>NEW</w:t>
            </w:r>
          </w:p>
        </w:tc>
      </w:tr>
    </w:tbl>
    <w:p w14:paraId="6C94EC8A" w14:textId="77777777" w:rsidR="00D85B4E" w:rsidRPr="00693473" w:rsidRDefault="00D85B4E" w:rsidP="00D85B4E">
      <w:pPr>
        <w:tabs>
          <w:tab w:val="left" w:pos="705"/>
        </w:tabs>
        <w:spacing w:line="360" w:lineRule="auto"/>
        <w:jc w:val="center"/>
        <w:rPr>
          <w:b/>
          <w:bCs/>
        </w:rPr>
      </w:pPr>
    </w:p>
    <w:p w14:paraId="28435B34" w14:textId="77777777" w:rsidR="00D85B4E" w:rsidRPr="00693473" w:rsidRDefault="00D85B4E" w:rsidP="00D85B4E">
      <w:pPr>
        <w:tabs>
          <w:tab w:val="left" w:pos="705"/>
        </w:tabs>
        <w:spacing w:line="360" w:lineRule="auto"/>
        <w:jc w:val="center"/>
      </w:pPr>
      <w:r w:rsidRPr="00693473">
        <w:rPr>
          <w:b/>
          <w:bCs/>
        </w:rPr>
        <w:t>END OF DOCUMENT</w:t>
      </w:r>
    </w:p>
    <w:p w14:paraId="3F40806F" w14:textId="77777777" w:rsidR="00D85B4E" w:rsidRPr="00693473" w:rsidRDefault="00D85B4E" w:rsidP="00D85B4E">
      <w:pPr>
        <w:tabs>
          <w:tab w:val="left" w:pos="990"/>
        </w:tabs>
        <w:spacing w:line="360" w:lineRule="auto"/>
        <w:jc w:val="both"/>
      </w:pPr>
    </w:p>
    <w:p w14:paraId="3A5EB71F" w14:textId="77777777" w:rsidR="00B44281" w:rsidRPr="00693473" w:rsidRDefault="00B44281" w:rsidP="006C2B10">
      <w:pPr>
        <w:tabs>
          <w:tab w:val="left" w:pos="-720"/>
        </w:tabs>
        <w:spacing w:line="360" w:lineRule="auto"/>
      </w:pPr>
    </w:p>
    <w:sectPr w:rsidR="00B44281" w:rsidRPr="00693473" w:rsidSect="004301DE">
      <w:headerReference w:type="default" r:id="rId10"/>
      <w:pgSz w:w="12240" w:h="15840"/>
      <w:pgMar w:top="1440" w:right="1440" w:bottom="1440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7E5228" w14:textId="77777777" w:rsidR="00F528FD" w:rsidRDefault="00F528FD" w:rsidP="003E1287">
      <w:r>
        <w:separator/>
      </w:r>
    </w:p>
  </w:endnote>
  <w:endnote w:type="continuationSeparator" w:id="0">
    <w:p w14:paraId="2E834452" w14:textId="77777777" w:rsidR="00F528FD" w:rsidRDefault="00F528FD" w:rsidP="003E1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D85B4E" w14:paraId="0D01C51C" w14:textId="77777777" w:rsidTr="00CF233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7C9875CD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</w:p>
        <w:p w14:paraId="7FEC2CDC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</w:p>
        <w:p w14:paraId="2281E9A3" w14:textId="77777777" w:rsidR="00D85B4E" w:rsidRPr="00B84392" w:rsidRDefault="00D85B4E" w:rsidP="00D85B4E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6CECD37A" w14:textId="77777777" w:rsidR="00D85B4E" w:rsidRPr="00B84392" w:rsidRDefault="00D85B4E" w:rsidP="00D85B4E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5479D12D" w14:textId="77777777" w:rsidR="00D85B4E" w:rsidRPr="00B84392" w:rsidRDefault="00D85B4E" w:rsidP="00D85B4E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605A8DE0" w14:textId="77777777" w:rsidR="00D85B4E" w:rsidRPr="00B84392" w:rsidRDefault="00D85B4E" w:rsidP="00D85B4E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D85B4E" w14:paraId="44FBEA83" w14:textId="77777777" w:rsidTr="00CF2333">
      <w:trPr>
        <w:cantSplit/>
        <w:trHeight w:hRule="exact" w:val="844"/>
        <w:jc w:val="center"/>
      </w:trPr>
      <w:tc>
        <w:tcPr>
          <w:tcW w:w="2191" w:type="dxa"/>
          <w:vMerge/>
        </w:tcPr>
        <w:p w14:paraId="17F38AE2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7523AD0E" w14:textId="77777777" w:rsidR="00D85B4E" w:rsidRPr="00B84392" w:rsidRDefault="00D85B4E" w:rsidP="00D85B4E">
          <w:pPr>
            <w:pStyle w:val="Footer"/>
          </w:pPr>
        </w:p>
        <w:p w14:paraId="74B2F1B0" w14:textId="77777777" w:rsidR="00D85B4E" w:rsidRPr="00B84392" w:rsidRDefault="00D85B4E" w:rsidP="00D85B4E">
          <w:pPr>
            <w:pStyle w:val="Footer"/>
          </w:pPr>
        </w:p>
        <w:p w14:paraId="0FEED3AB" w14:textId="77777777" w:rsidR="00D85B4E" w:rsidRPr="00B84392" w:rsidRDefault="00D85B4E" w:rsidP="00D85B4E">
          <w:pPr>
            <w:pStyle w:val="Footer"/>
          </w:pPr>
        </w:p>
        <w:p w14:paraId="583AFBCB" w14:textId="77777777" w:rsidR="00D85B4E" w:rsidRPr="00B84392" w:rsidRDefault="00D85B4E" w:rsidP="00D85B4E">
          <w:pPr>
            <w:pStyle w:val="Footer"/>
          </w:pPr>
        </w:p>
        <w:p w14:paraId="69DA8F2F" w14:textId="77777777" w:rsidR="00D85B4E" w:rsidRPr="00B84392" w:rsidRDefault="00D85B4E" w:rsidP="00D85B4E">
          <w:pPr>
            <w:pStyle w:val="Footer"/>
          </w:pPr>
        </w:p>
      </w:tc>
      <w:tc>
        <w:tcPr>
          <w:tcW w:w="2444" w:type="dxa"/>
        </w:tcPr>
        <w:p w14:paraId="00B3E242" w14:textId="77777777" w:rsidR="00D85B4E" w:rsidRPr="00B84392" w:rsidRDefault="00D85B4E" w:rsidP="00D85B4E">
          <w:pPr>
            <w:pStyle w:val="Footer"/>
          </w:pPr>
        </w:p>
      </w:tc>
      <w:tc>
        <w:tcPr>
          <w:tcW w:w="2799" w:type="dxa"/>
        </w:tcPr>
        <w:p w14:paraId="0FFBABD6" w14:textId="77777777" w:rsidR="00D85B4E" w:rsidRPr="00B84392" w:rsidRDefault="00D85B4E" w:rsidP="00D85B4E">
          <w:pPr>
            <w:pStyle w:val="Footer"/>
          </w:pPr>
        </w:p>
      </w:tc>
    </w:tr>
    <w:tr w:rsidR="00D85B4E" w14:paraId="5BCAEA79" w14:textId="77777777" w:rsidTr="00CF2333">
      <w:trPr>
        <w:cantSplit/>
        <w:trHeight w:val="435"/>
        <w:jc w:val="center"/>
      </w:trPr>
      <w:tc>
        <w:tcPr>
          <w:tcW w:w="2191" w:type="dxa"/>
        </w:tcPr>
        <w:p w14:paraId="0F608AA8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05B40FC6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</w:p>
        <w:p w14:paraId="67CDD001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5DB1B597" w14:textId="0BB5D130" w:rsidR="00D85B4E" w:rsidRPr="00B84392" w:rsidRDefault="00092D13" w:rsidP="00D85B4E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Bhagavatula, Research Associate</w:t>
          </w:r>
        </w:p>
        <w:p w14:paraId="05904C08" w14:textId="77777777" w:rsidR="00D85B4E" w:rsidRPr="00B84392" w:rsidRDefault="00D85B4E" w:rsidP="00D85B4E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0BC19125" w14:textId="77777777" w:rsidR="00D85B4E" w:rsidRPr="00B84392" w:rsidRDefault="00D85B4E" w:rsidP="00D85B4E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1BEA01CC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</w:p>
        <w:p w14:paraId="7B53C247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</w:p>
        <w:p w14:paraId="57510F75" w14:textId="77777777" w:rsidR="00D85B4E" w:rsidRPr="00B84392" w:rsidRDefault="00D85B4E" w:rsidP="00D85B4E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</w:tbl>
  <w:p w14:paraId="67BB95DF" w14:textId="77777777" w:rsidR="00D85B4E" w:rsidRDefault="00D85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F3DDFF" w14:textId="77777777" w:rsidR="00F528FD" w:rsidRDefault="00F528FD" w:rsidP="003E1287">
      <w:r>
        <w:separator/>
      </w:r>
    </w:p>
  </w:footnote>
  <w:footnote w:type="continuationSeparator" w:id="0">
    <w:p w14:paraId="57DF51DA" w14:textId="77777777" w:rsidR="00F528FD" w:rsidRDefault="00F528FD" w:rsidP="003E1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A4BF99" w14:textId="736796F9" w:rsidR="00E477F4" w:rsidRDefault="00E477F4" w:rsidP="006C2B10">
    <w:pPr>
      <w:ind w:right="-450"/>
      <w:jc w:val="both"/>
    </w:pPr>
  </w:p>
  <w:p w14:paraId="7D572CE4" w14:textId="71C710BD" w:rsidR="004C2620" w:rsidRDefault="006C2B10" w:rsidP="006C2B10">
    <w:pPr>
      <w:pStyle w:val="Header"/>
      <w:jc w:val="right"/>
    </w:pPr>
    <w:r>
      <w:rPr>
        <w:noProof/>
      </w:rPr>
      <w:drawing>
        <wp:inline distT="0" distB="0" distL="0" distR="0" wp14:anchorId="7CDA1718" wp14:editId="55B4FE69">
          <wp:extent cx="1468755" cy="402590"/>
          <wp:effectExtent l="0" t="0" r="0" b="0"/>
          <wp:docPr id="1996342359" name="Picture 19963423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9E148E" w14:textId="50E59CDC" w:rsidR="006C2B10" w:rsidRDefault="00092D13" w:rsidP="00092D13">
    <w:pPr>
      <w:pStyle w:val="Header"/>
    </w:pPr>
    <w:r>
      <w:t>S</w:t>
    </w:r>
    <w:r w:rsidR="00F133A7">
      <w:t>tandard Operating Instructions (SOI)</w:t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149"/>
      <w:gridCol w:w="3145"/>
      <w:gridCol w:w="3542"/>
    </w:tblGrid>
    <w:tr w:rsidR="006C2B10" w:rsidRPr="00D121E4" w14:paraId="3999FA7F" w14:textId="77777777" w:rsidTr="00205CD8">
      <w:trPr>
        <w:trHeight w:val="1560"/>
        <w:jc w:val="center"/>
      </w:trPr>
      <w:tc>
        <w:tcPr>
          <w:tcW w:w="3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E91441" w14:textId="41BC0EB2" w:rsidR="006C2B10" w:rsidRPr="00D121E4" w:rsidRDefault="006C2B10" w:rsidP="006C2B10">
          <w:pPr>
            <w:tabs>
              <w:tab w:val="center" w:pos="4680"/>
              <w:tab w:val="right" w:pos="9360"/>
            </w:tabs>
            <w:spacing w:line="360" w:lineRule="auto"/>
            <w:rPr>
              <w:b/>
              <w:bCs/>
            </w:rPr>
          </w:pPr>
          <w:bookmarkStart w:id="1" w:name="_Hlk170136129"/>
          <w:r w:rsidRPr="00D121E4">
            <w:rPr>
              <w:b/>
              <w:bCs/>
            </w:rPr>
            <w:t xml:space="preserve">SOI No.: </w:t>
          </w:r>
        </w:p>
        <w:p w14:paraId="73BADD3F" w14:textId="13D49ECE" w:rsidR="006C2B10" w:rsidRPr="00D121E4" w:rsidRDefault="006C2B10" w:rsidP="006C2B10">
          <w:pPr>
            <w:spacing w:line="360" w:lineRule="auto"/>
          </w:pPr>
          <w:r w:rsidRPr="00D121E4">
            <w:t xml:space="preserve">Oncosimis Biotech </w:t>
          </w:r>
          <w:r w:rsidR="000D585A">
            <w:t>Pvt. Ltd.,</w:t>
          </w:r>
          <w:r w:rsidRPr="00D121E4">
            <w:t xml:space="preserve"> Plot no 3,</w:t>
          </w:r>
          <w:r w:rsidR="000D585A">
            <w:t xml:space="preserve"> </w:t>
          </w:r>
          <w:r w:rsidRPr="00D121E4">
            <w:t>IDA Uppal, Genpact Rd, Habsiguda,</w:t>
          </w:r>
        </w:p>
        <w:p w14:paraId="62C6BFB5" w14:textId="77777777" w:rsidR="006C2B10" w:rsidRPr="00D121E4" w:rsidRDefault="006C2B10" w:rsidP="006C2B10">
          <w:pPr>
            <w:spacing w:line="360" w:lineRule="auto"/>
            <w:rPr>
              <w:b/>
              <w:bCs/>
            </w:rPr>
          </w:pPr>
          <w:r w:rsidRPr="00D121E4">
            <w:t xml:space="preserve"> Hyderabad. TS, India 500007</w:t>
          </w:r>
        </w:p>
      </w:tc>
      <w:tc>
        <w:tcPr>
          <w:tcW w:w="3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B56C79" w14:textId="77777777" w:rsidR="006C2B10" w:rsidRPr="00D121E4" w:rsidRDefault="006C2B10" w:rsidP="006C2B10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</w:p>
        <w:p w14:paraId="340F6979" w14:textId="77777777" w:rsidR="006C2B10" w:rsidRPr="00D121E4" w:rsidRDefault="006C2B10" w:rsidP="006C2B10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</w:p>
        <w:p w14:paraId="4E4E2930" w14:textId="77777777" w:rsidR="006C2B10" w:rsidRPr="00D121E4" w:rsidRDefault="006C2B10" w:rsidP="006C2B10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Cs/>
            </w:rPr>
          </w:pPr>
          <w:r w:rsidRPr="00D121E4">
            <w:rPr>
              <w:b/>
              <w:bCs/>
            </w:rPr>
            <w:t>Department</w:t>
          </w:r>
        </w:p>
        <w:p w14:paraId="278EF54C" w14:textId="77777777" w:rsidR="006C2B10" w:rsidRPr="00D121E4" w:rsidRDefault="006C2B10" w:rsidP="006C2B10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b/>
              <w:bCs/>
            </w:rPr>
          </w:pPr>
          <w:r w:rsidRPr="00D121E4">
            <w:rPr>
              <w:bCs/>
            </w:rPr>
            <w:t>Research &amp; Development</w:t>
          </w:r>
        </w:p>
        <w:p w14:paraId="32653CCD" w14:textId="77777777" w:rsidR="006C2B10" w:rsidRPr="00D121E4" w:rsidRDefault="006C2B10" w:rsidP="006C2B10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DA564B" w14:textId="202D9BAE" w:rsidR="006C2B10" w:rsidRPr="00D121E4" w:rsidRDefault="006C2B10" w:rsidP="006C2B10">
          <w:pPr>
            <w:tabs>
              <w:tab w:val="center" w:pos="4680"/>
              <w:tab w:val="right" w:pos="9360"/>
            </w:tabs>
            <w:spacing w:line="360" w:lineRule="auto"/>
            <w:rPr>
              <w:bCs/>
              <w:kern w:val="20"/>
            </w:rPr>
          </w:pPr>
          <w:r w:rsidRPr="00D121E4">
            <w:rPr>
              <w:bCs/>
            </w:rPr>
            <w:t xml:space="preserve">Page no.                   </w:t>
          </w:r>
          <w:r w:rsidRPr="00D121E4">
            <w:t>:</w:t>
          </w:r>
          <w:r w:rsidRPr="00D121E4">
            <w:rPr>
              <w:bCs/>
            </w:rPr>
            <w:t xml:space="preserve"> </w:t>
          </w:r>
          <w:r>
            <w:rPr>
              <w:bCs/>
              <w:kern w:val="20"/>
            </w:rPr>
            <w:t xml:space="preserve">Page </w:t>
          </w:r>
          <w:r w:rsidRPr="003E0732">
            <w:rPr>
              <w:b/>
              <w:kern w:val="20"/>
            </w:rPr>
            <w:t>1</w:t>
          </w:r>
          <w:r>
            <w:rPr>
              <w:bCs/>
              <w:kern w:val="20"/>
            </w:rPr>
            <w:t xml:space="preserve"> </w:t>
          </w:r>
          <w:r w:rsidRPr="00D121E4">
            <w:rPr>
              <w:bCs/>
              <w:kern w:val="20"/>
            </w:rPr>
            <w:t xml:space="preserve">of </w:t>
          </w:r>
          <w:r w:rsidR="003E0732">
            <w:rPr>
              <w:bCs/>
              <w:kern w:val="20"/>
            </w:rPr>
            <w:t>8</w:t>
          </w:r>
        </w:p>
        <w:p w14:paraId="032D6294" w14:textId="77777777" w:rsidR="006C2B10" w:rsidRPr="00D121E4" w:rsidRDefault="006C2B10" w:rsidP="006C2B10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>Supersedes               : NEW</w:t>
          </w:r>
        </w:p>
        <w:p w14:paraId="7F2B6775" w14:textId="4B859633" w:rsidR="006C2B10" w:rsidRPr="00D121E4" w:rsidRDefault="006C2B10" w:rsidP="006C2B10">
          <w:pPr>
            <w:tabs>
              <w:tab w:val="center" w:pos="4680"/>
              <w:tab w:val="right" w:pos="9360"/>
            </w:tabs>
            <w:spacing w:line="360" w:lineRule="auto"/>
            <w:rPr>
              <w:bCs/>
            </w:rPr>
          </w:pPr>
          <w:r w:rsidRPr="00D121E4">
            <w:rPr>
              <w:bCs/>
            </w:rPr>
            <w:t xml:space="preserve">Effective date           : </w:t>
          </w:r>
          <w:r>
            <w:rPr>
              <w:bCs/>
            </w:rPr>
            <w:t>01-0</w:t>
          </w:r>
          <w:r w:rsidR="003E0732">
            <w:rPr>
              <w:bCs/>
            </w:rPr>
            <w:t>7</w:t>
          </w:r>
          <w:r>
            <w:rPr>
              <w:bCs/>
            </w:rPr>
            <w:t>-2024</w:t>
          </w:r>
        </w:p>
        <w:p w14:paraId="3F2CED57" w14:textId="51BC1580" w:rsidR="006C2B10" w:rsidRPr="00D121E4" w:rsidRDefault="006C2B10" w:rsidP="006C2B10">
          <w:pPr>
            <w:tabs>
              <w:tab w:val="center" w:pos="4680"/>
              <w:tab w:val="right" w:pos="9360"/>
            </w:tabs>
            <w:spacing w:line="360" w:lineRule="auto"/>
            <w:rPr>
              <w:b/>
              <w:bCs/>
            </w:rPr>
          </w:pPr>
          <w:r w:rsidRPr="00D121E4">
            <w:rPr>
              <w:bCs/>
            </w:rPr>
            <w:t>Next review date      :</w:t>
          </w:r>
          <w:r w:rsidRPr="00D121E4">
            <w:rPr>
              <w:b/>
              <w:bCs/>
            </w:rPr>
            <w:t xml:space="preserve"> </w:t>
          </w:r>
          <w:r w:rsidRPr="006C2B10">
            <w:rPr>
              <w:bCs/>
            </w:rPr>
            <w:t>31-0</w:t>
          </w:r>
          <w:r w:rsidR="003E0732">
            <w:rPr>
              <w:bCs/>
            </w:rPr>
            <w:t>6</w:t>
          </w:r>
          <w:r w:rsidRPr="006C2B10">
            <w:rPr>
              <w:bCs/>
            </w:rPr>
            <w:t>-2026</w:t>
          </w:r>
        </w:p>
      </w:tc>
    </w:tr>
    <w:tr w:rsidR="006C2B10" w:rsidRPr="00D121E4" w14:paraId="1F032B3A" w14:textId="77777777" w:rsidTr="00205CD8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32BB672" w14:textId="5EDD00A1" w:rsidR="006C2B10" w:rsidRPr="00D121E4" w:rsidRDefault="006C2B10" w:rsidP="000D585A">
          <w:pPr>
            <w:tabs>
              <w:tab w:val="center" w:pos="4680"/>
              <w:tab w:val="right" w:pos="9360"/>
            </w:tabs>
            <w:spacing w:line="360" w:lineRule="auto"/>
            <w:ind w:left="1246" w:hanging="1246"/>
            <w:jc w:val="center"/>
            <w:rPr>
              <w:rFonts w:eastAsia="Calibri"/>
              <w:kern w:val="0"/>
              <w:lang w:val="en-IN"/>
            </w:rPr>
          </w:pPr>
          <w:r w:rsidRPr="00D121E4">
            <w:rPr>
              <w:rFonts w:eastAsia="Calibri"/>
              <w:b/>
              <w:bCs/>
              <w:lang w:val="en-IN"/>
            </w:rPr>
            <w:t>Subject</w:t>
          </w:r>
          <w:r w:rsidRPr="00D121E4">
            <w:rPr>
              <w:rFonts w:eastAsia="Calibri"/>
              <w:bCs/>
              <w:lang w:val="en-IN"/>
            </w:rPr>
            <w:t xml:space="preserve">:  </w:t>
          </w:r>
          <w:r w:rsidRPr="00D121E4">
            <w:t xml:space="preserve">of </w:t>
          </w:r>
          <w:r w:rsidRPr="00D121E4">
            <w:rPr>
              <w:rFonts w:eastAsiaTheme="minorHAnsi"/>
            </w:rPr>
            <w:t>FPLC standard operating procedure – AKTA purifier system</w:t>
          </w:r>
        </w:p>
      </w:tc>
    </w:tr>
    <w:bookmarkEnd w:id="1"/>
  </w:tbl>
  <w:p w14:paraId="7FEAA5D7" w14:textId="77777777" w:rsidR="006C2B10" w:rsidRPr="00E778EC" w:rsidRDefault="006C2B10" w:rsidP="006C2B10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8336367"/>
      <w:docPartObj>
        <w:docPartGallery w:val="Page Numbers (Top of Page)"/>
        <w:docPartUnique/>
      </w:docPartObj>
    </w:sdtPr>
    <w:sdtEndPr>
      <w:rPr>
        <w:rFonts w:eastAsiaTheme="minorHAnsi"/>
      </w:rPr>
    </w:sdtEndPr>
    <w:sdtContent>
      <w:p w14:paraId="2770E381" w14:textId="77777777" w:rsidR="003E0732" w:rsidRDefault="003E0732">
        <w:pPr>
          <w:pStyle w:val="Header"/>
          <w:jc w:val="right"/>
        </w:pPr>
      </w:p>
      <w:tbl>
        <w:tblPr>
          <w:tblW w:w="9836" w:type="dxa"/>
          <w:jc w:val="center"/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18" w:space="0" w:color="000000"/>
            <w:insideV w:val="single" w:sz="18" w:space="0" w:color="000000"/>
          </w:tblBorders>
          <w:tblLook w:val="00A0" w:firstRow="1" w:lastRow="0" w:firstColumn="1" w:lastColumn="0" w:noHBand="0" w:noVBand="0"/>
        </w:tblPr>
        <w:tblGrid>
          <w:gridCol w:w="3149"/>
          <w:gridCol w:w="3145"/>
          <w:gridCol w:w="3542"/>
        </w:tblGrid>
        <w:tr w:rsidR="003E0732" w:rsidRPr="00D121E4" w14:paraId="07924E4B" w14:textId="77777777" w:rsidTr="004A12FC">
          <w:trPr>
            <w:trHeight w:val="1560"/>
            <w:jc w:val="center"/>
          </w:trPr>
          <w:tc>
            <w:tcPr>
              <w:tcW w:w="3149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</w:tcPr>
            <w:p w14:paraId="30D492BF" w14:textId="77777777" w:rsidR="003E0732" w:rsidRPr="00D121E4" w:rsidRDefault="003E0732" w:rsidP="003E0732">
              <w:pPr>
                <w:tabs>
                  <w:tab w:val="center" w:pos="4680"/>
                  <w:tab w:val="right" w:pos="9360"/>
                </w:tabs>
                <w:spacing w:line="360" w:lineRule="auto"/>
                <w:rPr>
                  <w:b/>
                  <w:bCs/>
                </w:rPr>
              </w:pPr>
              <w:r w:rsidRPr="00D121E4">
                <w:rPr>
                  <w:b/>
                  <w:bCs/>
                </w:rPr>
                <w:t xml:space="preserve">SOI No.: </w:t>
              </w:r>
            </w:p>
            <w:p w14:paraId="660E7CC8" w14:textId="77777777" w:rsidR="003E0732" w:rsidRPr="00D121E4" w:rsidRDefault="003E0732" w:rsidP="003E0732">
              <w:pPr>
                <w:spacing w:line="360" w:lineRule="auto"/>
              </w:pPr>
              <w:r w:rsidRPr="00D121E4">
                <w:t xml:space="preserve">Oncosimis Biotech </w:t>
              </w:r>
              <w:r>
                <w:t>Pvt. Ltd.,</w:t>
              </w:r>
              <w:r w:rsidRPr="00D121E4">
                <w:t xml:space="preserve"> Plot no 3,</w:t>
              </w:r>
              <w:r>
                <w:t xml:space="preserve"> </w:t>
              </w:r>
              <w:r w:rsidRPr="00D121E4">
                <w:t>IDA Uppal, Genpact Rd, Habsiguda,</w:t>
              </w:r>
            </w:p>
            <w:p w14:paraId="54D5E4DD" w14:textId="77777777" w:rsidR="003E0732" w:rsidRPr="00D121E4" w:rsidRDefault="003E0732" w:rsidP="003E0732">
              <w:pPr>
                <w:spacing w:line="360" w:lineRule="auto"/>
                <w:rPr>
                  <w:b/>
                  <w:bCs/>
                </w:rPr>
              </w:pPr>
              <w:r w:rsidRPr="00D121E4">
                <w:t xml:space="preserve"> Hyderabad. TS, India 500007</w:t>
              </w:r>
            </w:p>
          </w:tc>
          <w:tc>
            <w:tcPr>
              <w:tcW w:w="3145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</w:tcPr>
            <w:p w14:paraId="2CB9D4D1" w14:textId="77777777" w:rsidR="003E0732" w:rsidRPr="00D121E4" w:rsidRDefault="003E0732" w:rsidP="003E0732">
              <w:pPr>
                <w:tabs>
                  <w:tab w:val="center" w:pos="4680"/>
                  <w:tab w:val="right" w:pos="9360"/>
                </w:tabs>
                <w:spacing w:line="360" w:lineRule="auto"/>
                <w:jc w:val="center"/>
                <w:rPr>
                  <w:b/>
                  <w:bCs/>
                </w:rPr>
              </w:pPr>
            </w:p>
            <w:p w14:paraId="70262A4B" w14:textId="77777777" w:rsidR="003E0732" w:rsidRPr="00D121E4" w:rsidRDefault="003E0732" w:rsidP="003E0732">
              <w:pPr>
                <w:tabs>
                  <w:tab w:val="center" w:pos="4680"/>
                  <w:tab w:val="right" w:pos="9360"/>
                </w:tabs>
                <w:spacing w:line="360" w:lineRule="auto"/>
                <w:jc w:val="center"/>
                <w:rPr>
                  <w:b/>
                  <w:bCs/>
                </w:rPr>
              </w:pPr>
            </w:p>
            <w:p w14:paraId="03316D52" w14:textId="77777777" w:rsidR="003E0732" w:rsidRPr="00D121E4" w:rsidRDefault="003E0732" w:rsidP="003E0732">
              <w:pPr>
                <w:tabs>
                  <w:tab w:val="center" w:pos="4680"/>
                  <w:tab w:val="right" w:pos="9360"/>
                </w:tabs>
                <w:spacing w:line="360" w:lineRule="auto"/>
                <w:jc w:val="center"/>
                <w:rPr>
                  <w:bCs/>
                </w:rPr>
              </w:pPr>
              <w:r w:rsidRPr="00D121E4">
                <w:rPr>
                  <w:b/>
                  <w:bCs/>
                </w:rPr>
                <w:t>Department</w:t>
              </w:r>
            </w:p>
            <w:p w14:paraId="1A3B8FD3" w14:textId="77777777" w:rsidR="003E0732" w:rsidRPr="00D121E4" w:rsidRDefault="003E0732" w:rsidP="003E0732">
              <w:pPr>
                <w:tabs>
                  <w:tab w:val="center" w:pos="4680"/>
                  <w:tab w:val="right" w:pos="9360"/>
                </w:tabs>
                <w:spacing w:line="360" w:lineRule="auto"/>
                <w:jc w:val="center"/>
                <w:rPr>
                  <w:b/>
                  <w:bCs/>
                </w:rPr>
              </w:pPr>
              <w:r w:rsidRPr="00D121E4">
                <w:rPr>
                  <w:bCs/>
                </w:rPr>
                <w:t>Research &amp; Development</w:t>
              </w:r>
            </w:p>
            <w:p w14:paraId="7A094B7F" w14:textId="77777777" w:rsidR="003E0732" w:rsidRPr="00D121E4" w:rsidRDefault="003E0732" w:rsidP="003E0732">
              <w:pPr>
                <w:tabs>
                  <w:tab w:val="center" w:pos="4680"/>
                  <w:tab w:val="right" w:pos="9360"/>
                </w:tabs>
                <w:spacing w:line="360" w:lineRule="auto"/>
                <w:rPr>
                  <w:bCs/>
                </w:rPr>
              </w:pPr>
            </w:p>
          </w:tc>
          <w:tc>
            <w:tcPr>
              <w:tcW w:w="3542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</w:tcPr>
            <w:p w14:paraId="51A240AB" w14:textId="0D80BB0C" w:rsidR="003E0732" w:rsidRPr="003E0732" w:rsidRDefault="003E0732" w:rsidP="003E0732">
              <w:pPr>
                <w:spacing w:line="360" w:lineRule="auto"/>
                <w:rPr>
                  <w:bCs/>
                </w:rPr>
              </w:pPr>
              <w:r w:rsidRPr="00D121E4">
                <w:rPr>
                  <w:bCs/>
                </w:rPr>
                <w:t xml:space="preserve">Page no.                   </w:t>
              </w:r>
              <w:r w:rsidRPr="00D121E4">
                <w:t>:</w:t>
              </w:r>
              <w:r w:rsidRPr="00D121E4">
                <w:rPr>
                  <w:bCs/>
                </w:rPr>
                <w:t xml:space="preserve"> </w:t>
              </w:r>
              <w:r w:rsidRPr="003E0732">
                <w:rPr>
                  <w:bCs/>
                </w:rPr>
                <w:t xml:space="preserve">Page </w:t>
              </w:r>
              <w:r w:rsidRPr="003E0732">
                <w:rPr>
                  <w:b/>
                  <w:bCs/>
                </w:rPr>
                <w:fldChar w:fldCharType="begin"/>
              </w:r>
              <w:r w:rsidRPr="003E0732">
                <w:rPr>
                  <w:b/>
                  <w:bCs/>
                </w:rPr>
                <w:instrText xml:space="preserve"> PAGE </w:instrText>
              </w:r>
              <w:r w:rsidRPr="003E0732">
                <w:rPr>
                  <w:b/>
                  <w:bCs/>
                </w:rPr>
                <w:fldChar w:fldCharType="separate"/>
              </w:r>
              <w:r w:rsidRPr="003E0732">
                <w:rPr>
                  <w:b/>
                  <w:bCs/>
                </w:rPr>
                <w:t>2</w:t>
              </w:r>
              <w:r w:rsidRPr="003E0732">
                <w:rPr>
                  <w:bCs/>
                </w:rPr>
                <w:fldChar w:fldCharType="end"/>
              </w:r>
              <w:r w:rsidRPr="003E0732">
                <w:rPr>
                  <w:bCs/>
                </w:rPr>
                <w:t xml:space="preserve"> of </w:t>
              </w:r>
              <w:r>
                <w:rPr>
                  <w:bCs/>
                </w:rPr>
                <w:t>8</w:t>
              </w:r>
            </w:p>
            <w:p w14:paraId="5897D1F0" w14:textId="77777777" w:rsidR="003E0732" w:rsidRPr="00D121E4" w:rsidRDefault="003E0732" w:rsidP="003E0732">
              <w:pPr>
                <w:tabs>
                  <w:tab w:val="center" w:pos="4680"/>
                  <w:tab w:val="right" w:pos="9360"/>
                </w:tabs>
                <w:spacing w:line="360" w:lineRule="auto"/>
                <w:rPr>
                  <w:bCs/>
                </w:rPr>
              </w:pPr>
              <w:r w:rsidRPr="00D121E4">
                <w:rPr>
                  <w:bCs/>
                </w:rPr>
                <w:t>Supersedes               : NEW</w:t>
              </w:r>
            </w:p>
            <w:p w14:paraId="535DBAA7" w14:textId="77777777" w:rsidR="003E0732" w:rsidRPr="00D121E4" w:rsidRDefault="003E0732" w:rsidP="003E0732">
              <w:pPr>
                <w:tabs>
                  <w:tab w:val="center" w:pos="4680"/>
                  <w:tab w:val="right" w:pos="9360"/>
                </w:tabs>
                <w:spacing w:line="360" w:lineRule="auto"/>
                <w:rPr>
                  <w:bCs/>
                </w:rPr>
              </w:pPr>
              <w:r w:rsidRPr="00D121E4">
                <w:rPr>
                  <w:bCs/>
                </w:rPr>
                <w:t xml:space="preserve">Effective date           : </w:t>
              </w:r>
              <w:r>
                <w:rPr>
                  <w:bCs/>
                </w:rPr>
                <w:t>01-07-2024</w:t>
              </w:r>
            </w:p>
            <w:p w14:paraId="4DCE8A09" w14:textId="77777777" w:rsidR="003E0732" w:rsidRPr="00D121E4" w:rsidRDefault="003E0732" w:rsidP="003E0732">
              <w:pPr>
                <w:tabs>
                  <w:tab w:val="center" w:pos="4680"/>
                  <w:tab w:val="right" w:pos="9360"/>
                </w:tabs>
                <w:spacing w:line="360" w:lineRule="auto"/>
                <w:rPr>
                  <w:b/>
                  <w:bCs/>
                </w:rPr>
              </w:pPr>
              <w:r w:rsidRPr="00D121E4">
                <w:rPr>
                  <w:bCs/>
                </w:rPr>
                <w:t>Next review date      :</w:t>
              </w:r>
              <w:r w:rsidRPr="00D121E4">
                <w:rPr>
                  <w:b/>
                  <w:bCs/>
                </w:rPr>
                <w:t xml:space="preserve"> </w:t>
              </w:r>
              <w:r w:rsidRPr="006C2B10">
                <w:rPr>
                  <w:bCs/>
                </w:rPr>
                <w:t>31-0</w:t>
              </w:r>
              <w:r>
                <w:rPr>
                  <w:bCs/>
                </w:rPr>
                <w:t>6</w:t>
              </w:r>
              <w:r w:rsidRPr="006C2B10">
                <w:rPr>
                  <w:bCs/>
                </w:rPr>
                <w:t>-2026</w:t>
              </w:r>
            </w:p>
          </w:tc>
        </w:tr>
        <w:tr w:rsidR="003E0732" w:rsidRPr="00D121E4" w14:paraId="296B67CF" w14:textId="77777777" w:rsidTr="004A12FC">
          <w:trPr>
            <w:cantSplit/>
            <w:trHeight w:val="713"/>
            <w:jc w:val="center"/>
          </w:trPr>
          <w:tc>
            <w:tcPr>
              <w:tcW w:w="9836" w:type="dxa"/>
              <w:gridSpan w:val="3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</w:tcPr>
            <w:p w14:paraId="12D2509E" w14:textId="77E26774" w:rsidR="003E0732" w:rsidRPr="00D121E4" w:rsidRDefault="003E0732" w:rsidP="003E0732">
              <w:pPr>
                <w:tabs>
                  <w:tab w:val="center" w:pos="4680"/>
                  <w:tab w:val="right" w:pos="9360"/>
                </w:tabs>
                <w:spacing w:line="360" w:lineRule="auto"/>
                <w:ind w:left="1246" w:hanging="1246"/>
                <w:jc w:val="center"/>
                <w:rPr>
                  <w:rFonts w:eastAsia="Calibri"/>
                  <w:kern w:val="0"/>
                  <w:lang w:val="en-IN"/>
                </w:rPr>
              </w:pPr>
              <w:r w:rsidRPr="00D121E4">
                <w:rPr>
                  <w:rFonts w:eastAsia="Calibri"/>
                  <w:b/>
                  <w:bCs/>
                  <w:lang w:val="en-IN"/>
                </w:rPr>
                <w:t>Subject</w:t>
              </w:r>
              <w:r w:rsidRPr="00D121E4">
                <w:rPr>
                  <w:rFonts w:eastAsia="Calibri"/>
                  <w:bCs/>
                  <w:lang w:val="en-IN"/>
                </w:rPr>
                <w:t xml:space="preserve">:  </w:t>
              </w:r>
              <w:r w:rsidRPr="00D121E4">
                <w:t xml:space="preserve">of </w:t>
              </w:r>
              <w:r w:rsidRPr="00D121E4">
                <w:rPr>
                  <w:rFonts w:eastAsiaTheme="minorHAnsi"/>
                </w:rPr>
                <w:t>FPLC standard operating procedure – AKTA purifier system</w:t>
              </w:r>
            </w:p>
          </w:tc>
        </w:tr>
      </w:tbl>
    </w:sdtContent>
  </w:sdt>
  <w:p w14:paraId="4F336742" w14:textId="77777777" w:rsidR="006C2B10" w:rsidRPr="00E778EC" w:rsidRDefault="006C2B10" w:rsidP="006C2B1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11E8460A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60C3091"/>
    <w:multiLevelType w:val="hybridMultilevel"/>
    <w:tmpl w:val="62220FD8"/>
    <w:lvl w:ilvl="0" w:tplc="3B5EE99A">
      <w:numFmt w:val="decimal"/>
      <w:lvlText w:val="3.%1"/>
      <w:lvlJc w:val="left"/>
      <w:pPr>
        <w:ind w:left="720" w:hanging="360"/>
      </w:pPr>
      <w:rPr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71624"/>
    <w:multiLevelType w:val="hybridMultilevel"/>
    <w:tmpl w:val="3FE6AB3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404440"/>
    <w:multiLevelType w:val="hybridMultilevel"/>
    <w:tmpl w:val="19ECE996"/>
    <w:lvl w:ilvl="0" w:tplc="04FA26C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F810D8"/>
    <w:multiLevelType w:val="hybridMultilevel"/>
    <w:tmpl w:val="C81214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25E10"/>
    <w:multiLevelType w:val="hybridMultilevel"/>
    <w:tmpl w:val="930CE216"/>
    <w:lvl w:ilvl="0" w:tplc="4009001B">
      <w:start w:val="1"/>
      <w:numFmt w:val="lowerRoman"/>
      <w:lvlText w:val="%1."/>
      <w:lvlJc w:val="righ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6EF7C19"/>
    <w:multiLevelType w:val="hybridMultilevel"/>
    <w:tmpl w:val="EAC2D56E"/>
    <w:lvl w:ilvl="0" w:tplc="40090019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595055"/>
    <w:multiLevelType w:val="hybridMultilevel"/>
    <w:tmpl w:val="46C6A9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92545DE"/>
    <w:multiLevelType w:val="multilevel"/>
    <w:tmpl w:val="9D961CF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9" w15:restartNumberingAfterBreak="0">
    <w:nsid w:val="1AA44760"/>
    <w:multiLevelType w:val="hybridMultilevel"/>
    <w:tmpl w:val="D54077C2"/>
    <w:lvl w:ilvl="0" w:tplc="3CD41BA4">
      <w:start w:val="3"/>
      <w:numFmt w:val="bullet"/>
      <w:lvlText w:val="•"/>
      <w:lvlJc w:val="left"/>
      <w:pPr>
        <w:ind w:left="1800" w:hanging="360"/>
      </w:pPr>
      <w:rPr>
        <w:rFonts w:ascii="Times New Roman" w:eastAsia="SymbolMT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11" w15:restartNumberingAfterBreak="0">
    <w:nsid w:val="1DE06344"/>
    <w:multiLevelType w:val="hybridMultilevel"/>
    <w:tmpl w:val="EBAA95D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E08558B"/>
    <w:multiLevelType w:val="hybridMultilevel"/>
    <w:tmpl w:val="F168D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0212B"/>
    <w:multiLevelType w:val="hybridMultilevel"/>
    <w:tmpl w:val="943E7ECE"/>
    <w:lvl w:ilvl="0" w:tplc="3DF2B7F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FBB079F"/>
    <w:multiLevelType w:val="hybridMultilevel"/>
    <w:tmpl w:val="99F01E56"/>
    <w:lvl w:ilvl="0" w:tplc="F990BDA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20501206">
      <w:start w:val="1"/>
      <w:numFmt w:val="decimal"/>
      <w:lvlText w:val="%3."/>
      <w:lvlJc w:val="left"/>
      <w:pPr>
        <w:ind w:left="306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49D48C5"/>
    <w:multiLevelType w:val="multilevel"/>
    <w:tmpl w:val="8C72748E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4"/>
        <w:szCs w:val="22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6" w15:restartNumberingAfterBreak="0">
    <w:nsid w:val="28267CFA"/>
    <w:multiLevelType w:val="multilevel"/>
    <w:tmpl w:val="60FC42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numFmt w:val="decimal"/>
      <w:lvlText w:val="%1.%2"/>
      <w:lvlJc w:val="left"/>
      <w:pPr>
        <w:ind w:left="1170" w:hanging="360"/>
      </w:pPr>
      <w:rPr>
        <w:rFonts w:hint="default"/>
        <w:b/>
        <w:sz w:val="24"/>
        <w:szCs w:val="2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 w:val="0"/>
      </w:rPr>
    </w:lvl>
  </w:abstractNum>
  <w:abstractNum w:abstractNumId="17" w15:restartNumberingAfterBreak="0">
    <w:nsid w:val="2B3A1669"/>
    <w:multiLevelType w:val="multilevel"/>
    <w:tmpl w:val="E0E089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8" w15:restartNumberingAfterBreak="0">
    <w:nsid w:val="2E5F2394"/>
    <w:multiLevelType w:val="hybridMultilevel"/>
    <w:tmpl w:val="E452BE60"/>
    <w:lvl w:ilvl="0" w:tplc="C11E1E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F557A82"/>
    <w:multiLevelType w:val="hybridMultilevel"/>
    <w:tmpl w:val="52ACF47E"/>
    <w:lvl w:ilvl="0" w:tplc="567C370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04872A4"/>
    <w:multiLevelType w:val="multilevel"/>
    <w:tmpl w:val="AE08E284"/>
    <w:lvl w:ilvl="0">
      <w:start w:val="2"/>
      <w:numFmt w:val="decimal"/>
      <w:lvlText w:val="%1."/>
      <w:lvlJc w:val="left"/>
      <w:pPr>
        <w:ind w:left="1117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77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197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57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27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637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717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37" w:hanging="1800"/>
      </w:pPr>
      <w:rPr>
        <w:rFonts w:hint="default"/>
        <w:b w:val="0"/>
      </w:rPr>
    </w:lvl>
  </w:abstractNum>
  <w:abstractNum w:abstractNumId="21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0633B7"/>
    <w:multiLevelType w:val="multilevel"/>
    <w:tmpl w:val="920AECC8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3" w15:restartNumberingAfterBreak="0">
    <w:nsid w:val="36621ADB"/>
    <w:multiLevelType w:val="hybridMultilevel"/>
    <w:tmpl w:val="E870B218"/>
    <w:lvl w:ilvl="0" w:tplc="50B24D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78C42A4"/>
    <w:multiLevelType w:val="hybridMultilevel"/>
    <w:tmpl w:val="AA32B6C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7A1506A"/>
    <w:multiLevelType w:val="hybridMultilevel"/>
    <w:tmpl w:val="6CAA3F60"/>
    <w:lvl w:ilvl="0" w:tplc="BC7C78B6">
      <w:start w:val="1"/>
      <w:numFmt w:val="lowerLetter"/>
      <w:lvlText w:val="%1.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8D63A80"/>
    <w:multiLevelType w:val="multilevel"/>
    <w:tmpl w:val="7AF6D6EC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7" w15:restartNumberingAfterBreak="0">
    <w:nsid w:val="39C44E8E"/>
    <w:multiLevelType w:val="hybridMultilevel"/>
    <w:tmpl w:val="D2A46216"/>
    <w:lvl w:ilvl="0" w:tplc="3CD41BA4">
      <w:start w:val="3"/>
      <w:numFmt w:val="bullet"/>
      <w:lvlText w:val="•"/>
      <w:lvlJc w:val="left"/>
      <w:pPr>
        <w:ind w:left="2520" w:hanging="360"/>
      </w:pPr>
      <w:rPr>
        <w:rFonts w:ascii="Times New Roman" w:eastAsia="SymbolMT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B0578AA"/>
    <w:multiLevelType w:val="hybridMultilevel"/>
    <w:tmpl w:val="E76CCFA2"/>
    <w:lvl w:ilvl="0" w:tplc="50B24D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55D353B"/>
    <w:multiLevelType w:val="multilevel"/>
    <w:tmpl w:val="7AF6D6EC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30" w15:restartNumberingAfterBreak="0">
    <w:nsid w:val="460B59B1"/>
    <w:multiLevelType w:val="multilevel"/>
    <w:tmpl w:val="F5A0B848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31" w15:restartNumberingAfterBreak="0">
    <w:nsid w:val="4CF80580"/>
    <w:multiLevelType w:val="hybridMultilevel"/>
    <w:tmpl w:val="D59081BA"/>
    <w:lvl w:ilvl="0" w:tplc="A72A65DA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2" w15:restartNumberingAfterBreak="0">
    <w:nsid w:val="4E5855FB"/>
    <w:multiLevelType w:val="multilevel"/>
    <w:tmpl w:val="920AECC8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33" w15:restartNumberingAfterBreak="0">
    <w:nsid w:val="523A4E71"/>
    <w:multiLevelType w:val="multilevel"/>
    <w:tmpl w:val="920AECC8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34" w15:restartNumberingAfterBreak="0">
    <w:nsid w:val="53122C7C"/>
    <w:multiLevelType w:val="hybridMultilevel"/>
    <w:tmpl w:val="A27E4722"/>
    <w:lvl w:ilvl="0" w:tplc="6D86484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5001CF3"/>
    <w:multiLevelType w:val="hybridMultilevel"/>
    <w:tmpl w:val="5D68CF0A"/>
    <w:lvl w:ilvl="0" w:tplc="ACDE4A1C">
      <w:numFmt w:val="decimal"/>
      <w:lvlText w:val="5.%1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8428B6"/>
    <w:multiLevelType w:val="hybridMultilevel"/>
    <w:tmpl w:val="EBBC37A6"/>
    <w:lvl w:ilvl="0" w:tplc="6032E4D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7C559A2"/>
    <w:multiLevelType w:val="hybridMultilevel"/>
    <w:tmpl w:val="A92454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992775D"/>
    <w:multiLevelType w:val="hybridMultilevel"/>
    <w:tmpl w:val="5DB44E88"/>
    <w:lvl w:ilvl="0" w:tplc="4ECA14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D055045"/>
    <w:multiLevelType w:val="multilevel"/>
    <w:tmpl w:val="920AECC8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40" w15:restartNumberingAfterBreak="0">
    <w:nsid w:val="5F6619B9"/>
    <w:multiLevelType w:val="multilevel"/>
    <w:tmpl w:val="06B0E9C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FDA7DD0"/>
    <w:multiLevelType w:val="multilevel"/>
    <w:tmpl w:val="F5A0B848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42" w15:restartNumberingAfterBreak="0">
    <w:nsid w:val="60D22A1C"/>
    <w:multiLevelType w:val="multilevel"/>
    <w:tmpl w:val="8C72748E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4"/>
        <w:szCs w:val="22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43" w15:restartNumberingAfterBreak="0">
    <w:nsid w:val="61676D45"/>
    <w:multiLevelType w:val="hybridMultilevel"/>
    <w:tmpl w:val="8F74C8F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421B4C"/>
    <w:multiLevelType w:val="hybridMultilevel"/>
    <w:tmpl w:val="F088124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3BF5568"/>
    <w:multiLevelType w:val="hybridMultilevel"/>
    <w:tmpl w:val="EE2EE9D0"/>
    <w:lvl w:ilvl="0" w:tplc="975C196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7184602"/>
    <w:multiLevelType w:val="hybridMultilevel"/>
    <w:tmpl w:val="DDB4DA7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7" w15:restartNumberingAfterBreak="0">
    <w:nsid w:val="67656D82"/>
    <w:multiLevelType w:val="hybridMultilevel"/>
    <w:tmpl w:val="40AEE1B6"/>
    <w:lvl w:ilvl="0" w:tplc="50B24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8A97250"/>
    <w:multiLevelType w:val="hybridMultilevel"/>
    <w:tmpl w:val="B85A0C14"/>
    <w:lvl w:ilvl="0" w:tplc="3A32239A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C41C1EC0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A4772CC"/>
    <w:multiLevelType w:val="multilevel"/>
    <w:tmpl w:val="9F923CE2"/>
    <w:lvl w:ilvl="0">
      <w:start w:val="4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50" w15:restartNumberingAfterBreak="0">
    <w:nsid w:val="6B241FF9"/>
    <w:multiLevelType w:val="multilevel"/>
    <w:tmpl w:val="95DEE3A6"/>
    <w:lvl w:ilvl="0">
      <w:start w:val="4"/>
      <w:numFmt w:val="decimal"/>
      <w:lvlText w:val="%1.0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  <w:b/>
      </w:rPr>
    </w:lvl>
  </w:abstractNum>
  <w:abstractNum w:abstractNumId="51" w15:restartNumberingAfterBreak="0">
    <w:nsid w:val="6DA76494"/>
    <w:multiLevelType w:val="multilevel"/>
    <w:tmpl w:val="7AF6D6EC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52" w15:restartNumberingAfterBreak="0">
    <w:nsid w:val="6E3E172D"/>
    <w:multiLevelType w:val="hybridMultilevel"/>
    <w:tmpl w:val="95E6FD9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0281055"/>
    <w:multiLevelType w:val="hybridMultilevel"/>
    <w:tmpl w:val="F8DA8D54"/>
    <w:lvl w:ilvl="0" w:tplc="F990BD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DC6A14"/>
    <w:multiLevelType w:val="hybridMultilevel"/>
    <w:tmpl w:val="AAFC3684"/>
    <w:lvl w:ilvl="0" w:tplc="D0025754">
      <w:start w:val="1"/>
      <w:numFmt w:val="bullet"/>
      <w:lvlText w:val="•"/>
      <w:lvlJc w:val="left"/>
      <w:pPr>
        <w:ind w:left="1800" w:hanging="360"/>
      </w:pPr>
      <w:rPr>
        <w:rFonts w:ascii="Times New Roman" w:eastAsia="SymbolMT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18B4286"/>
    <w:multiLevelType w:val="hybridMultilevel"/>
    <w:tmpl w:val="398C3146"/>
    <w:lvl w:ilvl="0" w:tplc="99A86794">
      <w:numFmt w:val="decimal"/>
      <w:lvlText w:val="4.%1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57" w15:restartNumberingAfterBreak="0">
    <w:nsid w:val="73E57519"/>
    <w:multiLevelType w:val="hybridMultilevel"/>
    <w:tmpl w:val="1B6445EE"/>
    <w:lvl w:ilvl="0" w:tplc="158A98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77D755E4"/>
    <w:multiLevelType w:val="hybridMultilevel"/>
    <w:tmpl w:val="AC303D2C"/>
    <w:lvl w:ilvl="0" w:tplc="D0025754">
      <w:start w:val="1"/>
      <w:numFmt w:val="bullet"/>
      <w:lvlText w:val="•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B257F7E"/>
    <w:multiLevelType w:val="multilevel"/>
    <w:tmpl w:val="920AECC8"/>
    <w:lvl w:ilvl="0">
      <w:start w:val="6"/>
      <w:numFmt w:val="decimal"/>
      <w:lvlText w:val="%1.0"/>
      <w:lvlJc w:val="left"/>
      <w:pPr>
        <w:ind w:left="90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60" w15:restartNumberingAfterBreak="0">
    <w:nsid w:val="7CF93D3A"/>
    <w:multiLevelType w:val="multilevel"/>
    <w:tmpl w:val="CCCC3E6C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94" w:hanging="360"/>
      </w:pPr>
      <w:rPr>
        <w:rFonts w:hint="default"/>
        <w:b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2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  <w:b w:val="0"/>
      </w:rPr>
    </w:lvl>
  </w:abstractNum>
  <w:abstractNum w:abstractNumId="61" w15:restartNumberingAfterBreak="0">
    <w:nsid w:val="7D0326EC"/>
    <w:multiLevelType w:val="multilevel"/>
    <w:tmpl w:val="F5A0B848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num w:numId="1" w16cid:durableId="2074892065">
    <w:abstractNumId w:val="0"/>
  </w:num>
  <w:num w:numId="2" w16cid:durableId="826674194">
    <w:abstractNumId w:val="56"/>
  </w:num>
  <w:num w:numId="3" w16cid:durableId="5443015">
    <w:abstractNumId w:val="17"/>
  </w:num>
  <w:num w:numId="4" w16cid:durableId="724647067">
    <w:abstractNumId w:val="10"/>
  </w:num>
  <w:num w:numId="5" w16cid:durableId="5717628">
    <w:abstractNumId w:val="21"/>
  </w:num>
  <w:num w:numId="6" w16cid:durableId="979572598">
    <w:abstractNumId w:val="46"/>
  </w:num>
  <w:num w:numId="7" w16cid:durableId="793791606">
    <w:abstractNumId w:val="1"/>
  </w:num>
  <w:num w:numId="8" w16cid:durableId="92943002">
    <w:abstractNumId w:val="55"/>
  </w:num>
  <w:num w:numId="9" w16cid:durableId="1847474531">
    <w:abstractNumId w:val="35"/>
  </w:num>
  <w:num w:numId="10" w16cid:durableId="1056584914">
    <w:abstractNumId w:val="20"/>
  </w:num>
  <w:num w:numId="11" w16cid:durableId="354504016">
    <w:abstractNumId w:val="60"/>
  </w:num>
  <w:num w:numId="12" w16cid:durableId="629897913">
    <w:abstractNumId w:val="16"/>
  </w:num>
  <w:num w:numId="13" w16cid:durableId="397484201">
    <w:abstractNumId w:val="42"/>
  </w:num>
  <w:num w:numId="14" w16cid:durableId="739789843">
    <w:abstractNumId w:val="12"/>
  </w:num>
  <w:num w:numId="15" w16cid:durableId="1814330931">
    <w:abstractNumId w:val="39"/>
  </w:num>
  <w:num w:numId="16" w16cid:durableId="1424110969">
    <w:abstractNumId w:val="59"/>
  </w:num>
  <w:num w:numId="17" w16cid:durableId="1734044216">
    <w:abstractNumId w:val="33"/>
  </w:num>
  <w:num w:numId="18" w16cid:durableId="763260229">
    <w:abstractNumId w:val="22"/>
  </w:num>
  <w:num w:numId="19" w16cid:durableId="1718123817">
    <w:abstractNumId w:val="32"/>
  </w:num>
  <w:num w:numId="20" w16cid:durableId="426854082">
    <w:abstractNumId w:val="51"/>
  </w:num>
  <w:num w:numId="21" w16cid:durableId="567493532">
    <w:abstractNumId w:val="26"/>
  </w:num>
  <w:num w:numId="22" w16cid:durableId="49116554">
    <w:abstractNumId w:val="29"/>
  </w:num>
  <w:num w:numId="23" w16cid:durableId="389622815">
    <w:abstractNumId w:val="40"/>
  </w:num>
  <w:num w:numId="24" w16cid:durableId="1653874216">
    <w:abstractNumId w:val="41"/>
  </w:num>
  <w:num w:numId="25" w16cid:durableId="1755007675">
    <w:abstractNumId w:val="61"/>
  </w:num>
  <w:num w:numId="26" w16cid:durableId="567114378">
    <w:abstractNumId w:val="50"/>
  </w:num>
  <w:num w:numId="27" w16cid:durableId="1071193245">
    <w:abstractNumId w:val="49"/>
  </w:num>
  <w:num w:numId="28" w16cid:durableId="1729036398">
    <w:abstractNumId w:val="15"/>
  </w:num>
  <w:num w:numId="29" w16cid:durableId="43605126">
    <w:abstractNumId w:val="30"/>
  </w:num>
  <w:num w:numId="30" w16cid:durableId="1090271077">
    <w:abstractNumId w:val="8"/>
  </w:num>
  <w:num w:numId="31" w16cid:durableId="444810798">
    <w:abstractNumId w:val="5"/>
  </w:num>
  <w:num w:numId="32" w16cid:durableId="1860505438">
    <w:abstractNumId w:val="19"/>
  </w:num>
  <w:num w:numId="33" w16cid:durableId="594174458">
    <w:abstractNumId w:val="52"/>
  </w:num>
  <w:num w:numId="34" w16cid:durableId="807866291">
    <w:abstractNumId w:val="3"/>
  </w:num>
  <w:num w:numId="35" w16cid:durableId="668026586">
    <w:abstractNumId w:val="48"/>
  </w:num>
  <w:num w:numId="36" w16cid:durableId="1342976326">
    <w:abstractNumId w:val="53"/>
  </w:num>
  <w:num w:numId="37" w16cid:durableId="401106856">
    <w:abstractNumId w:val="44"/>
  </w:num>
  <w:num w:numId="38" w16cid:durableId="2122146239">
    <w:abstractNumId w:val="47"/>
  </w:num>
  <w:num w:numId="39" w16cid:durableId="1172449609">
    <w:abstractNumId w:val="7"/>
  </w:num>
  <w:num w:numId="40" w16cid:durableId="584387675">
    <w:abstractNumId w:val="9"/>
  </w:num>
  <w:num w:numId="41" w16cid:durableId="1439914249">
    <w:abstractNumId w:val="2"/>
  </w:num>
  <w:num w:numId="42" w16cid:durableId="1923176193">
    <w:abstractNumId w:val="57"/>
  </w:num>
  <w:num w:numId="43" w16cid:durableId="870264104">
    <w:abstractNumId w:val="14"/>
  </w:num>
  <w:num w:numId="44" w16cid:durableId="964430082">
    <w:abstractNumId w:val="25"/>
  </w:num>
  <w:num w:numId="45" w16cid:durableId="389573986">
    <w:abstractNumId w:val="38"/>
  </w:num>
  <w:num w:numId="46" w16cid:durableId="2117170888">
    <w:abstractNumId w:val="27"/>
  </w:num>
  <w:num w:numId="47" w16cid:durableId="883639783">
    <w:abstractNumId w:val="58"/>
  </w:num>
  <w:num w:numId="48" w16cid:durableId="942030724">
    <w:abstractNumId w:val="18"/>
  </w:num>
  <w:num w:numId="49" w16cid:durableId="1650594155">
    <w:abstractNumId w:val="54"/>
  </w:num>
  <w:num w:numId="50" w16cid:durableId="1834878087">
    <w:abstractNumId w:val="31"/>
  </w:num>
  <w:num w:numId="51" w16cid:durableId="1267928545">
    <w:abstractNumId w:val="13"/>
  </w:num>
  <w:num w:numId="52" w16cid:durableId="297145811">
    <w:abstractNumId w:val="43"/>
  </w:num>
  <w:num w:numId="53" w16cid:durableId="1080131154">
    <w:abstractNumId w:val="45"/>
  </w:num>
  <w:num w:numId="54" w16cid:durableId="427116621">
    <w:abstractNumId w:val="6"/>
  </w:num>
  <w:num w:numId="55" w16cid:durableId="1389458559">
    <w:abstractNumId w:val="28"/>
  </w:num>
  <w:num w:numId="56" w16cid:durableId="417093899">
    <w:abstractNumId w:val="34"/>
  </w:num>
  <w:num w:numId="57" w16cid:durableId="1884440281">
    <w:abstractNumId w:val="24"/>
  </w:num>
  <w:num w:numId="58" w16cid:durableId="1406955468">
    <w:abstractNumId w:val="23"/>
  </w:num>
  <w:num w:numId="59" w16cid:durableId="847214386">
    <w:abstractNumId w:val="11"/>
  </w:num>
  <w:num w:numId="60" w16cid:durableId="344091016">
    <w:abstractNumId w:val="37"/>
  </w:num>
  <w:num w:numId="61" w16cid:durableId="1597246079">
    <w:abstractNumId w:val="36"/>
  </w:num>
  <w:num w:numId="62" w16cid:durableId="1403723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3srA0tzAyM7IwMzBS0lEKTi0uzszPAykwrAUAbd+FvCwAAAA="/>
  </w:docVars>
  <w:rsids>
    <w:rsidRoot w:val="003E1287"/>
    <w:rsid w:val="00002A35"/>
    <w:rsid w:val="00004C27"/>
    <w:rsid w:val="00011726"/>
    <w:rsid w:val="00024E64"/>
    <w:rsid w:val="000359AF"/>
    <w:rsid w:val="00092C62"/>
    <w:rsid w:val="00092D13"/>
    <w:rsid w:val="000A20C8"/>
    <w:rsid w:val="000B796B"/>
    <w:rsid w:val="000D1DE2"/>
    <w:rsid w:val="000D585A"/>
    <w:rsid w:val="000E4E39"/>
    <w:rsid w:val="000F04F0"/>
    <w:rsid w:val="000F7ECE"/>
    <w:rsid w:val="0010617B"/>
    <w:rsid w:val="0011288B"/>
    <w:rsid w:val="00127376"/>
    <w:rsid w:val="001275B8"/>
    <w:rsid w:val="0012787A"/>
    <w:rsid w:val="001447E2"/>
    <w:rsid w:val="00153670"/>
    <w:rsid w:val="00182BAF"/>
    <w:rsid w:val="001A590E"/>
    <w:rsid w:val="001E5AE8"/>
    <w:rsid w:val="001F1A1A"/>
    <w:rsid w:val="001F2599"/>
    <w:rsid w:val="00223556"/>
    <w:rsid w:val="0023597D"/>
    <w:rsid w:val="002422CE"/>
    <w:rsid w:val="00264DF2"/>
    <w:rsid w:val="00274FAA"/>
    <w:rsid w:val="00291222"/>
    <w:rsid w:val="002D5FB0"/>
    <w:rsid w:val="002E1873"/>
    <w:rsid w:val="00302AFE"/>
    <w:rsid w:val="00352D47"/>
    <w:rsid w:val="00361D58"/>
    <w:rsid w:val="0039474E"/>
    <w:rsid w:val="003A5789"/>
    <w:rsid w:val="003B341C"/>
    <w:rsid w:val="003C4A7C"/>
    <w:rsid w:val="003C7F71"/>
    <w:rsid w:val="003D520D"/>
    <w:rsid w:val="003E0732"/>
    <w:rsid w:val="003E1287"/>
    <w:rsid w:val="003E693B"/>
    <w:rsid w:val="0040172B"/>
    <w:rsid w:val="004169B3"/>
    <w:rsid w:val="004301DE"/>
    <w:rsid w:val="00435309"/>
    <w:rsid w:val="00446892"/>
    <w:rsid w:val="004827A1"/>
    <w:rsid w:val="00487AD0"/>
    <w:rsid w:val="004B2B37"/>
    <w:rsid w:val="004C2603"/>
    <w:rsid w:val="004C2620"/>
    <w:rsid w:val="004C70CD"/>
    <w:rsid w:val="004E4AD2"/>
    <w:rsid w:val="005233D5"/>
    <w:rsid w:val="00572582"/>
    <w:rsid w:val="00581108"/>
    <w:rsid w:val="0058222F"/>
    <w:rsid w:val="005940E7"/>
    <w:rsid w:val="005A3E5D"/>
    <w:rsid w:val="005A6F66"/>
    <w:rsid w:val="005B5171"/>
    <w:rsid w:val="005C4EAC"/>
    <w:rsid w:val="005C755D"/>
    <w:rsid w:val="005C7D28"/>
    <w:rsid w:val="005D4119"/>
    <w:rsid w:val="005E18BA"/>
    <w:rsid w:val="00610581"/>
    <w:rsid w:val="00610C83"/>
    <w:rsid w:val="00621BEB"/>
    <w:rsid w:val="00636B68"/>
    <w:rsid w:val="0063778B"/>
    <w:rsid w:val="006677D1"/>
    <w:rsid w:val="00674A8A"/>
    <w:rsid w:val="00693473"/>
    <w:rsid w:val="006A6BB0"/>
    <w:rsid w:val="006C2B10"/>
    <w:rsid w:val="006D581F"/>
    <w:rsid w:val="0070444C"/>
    <w:rsid w:val="00713D42"/>
    <w:rsid w:val="00724E05"/>
    <w:rsid w:val="00727B42"/>
    <w:rsid w:val="00735F4A"/>
    <w:rsid w:val="00736046"/>
    <w:rsid w:val="0073632C"/>
    <w:rsid w:val="007766CA"/>
    <w:rsid w:val="00781967"/>
    <w:rsid w:val="007A2CAE"/>
    <w:rsid w:val="007A4065"/>
    <w:rsid w:val="007B11B0"/>
    <w:rsid w:val="007B17E5"/>
    <w:rsid w:val="007B2541"/>
    <w:rsid w:val="007C45F1"/>
    <w:rsid w:val="007C5C62"/>
    <w:rsid w:val="007E4A56"/>
    <w:rsid w:val="008057F4"/>
    <w:rsid w:val="00846D43"/>
    <w:rsid w:val="00850B93"/>
    <w:rsid w:val="00857892"/>
    <w:rsid w:val="008764F3"/>
    <w:rsid w:val="008812B7"/>
    <w:rsid w:val="0088795A"/>
    <w:rsid w:val="008A5844"/>
    <w:rsid w:val="008A5845"/>
    <w:rsid w:val="008C2356"/>
    <w:rsid w:val="008C73C2"/>
    <w:rsid w:val="008D4BF5"/>
    <w:rsid w:val="008E6CFE"/>
    <w:rsid w:val="00904B09"/>
    <w:rsid w:val="00905FC6"/>
    <w:rsid w:val="009159B7"/>
    <w:rsid w:val="009214CD"/>
    <w:rsid w:val="009218A7"/>
    <w:rsid w:val="00924D90"/>
    <w:rsid w:val="00926EB5"/>
    <w:rsid w:val="00935553"/>
    <w:rsid w:val="00943BD5"/>
    <w:rsid w:val="0094774D"/>
    <w:rsid w:val="0095451C"/>
    <w:rsid w:val="009678D5"/>
    <w:rsid w:val="00975E92"/>
    <w:rsid w:val="009A640B"/>
    <w:rsid w:val="009B02DB"/>
    <w:rsid w:val="009C2F3B"/>
    <w:rsid w:val="009C2F51"/>
    <w:rsid w:val="009C475D"/>
    <w:rsid w:val="009D2413"/>
    <w:rsid w:val="009E61AC"/>
    <w:rsid w:val="009E7532"/>
    <w:rsid w:val="009F253F"/>
    <w:rsid w:val="009F4032"/>
    <w:rsid w:val="00A0180D"/>
    <w:rsid w:val="00A12BF1"/>
    <w:rsid w:val="00A16425"/>
    <w:rsid w:val="00A20BEB"/>
    <w:rsid w:val="00A454FC"/>
    <w:rsid w:val="00A65313"/>
    <w:rsid w:val="00A8390B"/>
    <w:rsid w:val="00A85450"/>
    <w:rsid w:val="00A94D95"/>
    <w:rsid w:val="00AA4EEE"/>
    <w:rsid w:val="00AA71EF"/>
    <w:rsid w:val="00AB1226"/>
    <w:rsid w:val="00AC704F"/>
    <w:rsid w:val="00AC7C4E"/>
    <w:rsid w:val="00AD45FD"/>
    <w:rsid w:val="00B24929"/>
    <w:rsid w:val="00B43D6E"/>
    <w:rsid w:val="00B44281"/>
    <w:rsid w:val="00B515DD"/>
    <w:rsid w:val="00B739B5"/>
    <w:rsid w:val="00B82451"/>
    <w:rsid w:val="00BC17CC"/>
    <w:rsid w:val="00BE298A"/>
    <w:rsid w:val="00BE4EAF"/>
    <w:rsid w:val="00C001B4"/>
    <w:rsid w:val="00C01915"/>
    <w:rsid w:val="00C11A1E"/>
    <w:rsid w:val="00C121FB"/>
    <w:rsid w:val="00C264B7"/>
    <w:rsid w:val="00C367AC"/>
    <w:rsid w:val="00C434DF"/>
    <w:rsid w:val="00C450DD"/>
    <w:rsid w:val="00C621CB"/>
    <w:rsid w:val="00C856DE"/>
    <w:rsid w:val="00C925E8"/>
    <w:rsid w:val="00CB173E"/>
    <w:rsid w:val="00CB57F8"/>
    <w:rsid w:val="00CB5824"/>
    <w:rsid w:val="00CC5164"/>
    <w:rsid w:val="00CD02AB"/>
    <w:rsid w:val="00CD36F0"/>
    <w:rsid w:val="00CF3B9A"/>
    <w:rsid w:val="00CF3FEA"/>
    <w:rsid w:val="00CF4B86"/>
    <w:rsid w:val="00D06895"/>
    <w:rsid w:val="00D121E4"/>
    <w:rsid w:val="00D14FFF"/>
    <w:rsid w:val="00D16424"/>
    <w:rsid w:val="00D21DB2"/>
    <w:rsid w:val="00D31133"/>
    <w:rsid w:val="00D60FE3"/>
    <w:rsid w:val="00D65467"/>
    <w:rsid w:val="00D70E79"/>
    <w:rsid w:val="00D750E2"/>
    <w:rsid w:val="00D75542"/>
    <w:rsid w:val="00D77263"/>
    <w:rsid w:val="00D81F79"/>
    <w:rsid w:val="00D8517D"/>
    <w:rsid w:val="00D85B4E"/>
    <w:rsid w:val="00D96E37"/>
    <w:rsid w:val="00DA06D9"/>
    <w:rsid w:val="00DA4779"/>
    <w:rsid w:val="00DD4319"/>
    <w:rsid w:val="00DE1A22"/>
    <w:rsid w:val="00E05D3F"/>
    <w:rsid w:val="00E05EEE"/>
    <w:rsid w:val="00E25503"/>
    <w:rsid w:val="00E448E6"/>
    <w:rsid w:val="00E477F4"/>
    <w:rsid w:val="00E5316B"/>
    <w:rsid w:val="00E758F1"/>
    <w:rsid w:val="00E778EC"/>
    <w:rsid w:val="00E90BDB"/>
    <w:rsid w:val="00EB4BFA"/>
    <w:rsid w:val="00F133A7"/>
    <w:rsid w:val="00F17A05"/>
    <w:rsid w:val="00F27B49"/>
    <w:rsid w:val="00F3145E"/>
    <w:rsid w:val="00F41456"/>
    <w:rsid w:val="00F525FD"/>
    <w:rsid w:val="00F528FD"/>
    <w:rsid w:val="00F54CBD"/>
    <w:rsid w:val="00F667E6"/>
    <w:rsid w:val="00F915FC"/>
    <w:rsid w:val="00F93618"/>
    <w:rsid w:val="00FA53AA"/>
    <w:rsid w:val="00FB5B5A"/>
    <w:rsid w:val="00FB7674"/>
    <w:rsid w:val="00FE5C06"/>
    <w:rsid w:val="00FF0A1F"/>
    <w:rsid w:val="00FF12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191EF"/>
  <w15:docId w15:val="{C30A895D-3B77-4F5A-8F58-B53BD278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732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1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12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1287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E12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1287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3E1287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12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287"/>
    <w:rPr>
      <w:rFonts w:ascii="Tahoma" w:eastAsia="Lucida Sans Unicode" w:hAnsi="Tahoma" w:cs="Tahoma"/>
      <w:kern w:val="1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359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9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97D"/>
    <w:rPr>
      <w:rFonts w:ascii="Times New Roman" w:eastAsia="Lucida Sans Unicode" w:hAnsi="Times New Roman" w:cs="Times New Roman"/>
      <w:kern w:val="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9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97D"/>
    <w:rPr>
      <w:rFonts w:ascii="Times New Roman" w:eastAsia="Lucida Sans Unicode" w:hAnsi="Times New Roman" w:cs="Times New Roman"/>
      <w:b/>
      <w:bCs/>
      <w:kern w:val="1"/>
      <w:sz w:val="20"/>
      <w:szCs w:val="20"/>
    </w:rPr>
  </w:style>
  <w:style w:type="table" w:styleId="TableGrid">
    <w:name w:val="Table Grid"/>
    <w:basedOn w:val="TableNormal"/>
    <w:uiPriority w:val="59"/>
    <w:rsid w:val="00A4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5316B"/>
    <w:rPr>
      <w:rFonts w:asciiTheme="majorHAnsi" w:eastAsiaTheme="majorEastAsia" w:hAnsiTheme="majorHAnsi" w:cstheme="majorBidi"/>
      <w:color w:val="365F91" w:themeColor="accent1" w:themeShade="BF"/>
      <w:kern w:val="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585A0-6FDD-4A97-8438-F6DC0EAF4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8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22</cp:revision>
  <cp:lastPrinted>2015-06-17T06:14:00Z</cp:lastPrinted>
  <dcterms:created xsi:type="dcterms:W3CDTF">2022-03-14T11:14:00Z</dcterms:created>
  <dcterms:modified xsi:type="dcterms:W3CDTF">2024-06-24T10:16:00Z</dcterms:modified>
</cp:coreProperties>
</file>