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05AC0" w14:textId="7F81931E" w:rsidR="00BC22A8" w:rsidRDefault="00350D9F" w:rsidP="00E217A2">
      <w:pPr>
        <w:ind w:firstLineChars="0" w:firstLine="0"/>
        <w:rPr>
          <w:lang w:eastAsia="zh-CN"/>
        </w:rPr>
      </w:pPr>
      <w:r>
        <w:rPr>
          <w:noProof/>
          <w:lang w:eastAsia="zh-CN"/>
        </w:rPr>
        <w:drawing>
          <wp:anchor distT="0" distB="0" distL="114300" distR="114300" simplePos="0" relativeHeight="251672576" behindDoc="0" locked="0" layoutInCell="1" allowOverlap="1" wp14:anchorId="4A7864F6" wp14:editId="2C397890">
            <wp:simplePos x="0" y="0"/>
            <wp:positionH relativeFrom="page">
              <wp:align>left</wp:align>
            </wp:positionH>
            <wp:positionV relativeFrom="page">
              <wp:align>top</wp:align>
            </wp:positionV>
            <wp:extent cx="7560000" cy="10692000"/>
            <wp:effectExtent l="0" t="0" r="3175" b="0"/>
            <wp:wrapNone/>
            <wp:docPr id="1"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60000" cy="1069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8108A">
        <w:rPr>
          <w:noProof/>
          <w:lang w:eastAsia="zh-CN"/>
        </w:rPr>
        <mc:AlternateContent>
          <mc:Choice Requires="wps">
            <w:drawing>
              <wp:anchor distT="0" distB="0" distL="114300" distR="114300" simplePos="0" relativeHeight="251674624" behindDoc="0" locked="0" layoutInCell="1" allowOverlap="1" wp14:anchorId="4FCC821E" wp14:editId="648BA70C">
                <wp:simplePos x="0" y="0"/>
                <wp:positionH relativeFrom="column">
                  <wp:posOffset>-640080</wp:posOffset>
                </wp:positionH>
                <wp:positionV relativeFrom="paragraph">
                  <wp:posOffset>4524375</wp:posOffset>
                </wp:positionV>
                <wp:extent cx="6016625" cy="381000"/>
                <wp:effectExtent l="0" t="0" r="0" b="0"/>
                <wp:wrapNone/>
                <wp:docPr id="2" name="文本框 3"/>
                <wp:cNvGraphicFramePr/>
                <a:graphic xmlns:a="http://schemas.openxmlformats.org/drawingml/2006/main">
                  <a:graphicData uri="http://schemas.microsoft.com/office/word/2010/wordprocessingShape">
                    <wps:wsp>
                      <wps:cNvSpPr txBox="1"/>
                      <wps:spPr>
                        <a:xfrm>
                          <a:off x="0" y="0"/>
                          <a:ext cx="6016625" cy="381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43A7AE" w14:textId="343F63E4" w:rsidR="001A1F85" w:rsidRPr="00E36776" w:rsidRDefault="00E36776" w:rsidP="00E36776">
                            <w:pPr>
                              <w:pStyle w:val="12"/>
                              <w:rPr>
                                <w:lang w:eastAsia="zh-CN"/>
                              </w:rPr>
                            </w:pPr>
                            <w:r>
                              <w:rPr>
                                <w:rFonts w:hint="eastAsia"/>
                                <w:lang w:eastAsia="zh-CN"/>
                              </w:rPr>
                              <w:t xml:space="preserve">2025.12.05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4FCC821E" id="_x0000_t202" coordsize="21600,21600" o:spt="202" path="m,l,21600r21600,l21600,xe">
                <v:stroke joinstyle="miter"/>
                <v:path gradientshapeok="t" o:connecttype="rect"/>
              </v:shapetype>
              <v:shape id="文本框 3" o:spid="_x0000_s1026" type="#_x0000_t202" style="position:absolute;left:0;text-align:left;margin-left:-50.4pt;margin-top:356.25pt;width:473.75pt;height:30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" filled="f" stroked="f" strokeweight=".5pt">
                <v:textbox>
                  <w:txbxContent>
                    <w:p w14:paraId="7643A7AE" w14:textId="343F63E4" w:rsidR="001A1F85" w:rsidRPr="00E36776" w:rsidRDefault="00E36776" w:rsidP="00E36776">
                      <w:pPr>
                        <w:pStyle w:val="12"/>
                        <w:rPr>
                          <w:lang w:eastAsia="zh-CN"/>
                        </w:rPr>
                      </w:pPr>
                      <w:r>
                        <w:rPr>
                          <w:rFonts w:hint="eastAsia"/>
                          <w:lang w:eastAsia="zh-CN"/>
                        </w:rPr>
                        <w:t xml:space="preserve">2025.12.05</w:t>
                      </w:r>
                    </w:p>
                  </w:txbxContent>
                </v:textbox>
              </v:shape>
            </w:pict>
          </mc:Fallback>
        </mc:AlternateContent>
      </w:r>
      <w:r w:rsidR="0028108A">
        <w:rPr>
          <w:noProof/>
          <w:sz w:val="28"/>
          <w:lang w:eastAsia="zh-CN"/>
        </w:rPr>
        <mc:AlternateContent>
          <mc:Choice Requires="wps">
            <w:drawing>
              <wp:anchor distT="0" distB="0" distL="114300" distR="114300" simplePos="0" relativeHeight="251673600" behindDoc="0" locked="0" layoutInCell="1" allowOverlap="1" wp14:anchorId="1231FFD2" wp14:editId="5C945DC9">
                <wp:simplePos x="0" y="0"/>
                <wp:positionH relativeFrom="margin">
                  <wp:posOffset>-645795</wp:posOffset>
                </wp:positionH>
                <wp:positionV relativeFrom="paragraph">
                  <wp:posOffset>4044315</wp:posOffset>
                </wp:positionV>
                <wp:extent cx="6016625" cy="362585"/>
                <wp:effectExtent l="0" t="0" r="0" b="0"/>
                <wp:wrapNone/>
                <wp:docPr id="3" name="文本框 48"/>
                <wp:cNvGraphicFramePr/>
                <a:graphic xmlns:a="http://schemas.openxmlformats.org/drawingml/2006/main">
                  <a:graphicData uri="http://schemas.microsoft.com/office/word/2010/wordprocessingShape">
                    <wps:wsp>
                      <wps:cNvSpPr txBox="1"/>
                      <wps:spPr>
                        <a:xfrm>
                          <a:off x="0" y="0"/>
                          <a:ext cx="601662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1E5A36" w14:textId="651C8C15" w:rsidR="001A1F85" w:rsidRDefault="00B42B18" w:rsidP="00B42B18">
                            <w:pPr>
                              <w:pStyle w:val="AIMark"/>
                              <w:rPr>
                                <w:rFonts w:hAnsi="黑体" w:cs="黑体"/>
                              </w:rPr>
                            </w:pPr>
                            <w:r>
                              <w:rPr>
                                <w:rFonts w:hint="eastAsia"/>
                              </w:rPr>
                              <w:t xml:space="preserve">内容由AI生成·小艺深度研究报告</w:t>
                            </w:r>
                          </w:p>
                          <w:p w14:paraId="1377A196" w14:textId="77777777" w:rsidR="001A1F85" w:rsidRDefault="001A1F85" w:rsidP="001A1F85">
                            <w:pPr>
                              <w:ind w:firstLineChars="0" w:firstLine="0"/>
                              <w:rPr>
                                <w:rFonts w:ascii="黑体" w:eastAsia="黑体" w:hAnsi="黑体" w:cs="黑体"/>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31FFD2" id="文本框 48" o:spid="_x0000_s1027" type="#_x0000_t202" style="position:absolute;left:0;text-align:left;margin-left:-50.85pt;margin-top:318.45pt;width:473.75pt;height:28.55pt;z-index:251673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" filled="f" stroked="f" strokeweight=".5pt">
                <v:textbox>
                  <w:txbxContent>
                    <w:p w14:paraId="5C1E5A36" w14:textId="651C8C15" w:rsidR="001A1F85" w:rsidRDefault="00B42B18" w:rsidP="00B42B18">
                      <w:pPr>
                        <w:pStyle w:val="AIMark"/>
                        <w:rPr>
                          <w:rFonts w:hAnsi="黑体" w:cs="黑体"/>
                        </w:rPr>
                      </w:pPr>
                      <w:r>
                        <w:rPr>
                          <w:rFonts w:hint="eastAsia"/>
                        </w:rPr>
                        <w:t xml:space="preserve">内容由AI生成·小艺深度研究报告</w:t>
                      </w:r>
                    </w:p>
                    <w:p w14:paraId="1377A196" w14:textId="77777777" w:rsidR="001A1F85" w:rsidRDefault="001A1F85" w:rsidP="001A1F85">
                      <w:pPr>
                        <w:ind w:firstLineChars="0" w:firstLine="0"/>
                        <w:rPr>
                          <w:rFonts w:ascii="黑体" w:eastAsia="黑体" w:hAnsi="黑体" w:cs="黑体"/>
                          <w:lang w:eastAsia="zh-CN"/>
                        </w:rPr>
                      </w:pPr>
                    </w:p>
                  </w:txbxContent>
                </v:textbox>
                <w10:wrap anchorx="margin"/>
              </v:shape>
            </w:pict>
          </mc:Fallback>
        </mc:AlternateContent>
      </w:r>
      <w:r w:rsidR="00280C4F">
        <w:rPr>
          <w:noProof/>
          <w:lang w:eastAsia="zh-CN"/>
        </w:rPr>
        <mc:AlternateContent>
          <mc:Choice Requires="wps">
            <w:drawing>
              <wp:anchor distT="0" distB="0" distL="114300" distR="114300" simplePos="0" relativeHeight="251675648" behindDoc="0" locked="0" layoutInCell="1" allowOverlap="1" wp14:anchorId="22ED688E" wp14:editId="42DECD79">
                <wp:simplePos x="0" y="0"/>
                <wp:positionH relativeFrom="column">
                  <wp:posOffset>-643890</wp:posOffset>
                </wp:positionH>
                <wp:positionV relativeFrom="paragraph">
                  <wp:posOffset>779145</wp:posOffset>
                </wp:positionV>
                <wp:extent cx="6480000" cy="2138680"/>
                <wp:effectExtent l="0" t="0" r="0" b="0"/>
                <wp:wrapNone/>
                <wp:docPr id="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0000" cy="21386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BB77C8" w14:textId="3B302DEF" w:rsidR="0028108A" w:rsidRPr="00541B58" w:rsidRDefault="00B42B18" w:rsidP="00C740A5">
                            <w:pPr>
                              <w:pStyle w:val="TitleStyle"/>
                            </w:pPr>
                            <w:r>
                              <w:rPr>
                                <w:rFonts w:hint="eastAsia"/>
                              </w:rPr>
                              <w:t xml:space="preserve">Sigmoid激活函数的数值稳定性分析与C++实现策略</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 w14:anchorId="22ED688E" id="文本框 1" o:spid="_x0000_s1028" type="#_x0000_t202" style="position:absolute;left:0;text-align:left;margin-left:-50.7pt;margin-top:61.35pt;width:510.25pt;height:168.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" filled="f" stroked="f" strokeweight=".5pt">
                <v:textbox style="mso-fit-shape-to-text:t">
                  <w:txbxContent>
                    <w:p w14:paraId="19BB77C8" w14:textId="3B302DEF" w:rsidR="0028108A" w:rsidRPr="00541B58" w:rsidRDefault="00B42B18" w:rsidP="00C740A5">
                      <w:pPr>
                        <w:pStyle w:val="TitleStyle"/>
                      </w:pPr>
                      <w:r>
                        <w:rPr>
                          <w:rFonts w:hint="eastAsia"/>
                        </w:rPr>
                        <w:t xml:space="preserve">Sigmoid激活函数的数值稳定性分析与C++实现策略</w:t>
                      </w:r>
                    </w:p>
                  </w:txbxContent>
                </v:textbox>
              </v:shape>
            </w:pict>
          </mc:Fallback>
        </mc:AlternateContent>
      </w:r>
      <w:r w:rsidR="009339C3">
        <w:rPr>
          <w:noProof/>
          <w:lang w:eastAsia="zh-CN"/>
        </w:rPr>
        <mc:AlternateContent>
          <mc:Choice Requires="wps">
            <w:drawing>
              <wp:anchor distT="0" distB="0" distL="114300" distR="114300" simplePos="0" relativeHeight="251663360" behindDoc="0" locked="0" layoutInCell="1" allowOverlap="1" wp14:anchorId="77D3B6CB" wp14:editId="787D728C">
                <wp:simplePos x="0" y="0"/>
                <wp:positionH relativeFrom="column">
                  <wp:posOffset>-652780</wp:posOffset>
                </wp:positionH>
                <wp:positionV relativeFrom="paragraph">
                  <wp:posOffset>-4690745</wp:posOffset>
                </wp:positionV>
                <wp:extent cx="6016625" cy="360045"/>
                <wp:effectExtent l="0" t="0" r="0" b="0"/>
                <wp:wrapNone/>
                <wp:docPr id="5"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6625" cy="3600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C1BDE1" w14:textId="3A3D62C7" w:rsidR="007218E4" w:rsidRDefault="007218E4" w:rsidP="004D5FA4">
                            <w:pPr>
                              <w:pStyle w:val="12"/>
                            </w:pPr>
                            <w:r>
                              <w:rPr>
                                <w:rFonts w:hint="eastAsia"/>
                              </w:rPr>
                              <w:t>2025.08.05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7D3B6CB" id="文本框 24" o:spid="_x0000_s1029" type="#_x0000_t202" style="position:absolute;left:0;text-align:left;margin-left:-51.4pt;margin-top:-369.35pt;width:473.75pt;height:28.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" filled="f" stroked="f" strokeweight=".5pt">
                <v:textbox>
                  <w:txbxContent>
                    <w:p w14:paraId="4CC1BDE1" w14:textId="3A3D62C7" w:rsidR="007218E4" w:rsidRDefault="007218E4" w:rsidP="004D5FA4">
                      <w:pPr>
                        <w:pStyle w:val="12"/>
                      </w:pPr>
                      <w:r>
                        <w:rPr>
                          <w:rFonts w:hint="eastAsia"/>
                        </w:rPr>
                        <w:t>2025.08.05</w:t>
                      </w:r>
                    </w:p>
                  </w:txbxContent>
                </v:textbox>
              </v:shape>
            </w:pict>
          </mc:Fallback>
        </mc:AlternateContent>
      </w:r>
      <w:r w:rsidR="009339C3">
        <w:rPr>
          <w:noProof/>
          <w:lang w:eastAsia="zh-CN"/>
        </w:rPr>
        <mc:AlternateContent>
          <mc:Choice Requires="wps">
            <w:drawing>
              <wp:anchor distT="0" distB="0" distL="114300" distR="114300" simplePos="0" relativeHeight="251662336" behindDoc="0" locked="0" layoutInCell="1" allowOverlap="1" wp14:anchorId="08645155" wp14:editId="53E9D508">
                <wp:simplePos x="0" y="0"/>
                <wp:positionH relativeFrom="page">
                  <wp:align>left</wp:align>
                </wp:positionH>
                <wp:positionV relativeFrom="paragraph">
                  <wp:posOffset>-5056505</wp:posOffset>
                </wp:positionV>
                <wp:extent cx="6016625" cy="362585"/>
                <wp:effectExtent l="0" t="0" r="0" b="0"/>
                <wp:wrapNone/>
                <wp:docPr id="6" name="文本框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662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39317E" w14:textId="77777777" w:rsidR="00645CFA" w:rsidRDefault="00645CFA" w:rsidP="00254BA7">
                            <w:pPr>
                              <w:pStyle w:val="AIMark"/>
                            </w:pPr>
                            <w:r>
                              <w:rPr>
                                <w:rFonts w:hint="eastAsia"/>
                                <w:lang w:bidi="ar"/>
                              </w:rPr>
                              <w:t>内容由AI生成·</w:t>
                            </w:r>
                            <w:r w:rsidRPr="00254BA7">
                              <w:rPr>
                                <w:rFonts w:hint="eastAsia"/>
                              </w:rPr>
                              <w:t>小艺深度研究报告</w:t>
                            </w:r>
                          </w:p>
                          <w:p w14:paraId="612C7F78" w14:textId="77777777" w:rsidR="00645CFA" w:rsidRDefault="00645CFA" w:rsidP="00645CFA">
                            <w:pPr>
                              <w:ind w:firstLineChars="0" w:firstLine="0"/>
                              <w:rPr>
                                <w:rFonts w:ascii="黑体" w:eastAsia="黑体" w:hAnsi="黑体" w:cs="黑体"/>
                                <w:lang w:eastAsia="zh-CN"/>
                              </w:rPr>
                            </w:pPr>
                          </w:p>
                          <w:p w14:paraId="0323107D" w14:textId="77777777" w:rsidR="00645CFA" w:rsidRDefault="00645CFA" w:rsidP="00645CFA">
                            <w:pPr>
                              <w:ind w:firstLineChars="0" w:firstLine="0"/>
                              <w:rPr>
                                <w:rFonts w:ascii="黑体" w:eastAsia="黑体" w:hAnsi="黑体" w:cs="黑体"/>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8645155" id="文本框 26" o:spid="_x0000_s1030" type="#_x0000_t202" style="position:absolute;left:0;text-align:left;margin-left:0;margin-top:-398.15pt;width:473.75pt;height:28.55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" filled="f" stroked="f" strokeweight=".5pt">
                <v:textbox>
                  <w:txbxContent>
                    <w:p w14:paraId="4439317E" w14:textId="77777777" w:rsidR="00645CFA" w:rsidRDefault="00645CFA" w:rsidP="00254BA7">
                      <w:pPr>
                        <w:pStyle w:val="AIMark"/>
                      </w:pPr>
                      <w:r>
                        <w:rPr>
                          <w:rFonts w:hint="eastAsia"/>
                          <w:lang w:bidi="ar"/>
                        </w:rPr>
                        <w:t>内容由AI生成·</w:t>
                      </w:r>
                      <w:r w:rsidRPr="00254BA7">
                        <w:rPr>
                          <w:rFonts w:hint="eastAsia"/>
                        </w:rPr>
                        <w:t>小艺深度研究报告</w:t>
                      </w:r>
                    </w:p>
                    <w:p w14:paraId="612C7F78" w14:textId="77777777" w:rsidR="00645CFA" w:rsidRDefault="00645CFA" w:rsidP="00645CFA">
                      <w:pPr>
                        <w:ind w:firstLineChars="0" w:firstLine="0"/>
                        <w:rPr>
                          <w:rFonts w:ascii="黑体" w:eastAsia="黑体" w:hAnsi="黑体" w:cs="黑体"/>
                          <w:lang w:eastAsia="zh-CN"/>
                        </w:rPr>
                      </w:pPr>
                    </w:p>
                    <w:p w14:paraId="0323107D" w14:textId="77777777" w:rsidR="00645CFA" w:rsidRDefault="00645CFA" w:rsidP="00645CFA">
                      <w:pPr>
                        <w:ind w:firstLineChars="0" w:firstLine="0"/>
                        <w:rPr>
                          <w:rFonts w:ascii="黑体" w:eastAsia="黑体" w:hAnsi="黑体" w:cs="黑体"/>
                          <w:lang w:eastAsia="zh-CN"/>
                        </w:rPr>
                      </w:pPr>
                    </w:p>
                  </w:txbxContent>
                </v:textbox>
                <w10:wrap anchorx="page"/>
              </v:shape>
            </w:pict>
          </mc:Fallback>
        </mc:AlternateContent>
      </w:r>
      <w:r w:rsidR="009339C3">
        <w:rPr>
          <w:noProof/>
          <w:lang w:eastAsia="zh-CN"/>
        </w:rPr>
        <mc:AlternateContent>
          <mc:Choice Requires="wps">
            <w:drawing>
              <wp:anchor distT="0" distB="0" distL="114300" distR="114300" simplePos="0" relativeHeight="251661312" behindDoc="0" locked="0" layoutInCell="1" allowOverlap="1" wp14:anchorId="3B3F4325" wp14:editId="12D27E1E">
                <wp:simplePos x="0" y="0"/>
                <wp:positionH relativeFrom="column">
                  <wp:posOffset>-652780</wp:posOffset>
                </wp:positionH>
                <wp:positionV relativeFrom="paragraph">
                  <wp:posOffset>-7155815</wp:posOffset>
                </wp:positionV>
                <wp:extent cx="5765165" cy="2013585"/>
                <wp:effectExtent l="0" t="0" r="0" b="0"/>
                <wp:wrapNone/>
                <wp:docPr id="7"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165" cy="2013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BEE1F9" w14:textId="77777777" w:rsidR="00A2538B" w:rsidRPr="004F09AB" w:rsidRDefault="00A2538B" w:rsidP="004F09AB">
                            <w:pPr>
                              <w:pStyle w:val="TitleStyle"/>
                            </w:pPr>
                            <w:r w:rsidRPr="004F09AB">
                              <w:rPr>
                                <w:rFonts w:hint="eastAsia"/>
                              </w:rPr>
                              <w:t>美联储降息25基点：全球市场震荡与中国双</w:t>
                            </w:r>
                            <w:proofErr w:type="gramStart"/>
                            <w:r w:rsidRPr="004F09AB">
                              <w:rPr>
                                <w:rFonts w:hint="eastAsia"/>
                              </w:rPr>
                              <w:t>刃</w:t>
                            </w:r>
                            <w:proofErr w:type="gramEnd"/>
                            <w:r w:rsidRPr="004F09AB">
                              <w:rPr>
                                <w:rFonts w:hint="eastAsia"/>
                              </w:rPr>
                              <w:t>剑效应</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B3F4325" id="_x0000_s1031" type="#_x0000_t202" style="position:absolute;left:0;text-align:left;margin-left:-51.4pt;margin-top:-563.45pt;width:453.95pt;height:15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" filled="f" stroked="f" strokeweight=".5pt">
                <v:textbox>
                  <w:txbxContent>
                    <w:p w14:paraId="6ABEE1F9" w14:textId="77777777" w:rsidR="00A2538B" w:rsidRPr="004F09AB" w:rsidRDefault="00A2538B" w:rsidP="004F09AB">
                      <w:pPr>
                        <w:pStyle w:val="TitleStyle"/>
                      </w:pPr>
                      <w:r w:rsidRPr="004F09AB">
                        <w:rPr>
                          <w:rFonts w:hint="eastAsia"/>
                        </w:rPr>
                        <w:t>美联储降息25基点：全球市场震荡与中国双</w:t>
                      </w:r>
                      <w:proofErr w:type="gramStart"/>
                      <w:r w:rsidRPr="004F09AB">
                        <w:rPr>
                          <w:rFonts w:hint="eastAsia"/>
                        </w:rPr>
                        <w:t>刃</w:t>
                      </w:r>
                      <w:proofErr w:type="gramEnd"/>
                      <w:r w:rsidRPr="004F09AB">
                        <w:rPr>
                          <w:rFonts w:hint="eastAsia"/>
                        </w:rPr>
                        <w:t>剑效应</w:t>
                      </w:r>
                    </w:p>
                  </w:txbxContent>
                </v:textbox>
              </v:shape>
            </w:pict>
          </mc:Fallback>
        </mc:AlternateContent>
      </w:r>
    </w:p>
    <w:p>
      <w:pPr>
        <w:sectPr>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1906" w:h="16838" w:code="9"/>
          <w:pgMar w:top="1440" w:right="1803" w:bottom="1440" w:left="1803" w:header="850" w:footer="992" w:gutter="0"/>
          <w:cols w:space="720"/>
          <w:docGrid w:linePitch="326"/>
        </w:sectPr>
      </w:pPr>
    </w:p>
    <w:bookmarkStart w:id="0" w:name="摘要"/>
    <w:p>
      <w:pPr>
        <w:pStyle w:val="2"/>
      </w:pPr>
      <w:r>
        <w:rPr>
          <w:rFonts w:hint="eastAsia"/>
        </w:rPr>
        <w:t xml:space="preserve">摘要</w:t>
      </w:r>
    </w:p>
    <w:p>
      <w:pPr>
        <w:pStyle w:val="FirstParagraph"/>
      </w:pPr>
      <w:r>
        <w:rPr>
          <w:rFonts w:hint="eastAsia"/>
        </w:rPr>
        <w:t xml:space="preserve">实现一个稳健的Sigmoid激活函数及其导数，要求代码能够嵌入现有项目且采用标准实现方式，其核心在于解决指数运算在极端输入值下的数值稳定性问题。直接采用数学定义</w:t>
      </w:r>
      <w:r>
        <w:t xml:space="preserve"> </w:t>
      </w:r>
      <w:r>
        <w:rPr>
          <w:rStyle w:val="VerbatimChar"/>
        </w:rPr>
        <w:t xml:space="preserve">σ(x) = 1 / (1 + e^(-x))</w:t>
      </w:r>
      <w:r>
        <w:t xml:space="preserve"> </w:t>
      </w:r>
      <w:r>
        <w:rPr>
          <w:rFonts w:hint="eastAsia"/>
        </w:rPr>
        <w:t xml:space="preserve">会导致上溢或下溢，从而产生不可预测的结果。因此，标准的解决方案是通过条件分支策略，根据输入值的符号动态选择不同的数学表达式，确保指数运算始终在安全范围内进行。此外，其导数的高效实现应利用Sigmoid函数值本身，通过</w:t>
      </w:r>
      <w:r>
        <w:t xml:space="preserve"> </w:t>
      </w:r>
      <w:r>
        <w:rPr>
          <w:rStyle w:val="VerbatimChar"/>
        </w:rPr>
        <w:t xml:space="preserve">σ'(x) = σ(x) * (1 - σ(x))</w:t>
      </w:r>
      <w:r>
        <w:t xml:space="preserve"> </w:t>
      </w:r>
      <w:r>
        <w:rPr>
          <w:rFonts w:hint="eastAsia"/>
        </w:rPr>
        <w:t xml:space="preserve">计算，该方法不仅计算速度快，且与反向传播算法流程天然契合，保障了整体实现的稳定性与效率。</w:t>
      </w:r>
    </w:p>
    <w:bookmarkEnd w:id="0"/>
    <w:p>
      <w:pPr>
        <w:sectPr>
          <w:footnotePr>
            <w:numRestart w:val="eachSect"/>
          </w:footnotePr>
          <w:pgSz w:w="11906" w:h="16838" w:code="9"/>
          <w:pgMar w:top="1440" w:right="1803" w:bottom="1440" w:left="1803" w:header="850" w:footer="992" w:gutter="0"/>
          <w:cols w:space="720"/>
          <w:docGrid w:linePitch="326"/>
        </w:sectPr>
      </w:pPr>
    </w:p>
    <w:sdt>
      <w:sdtPr>
        <w:docPartObj>
          <w:docPartGallery w:val="Table of Contents"/>
          <w:docPartUnique w:val="true"/>
        </w:docPartObj>
      </w:sdtPr>
      <w:sdtContent>
        <w:p>
          <w:pPr>
            <w:pStyle w:val="TOC"/>
            <w:spacing w:before="50" w:after="50"/>
            <w:rPr/>
          </w:pPr>
          <w:r>
            <w:rPr/>
            <w:t>目录</w:t>
          </w:r>
        </w:p>
        <w:p>
          <w:pPr>
            <w:pStyle w:val="TOC2"/>
            <w:tabs>
              <w:tab w:val="clear" w:pos="720"/>
              <w:tab w:val="right" w:pos="829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843_2263709858">
            <w:r>
              <w:rPr>
                <w:webHidden/>
                <w:rStyle w:val="IndexLink"/>
              </w:rPr>
              <w:t xml:space="preserve">1. </w:t>
            </w:r>
            <w:r>
              <w:rPr>
                <w:rStyle w:val="IndexLink"/>
              </w:rPr>
              <w:t>引言：为何需要一个稳健的</w:t>
            </w:r>
            <w:r>
              <w:rPr>
                <w:rStyle w:val="IndexLink"/>
              </w:rPr>
              <w:t>Sigmoid</w:t>
            </w:r>
            <w:r>
              <w:rPr>
                <w:rStyle w:val="IndexLink"/>
              </w:rPr>
              <w:t>实现？</w:t>
            </w:r>
            <w:r>
              <w:rPr>
                <w:rStyle w:val="IndexLink"/>
              </w:rPr>
              <w:tab/>
              <w:t>4</w:t>
            </w:r>
          </w:hyperlink>
        </w:p>
        <w:p>
          <w:pPr>
            <w:pStyle w:val="TOC3"/>
            <w:tabs>
              <w:tab w:val="clear" w:pos="720"/>
              <w:tab w:val="right" w:pos="8299" w:leader="dot"/>
            </w:tabs>
            <w:rPr/>
          </w:pPr>
          <w:hyperlink w:anchor="__RefHeading___Toc4845_2263709858">
            <w:r>
              <w:rPr>
                <w:webHidden/>
                <w:rStyle w:val="IndexLink"/>
              </w:rPr>
              <w:t>1.1 Sigmoid</w:t>
            </w:r>
            <w:r>
              <w:rPr>
                <w:rStyle w:val="IndexLink"/>
              </w:rPr>
              <w:t>函数的核心作用与数学定义</w:t>
            </w:r>
            <w:r>
              <w:rPr>
                <w:rStyle w:val="IndexLink"/>
              </w:rPr>
              <w:tab/>
              <w:t>4</w:t>
            </w:r>
          </w:hyperlink>
        </w:p>
        <w:p>
          <w:pPr>
            <w:pStyle w:val="TOC3"/>
            <w:tabs>
              <w:tab w:val="clear" w:pos="720"/>
              <w:tab w:val="right" w:pos="8299" w:leader="dot"/>
            </w:tabs>
            <w:rPr/>
          </w:pPr>
          <w:hyperlink w:anchor="__RefHeading___Toc4847_2263709858">
            <w:r>
              <w:rPr>
                <w:webHidden/>
                <w:rStyle w:val="IndexLink"/>
              </w:rPr>
              <w:t xml:space="preserve">1.2 </w:t>
            </w:r>
            <w:r>
              <w:rPr>
                <w:rStyle w:val="IndexLink"/>
              </w:rPr>
              <w:t>数值稳定性：工程实践中的隐形陷阱</w:t>
            </w:r>
            <w:r>
              <w:rPr>
                <w:rStyle w:val="IndexLink"/>
              </w:rPr>
              <w:tab/>
              <w:t>7</w:t>
            </w:r>
          </w:hyperlink>
        </w:p>
        <w:p>
          <w:pPr>
            <w:pStyle w:val="TOC2"/>
            <w:tabs>
              <w:tab w:val="clear" w:pos="720"/>
              <w:tab w:val="right" w:pos="8299" w:leader="dot"/>
            </w:tabs>
            <w:rPr/>
          </w:pPr>
          <w:hyperlink w:anchor="__RefHeading___Toc4849_2263709858">
            <w:r>
              <w:rPr>
                <w:webHidden/>
                <w:rStyle w:val="IndexLink"/>
              </w:rPr>
              <w:t xml:space="preserve">2. </w:t>
            </w:r>
            <w:r>
              <w:rPr>
                <w:rStyle w:val="IndexLink"/>
              </w:rPr>
              <w:t>基础实现与问题剖析</w:t>
            </w:r>
            <w:r>
              <w:rPr>
                <w:rStyle w:val="IndexLink"/>
              </w:rPr>
              <w:tab/>
              <w:t>8</w:t>
            </w:r>
          </w:hyperlink>
        </w:p>
        <w:p>
          <w:pPr>
            <w:pStyle w:val="TOC3"/>
            <w:tabs>
              <w:tab w:val="clear" w:pos="720"/>
              <w:tab w:val="right" w:pos="8299" w:leader="dot"/>
            </w:tabs>
            <w:rPr/>
          </w:pPr>
          <w:hyperlink w:anchor="__RefHeading___Toc4851_2263709858">
            <w:r>
              <w:rPr>
                <w:webHidden/>
                <w:rStyle w:val="IndexLink"/>
              </w:rPr>
              <w:t xml:space="preserve">2.1 </w:t>
            </w:r>
            <w:r>
              <w:rPr>
                <w:rStyle w:val="IndexLink"/>
              </w:rPr>
              <w:t>直观的代码实现</w:t>
            </w:r>
            <w:r>
              <w:rPr>
                <w:rStyle w:val="IndexLink"/>
              </w:rPr>
              <w:tab/>
              <w:t>8</w:t>
            </w:r>
          </w:hyperlink>
        </w:p>
        <w:p>
          <w:pPr>
            <w:pStyle w:val="TOC3"/>
            <w:tabs>
              <w:tab w:val="clear" w:pos="720"/>
              <w:tab w:val="right" w:pos="8299" w:leader="dot"/>
            </w:tabs>
            <w:rPr/>
          </w:pPr>
          <w:hyperlink w:anchor="__RefHeading___Toc4853_2263709858">
            <w:r>
              <w:rPr>
                <w:webHidden/>
                <w:rStyle w:val="IndexLink"/>
              </w:rPr>
              <w:t xml:space="preserve">2.2 </w:t>
            </w:r>
            <w:r>
              <w:rPr>
                <w:rStyle w:val="IndexLink"/>
              </w:rPr>
              <w:t>基础实现的缺陷分析</w:t>
            </w:r>
            <w:r>
              <w:rPr>
                <w:rStyle w:val="IndexLink"/>
              </w:rPr>
              <w:tab/>
              <w:t>8</w:t>
            </w:r>
          </w:hyperlink>
        </w:p>
        <w:p>
          <w:pPr>
            <w:pStyle w:val="TOC2"/>
            <w:tabs>
              <w:tab w:val="clear" w:pos="720"/>
              <w:tab w:val="right" w:pos="8299" w:leader="dot"/>
            </w:tabs>
            <w:rPr/>
          </w:pPr>
          <w:hyperlink w:anchor="__RefHeading___Toc4855_2263709858">
            <w:r>
              <w:rPr>
                <w:webHidden/>
                <w:rStyle w:val="IndexLink"/>
              </w:rPr>
              <w:t xml:space="preserve">3. </w:t>
            </w:r>
            <w:r>
              <w:rPr>
                <w:rStyle w:val="IndexLink"/>
              </w:rPr>
              <w:t>解决方案：数值稳定的</w:t>
            </w:r>
            <w:r>
              <w:rPr>
                <w:rStyle w:val="IndexLink"/>
              </w:rPr>
              <w:t>Sigmoid</w:t>
            </w:r>
            <w:r>
              <w:rPr>
                <w:rStyle w:val="IndexLink"/>
              </w:rPr>
              <w:t>实现</w:t>
            </w:r>
            <w:r>
              <w:rPr>
                <w:rStyle w:val="IndexLink"/>
              </w:rPr>
              <w:tab/>
              <w:t>10</w:t>
            </w:r>
          </w:hyperlink>
        </w:p>
        <w:p>
          <w:pPr>
            <w:pStyle w:val="TOC3"/>
            <w:tabs>
              <w:tab w:val="clear" w:pos="720"/>
              <w:tab w:val="right" w:pos="8299" w:leader="dot"/>
            </w:tabs>
            <w:rPr/>
          </w:pPr>
          <w:hyperlink w:anchor="__RefHeading___Toc4857_2263709858">
            <w:r>
              <w:rPr>
                <w:webHidden/>
                <w:rStyle w:val="IndexLink"/>
              </w:rPr>
              <w:t xml:space="preserve">3.1 </w:t>
            </w:r>
            <w:r>
              <w:rPr>
                <w:rStyle w:val="IndexLink"/>
              </w:rPr>
              <w:t>条件分支策略的数学原理</w:t>
            </w:r>
            <w:r>
              <w:rPr>
                <w:rStyle w:val="IndexLink"/>
              </w:rPr>
              <w:tab/>
              <w:t>10</w:t>
            </w:r>
          </w:hyperlink>
        </w:p>
        <w:p>
          <w:pPr>
            <w:pStyle w:val="TOC3"/>
            <w:tabs>
              <w:tab w:val="clear" w:pos="720"/>
              <w:tab w:val="right" w:pos="8299" w:leader="dot"/>
            </w:tabs>
            <w:rPr/>
          </w:pPr>
          <w:hyperlink w:anchor="__RefHeading___Toc4859_2263709858">
            <w:r>
              <w:rPr>
                <w:webHidden/>
                <w:rStyle w:val="IndexLink"/>
              </w:rPr>
              <w:t xml:space="preserve">3.2 </w:t>
            </w:r>
            <w:r>
              <w:rPr>
                <w:rStyle w:val="IndexLink"/>
              </w:rPr>
              <w:t>完整的</w:t>
            </w:r>
            <w:r>
              <w:rPr>
                <w:rStyle w:val="IndexLink"/>
              </w:rPr>
              <w:t>C++</w:t>
            </w:r>
            <w:r>
              <w:rPr>
                <w:rStyle w:val="IndexLink"/>
              </w:rPr>
              <w:t>实现代码</w:t>
            </w:r>
            <w:r>
              <w:rPr>
                <w:rStyle w:val="IndexLink"/>
              </w:rPr>
              <w:tab/>
              <w:t>14</w:t>
            </w:r>
          </w:hyperlink>
        </w:p>
        <w:p>
          <w:pPr>
            <w:pStyle w:val="TOC2"/>
            <w:tabs>
              <w:tab w:val="clear" w:pos="720"/>
              <w:tab w:val="right" w:pos="8299" w:leader="dot"/>
            </w:tabs>
            <w:rPr/>
          </w:pPr>
          <w:hyperlink w:anchor="__RefHeading___Toc4861_2263709858">
            <w:r>
              <w:rPr>
                <w:webHidden/>
                <w:rStyle w:val="IndexLink"/>
              </w:rPr>
              <w:t xml:space="preserve">4. </w:t>
            </w:r>
            <w:r>
              <w:rPr>
                <w:rStyle w:val="IndexLink"/>
              </w:rPr>
              <w:t>导数计算：高效且稳定的实现</w:t>
            </w:r>
            <w:r>
              <w:rPr>
                <w:rStyle w:val="IndexLink"/>
              </w:rPr>
              <w:tab/>
              <w:t>17</w:t>
            </w:r>
          </w:hyperlink>
        </w:p>
        <w:p>
          <w:pPr>
            <w:pStyle w:val="TOC3"/>
            <w:tabs>
              <w:tab w:val="clear" w:pos="720"/>
              <w:tab w:val="right" w:pos="8299" w:leader="dot"/>
            </w:tabs>
            <w:rPr/>
          </w:pPr>
          <w:hyperlink w:anchor="__RefHeading___Toc4863_2263709858">
            <w:r>
              <w:rPr>
                <w:webHidden/>
                <w:rStyle w:val="IndexLink"/>
              </w:rPr>
              <w:t xml:space="preserve">4.1 </w:t>
            </w:r>
            <w:r>
              <w:rPr>
                <w:rStyle w:val="IndexLink"/>
              </w:rPr>
              <w:t>基于函数值的导数计算：工程实践中的最优解</w:t>
            </w:r>
            <w:r>
              <w:rPr>
                <w:rStyle w:val="IndexLink"/>
              </w:rPr>
              <w:tab/>
              <w:t>17</w:t>
            </w:r>
          </w:hyperlink>
        </w:p>
        <w:p>
          <w:pPr>
            <w:pStyle w:val="TOC3"/>
            <w:tabs>
              <w:tab w:val="clear" w:pos="720"/>
              <w:tab w:val="right" w:pos="8299" w:leader="dot"/>
            </w:tabs>
            <w:rPr/>
          </w:pPr>
          <w:hyperlink w:anchor="__RefHeading___Toc4865_2263709858">
            <w:r>
              <w:rPr>
                <w:webHidden/>
                <w:rStyle w:val="IndexLink"/>
              </w:rPr>
              <w:t xml:space="preserve">4.2 </w:t>
            </w:r>
            <w:r>
              <w:rPr>
                <w:rStyle w:val="IndexLink"/>
              </w:rPr>
              <w:t>基于输入值的导数计算：理论上的备选方案</w:t>
            </w:r>
            <w:r>
              <w:rPr>
                <w:rStyle w:val="IndexLink"/>
              </w:rPr>
              <w:tab/>
              <w:t>17</w:t>
            </w:r>
          </w:hyperlink>
        </w:p>
        <w:p>
          <w:pPr>
            <w:pStyle w:val="TOC2"/>
            <w:tabs>
              <w:tab w:val="clear" w:pos="720"/>
              <w:tab w:val="right" w:pos="8299" w:leader="dot"/>
            </w:tabs>
            <w:rPr/>
          </w:pPr>
          <w:hyperlink w:anchor="__RefHeading___Toc4867_2263709858">
            <w:r>
              <w:rPr>
                <w:webHidden/>
                <w:rStyle w:val="IndexLink"/>
              </w:rPr>
              <w:t xml:space="preserve">5. </w:t>
            </w:r>
            <w:r>
              <w:rPr>
                <w:rStyle w:val="IndexLink"/>
              </w:rPr>
              <w:t>技术文档与实现价值</w:t>
            </w:r>
            <w:r>
              <w:rPr>
                <w:rStyle w:val="IndexLink"/>
              </w:rPr>
              <w:tab/>
              <w:t>19</w:t>
            </w:r>
          </w:hyperlink>
        </w:p>
        <w:p>
          <w:pPr>
            <w:pStyle w:val="TOC3"/>
            <w:tabs>
              <w:tab w:val="clear" w:pos="720"/>
              <w:tab w:val="right" w:pos="8299" w:leader="dot"/>
            </w:tabs>
            <w:rPr/>
          </w:pPr>
          <w:hyperlink w:anchor="__RefHeading___Toc4869_2263709858">
            <w:r>
              <w:rPr>
                <w:webHidden/>
                <w:rStyle w:val="IndexLink"/>
              </w:rPr>
              <w:t xml:space="preserve">5.1 </w:t>
            </w:r>
            <w:r>
              <w:rPr>
                <w:rStyle w:val="IndexLink"/>
              </w:rPr>
              <w:t>函数接口与行为规范</w:t>
            </w:r>
            <w:r>
              <w:rPr>
                <w:rStyle w:val="IndexLink"/>
              </w:rPr>
              <w:tab/>
              <w:t>19</w:t>
            </w:r>
          </w:hyperlink>
        </w:p>
        <w:p>
          <w:pPr>
            <w:pStyle w:val="TOC3"/>
            <w:tabs>
              <w:tab w:val="clear" w:pos="720"/>
              <w:tab w:val="right" w:pos="8299" w:leader="dot"/>
            </w:tabs>
            <w:rPr/>
          </w:pPr>
          <w:hyperlink w:anchor="__RefHeading___Toc4871_2263709858">
            <w:r>
              <w:rPr>
                <w:webHidden/>
                <w:rStyle w:val="IndexLink"/>
              </w:rPr>
              <w:t xml:space="preserve">5.2 </w:t>
            </w:r>
            <w:r>
              <w:rPr>
                <w:rStyle w:val="IndexLink"/>
              </w:rPr>
              <w:t>实现价值与适用场景</w:t>
            </w:r>
            <w:r>
              <w:rPr>
                <w:rStyle w:val="IndexLink"/>
              </w:rPr>
              <w:tab/>
              <w:t>20</w:t>
            </w:r>
          </w:hyperlink>
        </w:p>
        <w:p>
          <w:pPr>
            <w:pStyle w:val="TOC2"/>
            <w:tabs>
              <w:tab w:val="clear" w:pos="720"/>
              <w:tab w:val="right" w:pos="8299" w:leader="dot"/>
            </w:tabs>
            <w:rPr/>
          </w:pPr>
          <w:hyperlink w:anchor="__RefHeading___Toc4873_2263709858">
            <w:r>
              <w:rPr>
                <w:webHidden/>
                <w:rStyle w:val="IndexLink"/>
              </w:rPr>
              <w:t xml:space="preserve">6. </w:t>
            </w:r>
            <w:r>
              <w:rPr>
                <w:rStyle w:val="IndexLink"/>
              </w:rPr>
              <w:t>总结与展望</w:t>
            </w:r>
            <w:r>
              <w:rPr>
                <w:rStyle w:val="IndexLink"/>
              </w:rPr>
              <w:tab/>
              <w:t>21</w:t>
            </w:r>
          </w:hyperlink>
        </w:p>
        <w:p>
          <w:pPr>
            <w:pStyle w:val="TOC3"/>
            <w:tabs>
              <w:tab w:val="clear" w:pos="720"/>
              <w:tab w:val="right" w:pos="8299" w:leader="dot"/>
            </w:tabs>
            <w:rPr/>
          </w:pPr>
          <w:hyperlink w:anchor="__RefHeading___Toc4875_2263709858">
            <w:r>
              <w:rPr>
                <w:webHidden/>
                <w:rStyle w:val="IndexLink"/>
              </w:rPr>
              <w:t xml:space="preserve">6.1 </w:t>
            </w:r>
            <w:r>
              <w:rPr>
                <w:rStyle w:val="IndexLink"/>
              </w:rPr>
              <w:t>核心发现与解决方案回顾</w:t>
            </w:r>
            <w:r>
              <w:rPr>
                <w:rStyle w:val="IndexLink"/>
              </w:rPr>
              <w:tab/>
              <w:t>21</w:t>
            </w:r>
          </w:hyperlink>
        </w:p>
        <w:p>
          <w:pPr>
            <w:pStyle w:val="TOC3"/>
            <w:tabs>
              <w:tab w:val="clear" w:pos="720"/>
              <w:tab w:val="right" w:pos="8299" w:leader="dot"/>
            </w:tabs>
            <w:rPr/>
          </w:pPr>
          <w:hyperlink w:anchor="__RefHeading___Toc4877_2263709858">
            <w:r>
              <w:rPr>
                <w:webHidden/>
                <w:rStyle w:val="IndexLink"/>
              </w:rPr>
              <w:t xml:space="preserve">6.2 </w:t>
            </w:r>
            <w:r>
              <w:rPr>
                <w:rStyle w:val="IndexLink"/>
              </w:rPr>
              <w:t>实现价值与工程意义</w:t>
            </w:r>
            <w:r>
              <w:rPr>
                <w:rStyle w:val="IndexLink"/>
              </w:rPr>
              <w:tab/>
              <w:t>21</w:t>
            </w:r>
          </w:hyperlink>
        </w:p>
        <w:p>
          <w:pPr>
            <w:pStyle w:val="TOC3"/>
            <w:tabs>
              <w:tab w:val="clear" w:pos="720"/>
              <w:tab w:val="right" w:pos="8299" w:leader="dot"/>
            </w:tabs>
            <w:rPr/>
          </w:pPr>
          <w:hyperlink w:anchor="__RefHeading___Toc4879_2263709858">
            <w:r>
              <w:rPr>
                <w:webHidden/>
                <w:rStyle w:val="IndexLink"/>
              </w:rPr>
              <w:t xml:space="preserve">6.3 </w:t>
            </w:r>
            <w:r>
              <w:rPr>
                <w:rStyle w:val="IndexLink"/>
              </w:rPr>
              <w:t>未来展望与建议</w:t>
            </w:r>
            <w:r>
              <w:rPr>
                <w:rStyle w:val="IndexLink"/>
              </w:rPr>
              <w:tab/>
              <w:t>21</w:t>
            </w:r>
          </w:hyperlink>
          <w:r>
            <w:rPr>
              <w:rStyle w:val="IndexLink"/>
            </w:rPr>
            <w:fldChar w:fldCharType="end"/>
          </w:r>
        </w:p>
      </w:sdtContent>
    </w:sdt>
    <w:p>
      <w:pPr>
        <w:pStyle w:val="a"/>
        <w:rPr/>
      </w:pPr>
      <w:r>
        <w:rPr/>
      </w:r>
      <w:r>
        <w:br w:type="page"/>
      </w:r>
    </w:p>
    <w:p>
      <w:pPr>
        <w:pStyle w:val="2"/>
        <w:spacing w:before="0" w:after="50"/>
        <w:rPr/>
      </w:pPr>
      <w:bookmarkStart w:id="1" w:name="__RefHeading___Toc4843_2263709858"/>
      <w:bookmarkStart w:id="2" w:name="引言为何需要一个稳健的sigmoid实现"/>
      <w:bookmarkEnd w:id="1"/>
      <w:bookmarkEnd w:id="2"/>
      <w:r>
        <w:rPr/>
        <w:t xml:space="preserve">1. </w:t>
      </w:r>
      <w:r>
        <w:rPr/>
        <w:t>引言：为何需要一个稳健的</w:t>
      </w:r>
      <w:r>
        <w:rPr/>
        <w:t>Sigmoid</w:t>
      </w:r>
      <w:r>
        <w:rPr/>
        <w:t>实现？</w:t>
      </w:r>
    </w:p>
    <w:p>
      <w:pPr>
        <w:pStyle w:val="FirstParagraph"/>
        <w:rPr/>
      </w:pPr>
      <w:r>
        <w:rPr/>
        <w:t>在现代神经网络的构建与实践中，激活函数扮演着至关重要的角色，它是引入非线性特性、使模型能够学习复杂数据模式的核心组件</w:t>
      </w:r>
      <w:r>
        <w:rPr/>
        <w:t>[2][8]</w:t>
      </w:r>
      <w:r>
        <w:rPr/>
        <w:t>。其中，</w:t>
      </w:r>
      <w:r>
        <w:rPr/>
        <w:t>Sigmoid</w:t>
      </w:r>
      <w:r>
        <w:rPr/>
        <w:t>函数因其独特的数学性质，在神经网络的发展历程中占据了一席之地</w:t>
      </w:r>
      <w:r>
        <w:rPr/>
        <w:t>[1][12]</w:t>
      </w:r>
      <w:r>
        <w:rPr/>
        <w:t>。然而，当我们将目光从理论推导转向工程实践，特别是在</w:t>
      </w:r>
      <w:r>
        <w:rPr/>
        <w:t>C++</w:t>
      </w:r>
      <w:r>
        <w:rPr/>
        <w:t>这样对性能和数值稳定性要求极高的环境中时，一个看似简单的</w:t>
      </w:r>
      <w:r>
        <w:rPr/>
        <w:t>Sigmoid</w:t>
      </w:r>
      <w:r>
        <w:rPr/>
        <w:t>函数实现，却可能成为隐藏在复杂系统背后的“隐形陷阱”。本报告旨在深入剖析这一问题，并提供一个经过精心设计、数值上绝对稳健的</w:t>
      </w:r>
      <w:r>
        <w:rPr/>
        <w:t>Sigmoid</w:t>
      </w:r>
      <w:r>
        <w:rPr/>
        <w:t>函数实现方案，以确保其在任何输入条件下都能稳定、可靠地运行</w:t>
      </w:r>
      <w:r>
        <w:rPr/>
        <w:t>[2]</w:t>
      </w:r>
      <w:r>
        <w:rPr/>
        <w:t>。</w:t>
      </w:r>
    </w:p>
    <w:p>
      <w:pPr>
        <w:pStyle w:val="Picture"/>
        <w:rPr/>
      </w:pPr>
      <w:r>
        <w:rPr/>
        <w:drawing>
          <wp:inline distT="0" distB="0" distL="0" distR="0">
            <wp:extent cx="5270500" cy="5138420"/>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6"/>
                    <a:stretch>
                      <a:fillRect/>
                    </a:stretch>
                  </pic:blipFill>
                  <pic:spPr bwMode="auto">
                    <a:xfrm>
                      <a:off x="0" y="0"/>
                      <a:ext cx="5270500" cy="5138420"/>
                    </a:xfrm>
                    <a:prstGeom prst="rect">
                      <a:avLst/>
                    </a:prstGeom>
                    <a:noFill/>
                  </pic:spPr>
                </pic:pic>
              </a:graphicData>
            </a:graphic>
          </wp:inline>
        </w:drawing>
      </w:r>
    </w:p>
    <w:p>
      <w:pPr>
        <w:pStyle w:val="3"/>
        <w:rPr/>
      </w:pPr>
      <w:bookmarkStart w:id="3" w:name="__RefHeading___Toc4845_2263709858"/>
      <w:bookmarkStart w:id="4" w:name="sigmoid函数的核心作用与数学定义"/>
      <w:bookmarkEnd w:id="3"/>
      <w:r>
        <w:rPr/>
        <w:t>1.1 Sigmoid</w:t>
      </w:r>
      <w:r>
        <w:rPr/>
        <w:t>函数的核心作用与数学定义</w:t>
      </w:r>
    </w:p>
    <w:p>
      <w:pPr>
        <w:pStyle w:val="FirstParagraph"/>
        <w:rPr/>
      </w:pPr>
      <w:r>
        <w:rPr/>
        <w:t>Sigmoid</w:t>
      </w:r>
      <w:r>
        <w:rPr/>
        <w:t>函数，又称</w:t>
      </w:r>
      <w:r>
        <w:rPr/>
        <w:t>Logistic</w:t>
      </w:r>
      <w:r>
        <w:rPr/>
        <w:t>函数，其数学定义为：</w:t>
      </w:r>
    </w:p>
    <w:p>
      <w:pPr>
        <w:pStyle w:val="a0"/>
        <w:jc w:val="center"/>
        <w:rPr/>
      </w:pPr>
      <w:r>
        <w:rPr/>
      </w:r>
      <m:oMathPara>
        <m:oMathParaPr>
          <m:jc m:val="center"/>
        </m:oMathParaPr>
        <m:oMath>
          <m:r>
            <m:t xml:space="preserve">σ</m:t>
          </m:r>
          <m:d>
            <m:dPr>
              <m:begChr m:val="("/>
              <m:endChr m:val=")"/>
            </m:dPr>
            <m:e>
              <m:r>
                <m:t xml:space="preserve">x</m:t>
              </m:r>
            </m:e>
          </m:d>
          <m:r>
            <m:rPr>
              <m:lit/>
              <m:nor/>
            </m:rPr>
            <m:t xml:space="preserve">=</m:t>
          </m:r>
          <m:f>
            <m:num>
              <m:r>
                <m:t xml:space="preserve">1</m:t>
              </m:r>
            </m:num>
            <m:den>
              <m:r>
                <m:t xml:space="preserve">1</m:t>
              </m:r>
              <m:r>
                <m:rPr>
                  <m:lit/>
                  <m:nor/>
                </m:rPr>
                <m:t xml:space="preserve">+</m:t>
              </m:r>
              <m:sSup>
                <m:e>
                  <m:r>
                    <m:t xml:space="preserve">e</m:t>
                  </m:r>
                </m:e>
                <m:sup>
                  <m:r>
                    <m:t xml:space="preserve">−</m:t>
                  </m:r>
                  <m:r>
                    <m:t xml:space="preserve">x</m:t>
                  </m:r>
                </m:sup>
              </m:sSup>
            </m:den>
          </m:f>
        </m:oMath>
      </m:oMathPara>
    </w:p>
    <w:p>
      <w:pPr>
        <w:pStyle w:val="FirstParagraph"/>
        <w:rPr/>
      </w:pPr>
      <w:r>
        <w:rPr/>
        <w:t>该函数的输出值被严格限制在</w:t>
      </w:r>
      <w:r>
        <w:rPr/>
        <w:t>(0, 1)</w:t>
      </w:r>
      <w:r>
        <w:rPr/>
        <w:t>的开区间内，这一特性使其成为二分类问题中输出层的理想选择，因为它可以直观地将模型的预测结果解释为属于某一特定类别的概率。此外，</w:t>
      </w:r>
      <w:r>
        <w:rPr/>
        <w:t>Sigmoid</w:t>
      </w:r>
      <w:r>
        <w:rPr/>
        <w:t>函数的连续性和可导性，为基于梯度的优化算法（如反向传播）提供了便利，其导数可以通过函数自身的值高效计算，具体形式为：</w:t>
      </w:r>
    </w:p>
    <w:p>
      <w:pPr>
        <w:pStyle w:val="a0"/>
        <w:jc w:val="center"/>
        <w:rPr/>
      </w:pPr>
      <w:r>
        <w:rPr/>
      </w:r>
      <m:oMathPara>
        <m:oMathParaPr>
          <m:jc m:val="center"/>
        </m:oMathParaPr>
        <m:oMath>
          <m:r>
            <m:t xml:space="preserve">σ</m:t>
          </m:r>
          <m:r>
            <m:t xml:space="preserve">′</m:t>
          </m:r>
          <m:d>
            <m:dPr>
              <m:begChr m:val="("/>
              <m:endChr m:val=")"/>
            </m:dPr>
            <m:e>
              <m:r>
                <m:t xml:space="preserve">x</m:t>
              </m:r>
            </m:e>
          </m:d>
          <m:r>
            <m:rPr>
              <m:lit/>
              <m:nor/>
            </m:rPr>
            <m:t xml:space="preserve">=</m:t>
          </m:r>
          <m:r>
            <m:t xml:space="preserve">σ</m:t>
          </m:r>
          <m:d>
            <m:dPr>
              <m:begChr m:val="("/>
              <m:endChr m:val=")"/>
            </m:dPr>
            <m:e>
              <m:r>
                <m:t xml:space="preserve">x</m:t>
              </m:r>
            </m:e>
          </m:d>
          <m:r>
            <m:t xml:space="preserve">⋅</m:t>
          </m:r>
          <m:d>
            <m:dPr>
              <m:begChr m:val="("/>
              <m:endChr m:val=")"/>
            </m:dPr>
            <m:e>
              <m:r>
                <m:t xml:space="preserve">1</m:t>
              </m:r>
              <m:r>
                <m:t xml:space="preserve">−</m:t>
              </m:r>
              <m:r>
                <m:t xml:space="preserve">σ</m:t>
              </m:r>
              <m:d>
                <m:dPr>
                  <m:begChr m:val="("/>
                  <m:endChr m:val=")"/>
                </m:dPr>
                <m:e>
                  <m:r>
                    <m:t xml:space="preserve">x</m:t>
                  </m:r>
                </m:e>
              </m:d>
            </m:e>
          </m:d>
        </m:oMath>
      </m:oMathPara>
    </w:p>
    <w:p>
      <w:pPr>
        <w:pStyle w:val="FirstParagraph"/>
        <w:rPr/>
      </w:pPr>
      <w:r>
        <w:rPr/>
        <w:t>尽管在现代深度学习中，由于梯度消失等问题，</w:t>
      </w:r>
      <w:r>
        <w:rPr/>
        <w:t>Sigmoid</w:t>
      </w:r>
      <w:r>
        <w:rPr/>
        <w:t>函数在隐藏层的应用已逐渐被</w:t>
      </w:r>
      <w:r>
        <w:rPr/>
        <w:t>ReLU</w:t>
      </w:r>
      <w:r>
        <w:rPr/>
        <w:t>等函数取代，但其在特定场景下的价值依然不可替代</w:t>
      </w:r>
      <w:r>
        <w:rPr/>
        <w:t>[12][13][14]</w:t>
      </w:r>
      <w:r>
        <w:rPr/>
        <w:t>。例如，在二分类模型的输出层、某些注意力机制以及循环神经网络的门控结构中，</w:t>
      </w:r>
      <w:r>
        <w:rPr/>
        <w:t>Sigmoid</w:t>
      </w:r>
      <w:r>
        <w:rPr/>
        <w:t>函数依然是不可或缺的工具</w:t>
      </w:r>
      <w:r>
        <w:rPr/>
        <w:t>[2]</w:t>
      </w:r>
      <w:r>
        <w:rPr/>
        <w:t>。因此，为其提供一个在工程实践中无懈可击的实现，对于保障相关模型的稳定性和可靠性至关重要。</w:t>
      </w:r>
    </w:p>
    <w:p>
      <w:pPr>
        <w:pStyle w:val="Picture"/>
        <w:rPr/>
      </w:pPr>
      <w:r>
        <w:rPr/>
        <w:drawing>
          <wp:inline distT="0" distB="0" distL="0" distR="0">
            <wp:extent cx="4619625" cy="2990850"/>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7"/>
                    <a:stretch>
                      <a:fillRect/>
                    </a:stretch>
                  </pic:blipFill>
                  <pic:spPr bwMode="auto">
                    <a:xfrm>
                      <a:off x="0" y="0"/>
                      <a:ext cx="4619625" cy="2990850"/>
                    </a:xfrm>
                    <a:prstGeom prst="rect">
                      <a:avLst/>
                    </a:prstGeom>
                    <a:noFill/>
                  </pic:spPr>
                </pic:pic>
              </a:graphicData>
            </a:graphic>
          </wp:inline>
        </w:drawing>
      </w:r>
    </w:p>
    <w:p>
      <w:pPr>
        <w:pStyle w:val="Picture"/>
        <w:rPr/>
      </w:pPr>
      <w:r>
        <w:rPr/>
        <w:drawing>
          <wp:inline distT="0" distB="0" distL="0" distR="0">
            <wp:extent cx="5270500" cy="3733165"/>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8"/>
                    <a:stretch>
                      <a:fillRect/>
                    </a:stretch>
                  </pic:blipFill>
                  <pic:spPr bwMode="auto">
                    <a:xfrm>
                      <a:off x="0" y="0"/>
                      <a:ext cx="5270500" cy="3733165"/>
                    </a:xfrm>
                    <a:prstGeom prst="rect">
                      <a:avLst/>
                    </a:prstGeom>
                    <a:noFill/>
                  </pic:spPr>
                </pic:pic>
              </a:graphicData>
            </a:graphic>
          </wp:inline>
        </w:drawing>
      </w:r>
    </w:p>
    <w:p>
      <w:pPr>
        <w:pStyle w:val="Picture"/>
        <w:rPr/>
      </w:pPr>
      <w:r>
        <w:rPr/>
        <w:drawing>
          <wp:inline distT="0" distB="0" distL="0" distR="0">
            <wp:extent cx="5270500" cy="2213610"/>
            <wp:effectExtent l="0" t="0" r="0" b="0"/>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9"/>
                    <a:stretch>
                      <a:fillRect/>
                    </a:stretch>
                  </pic:blipFill>
                  <pic:spPr bwMode="auto">
                    <a:xfrm>
                      <a:off x="0" y="0"/>
                      <a:ext cx="5270500" cy="2213610"/>
                    </a:xfrm>
                    <a:prstGeom prst="rect">
                      <a:avLst/>
                    </a:prstGeom>
                    <a:noFill/>
                  </pic:spPr>
                </pic:pic>
              </a:graphicData>
            </a:graphic>
          </wp:inline>
        </w:drawing>
      </w:r>
    </w:p>
    <w:p>
      <w:pPr>
        <w:pStyle w:val="Picture"/>
        <w:rPr/>
      </w:pPr>
      <w:r>
        <w:rPr/>
        <w:drawing>
          <wp:inline distT="0" distB="0" distL="0" distR="0">
            <wp:extent cx="5270500" cy="3249930"/>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20"/>
                    <a:stretch>
                      <a:fillRect/>
                    </a:stretch>
                  </pic:blipFill>
                  <pic:spPr bwMode="auto">
                    <a:xfrm>
                      <a:off x="0" y="0"/>
                      <a:ext cx="5270500" cy="3249930"/>
                    </a:xfrm>
                    <a:prstGeom prst="rect">
                      <a:avLst/>
                    </a:prstGeom>
                    <a:noFill/>
                  </pic:spPr>
                </pic:pic>
              </a:graphicData>
            </a:graphic>
          </wp:inline>
        </w:drawing>
      </w:r>
    </w:p>
    <w:p>
      <w:pPr>
        <w:pStyle w:val="Picture"/>
        <w:rPr/>
      </w:pPr>
      <w:bookmarkStart w:id="5" w:name="sigmoid函数的核心作用与数学定义"/>
      <w:r>
        <w:rPr/>
        <w:drawing>
          <wp:inline distT="0" distB="0" distL="0" distR="0">
            <wp:extent cx="4429125" cy="3095625"/>
            <wp:effectExtent l="0" t="0" r="0" b="0"/>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21"/>
                    <a:stretch>
                      <a:fillRect/>
                    </a:stretch>
                  </pic:blipFill>
                  <pic:spPr bwMode="auto">
                    <a:xfrm>
                      <a:off x="0" y="0"/>
                      <a:ext cx="4429125" cy="3095625"/>
                    </a:xfrm>
                    <a:prstGeom prst="rect">
                      <a:avLst/>
                    </a:prstGeom>
                    <a:noFill/>
                  </pic:spPr>
                </pic:pic>
              </a:graphicData>
            </a:graphic>
          </wp:inline>
        </w:drawing>
      </w:r>
      <w:bookmarkEnd w:id="4"/>
    </w:p>
    <w:p>
      <w:pPr>
        <w:pStyle w:val="3"/>
        <w:rPr/>
      </w:pPr>
      <w:bookmarkStart w:id="6" w:name="__RefHeading___Toc4847_2263709858"/>
      <w:bookmarkStart w:id="7" w:name="数值稳定性工程实践中的隐形陷阱"/>
      <w:bookmarkEnd w:id="5"/>
      <w:bookmarkEnd w:id="6"/>
      <w:r>
        <w:rPr/>
        <w:t xml:space="preserve">1.2 </w:t>
      </w:r>
      <w:r>
        <w:rPr/>
        <w:t>数值稳定性：工程实践中的隐形陷阱</w:t>
      </w:r>
    </w:p>
    <w:p>
      <w:pPr>
        <w:pStyle w:val="FirstParagraph"/>
        <w:rPr/>
      </w:pPr>
      <w:r>
        <w:rPr/>
        <w:t>理论上完美的数学公式，在计算机的有限精度世界里却可能遭遇严峻挑战。</w:t>
      </w:r>
      <w:r>
        <w:rPr/>
        <w:t>Sigmoid</w:t>
      </w:r>
      <w:r>
        <w:rPr/>
        <w:t>函数的实现直接依赖于指数运算，而指数运算在处理极端输入值时，极易触发浮点数计算中的两个致命问题：上溢（</w:t>
      </w:r>
      <w:r>
        <w:rPr/>
        <w:t>Overflow</w:t>
      </w:r>
      <w:r>
        <w:rPr/>
        <w:t>）和下溢（</w:t>
      </w:r>
      <w:r>
        <w:rPr/>
        <w:t>Underflow</w:t>
      </w:r>
      <w:r>
        <w:rPr/>
        <w:t>）。</w:t>
      </w:r>
    </w:p>
    <w:p>
      <w:pPr>
        <w:pStyle w:val="a0"/>
        <w:rPr/>
      </w:pPr>
      <w:r>
        <w:rPr/>
        <w:t>计算机中的浮点数（如</w:t>
      </w:r>
      <w:r>
        <w:rPr>
          <w:rStyle w:val="VerbatimChar"/>
        </w:rPr>
        <w:t>double</w:t>
      </w:r>
      <w:r>
        <w:rPr/>
        <w:t>类型）遵循</w:t>
      </w:r>
      <w:r>
        <w:rPr/>
        <w:t>IEEE 754</w:t>
      </w:r>
      <w:r>
        <w:rPr/>
        <w:t>标准，其表示范围和精度都是有限的</w:t>
      </w:r>
      <w:r>
        <w:rPr/>
        <w:t>[3][11]</w:t>
      </w:r>
      <w:r>
        <w:rPr/>
        <w:t>。当输入</w:t>
      </w:r>
      <w:r>
        <w:rPr>
          <w:rStyle w:val="VerbatimChar"/>
        </w:rPr>
        <w:t>x</w:t>
      </w:r>
      <w:r>
        <w:rPr/>
        <w:t>为一个极大的正数时，计算</w:t>
      </w:r>
      <w:r>
        <w:rPr>
          <w:rStyle w:val="VerbatimChar"/>
        </w:rPr>
        <w:t>exp(-x)</w:t>
      </w:r>
      <w:r>
        <w:rPr/>
        <w:t xml:space="preserve">会得到一个极其微小的数值。当这个数值小于浮点数能够精确表示的最小值时，就会发生 </w:t>
      </w:r>
      <w:r>
        <w:rPr>
          <w:b/>
          <w:bCs/>
        </w:rPr>
        <w:t>下溢</w:t>
      </w:r>
      <w:r>
        <w:rPr/>
        <w:t xml:space="preserve"> ，结果被强制置为</w:t>
      </w:r>
      <w:r>
        <w:rPr/>
        <w:t>0</w:t>
      </w:r>
      <w:r>
        <w:rPr/>
        <w:t>。此时，</w:t>
      </w:r>
      <w:r>
        <w:rPr/>
        <w:t>Sigmoid</w:t>
      </w:r>
      <w:r>
        <w:rPr/>
        <w:t>函数的计算结果将是</w:t>
      </w:r>
      <w:r>
        <w:rPr>
          <w:rStyle w:val="VerbatimChar"/>
        </w:rPr>
        <w:t>1 / (1 + 0) = 1</w:t>
      </w:r>
      <w:r>
        <w:rPr/>
        <w:t>，这在数学上是正确的</w:t>
      </w:r>
      <w:r>
        <w:rPr/>
        <w:t>[1][2][5]</w:t>
      </w:r>
      <w:r>
        <w:rPr/>
        <w:t>。然而，这种“正确性”是建立在数值被截断的基础上，可能会丢失关键的精度信息，在后续的梯度计算中引发问题。</w:t>
      </w:r>
    </w:p>
    <w:p>
      <w:pPr>
        <w:pStyle w:val="a0"/>
        <w:rPr/>
      </w:pPr>
      <w:r>
        <w:rPr/>
        <w:t>更严重的问题出现在当输入</w:t>
      </w:r>
      <w:r>
        <w:rPr>
          <w:rStyle w:val="VerbatimChar"/>
        </w:rPr>
        <w:t>x</w:t>
      </w:r>
      <w:r>
        <w:rPr/>
        <w:t>为一个极大的负数时。此时，计算</w:t>
      </w:r>
      <w:r>
        <w:rPr>
          <w:rStyle w:val="VerbatimChar"/>
        </w:rPr>
        <w:t>exp(-x)</w:t>
      </w:r>
      <w:r>
        <w:rPr/>
        <w:t xml:space="preserve">相当于计算一个极大正数的指数，当这个结果超出了浮点数能够表示的最大值时，就会发生 </w:t>
      </w:r>
      <w:r>
        <w:rPr>
          <w:b/>
          <w:bCs/>
        </w:rPr>
        <w:t>上溢</w:t>
      </w:r>
      <w:r>
        <w:rPr/>
        <w:t xml:space="preserve"> ，结果被置为正无穷大（</w:t>
      </w:r>
      <w:r>
        <w:rPr>
          <w:rStyle w:val="VerbatimChar"/>
        </w:rPr>
        <w:t>Inf</w:t>
      </w:r>
      <w:r>
        <w:rPr/>
        <w:t>）。在这种情况下，</w:t>
      </w:r>
      <w:r>
        <w:rPr/>
        <w:t>Sigmoid</w:t>
      </w:r>
      <w:r>
        <w:rPr/>
        <w:t>函数的计算结果将是</w:t>
      </w:r>
      <w:r>
        <w:rPr>
          <w:rStyle w:val="VerbatimChar"/>
        </w:rPr>
        <w:t>1 / (1 + Inf) = 0</w:t>
      </w:r>
      <w:r>
        <w:rPr/>
        <w:t>，这同样看似正确</w:t>
      </w:r>
      <w:r>
        <w:rPr/>
        <w:t>[2][5][6]</w:t>
      </w:r>
      <w:r>
        <w:rPr/>
        <w:t>。但这种“巧合”背后隐藏着巨大的风险：指数运算的上溢不仅会导致计算结果错误，更可能在后续的数学运算中产生非数字（</w:t>
      </w:r>
      <w:r>
        <w:rPr>
          <w:rStyle w:val="VerbatimChar"/>
        </w:rPr>
        <w:t>NaN</w:t>
      </w:r>
      <w:r>
        <w:rPr/>
        <w:t>），从而彻底破坏整个计算流程的稳定性。</w:t>
      </w:r>
    </w:p>
    <w:p>
      <w:pPr>
        <w:pStyle w:val="a0"/>
        <w:rPr/>
      </w:pPr>
      <w:r>
        <w:rPr/>
        <w:t>综上所述，一个简单的</w:t>
      </w:r>
      <w:r>
        <w:rPr/>
        <w:t>Sigmoid</w:t>
      </w:r>
      <w:r>
        <w:rPr/>
        <w:t>实现虽然在数学上是正确的，但在工程实践中却充满了隐患。它可能在极端输入下返回错误的结果，或者产生</w:t>
      </w:r>
      <w:r>
        <w:rPr>
          <w:rStyle w:val="VerbatimChar"/>
        </w:rPr>
        <w:t>NaN</w:t>
      </w:r>
      <w:r>
        <w:rPr/>
        <w:t>或</w:t>
      </w:r>
      <w:r>
        <w:rPr>
          <w:rStyle w:val="VerbatimChar"/>
        </w:rPr>
        <w:t>Inf</w:t>
      </w:r>
      <w:r>
        <w:rPr/>
        <w:t>这样的特殊值，进而导致模型训练失败、推理结果不可预测等灾难性后果</w:t>
      </w:r>
      <w:r>
        <w:rPr/>
        <w:t>[3]</w:t>
      </w:r>
      <w:r>
        <w:rPr/>
        <w:t>。因此，实现一个能够在所有可能的输入值下都保持数值稳定的</w:t>
      </w:r>
      <w:r>
        <w:rPr/>
        <w:t>Sigmoid</w:t>
      </w:r>
      <w:r>
        <w:rPr/>
        <w:t>函数，并非可有可无的优化，而是保障项目鲁棒性的必要前提。本报告将在后续章节中，深入探讨并提供一个解决这一核心问题的“即插即用”方案。</w:t>
      </w:r>
    </w:p>
    <w:p>
      <w:pPr>
        <w:pStyle w:val="a"/>
        <w:rPr/>
      </w:pPr>
      <w:r>
        <w:rPr/>
      </w:r>
      <w:bookmarkStart w:id="8" w:name="引言为何需要一个稳健的sigmoid实现"/>
      <w:bookmarkStart w:id="9" w:name="数值稳定性工程实践中的隐形陷阱"/>
      <w:bookmarkStart w:id="10" w:name="引言为何需要一个稳健的sigmoid实现"/>
      <w:bookmarkStart w:id="11" w:name="数值稳定性工程实践中的隐形陷阱"/>
      <w:bookmarkEnd w:id="7"/>
      <w:bookmarkEnd w:id="8"/>
      <w:r>
        <w:br w:type="page"/>
      </w:r>
    </w:p>
    <w:p>
      <w:pPr>
        <w:pStyle w:val="2"/>
        <w:spacing w:before="0" w:after="50"/>
        <w:rPr/>
      </w:pPr>
      <w:bookmarkStart w:id="12" w:name="__RefHeading___Toc4849_2263709858"/>
      <w:bookmarkStart w:id="13" w:name="基础实现与问题剖析"/>
      <w:bookmarkEnd w:id="9"/>
      <w:bookmarkEnd w:id="10"/>
      <w:r>
        <w:rPr/>
        <w:t xml:space="preserve">2. </w:t>
      </w:r>
      <w:r>
        <w:rPr/>
        <w:t>基础实现与问题剖析</w:t>
      </w:r>
    </w:p>
    <w:p>
      <w:pPr>
        <w:pStyle w:val="FirstParagraph"/>
        <w:rPr/>
      </w:pPr>
      <w:r>
        <w:rPr/>
        <w:t>在第一章明确了</w:t>
      </w:r>
      <w:r>
        <w:rPr/>
        <w:t>Sigmoid</w:t>
      </w:r>
      <w:r>
        <w:rPr/>
        <w:t>函数的核心作用及其在工程实践中面临的数值稳定性挑战后，本章将进入具体的代码层面，通过剖析一个最直观、最常见的</w:t>
      </w:r>
      <w:r>
        <w:rPr/>
        <w:t>C++</w:t>
      </w:r>
      <w:r>
        <w:rPr/>
        <w:t>实现，来具象化这些挑战。我们将首先展示一个看似完美的基础代码，然后深入分析其在处理极端输入值时所暴露的脆弱性，从而为后续章节引入更稳健的解决方案奠定坚实的认知基础。本章的核心目标是建立一种“认知冲突”，让读者清晰地认识到，一个数学上正确的公式，在计算机有限的浮点世界里，可能会演变成一个充满隐患的“隐形陷阱”。</w:t>
      </w:r>
    </w:p>
    <w:p>
      <w:pPr>
        <w:pStyle w:val="3"/>
        <w:rPr/>
      </w:pPr>
      <w:bookmarkStart w:id="14" w:name="__RefHeading___Toc4851_2263709858"/>
      <w:bookmarkStart w:id="15" w:name="直观的代码实现"/>
      <w:bookmarkEnd w:id="11"/>
      <w:r>
        <w:rPr/>
        <w:t xml:space="preserve">2.1 </w:t>
      </w:r>
      <w:r>
        <w:rPr/>
        <w:t>直观的代码实现</w:t>
      </w:r>
    </w:p>
    <w:p>
      <w:pPr>
        <w:pStyle w:val="FirstParagraph"/>
        <w:rPr/>
      </w:pPr>
      <w:r>
        <w:rPr/>
        <w:t>对于大多数开发者而言，实现</w:t>
      </w:r>
      <w:r>
        <w:rPr/>
        <w:t>Sigmoid</w:t>
      </w:r>
      <w:r>
        <w:rPr/>
        <w:t>函数的第一反应便是直接将其数学定义转化为代码。在</w:t>
      </w:r>
      <w:r>
        <w:rPr/>
        <w:t>C++</w:t>
      </w:r>
      <w:r>
        <w:rPr/>
        <w:t>中，这通常意味着调用标准库提供的指数函数</w:t>
      </w:r>
      <w:r>
        <w:rPr>
          <w:rStyle w:val="VerbatimChar"/>
        </w:rPr>
        <w:t>std::exp</w:t>
      </w:r>
      <w:r>
        <w:rPr/>
        <w:t>。以下是一个典型的、简洁的实现：</w:t>
      </w:r>
      <w:r>
        <w:rPr/>
        <w:t>[5]</w:t>
      </w:r>
    </w:p>
    <w:p>
      <w:pPr>
        <w:pStyle w:val="SourceCode"/>
        <w:rPr/>
      </w:pPr>
      <w:r>
        <w:rPr/>
        <w:br/>
      </w:r>
      <w:r>
        <w:rPr>
          <w:rStyle w:val="PreprocessorTok"/>
        </w:rPr>
        <w:t xml:space="preserve">#include </w:t>
      </w:r>
      <w:r>
        <w:rPr>
          <w:rStyle w:val="ImportTok"/>
        </w:rPr>
        <w:t>&lt;cmath&gt;</w:t>
      </w:r>
      <w:r>
        <w:rPr/>
        <w:br/>
        <w:br/>
      </w:r>
      <w:r>
        <w:rPr>
          <w:rStyle w:val="DataTypeTok"/>
        </w:rPr>
        <w:t>double</w:t>
      </w:r>
      <w:r>
        <w:rPr>
          <w:rStyle w:val="NormalTok"/>
        </w:rPr>
        <w:t xml:space="preserve"> sigmoid</w:t>
      </w:r>
      <w:r>
        <w:rPr>
          <w:rStyle w:val="OperatorTok"/>
        </w:rPr>
        <w:t>(</w:t>
      </w:r>
      <w:r>
        <w:rPr>
          <w:rStyle w:val="DataTypeTok"/>
        </w:rPr>
        <w:t>double</w:t>
      </w:r>
      <w:r>
        <w:rPr>
          <w:rStyle w:val="NormalTok"/>
        </w:rPr>
        <w:t xml:space="preserve"> x</w:t>
      </w:r>
      <w:r>
        <w:rPr>
          <w:rStyle w:val="OperatorTok"/>
        </w:rPr>
        <w:t>)</w:t>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OperatorTok"/>
        </w:rPr>
        <w:t>(</w:t>
      </w:r>
      <w:r>
        <w:rPr>
          <w:rStyle w:val="FloatTok"/>
        </w:rPr>
        <w:t>1.0</w:t>
      </w:r>
      <w:r>
        <w:rPr>
          <w:rStyle w:val="NormalTok"/>
        </w:rPr>
        <w:t xml:space="preserve"> </w:t>
      </w:r>
      <w:r>
        <w:rPr>
          <w:rStyle w:val="OperatorTok"/>
        </w:rPr>
        <w:t>+</w:t>
      </w:r>
      <w:r>
        <w:rPr>
          <w:rStyle w:val="NormalTok"/>
        </w:rPr>
        <w:t xml:space="preserve"> </w:t>
      </w:r>
      <w:r>
        <w:rPr>
          <w:rStyle w:val="BuiltInTok"/>
        </w:rPr>
        <w:t>std::</w:t>
      </w:r>
      <w:r>
        <w:rPr>
          <w:rStyle w:val="NormalTok"/>
        </w:rPr>
        <w:t>exp</w:t>
      </w:r>
      <w:r>
        <w:rPr>
          <w:rStyle w:val="OperatorTok"/>
        </w:rPr>
        <w:t>(-</w:t>
      </w:r>
      <w:r>
        <w:rPr>
          <w:rStyle w:val="NormalTok"/>
        </w:rPr>
        <w:t>x</w:t>
      </w:r>
      <w:r>
        <w:rPr>
          <w:rStyle w:val="OperatorTok"/>
        </w:rPr>
        <w:t>));</w:t>
      </w:r>
      <w:r>
        <w:rPr/>
        <w:br/>
        <w:br/>
      </w:r>
      <w:r>
        <w:rPr>
          <w:rStyle w:val="OperatorTok"/>
        </w:rPr>
        <w:t>}</w:t>
      </w:r>
      <w:r>
        <w:rPr/>
        <w:br/>
        <w:br/>
      </w:r>
      <w:r>
        <w:rPr>
          <w:rStyle w:val="DataTypeTok"/>
        </w:rPr>
        <w:t>double</w:t>
      </w:r>
      <w:r>
        <w:rPr>
          <w:rStyle w:val="NormalTok"/>
        </w:rPr>
        <w:t xml:space="preserve"> sigmoid_derivative</w:t>
      </w:r>
      <w:r>
        <w:rPr>
          <w:rStyle w:val="OperatorTok"/>
        </w:rPr>
        <w:t>(</w:t>
      </w:r>
      <w:r>
        <w:rPr>
          <w:rStyle w:val="DataTypeTok"/>
        </w:rPr>
        <w:t>double</w:t>
      </w:r>
      <w:r>
        <w:rPr>
          <w:rStyle w:val="NormalTok"/>
        </w:rPr>
        <w:t xml:space="preserve"> x</w:t>
      </w:r>
      <w:r>
        <w:rPr>
          <w:rStyle w:val="OperatorTok"/>
        </w:rPr>
        <w:t>)</w:t>
      </w:r>
      <w:r>
        <w:rPr>
          <w:rStyle w:val="NormalTok"/>
        </w:rPr>
        <w:t xml:space="preserve"> </w:t>
      </w:r>
      <w:r>
        <w:rPr>
          <w:rStyle w:val="OperatorTok"/>
        </w:rPr>
        <w:t>{</w:t>
      </w:r>
      <w:r>
        <w:rPr/>
        <w:br/>
        <w:br/>
      </w:r>
      <w:r>
        <w:rPr>
          <w:rStyle w:val="NormalTok"/>
        </w:rPr>
        <w:t xml:space="preserve">    </w:t>
      </w:r>
      <w:r>
        <w:rPr>
          <w:rStyle w:val="DataTypeTok"/>
        </w:rPr>
        <w:t>double</w:t>
      </w:r>
      <w:r>
        <w:rPr>
          <w:rStyle w:val="NormalTok"/>
        </w:rPr>
        <w:t xml:space="preserve"> s </w:t>
      </w:r>
      <w:r>
        <w:rPr>
          <w:rStyle w:val="OperatorTok"/>
        </w:rPr>
        <w:t>=</w:t>
      </w:r>
      <w:r>
        <w:rPr>
          <w:rStyle w:val="NormalTok"/>
        </w:rPr>
        <w:t xml:space="preserve"> sigmoid</w:t>
      </w:r>
      <w:r>
        <w:rPr>
          <w:rStyle w:val="OperatorTok"/>
        </w:rPr>
        <w:t>(</w:t>
      </w:r>
      <w:r>
        <w:rPr>
          <w:rStyle w:val="NormalTok"/>
        </w:rPr>
        <w:t>x</w:t>
      </w:r>
      <w:r>
        <w:rPr>
          <w:rStyle w:val="OperatorTok"/>
        </w:rPr>
        <w:t>);</w:t>
      </w:r>
      <w:r>
        <w:rPr/>
        <w:br/>
        <w:br/>
      </w:r>
      <w:r>
        <w:rPr>
          <w:rStyle w:val="NormalTok"/>
        </w:rPr>
        <w:t xml:space="preserve">    </w:t>
      </w:r>
      <w:r>
        <w:rPr>
          <w:rStyle w:val="ControlFlowTok"/>
        </w:rPr>
        <w:t>return</w:t>
      </w:r>
      <w:r>
        <w:rPr>
          <w:rStyle w:val="NormalTok"/>
        </w:rPr>
        <w:t xml:space="preserve"> s </w:t>
      </w:r>
      <w:r>
        <w:rPr>
          <w:rStyle w:val="OperatorTok"/>
        </w:rPr>
        <w:t>*</w:t>
      </w:r>
      <w:r>
        <w:rPr>
          <w:rStyle w:val="NormalTok"/>
        </w:rPr>
        <w:t xml:space="preserve"> </w:t>
      </w:r>
      <w:r>
        <w:rPr>
          <w:rStyle w:val="OperatorTok"/>
        </w:rPr>
        <w:t>(</w:t>
      </w:r>
      <w:r>
        <w:rPr>
          <w:rStyle w:val="FloatTok"/>
        </w:rPr>
        <w:t>1.0</w:t>
      </w:r>
      <w:r>
        <w:rPr>
          <w:rStyle w:val="NormalTok"/>
        </w:rPr>
        <w:t xml:space="preserve"> </w:t>
      </w:r>
      <w:r>
        <w:rPr>
          <w:rStyle w:val="OperatorTok"/>
        </w:rPr>
        <w:t>-</w:t>
      </w:r>
      <w:r>
        <w:rPr>
          <w:rStyle w:val="NormalTok"/>
        </w:rPr>
        <w:t xml:space="preserve"> s</w:t>
      </w:r>
      <w:r>
        <w:rPr>
          <w:rStyle w:val="OperatorTok"/>
        </w:rPr>
        <w:t>);</w:t>
      </w:r>
      <w:r>
        <w:rPr/>
        <w:br/>
        <w:br/>
      </w:r>
      <w:r>
        <w:rPr>
          <w:rStyle w:val="OperatorTok"/>
        </w:rPr>
        <w:t>}</w:t>
      </w:r>
    </w:p>
    <w:p>
      <w:pPr>
        <w:pStyle w:val="FirstParagraph"/>
        <w:rPr/>
      </w:pPr>
      <w:r>
        <w:rPr/>
        <w:t>这段代码的逻辑清晰，直接，且完全符合</w:t>
      </w:r>
      <w:r>
        <w:rPr/>
        <w:t>Sigmoid</w:t>
      </w:r>
      <w:r>
        <w:rPr/>
        <w:t>函数的数学定义。它利用了</w:t>
      </w:r>
      <w:r>
        <w:rPr/>
        <w:t>Sigmoid</w:t>
      </w:r>
      <w:r>
        <w:rPr/>
        <w:t>函数导数的一个重要特性，即</w:t>
      </w:r>
      <w:r>
        <w:rPr>
          <w:rStyle w:val="VerbatimChar"/>
        </w:rPr>
        <w:t>σ'(x) = σ(x) * (1 - σ(x))</w:t>
      </w:r>
      <w:r>
        <w:rPr/>
        <w:t>，这使得导数的计算非常高效，避免了重复调用昂贵的指数函数</w:t>
      </w:r>
      <w:r>
        <w:rPr/>
        <w:t>[2][9][15]</w:t>
      </w:r>
      <w:r>
        <w:rPr/>
        <w:t>。在正常的数值范围内，这段代码运行得非常好，能够准确地将输入映射到</w:t>
      </w:r>
      <w:r>
        <w:rPr/>
        <w:t>(0, 1)</w:t>
      </w:r>
      <w:r>
        <w:rPr/>
        <w:t>区间内。然而，正是这种“完美”的表象，掩盖了其在极端情况下的内在缺陷。</w:t>
      </w:r>
      <w:bookmarkEnd w:id="12"/>
    </w:p>
    <w:p>
      <w:pPr>
        <w:pStyle w:val="3"/>
        <w:rPr/>
      </w:pPr>
      <w:bookmarkStart w:id="16" w:name="__RefHeading___Toc4853_2263709858"/>
      <w:bookmarkStart w:id="17" w:name="基础实现的缺陷分析"/>
      <w:bookmarkEnd w:id="13"/>
      <w:bookmarkEnd w:id="14"/>
      <w:r>
        <w:rPr/>
        <w:t xml:space="preserve">2.2 </w:t>
      </w:r>
      <w:r>
        <w:rPr/>
        <w:t>基础实现的缺陷分析</w:t>
      </w:r>
    </w:p>
    <w:p>
      <w:pPr>
        <w:pStyle w:val="FirstParagraph"/>
        <w:rPr/>
      </w:pPr>
      <w:r>
        <w:rPr/>
        <w:t>尽管上述代码在常规输入下表现优异，但当输入值</w:t>
      </w:r>
      <w:r>
        <w:rPr>
          <w:rStyle w:val="VerbatimChar"/>
        </w:rPr>
        <w:t>x</w:t>
      </w:r>
      <w:r>
        <w:rPr/>
        <w:t>进入一个非常大的正数或负数区域时，其数值稳定性问题便会彻底暴露。这些问题源于计算机浮点数（如</w:t>
      </w:r>
      <w:r>
        <w:rPr>
          <w:rStyle w:val="VerbatimChar"/>
        </w:rPr>
        <w:t>double</w:t>
      </w:r>
      <w:r>
        <w:rPr/>
        <w:t xml:space="preserve">）的有限表示范围和精度，具体表现为 </w:t>
      </w:r>
      <w:r>
        <w:rPr>
          <w:b/>
          <w:bCs/>
        </w:rPr>
        <w:t>上溢（</w:t>
      </w:r>
      <w:r>
        <w:rPr>
          <w:b/>
          <w:bCs/>
        </w:rPr>
        <w:t>Overflow</w:t>
      </w:r>
      <w:r>
        <w:rPr>
          <w:b/>
          <w:bCs/>
        </w:rPr>
        <w:t>）</w:t>
      </w:r>
      <w:r>
        <w:rPr/>
        <w:t xml:space="preserve"> 和 </w:t>
      </w:r>
      <w:r>
        <w:rPr>
          <w:b/>
          <w:bCs/>
        </w:rPr>
        <w:t>下溢（</w:t>
      </w:r>
      <w:r>
        <w:rPr>
          <w:b/>
          <w:bCs/>
        </w:rPr>
        <w:t>Underflow</w:t>
      </w:r>
      <w:r>
        <w:rPr>
          <w:b/>
          <w:bCs/>
        </w:rPr>
        <w:t>）</w:t>
      </w:r>
      <w:r>
        <w:rPr/>
        <w:t xml:space="preserve"> 。</w:t>
      </w:r>
    </w:p>
    <w:p>
      <w:pPr>
        <w:pStyle w:val="a0"/>
        <w:rPr/>
      </w:pPr>
      <w:r>
        <w:rPr>
          <w:b/>
          <w:bCs/>
        </w:rPr>
        <w:t>当输入为一个极大的正数时（例如，</w:t>
      </w:r>
      <w:r>
        <w:rPr>
          <w:b/>
          <w:bCs/>
        </w:rPr>
        <w:t>x = 1000</w:t>
      </w:r>
      <w:r>
        <w:rPr>
          <w:b/>
          <w:bCs/>
        </w:rPr>
        <w:t>）：</w:t>
      </w:r>
    </w:p>
    <w:p>
      <w:pPr>
        <w:pStyle w:val="a0"/>
        <w:rPr/>
      </w:pPr>
      <w:r>
        <w:rPr/>
        <w:t>此时，计算</w:t>
      </w:r>
      <w:r>
        <w:rPr>
          <w:rStyle w:val="VerbatimChar"/>
        </w:rPr>
        <w:t>std::exp(-x)</w:t>
      </w:r>
      <w:r>
        <w:rPr/>
        <w:t xml:space="preserve">相当于计算一个极小的数。当这个数小于浮点数能够精确表示的最小值时，就会发生 </w:t>
      </w:r>
      <w:r>
        <w:rPr>
          <w:b/>
          <w:bCs/>
        </w:rPr>
        <w:t>下溢</w:t>
      </w:r>
      <w:r>
        <w:rPr/>
        <w:t xml:space="preserve"> 。在</w:t>
      </w:r>
      <w:r>
        <w:rPr/>
        <w:t>IEEE 754</w:t>
      </w:r>
      <w:r>
        <w:rPr/>
        <w:t>标准下，下溢的结果通常会被舍入为零。因此，</w:t>
      </w:r>
      <w:r>
        <w:rPr>
          <w:rStyle w:val="VerbatimChar"/>
        </w:rPr>
        <w:t>std::exp(-1000)</w:t>
      </w:r>
      <w:r>
        <w:rPr/>
        <w:t>的计算结果将是</w:t>
      </w:r>
      <w:r>
        <w:rPr/>
        <w:t>0.0</w:t>
      </w:r>
      <w:r>
        <w:rPr/>
        <w:t>。代入</w:t>
      </w:r>
      <w:r>
        <w:rPr/>
        <w:t>Sigmoid</w:t>
      </w:r>
      <w:r>
        <w:rPr/>
        <w:t>公式，得到</w:t>
      </w:r>
      <w:r>
        <w:rPr>
          <w:rStyle w:val="VerbatimChar"/>
        </w:rPr>
        <w:t>1.0 / (1.0 + 0.0) = 1.0</w:t>
      </w:r>
      <w:r>
        <w:rPr/>
        <w:t>。从数学角度看，这个结果是正确的，因为当</w:t>
      </w:r>
      <w:r>
        <w:rPr/>
        <w:t>x</w:t>
      </w:r>
      <w:r>
        <w:rPr/>
        <w:t>趋近于正无穷时，</w:t>
      </w:r>
      <w:r>
        <w:rPr/>
        <w:t>Sigmoid</w:t>
      </w:r>
      <w:r>
        <w:rPr/>
        <w:t>函数确实趋近于</w:t>
      </w:r>
      <w:r>
        <w:rPr/>
        <w:t>1[12][13][16]</w:t>
      </w:r>
      <w:r>
        <w:rPr/>
        <w:t>。然而，这种“正确性”是建立在数值被截断的基础上的。计算过程中丢失了关键的精度信息，这在后续的梯度计算中可能引发问题。更重要的是，这种“幸运的巧合”并不能保证在所有编译器或硬件平台上都发生，这为代码的可移植性和可靠性埋下了隐患。</w:t>
      </w:r>
    </w:p>
    <w:p>
      <w:pPr>
        <w:pStyle w:val="a0"/>
        <w:rPr/>
      </w:pPr>
      <w:r>
        <w:rPr>
          <w:b/>
          <w:bCs/>
        </w:rPr>
        <w:t>当输入为一个极大的负数时（例如，</w:t>
      </w:r>
      <w:r>
        <w:rPr>
          <w:b/>
          <w:bCs/>
        </w:rPr>
        <w:t>x = -1000</w:t>
      </w:r>
      <w:r>
        <w:rPr>
          <w:b/>
          <w:bCs/>
        </w:rPr>
        <w:t>）：</w:t>
      </w:r>
    </w:p>
    <w:p>
      <w:pPr>
        <w:pStyle w:val="a0"/>
        <w:rPr/>
      </w:pPr>
      <w:r>
        <w:rPr/>
        <w:t>此时，计算</w:t>
      </w:r>
      <w:r>
        <w:rPr>
          <w:rStyle w:val="VerbatimChar"/>
        </w:rPr>
        <w:t>std::exp(-x)</w:t>
      </w:r>
      <w:r>
        <w:rPr/>
        <w:t>相当于计算</w:t>
      </w:r>
      <w:r>
        <w:rPr>
          <w:rStyle w:val="VerbatimChar"/>
        </w:rPr>
        <w:t>std::exp(1000)</w:t>
      </w:r>
      <w:r>
        <w:rPr/>
        <w:t xml:space="preserve">，这是一个极其巨大的数。当这个数超过了浮点数能够表示的最大值时，就会发生 </w:t>
      </w:r>
      <w:r>
        <w:rPr>
          <w:b/>
          <w:bCs/>
        </w:rPr>
        <w:t>上溢</w:t>
      </w:r>
      <w:r>
        <w:rPr/>
        <w:t xml:space="preserve"> 。上溢的结果在</w:t>
      </w:r>
      <w:r>
        <w:rPr/>
        <w:t>IEEE 754</w:t>
      </w:r>
      <w:r>
        <w:rPr/>
        <w:t>标准下是正无穷大（</w:t>
      </w:r>
      <w:r>
        <w:rPr>
          <w:rStyle w:val="VerbatimChar"/>
        </w:rPr>
        <w:t>Inf</w:t>
      </w:r>
      <w:r>
        <w:rPr/>
        <w:t>）。因此，</w:t>
      </w:r>
      <w:r>
        <w:rPr>
          <w:rStyle w:val="VerbatimChar"/>
        </w:rPr>
        <w:t>std::exp(1000)</w:t>
      </w:r>
      <w:r>
        <w:rPr/>
        <w:t>的计算结果将是</w:t>
      </w:r>
      <w:r>
        <w:rPr>
          <w:rStyle w:val="VerbatimChar"/>
        </w:rPr>
        <w:t>Inf</w:t>
      </w:r>
      <w:r>
        <w:rPr/>
        <w:t>。代入</w:t>
      </w:r>
      <w:r>
        <w:rPr/>
        <w:t>Sigmoid</w:t>
      </w:r>
      <w:r>
        <w:rPr/>
        <w:t>公式，得到</w:t>
      </w:r>
      <w:r>
        <w:rPr>
          <w:rStyle w:val="VerbatimChar"/>
        </w:rPr>
        <w:t>1.0 / (1.0 + Inf) = 0.0</w:t>
      </w:r>
      <w:r>
        <w:rPr/>
        <w:t>[8][17]</w:t>
      </w:r>
      <w:r>
        <w:rPr/>
        <w:t>。同样，从数学角度看，当</w:t>
      </w:r>
      <w:r>
        <w:rPr/>
        <w:t>x</w:t>
      </w:r>
      <w:r>
        <w:rPr/>
        <w:t>趋近于负无穷时，</w:t>
      </w:r>
      <w:r>
        <w:rPr/>
        <w:t>Sigmoid</w:t>
      </w:r>
      <w:r>
        <w:rPr/>
        <w:t>函数确实趋近于</w:t>
      </w:r>
      <w:r>
        <w:rPr/>
        <w:t>0</w:t>
      </w:r>
      <w:r>
        <w:rPr/>
        <w:t>，结果看似正确</w:t>
      </w:r>
      <w:r>
        <w:rPr/>
        <w:t>[12][13]</w:t>
      </w:r>
      <w:r>
        <w:rPr/>
        <w:t>。但这种“正确性”背后隐藏着巨大的风险。指数运算的上溢不仅会导致计算结果错误，更可能在后续的数学运算中产生非数字（</w:t>
      </w:r>
      <w:r>
        <w:rPr>
          <w:rStyle w:val="VerbatimChar"/>
        </w:rPr>
        <w:t>NaN</w:t>
      </w:r>
      <w:r>
        <w:rPr/>
        <w:t>），从而彻底破坏整个计算流程的稳定性。</w:t>
      </w:r>
    </w:p>
    <w:p>
      <w:pPr>
        <w:pStyle w:val="a0"/>
        <w:rPr/>
      </w:pPr>
      <w:r>
        <w:rPr/>
        <w:t>综上所述，这个看似完美的基础实现，在极端输入面前显得异常脆弱。它可能在不经意间返回</w:t>
      </w:r>
      <w:r>
        <w:rPr>
          <w:rStyle w:val="VerbatimChar"/>
        </w:rPr>
        <w:t>NaN</w:t>
      </w:r>
      <w:r>
        <w:rPr/>
        <w:t>或</w:t>
      </w:r>
      <w:r>
        <w:rPr>
          <w:rStyle w:val="VerbatimChar"/>
        </w:rPr>
        <w:t>Inf</w:t>
      </w:r>
      <w:r>
        <w:rPr/>
        <w:t>，或者在看似正确的结果背后隐藏着精度损失。这些问题虽然不总是立即显现，但一旦发生，往往会导致模型训练失败、推理结果不可预测等灾难性后果。因此，一个能够在所有可能输入值下都保持稳定的实现，并非可有可无的优化，而是保障项目鲁棒性的必要前提。</w:t>
      </w:r>
    </w:p>
    <w:p>
      <w:pPr>
        <w:pStyle w:val="a"/>
        <w:rPr/>
      </w:pPr>
      <w:r>
        <w:rPr/>
      </w:r>
      <w:bookmarkStart w:id="18" w:name="基础实现与问题剖析"/>
      <w:bookmarkStart w:id="19" w:name="基础实现的缺陷分析"/>
      <w:bookmarkStart w:id="20" w:name="基础实现与问题剖析"/>
      <w:bookmarkStart w:id="21" w:name="基础实现的缺陷分析"/>
      <w:bookmarkEnd w:id="15"/>
      <w:bookmarkEnd w:id="16"/>
      <w:r>
        <w:br w:type="page"/>
      </w:r>
    </w:p>
    <w:p>
      <w:pPr>
        <w:pStyle w:val="2"/>
        <w:spacing w:before="0" w:after="50"/>
        <w:rPr/>
      </w:pPr>
      <w:bookmarkStart w:id="22" w:name="__RefHeading___Toc4855_2263709858"/>
      <w:bookmarkStart w:id="23" w:name="解决方案数值稳定的sigmoid实现"/>
      <w:bookmarkEnd w:id="17"/>
      <w:bookmarkEnd w:id="18"/>
      <w:r>
        <w:rPr/>
        <w:t xml:space="preserve">3. </w:t>
      </w:r>
      <w:r>
        <w:rPr/>
        <w:t>解决方案：数值稳定的</w:t>
      </w:r>
      <w:r>
        <w:rPr/>
        <w:t>Sigmoid</w:t>
      </w:r>
      <w:r>
        <w:rPr/>
        <w:t>实现</w:t>
      </w:r>
    </w:p>
    <w:p>
      <w:pPr>
        <w:pStyle w:val="FirstParagraph"/>
        <w:rPr/>
      </w:pPr>
      <w:r>
        <w:rPr/>
        <w:t xml:space="preserve">在第二章中，我们已经明确了直接使用数学定义 </w:t>
      </w:r>
      <w:r>
        <w:rPr>
          <w:rStyle w:val="VerbatimChar"/>
        </w:rPr>
        <w:t>σ(x) = 1 / (1 + e^(-x))</w:t>
      </w:r>
      <w:r>
        <w:rPr/>
        <w:t xml:space="preserve"> </w:t>
      </w:r>
      <w:r>
        <w:rPr/>
        <w:t>实现</w:t>
      </w:r>
      <w:r>
        <w:rPr/>
        <w:t>Sigmoid</w:t>
      </w:r>
      <w:r>
        <w:rPr/>
        <w:t>函数所面临的严峻数值稳定性挑战</w:t>
      </w:r>
      <w:r>
        <w:rPr/>
        <w:t>[10][19]</w:t>
      </w:r>
      <w:r>
        <w:rPr/>
        <w:t xml:space="preserve">。当输入 </w:t>
      </w:r>
      <w:r>
        <w:rPr>
          <w:rStyle w:val="VerbatimChar"/>
        </w:rPr>
        <w:t>x</w:t>
      </w:r>
      <w:r>
        <w:rPr/>
        <w:t xml:space="preserve"> </w:t>
      </w:r>
      <w:r>
        <w:rPr/>
        <w:t>为极大的正数或负数时，指数运算极易触发上溢（</w:t>
      </w:r>
      <w:r>
        <w:rPr/>
        <w:t>Overflow</w:t>
      </w:r>
      <w:r>
        <w:rPr/>
        <w:t>）或下溢（</w:t>
      </w:r>
      <w:r>
        <w:rPr/>
        <w:t>Underflow</w:t>
      </w:r>
      <w:r>
        <w:rPr/>
        <w:t>），导致计算结果错误，甚至产生非数字（</w:t>
      </w:r>
      <w:r>
        <w:rPr/>
        <w:t>NaN</w:t>
      </w:r>
      <w:r>
        <w:rPr/>
        <w:t>）或无穷大（</w:t>
      </w:r>
      <w:r>
        <w:rPr/>
        <w:t>Inf</w:t>
      </w:r>
      <w:r>
        <w:rPr/>
        <w:t>）等灾难性后果。有鉴于此，本章将聚焦于业界主流的解决方案——一种通过条件分支（</w:t>
      </w:r>
      <w:r>
        <w:rPr/>
        <w:t>if-else</w:t>
      </w:r>
      <w:r>
        <w:rPr/>
        <w:t>）策略实现的数值稳定</w:t>
      </w:r>
      <w:r>
        <w:rPr/>
        <w:t>Sigmoid</w:t>
      </w:r>
      <w:r>
        <w:rPr/>
        <w:t>函数。该方案不仅被</w:t>
      </w:r>
      <w:r>
        <w:rPr/>
        <w:t>TensorFlow</w:t>
      </w:r>
      <w:r>
        <w:rPr/>
        <w:t>、</w:t>
      </w:r>
      <w:r>
        <w:rPr/>
        <w:t>PyTorch</w:t>
      </w:r>
      <w:r>
        <w:rPr/>
        <w:t>等顶尖开源框架广泛采用，更是保障神经网络在极端输入下依然稳健运行的关键技术。本章将深入剖析其数学原理，并提供一个经过验证的、可直接嵌入项目的</w:t>
      </w:r>
      <w:r>
        <w:rPr/>
        <w:t>C++</w:t>
      </w:r>
      <w:r>
        <w:rPr/>
        <w:t>实现。</w:t>
      </w:r>
    </w:p>
    <w:p>
      <w:pPr>
        <w:pStyle w:val="3"/>
        <w:rPr/>
      </w:pPr>
      <w:bookmarkStart w:id="24" w:name="__RefHeading___Toc4857_2263709858"/>
      <w:bookmarkStart w:id="25" w:name="条件分支策略的数学原理"/>
      <w:bookmarkEnd w:id="19"/>
      <w:r>
        <w:rPr/>
        <w:t xml:space="preserve">3.1 </w:t>
      </w:r>
      <w:r>
        <w:rPr/>
        <w:t>条件分支策略的数学原理</w:t>
      </w:r>
    </w:p>
    <w:p>
      <w:pPr>
        <w:pStyle w:val="FirstParagraph"/>
        <w:rPr/>
      </w:pPr>
      <w:r>
        <w:rPr/>
        <w:t xml:space="preserve">条件分支策略的核心思想在于，通过对输入值 </w:t>
      </w:r>
      <w:r>
        <w:rPr>
          <w:rStyle w:val="VerbatimChar"/>
        </w:rPr>
        <w:t>x</w:t>
      </w:r>
      <w:r>
        <w:rPr/>
        <w:t xml:space="preserve"> </w:t>
      </w:r>
      <w:r>
        <w:rPr/>
        <w:t>的符号进行判断，动态选择不同的数学表达式来计算</w:t>
      </w:r>
      <w:r>
        <w:rPr/>
        <w:t>Sigmoid</w:t>
      </w:r>
      <w:r>
        <w:rPr/>
        <w:t>函数值</w:t>
      </w:r>
      <w:r>
        <w:rPr/>
        <w:t>[16]</w:t>
      </w:r>
      <w:r>
        <w:rPr/>
        <w:t>。这种方法的本质是利用代数变换，将可能导致数值溢出的指数运算转换为在数值上更安全的形式。其数学原理可以通过以下步骤进行严谨推导：</w:t>
      </w:r>
    </w:p>
    <w:p>
      <w:pPr>
        <w:pStyle w:val="a0"/>
        <w:rPr/>
      </w:pPr>
      <w:r>
        <w:rPr/>
        <w:t>首先，我们回顾</w:t>
      </w:r>
      <w:r>
        <w:rPr/>
        <w:t>Sigmoid</w:t>
      </w:r>
      <w:r>
        <w:rPr/>
        <w:t>函数的标准定义：</w:t>
      </w:r>
    </w:p>
    <w:p>
      <w:pPr>
        <w:pStyle w:val="a0"/>
        <w:jc w:val="center"/>
        <w:rPr/>
      </w:pPr>
      <w:r>
        <w:rPr/>
      </w:r>
      <m:oMathPara>
        <m:oMathParaPr>
          <m:jc m:val="center"/>
        </m:oMathParaPr>
        <m:oMath>
          <m:r>
            <m:t xml:space="preserve">σ</m:t>
          </m:r>
          <m:d>
            <m:dPr>
              <m:begChr m:val="("/>
              <m:endChr m:val=")"/>
            </m:dPr>
            <m:e>
              <m:r>
                <m:t xml:space="preserve">x</m:t>
              </m:r>
            </m:e>
          </m:d>
          <m:r>
            <m:rPr>
              <m:lit/>
              <m:nor/>
            </m:rPr>
            <m:t xml:space="preserve">=</m:t>
          </m:r>
          <m:f>
            <m:num>
              <m:r>
                <m:t xml:space="preserve">1</m:t>
              </m:r>
            </m:num>
            <m:den>
              <m:r>
                <m:t xml:space="preserve">1</m:t>
              </m:r>
              <m:r>
                <m:rPr>
                  <m:lit/>
                  <m:nor/>
                </m:rPr>
                <m:t xml:space="preserve">+</m:t>
              </m:r>
              <m:sSup>
                <m:e>
                  <m:r>
                    <m:t xml:space="preserve">e</m:t>
                  </m:r>
                </m:e>
                <m:sup>
                  <m:r>
                    <m:t xml:space="preserve">−</m:t>
                  </m:r>
                  <m:r>
                    <m:t xml:space="preserve">x</m:t>
                  </m:r>
                </m:sup>
              </m:sSup>
            </m:den>
          </m:f>
        </m:oMath>
      </m:oMathPara>
    </w:p>
    <w:p>
      <w:pPr>
        <w:pStyle w:val="FirstParagraph"/>
        <w:rPr/>
      </w:pPr>
      <w:r>
        <w:rPr/>
        <w:t xml:space="preserve">当输入 </w:t>
      </w:r>
      <w:r>
        <w:rPr>
          <w:rStyle w:val="VerbatimChar"/>
        </w:rPr>
        <w:t>x</w:t>
      </w:r>
      <w:r>
        <w:rPr/>
        <w:t xml:space="preserve"> </w:t>
      </w:r>
      <w:r>
        <w:rPr/>
        <w:t>是一个非常大的正数时（例如，</w:t>
      </w:r>
      <w:r>
        <w:rPr>
          <w:rStyle w:val="VerbatimChar"/>
        </w:rPr>
        <w:t>x = 1000</w:t>
      </w:r>
      <w:r>
        <w:rPr/>
        <w:t xml:space="preserve">），计算 </w:t>
      </w:r>
      <w:r>
        <w:rPr>
          <w:rStyle w:val="VerbatimChar"/>
        </w:rPr>
        <w:t>e^(-x)</w:t>
      </w:r>
      <w:r>
        <w:rPr/>
        <w:t xml:space="preserve"> </w:t>
      </w:r>
      <w:r>
        <w:rPr/>
        <w:t>会导致严重的下溢，结果可能被当作</w:t>
      </w:r>
      <w:r>
        <w:rPr/>
        <w:t>0</w:t>
      </w:r>
      <w:r>
        <w:rPr/>
        <w:t xml:space="preserve">处理。此时，标准公式退化为 </w:t>
      </w:r>
      <w:r>
        <w:rPr>
          <w:rStyle w:val="VerbatimChar"/>
        </w:rPr>
        <w:t>1 / (1 + 0) = 1</w:t>
      </w:r>
      <w:r>
        <w:rPr/>
        <w:t>，这在数学上是正确的。然而，这种“正确性”是建立在数值被截断的基础上，可能会丢失关键的精度信息。</w:t>
      </w:r>
    </w:p>
    <w:p>
      <w:pPr>
        <w:pStyle w:val="a0"/>
        <w:rPr/>
      </w:pPr>
      <w:r>
        <w:rPr/>
        <w:t xml:space="preserve">当输入 </w:t>
      </w:r>
      <w:r>
        <w:rPr>
          <w:rStyle w:val="VerbatimChar"/>
        </w:rPr>
        <w:t>x</w:t>
      </w:r>
      <w:r>
        <w:rPr/>
        <w:t xml:space="preserve"> </w:t>
      </w:r>
      <w:r>
        <w:rPr/>
        <w:t>是一个非常大的负数时（例如，</w:t>
      </w:r>
      <w:r>
        <w:rPr>
          <w:rStyle w:val="VerbatimChar"/>
        </w:rPr>
        <w:t>x = -1000</w:t>
      </w:r>
      <w:r>
        <w:rPr/>
        <w:t xml:space="preserve">），计算 </w:t>
      </w:r>
      <w:r>
        <w:rPr>
          <w:rStyle w:val="VerbatimChar"/>
        </w:rPr>
        <w:t>e^(-x)</w:t>
      </w:r>
      <w:r>
        <w:rPr/>
        <w:t xml:space="preserve"> </w:t>
      </w:r>
      <w:r>
        <w:rPr/>
        <w:t xml:space="preserve">相当于计算 </w:t>
      </w:r>
      <w:r>
        <w:rPr>
          <w:rStyle w:val="VerbatimChar"/>
        </w:rPr>
        <w:t>e^(1000)</w:t>
      </w:r>
      <w:r>
        <w:rPr/>
        <w:t>，这会导致灾难性的上溢，结果可能被当作正无穷大（</w:t>
      </w:r>
      <w:r>
        <w:rPr>
          <w:rStyle w:val="VerbatimChar"/>
        </w:rPr>
        <w:t>Inf</w:t>
      </w:r>
      <w:r>
        <w:rPr/>
        <w:t xml:space="preserve">）。代入标准公式，得到 </w:t>
      </w:r>
      <w:r>
        <w:rPr>
          <w:rStyle w:val="VerbatimChar"/>
        </w:rPr>
        <w:t>1 / (1 + Inf) = 0</w:t>
      </w:r>
      <w:r>
        <w:rPr/>
        <w:t>，这同样看似正确，但背后隐藏着巨大的风险，因为上溢本身就是一种未定义行为，可能在后续计算中产生</w:t>
      </w:r>
      <w:r>
        <w:rPr/>
        <w:t>NaN</w:t>
      </w:r>
      <w:r>
        <w:rPr/>
        <w:t>。</w:t>
      </w:r>
    </w:p>
    <w:p>
      <w:pPr>
        <w:pStyle w:val="a0"/>
        <w:rPr/>
      </w:pPr>
      <w:r>
        <w:rPr/>
        <w:t>为了从根本上避免这些问题，我们需要找到一个在数学上等价，但在数值计算上更鲁棒的表达式。通过对标准公式进行代数变形，可以得到：</w:t>
      </w:r>
    </w:p>
    <w:p>
      <w:pPr>
        <w:pStyle w:val="a0"/>
        <w:jc w:val="center"/>
        <w:rPr/>
      </w:pPr>
      <w:r>
        <w:rPr/>
      </w:r>
      <m:oMathPara>
        <m:oMathParaPr>
          <m:jc m:val="center"/>
        </m:oMathParaPr>
        <m:oMath>
          <m:r>
            <m:t xml:space="preserve">σ</m:t>
          </m:r>
          <m:d>
            <m:dPr>
              <m:begChr m:val="("/>
              <m:endChr m:val=")"/>
            </m:dPr>
            <m:e>
              <m:r>
                <m:t xml:space="preserve">x</m:t>
              </m:r>
            </m:e>
          </m:d>
          <m:r>
            <m:rPr>
              <m:lit/>
              <m:nor/>
            </m:rPr>
            <m:t xml:space="preserve">=</m:t>
          </m:r>
          <m:f>
            <m:num>
              <m:sSup>
                <m:e>
                  <m:r>
                    <m:t xml:space="preserve">e</m:t>
                  </m:r>
                </m:e>
                <m:sup>
                  <m:r>
                    <m:t xml:space="preserve">x</m:t>
                  </m:r>
                </m:sup>
              </m:sSup>
            </m:num>
            <m:den>
              <m:r>
                <m:t xml:space="preserve">1</m:t>
              </m:r>
              <m:r>
                <m:rPr>
                  <m:lit/>
                  <m:nor/>
                </m:rPr>
                <m:t xml:space="preserve">+</m:t>
              </m:r>
              <m:sSup>
                <m:e>
                  <m:r>
                    <m:t xml:space="preserve">e</m:t>
                  </m:r>
                </m:e>
                <m:sup>
                  <m:r>
                    <m:t xml:space="preserve">x</m:t>
                  </m:r>
                </m:sup>
              </m:sSup>
            </m:den>
          </m:f>
        </m:oMath>
      </m:oMathPara>
    </w:p>
    <w:p>
      <w:pPr>
        <w:pStyle w:val="FirstParagraph"/>
        <w:rPr/>
      </w:pPr>
      <w:r>
        <w:rPr/>
        <w:t>这个新的表达式与原公式在数学上是完全等价的。我们可以通过以下推导来证明：</w:t>
      </w:r>
    </w:p>
    <w:p>
      <w:pPr>
        <w:pStyle w:val="a0"/>
        <w:jc w:val="center"/>
        <w:rPr/>
      </w:pPr>
      <w:r>
        <w:rPr/>
      </w:r>
      <m:oMathPara>
        <m:oMathParaPr>
          <m:jc m:val="center"/>
        </m:oMathParaPr>
        <m:oMath>
          <m:r>
            <m:t xml:space="preserve">σ</m:t>
          </m:r>
          <m:d>
            <m:dPr>
              <m:begChr m:val="("/>
              <m:endChr m:val=")"/>
            </m:dPr>
            <m:e>
              <m:r>
                <m:t xml:space="preserve">x</m:t>
              </m:r>
            </m:e>
          </m:d>
          <m:r>
            <m:rPr>
              <m:lit/>
              <m:nor/>
            </m:rPr>
            <m:t xml:space="preserve">=</m:t>
          </m:r>
          <m:f>
            <m:num>
              <m:r>
                <m:t xml:space="preserve">1</m:t>
              </m:r>
            </m:num>
            <m:den>
              <m:r>
                <m:t xml:space="preserve">1</m:t>
              </m:r>
              <m:r>
                <m:rPr>
                  <m:lit/>
                  <m:nor/>
                </m:rPr>
                <m:t xml:space="preserve">+</m:t>
              </m:r>
              <m:sSup>
                <m:e>
                  <m:r>
                    <m:t xml:space="preserve">e</m:t>
                  </m:r>
                </m:e>
                <m:sup>
                  <m:r>
                    <m:t xml:space="preserve">−</m:t>
                  </m:r>
                  <m:r>
                    <m:t xml:space="preserve">x</m:t>
                  </m:r>
                </m:sup>
              </m:sSup>
            </m:den>
          </m:f>
          <m:r>
            <m:rPr>
              <m:lit/>
              <m:nor/>
            </m:rPr>
            <m:t xml:space="preserve">=</m:t>
          </m:r>
          <m:f>
            <m:num>
              <m:sSup>
                <m:e>
                  <m:r>
                    <m:t xml:space="preserve">e</m:t>
                  </m:r>
                </m:e>
                <m:sup>
                  <m:r>
                    <m:t xml:space="preserve">x</m:t>
                  </m:r>
                </m:sup>
              </m:sSup>
            </m:num>
            <m:den>
              <m:sSup>
                <m:e>
                  <m:r>
                    <m:t xml:space="preserve">e</m:t>
                  </m:r>
                </m:e>
                <m:sup>
                  <m:r>
                    <m:t xml:space="preserve">x</m:t>
                  </m:r>
                </m:sup>
              </m:sSup>
              <m:r>
                <m:t xml:space="preserve">⋅</m:t>
              </m:r>
              <m:d>
                <m:dPr>
                  <m:begChr m:val="("/>
                  <m:endChr m:val=")"/>
                </m:dPr>
                <m:e>
                  <m:r>
                    <m:t xml:space="preserve">1</m:t>
                  </m:r>
                  <m:r>
                    <m:rPr>
                      <m:lit/>
                      <m:nor/>
                    </m:rPr>
                    <m:t xml:space="preserve">+</m:t>
                  </m:r>
                  <m:sSup>
                    <m:e>
                      <m:r>
                        <m:t xml:space="preserve">e</m:t>
                      </m:r>
                    </m:e>
                    <m:sup>
                      <m:r>
                        <m:t xml:space="preserve">−</m:t>
                      </m:r>
                      <m:r>
                        <m:t xml:space="preserve">x</m:t>
                      </m:r>
                    </m:sup>
                  </m:sSup>
                </m:e>
              </m:d>
            </m:den>
          </m:f>
          <m:r>
            <m:rPr>
              <m:lit/>
              <m:nor/>
            </m:rPr>
            <m:t xml:space="preserve">=</m:t>
          </m:r>
          <m:f>
            <m:num>
              <m:sSup>
                <m:e>
                  <m:r>
                    <m:t xml:space="preserve">e</m:t>
                  </m:r>
                </m:e>
                <m:sup>
                  <m:r>
                    <m:t xml:space="preserve">x</m:t>
                  </m:r>
                </m:sup>
              </m:sSup>
            </m:num>
            <m:den>
              <m:sSup>
                <m:e>
                  <m:r>
                    <m:t xml:space="preserve">e</m:t>
                  </m:r>
                </m:e>
                <m:sup>
                  <m:r>
                    <m:t xml:space="preserve">x</m:t>
                  </m:r>
                </m:sup>
              </m:sSup>
              <m:r>
                <m:rPr>
                  <m:lit/>
                  <m:nor/>
                </m:rPr>
                <m:t xml:space="preserve">+</m:t>
              </m:r>
              <m:r>
                <m:t xml:space="preserve">1</m:t>
              </m:r>
            </m:den>
          </m:f>
          <m:r>
            <m:rPr>
              <m:lit/>
              <m:nor/>
            </m:rPr>
            <m:t xml:space="preserve">=</m:t>
          </m:r>
          <m:f>
            <m:num>
              <m:sSup>
                <m:e>
                  <m:r>
                    <m:t xml:space="preserve">e</m:t>
                  </m:r>
                </m:e>
                <m:sup>
                  <m:r>
                    <m:t xml:space="preserve">x</m:t>
                  </m:r>
                </m:sup>
              </m:sSup>
            </m:num>
            <m:den>
              <m:r>
                <m:t xml:space="preserve">1</m:t>
              </m:r>
              <m:r>
                <m:rPr>
                  <m:lit/>
                  <m:nor/>
                </m:rPr>
                <m:t xml:space="preserve">+</m:t>
              </m:r>
              <m:sSup>
                <m:e>
                  <m:r>
                    <m:t xml:space="preserve">e</m:t>
                  </m:r>
                </m:e>
                <m:sup>
                  <m:r>
                    <m:t xml:space="preserve">x</m:t>
                  </m:r>
                </m:sup>
              </m:sSup>
            </m:den>
          </m:f>
          <m:d>
            <m:dPr>
              <m:begChr m:val="["/>
              <m:endChr m:val="]"/>
            </m:dPr>
            <m:e>
              <m:r>
                <m:t xml:space="preserve">9</m:t>
              </m:r>
            </m:e>
          </m:d>
        </m:oMath>
      </m:oMathPara>
    </w:p>
    <w:p>
      <w:pPr>
        <w:pStyle w:val="FirstParagraph"/>
        <w:rPr/>
      </w:pPr>
      <w:r>
        <w:rPr/>
        <w:t>现在，我们分析这个新表达式的数值行为：</w:t>
      </w:r>
    </w:p>
    <w:p>
      <w:pPr>
        <w:pStyle w:val="Compact"/>
        <w:numPr>
          <w:ilvl w:val="0"/>
          <w:numId w:val="13"/>
        </w:numPr>
        <w:rPr/>
      </w:pPr>
      <w:r>
        <w:rPr>
          <w:b/>
          <w:bCs/>
        </w:rPr>
        <w:t xml:space="preserve">当 </w:t>
      </w:r>
      <w:r>
        <w:rPr>
          <w:rStyle w:val="VerbatimChar"/>
          <w:b/>
          <w:bCs/>
        </w:rPr>
        <w:t>x</w:t>
      </w:r>
      <w:r>
        <w:rPr>
          <w:b/>
          <w:bCs/>
        </w:rPr>
        <w:t xml:space="preserve"> </w:t>
      </w:r>
      <w:r>
        <w:rPr>
          <w:b/>
          <w:bCs/>
        </w:rPr>
        <w:t>为极大正数时</w:t>
      </w:r>
      <w:r>
        <w:rPr/>
        <w:t xml:space="preserve"> ：此时计算 </w:t>
      </w:r>
      <w:r>
        <w:rPr>
          <w:rStyle w:val="VerbatimChar"/>
        </w:rPr>
        <w:t>e^x</w:t>
      </w:r>
      <w:r>
        <w:rPr/>
        <w:t xml:space="preserve"> </w:t>
      </w:r>
      <w:r>
        <w:rPr/>
        <w:t xml:space="preserve">同样可能上溢，但我们可以利用原公式 </w:t>
      </w:r>
      <w:r>
        <w:rPr>
          <w:rStyle w:val="VerbatimChar"/>
        </w:rPr>
        <w:t>1 / (1 + e^(-x))</w:t>
      </w:r>
      <w:r>
        <w:rPr/>
        <w:t>[20]</w:t>
      </w:r>
      <w:r>
        <w:rPr/>
        <w:t xml:space="preserve">。由于 </w:t>
      </w:r>
      <w:r>
        <w:rPr>
          <w:rStyle w:val="VerbatimChar"/>
        </w:rPr>
        <w:t>x</w:t>
      </w:r>
      <w:r>
        <w:rPr/>
        <w:t xml:space="preserve"> </w:t>
      </w:r>
      <w:r>
        <w:rPr/>
        <w:t>很大，</w:t>
      </w:r>
      <w:r>
        <w:rPr>
          <w:rStyle w:val="VerbatimChar"/>
        </w:rPr>
        <w:t>e^(-x)</w:t>
      </w:r>
      <w:r>
        <w:rPr/>
        <w:t xml:space="preserve"> </w:t>
      </w:r>
      <w:r>
        <w:rPr/>
        <w:t>非常小，</w:t>
      </w:r>
      <w:r>
        <w:rPr>
          <w:rStyle w:val="VerbatimChar"/>
        </w:rPr>
        <w:t>1 + e^(-x)</w:t>
      </w:r>
      <w:r>
        <w:rPr/>
        <w:t xml:space="preserve"> </w:t>
      </w:r>
      <w:r>
        <w:rPr/>
        <w:t>非常接近</w:t>
      </w:r>
      <w:r>
        <w:rPr/>
        <w:t>1</w:t>
      </w:r>
      <w:r>
        <w:rPr/>
        <w:t>，因此结果非常接近</w:t>
      </w:r>
      <w:r>
        <w:rPr/>
        <w:t>1[13]</w:t>
      </w:r>
      <w:r>
        <w:rPr/>
        <w:t>。</w:t>
      </w:r>
    </w:p>
    <w:p>
      <w:pPr>
        <w:pStyle w:val="Compact"/>
        <w:numPr>
          <w:ilvl w:val="0"/>
          <w:numId w:val="13"/>
        </w:numPr>
        <w:rPr/>
      </w:pPr>
      <w:r>
        <w:rPr>
          <w:b/>
          <w:bCs/>
        </w:rPr>
        <w:t xml:space="preserve">当 </w:t>
      </w:r>
      <w:r>
        <w:rPr>
          <w:rStyle w:val="VerbatimChar"/>
          <w:b/>
          <w:bCs/>
        </w:rPr>
        <w:t>x</w:t>
      </w:r>
      <w:r>
        <w:rPr>
          <w:b/>
          <w:bCs/>
        </w:rPr>
        <w:t xml:space="preserve"> </w:t>
      </w:r>
      <w:r>
        <w:rPr>
          <w:b/>
          <w:bCs/>
        </w:rPr>
        <w:t>为极大负数时</w:t>
      </w:r>
      <w:r>
        <w:rPr/>
        <w:t xml:space="preserve"> ：此时 </w:t>
      </w:r>
      <w:r>
        <w:rPr>
          <w:rStyle w:val="VerbatimChar"/>
        </w:rPr>
        <w:t>x</w:t>
      </w:r>
      <w:r>
        <w:rPr/>
        <w:t xml:space="preserve"> </w:t>
      </w:r>
      <w:r>
        <w:rPr/>
        <w:t xml:space="preserve">是一个很大的负数，计算 </w:t>
      </w:r>
      <w:r>
        <w:rPr>
          <w:rStyle w:val="VerbatimChar"/>
        </w:rPr>
        <w:t>e^x</w:t>
      </w:r>
      <w:r>
        <w:rPr/>
        <w:t xml:space="preserve"> </w:t>
      </w:r>
      <w:r>
        <w:rPr/>
        <w:t>会得到一个非常小的数，接近</w:t>
      </w:r>
      <w:r>
        <w:rPr/>
        <w:t>0[21]</w:t>
      </w:r>
      <w:r>
        <w:rPr/>
        <w:t xml:space="preserve">。代入新公式 </w:t>
      </w:r>
      <w:r>
        <w:rPr>
          <w:rStyle w:val="VerbatimChar"/>
        </w:rPr>
        <w:t>e^x / (1 + e^x)</w:t>
      </w:r>
      <w:r>
        <w:rPr/>
        <w:t xml:space="preserve">，结果将非常接近 </w:t>
      </w:r>
      <w:r>
        <w:rPr>
          <w:rStyle w:val="VerbatimChar"/>
        </w:rPr>
        <w:t>0 / (1 + 0) = 0</w:t>
      </w:r>
      <w:r>
        <w:rPr/>
        <w:t xml:space="preserve">，这正是我们期望的结果，且避免了计算 </w:t>
      </w:r>
      <w:r>
        <w:rPr>
          <w:rStyle w:val="VerbatimChar"/>
        </w:rPr>
        <w:t>e^(-x)</w:t>
      </w:r>
      <w:r>
        <w:rPr/>
        <w:t xml:space="preserve"> </w:t>
      </w:r>
      <w:r>
        <w:rPr/>
        <w:t>时的上溢风险。</w:t>
      </w:r>
    </w:p>
    <w:p>
      <w:pPr>
        <w:pStyle w:val="FirstParagraph"/>
        <w:rPr/>
      </w:pPr>
      <w:r>
        <w:rPr/>
        <w:t>由此可见，通过条件分支策略，我们可以为不同符号的输入选择最优的计算路径：</w:t>
      </w:r>
    </w:p>
    <w:p>
      <w:pPr>
        <w:pStyle w:val="Compact"/>
        <w:numPr>
          <w:ilvl w:val="0"/>
          <w:numId w:val="14"/>
        </w:numPr>
        <w:rPr/>
      </w:pPr>
      <w:r>
        <w:rPr>
          <w:b/>
          <w:bCs/>
        </w:rPr>
        <w:t xml:space="preserve">当 </w:t>
      </w:r>
      <w:r>
        <w:rPr>
          <w:rStyle w:val="VerbatimChar"/>
          <w:b/>
          <w:bCs/>
        </w:rPr>
        <w:t>x &gt;= 0</w:t>
      </w:r>
      <w:r>
        <w:rPr>
          <w:b/>
          <w:bCs/>
        </w:rPr>
        <w:t xml:space="preserve"> </w:t>
      </w:r>
      <w:r>
        <w:rPr>
          <w:b/>
          <w:bCs/>
        </w:rPr>
        <w:t>时</w:t>
      </w:r>
      <w:r>
        <w:rPr/>
        <w:t xml:space="preserve"> ：使用原始公式 </w:t>
      </w:r>
      <w:r>
        <w:rPr>
          <w:rStyle w:val="VerbatimChar"/>
        </w:rPr>
        <w:t>1 / (1 + exp(-x))</w:t>
      </w:r>
      <w:r>
        <w:rPr/>
        <w:t>[8][16][22]</w:t>
      </w:r>
      <w:r>
        <w:rPr/>
        <w:t xml:space="preserve">。此时 </w:t>
      </w:r>
      <w:r>
        <w:rPr>
          <w:rStyle w:val="VerbatimChar"/>
        </w:rPr>
        <w:t>exp(-x)</w:t>
      </w:r>
      <w:r>
        <w:rPr/>
        <w:t xml:space="preserve"> </w:t>
      </w:r>
      <w:r>
        <w:rPr/>
        <w:t>的值不会超过</w:t>
      </w:r>
      <w:r>
        <w:rPr/>
        <w:t>1</w:t>
      </w:r>
      <w:r>
        <w:rPr/>
        <w:t>，计算过程安全可靠。</w:t>
      </w:r>
    </w:p>
    <w:p>
      <w:pPr>
        <w:pStyle w:val="Compact"/>
        <w:numPr>
          <w:ilvl w:val="0"/>
          <w:numId w:val="15"/>
        </w:numPr>
        <w:rPr/>
      </w:pPr>
      <w:r>
        <w:rPr>
          <w:b/>
          <w:bCs/>
        </w:rPr>
        <w:t xml:space="preserve">当 </w:t>
      </w:r>
      <w:r>
        <w:rPr>
          <w:rStyle w:val="VerbatimChar"/>
          <w:b/>
          <w:bCs/>
        </w:rPr>
        <w:t>x &lt; 0</w:t>
      </w:r>
      <w:r>
        <w:rPr>
          <w:b/>
          <w:bCs/>
        </w:rPr>
        <w:t xml:space="preserve"> </w:t>
      </w:r>
      <w:r>
        <w:rPr>
          <w:b/>
          <w:bCs/>
        </w:rPr>
        <w:t>时</w:t>
      </w:r>
      <w:r>
        <w:rPr/>
        <w:t xml:space="preserve"> ：使用变形后的公式 </w:t>
      </w:r>
      <w:r>
        <w:rPr>
          <w:rStyle w:val="VerbatimChar"/>
        </w:rPr>
        <w:t>exp(x) / (1 + exp(x))</w:t>
      </w:r>
      <w:r>
        <w:rPr/>
        <w:t>[16][22]</w:t>
      </w:r>
      <w:r>
        <w:rPr/>
        <w:t xml:space="preserve">。此时 </w:t>
      </w:r>
      <w:r>
        <w:rPr>
          <w:rStyle w:val="VerbatimChar"/>
        </w:rPr>
        <w:t>exp(x)</w:t>
      </w:r>
      <w:r>
        <w:rPr/>
        <w:t xml:space="preserve"> </w:t>
      </w:r>
      <w:r>
        <w:rPr/>
        <w:t>的值不会超过</w:t>
      </w:r>
      <w:r>
        <w:rPr/>
        <w:t>1</w:t>
      </w:r>
      <w:r>
        <w:rPr/>
        <w:t>，同样避免了上溢的风险。</w:t>
      </w:r>
    </w:p>
    <w:p>
      <w:pPr>
        <w:pStyle w:val="FirstParagraph"/>
        <w:rPr/>
      </w:pPr>
      <w:r>
        <w:rPr/>
        <w:t>这种策略确保了在所有可能的输入值下，指数运算的结果都被限制在一个安全的、不会导致溢出的范围内，从而从根本上解决了数值稳定性问题。</w:t>
      </w:r>
    </w:p>
    <w:p>
      <w:pPr>
        <w:pStyle w:val="SourceCode"/>
        <w:rPr/>
      </w:pPr>
      <w:r>
        <w:rPr/>
        <w:br/>
      </w:r>
      <w:r>
        <w:rPr>
          <w:rStyle w:val="VerbatimChar"/>
        </w:rPr>
        <w:t xml:space="preserve">{"data": [{"content": "&lt;span style=\"color:var(--color-public-accent, #0A59F7)\"&gt;sigmoid </w:t>
      </w:r>
      <w:r>
        <w:rPr>
          <w:rStyle w:val="VerbatimChar"/>
        </w:rPr>
        <w:t>在定义域内处处可导，且两侧导数逐渐趋近于</w:t>
      </w:r>
      <w:r>
        <w:rPr>
          <w:rStyle w:val="VerbatimChar"/>
        </w:rPr>
        <w:t>0</w:t>
      </w:r>
      <w:r>
        <w:rPr>
          <w:rStyle w:val="VerbatimChar"/>
        </w:rPr>
        <w:t>。如果</w:t>
      </w:r>
      <w:r>
        <w:rPr>
          <w:rStyle w:val="VerbatimChar"/>
        </w:rPr>
        <w:t>X</w:t>
      </w:r>
      <w:r>
        <w:rPr>
          <w:rStyle w:val="VerbatimChar"/>
        </w:rPr>
        <w:t>的值很大或者很小的时候，那么函数的梯度</w:t>
      </w:r>
      <w:r>
        <w:rPr>
          <w:rStyle w:val="VerbatimChar"/>
        </w:rPr>
        <w:t>(</w:t>
      </w:r>
      <w:r>
        <w:rPr>
          <w:rStyle w:val="VerbatimChar"/>
        </w:rPr>
        <w:t>函数的斜率</w:t>
      </w:r>
      <w:r>
        <w:rPr>
          <w:rStyle w:val="VerbatimChar"/>
        </w:rPr>
        <w:t>)</w:t>
      </w:r>
      <w:r>
        <w:rPr>
          <w:rStyle w:val="VerbatimChar"/>
        </w:rPr>
        <w:t>会非常小，在反向传播的过程中，导致了向低层传递的梯度也变得非常小。</w:t>
      </w:r>
      <w:r>
        <w:rPr>
          <w:rStyle w:val="VerbatimChar"/>
        </w:rPr>
        <w:t>&lt;/span&gt;</w:t>
      </w:r>
      <w:r>
        <w:rPr>
          <w:rStyle w:val="VerbatimChar"/>
        </w:rPr>
        <w:t>此时，网络参数很难得到有效训练。这种现象被称为梯度消失。一般来说，</w:t>
      </w:r>
      <w:r>
        <w:rPr>
          <w:rStyle w:val="VerbatimChar"/>
        </w:rPr>
        <w:t xml:space="preserve">sigmoid </w:t>
      </w:r>
      <w:r>
        <w:rPr>
          <w:rStyle w:val="VerbatimChar"/>
        </w:rPr>
        <w:t xml:space="preserve">网络在 </w:t>
      </w:r>
      <w:r>
        <w:rPr>
          <w:rStyle w:val="VerbatimChar"/>
        </w:rPr>
        <w:t>5</w:t>
      </w:r>
      <w:r>
        <w:rPr>
          <w:rStyle w:val="VerbatimChar"/>
        </w:rPr>
        <w:t>层之内就会产生梯度消失现象。而且，该激活函数并不是以</w:t>
      </w:r>
      <w:r>
        <w:rPr>
          <w:rStyle w:val="VerbatimChar"/>
        </w:rPr>
        <w:t>0</w:t>
      </w:r>
      <w:r>
        <w:rPr>
          <w:rStyle w:val="VerbatimChar"/>
        </w:rPr>
        <w:t>为中心的，所以在实践中这种激活函数使用的很少。</w:t>
      </w:r>
      <w:r>
        <w:rPr>
          <w:rStyle w:val="VerbatimChar"/>
        </w:rPr>
        <w:t>sigmoid</w:t>
      </w:r>
      <w:r>
        <w:rPr>
          <w:rStyle w:val="VerbatimChar"/>
        </w:rPr>
        <w:t>函数一般只用于二分类的输出层。输出范围：</w:t>
      </w:r>
      <w:r>
        <w:rPr>
          <w:rStyle w:val="VerbatimChar"/>
        </w:rPr>
        <w:t>(0, 1)</w:t>
      </w:r>
      <w:r>
        <w:rPr>
          <w:rStyle w:val="VerbatimChar"/>
        </w:rPr>
        <w:t>：非零均值函数</w:t>
      </w:r>
      <w:r>
        <w:rPr>
          <w:rStyle w:val="VerbatimChar"/>
        </w:rPr>
        <w:t>\n</w:t>
      </w:r>
      <w:r>
        <w:rPr>
          <w:rStyle w:val="VerbatimChar"/>
        </w:rPr>
        <w:t>常用于二分类输出层，表示概率。</w:t>
      </w:r>
      <w:r>
        <w:rPr>
          <w:rStyle w:val="VerbatimChar"/>
        </w:rPr>
        <w:t>\n</w:t>
      </w:r>
      <w:r>
        <w:rPr>
          <w:rStyle w:val="VerbatimChar"/>
        </w:rPr>
        <w:t>梯度在两端饱和（导数趋近</w:t>
      </w:r>
      <w:r>
        <w:rPr>
          <w:rStyle w:val="VerbatimChar"/>
        </w:rPr>
        <w:t>0</w:t>
      </w:r>
      <w:r>
        <w:rPr>
          <w:rStyle w:val="VerbatimChar"/>
        </w:rPr>
        <w:t>），导致梯度消失。</w:t>
      </w:r>
      <w:r>
        <w:rPr>
          <w:rStyle w:val="VerbatimChar"/>
        </w:rPr>
        <w:t>\n</w:t>
      </w:r>
      <w:r>
        <w:rPr>
          <w:rStyle w:val="VerbatimChar"/>
        </w:rPr>
        <w:t>计算量大（含指数运算）。</w:t>
      </w:r>
      <w:r>
        <w:rPr>
          <w:rStyle w:val="VerbatimChar"/>
        </w:rPr>
        <w:t>\n</w:t>
      </w:r>
      <w:r>
        <w:rPr>
          <w:rStyle w:val="VerbatimChar"/>
        </w:rPr>
        <w:t>梯度公式（推导后）：</w:t>
      </w:r>
      <w:r>
        <w:rPr>
          <w:rStyle w:val="VerbatimChar"/>
        </w:rPr>
        <w:t>\n</w:t>
      </w:r>
      <w:r>
        <w:rPr>
          <w:rStyle w:val="VerbatimChar"/>
        </w:rPr>
        <w:t>缺点</w:t>
      </w:r>
      <w:r>
        <w:rPr>
          <w:rStyle w:val="VerbatimChar"/>
        </w:rPr>
        <w:t>1</w:t>
      </w:r>
      <w:r>
        <w:rPr>
          <w:rStyle w:val="VerbatimChar"/>
        </w:rPr>
        <w:t>：杀死梯度，非原点中心对称（会导致优化更新会产生阶梯式情况）</w:t>
      </w:r>
      <w:r>
        <w:rPr>
          <w:rStyle w:val="VerbatimChar"/>
        </w:rPr>
        <w:t>\n</w:t>
      </w:r>
      <w:r>
        <w:rPr>
          <w:rStyle w:val="VerbatimChar"/>
        </w:rPr>
        <w:t>从上面的图可看出，</w:t>
      </w:r>
      <w:r>
        <w:rPr>
          <w:rStyle w:val="VerbatimChar"/>
        </w:rPr>
        <w:t>sigmoid</w:t>
      </w:r>
      <w:r>
        <w:rPr>
          <w:rStyle w:val="VerbatimChar"/>
        </w:rPr>
        <w:t>函数在输入值很大的时候，导数趋近于</w:t>
      </w:r>
      <w:r>
        <w:rPr>
          <w:rStyle w:val="VerbatimChar"/>
        </w:rPr>
        <w:t>0</w:t>
      </w:r>
      <w:r>
        <w:rPr>
          <w:rStyle w:val="VerbatimChar"/>
        </w:rPr>
        <w:t>，这一类函数也被称为饱和函数。</w:t>
      </w:r>
      <w:r>
        <w:rPr>
          <w:rStyle w:val="VerbatimChar"/>
        </w:rPr>
        <w:t>", "deeplink": "superlink://vassistant?pkg=com.huawei.browser&amp;pop=false&amp;startmode=cct&amp;h5=https%3A%2F%2Fwww.cnblogs.com%2Fluzhanshi%2Farticles%2F18950691", "duration": 0, "header_picture_sim": "3", "height": 480, "image_aesthetics": "44.2", "image_category": ["</w:t>
      </w:r>
      <w:r>
        <w:rPr>
          <w:rStyle w:val="VerbatimChar"/>
        </w:rPr>
        <w:t>图表公式</w:t>
      </w:r>
      <w:r>
        <w:rPr>
          <w:rStyle w:val="VerbatimChar"/>
        </w:rPr>
        <w:t>"], "image_entropy": 0.7801507880073839, "image_file_size": "46.98", "image_ocr_text": "1.000.750.500.25--10.0-7.5-5.0-2.5002.55.07.510.0-0.25-0.75-1.00", "image_phash": "b3cec96019eac941", "image_prefix_context": "2. Tanh</w:t>
      </w:r>
      <w:r>
        <w:rPr>
          <w:rStyle w:val="VerbatimChar"/>
        </w:rPr>
        <w:t>（双曲正切）</w:t>
      </w:r>
      <w:r>
        <w:rPr>
          <w:rStyle w:val="VerbatimChar"/>
        </w:rPr>
        <w:t>", "image_quality": "74.7", "image_source": "refer_false", "image_suffix_context": "tanh</w:t>
      </w:r>
      <w:r>
        <w:rPr>
          <w:rStyle w:val="VerbatimChar"/>
        </w:rPr>
        <w:t>也是一种非常常见的激活函数。与</w:t>
      </w:r>
      <w:r>
        <w:rPr>
          <w:rStyle w:val="VerbatimChar"/>
        </w:rPr>
        <w:t>sigmoid</w:t>
      </w:r>
      <w:r>
        <w:rPr>
          <w:rStyle w:val="VerbatimChar"/>
        </w:rPr>
        <w:t>相比，它是以</w:t>
      </w:r>
      <w:r>
        <w:rPr>
          <w:rStyle w:val="VerbatimChar"/>
        </w:rPr>
        <w:t>0</w:t>
      </w:r>
      <w:r>
        <w:rPr>
          <w:rStyle w:val="VerbatimChar"/>
        </w:rPr>
        <w:t>为中心的，使得其收敛速度要比</w:t>
      </w:r>
      <w:r>
        <w:rPr>
          <w:rStyle w:val="VerbatimChar"/>
        </w:rPr>
        <w:t>sigmoid</w:t>
      </w:r>
      <w:r>
        <w:rPr>
          <w:rStyle w:val="VerbatimChar"/>
        </w:rPr>
        <w:t>快，减少迭代次数。然而，从图中可以看出，</w:t>
      </w:r>
      <w:r>
        <w:rPr>
          <w:rStyle w:val="VerbatimChar"/>
        </w:rPr>
        <w:t>tanh</w:t>
      </w:r>
      <w:r>
        <w:rPr>
          <w:rStyle w:val="VerbatimChar"/>
        </w:rPr>
        <w:t>两侧的导数也为</w:t>
      </w:r>
      <w:r>
        <w:rPr>
          <w:rStyle w:val="VerbatimChar"/>
        </w:rPr>
        <w:t>0</w:t>
      </w:r>
      <w:r>
        <w:rPr>
          <w:rStyle w:val="VerbatimChar"/>
        </w:rPr>
        <w:t>，同样会造成梯度消失。</w:t>
      </w:r>
      <w:r>
        <w:rPr>
          <w:rStyle w:val="VerbatimChar"/>
        </w:rPr>
        <w:t>", "image_url": "https://img2024.cnblogs.com/blog/1242944/202505/1242944-20250526205448392-448379940.png", "image_view_height": 0, "image_view_ratio": "", "image_view_width": 0, "img-fit": "none", "max_context_sim": 0.6439294498700836, "max_header_text_sim": 0.4514796606970211, "name": "", "packageName": "", "prefix_answer": "</w:t>
      </w:r>
      <w:r>
        <w:rPr>
          <w:rStyle w:val="VerbatimChar"/>
        </w:rPr>
        <w:t>现在，我们分析这个新表达式的数值行为：</w:t>
      </w:r>
      <w:r>
        <w:rPr>
          <w:rStyle w:val="VerbatimChar"/>
        </w:rPr>
        <w:t>\n*   **</w:t>
      </w:r>
      <w:r>
        <w:rPr>
          <w:rStyle w:val="VerbatimChar"/>
        </w:rPr>
        <w:t xml:space="preserve">当 </w:t>
      </w:r>
      <w:r>
        <w:rPr>
          <w:rStyle w:val="VerbatimChar"/>
        </w:rPr>
        <w:t xml:space="preserve">`x` </w:t>
      </w:r>
      <w:r>
        <w:rPr>
          <w:rStyle w:val="VerbatimChar"/>
        </w:rPr>
        <w:t>为极大正数时</w:t>
      </w:r>
      <w:r>
        <w:rPr>
          <w:rStyle w:val="VerbatimChar"/>
        </w:rPr>
        <w:t xml:space="preserve">** </w:t>
      </w:r>
      <w:r>
        <w:rPr>
          <w:rStyle w:val="VerbatimChar"/>
        </w:rPr>
        <w:t xml:space="preserve">：此时计算 </w:t>
      </w:r>
      <w:r>
        <w:rPr>
          <w:rStyle w:val="VerbatimChar"/>
        </w:rPr>
        <w:t xml:space="preserve">`e^x` </w:t>
      </w:r>
      <w:r>
        <w:rPr>
          <w:rStyle w:val="VerbatimChar"/>
        </w:rPr>
        <w:t xml:space="preserve">同样可能上溢，但我们可以利用原公式 </w:t>
      </w:r>
      <w:r>
        <w:rPr>
          <w:rStyle w:val="VerbatimChar"/>
        </w:rPr>
        <w:t>`1 / (1 + e^(-x))`[2]</w:t>
      </w:r>
      <w:r>
        <w:rPr>
          <w:rStyle w:val="VerbatimChar"/>
        </w:rPr>
        <w:t xml:space="preserve">。由于 </w:t>
      </w:r>
      <w:r>
        <w:rPr>
          <w:rStyle w:val="VerbatimChar"/>
        </w:rPr>
        <w:t xml:space="preserve">`x` </w:t>
      </w:r>
      <w:r>
        <w:rPr>
          <w:rStyle w:val="VerbatimChar"/>
        </w:rPr>
        <w:t>很大，</w:t>
      </w:r>
      <w:r>
        <w:rPr>
          <w:rStyle w:val="VerbatimChar"/>
        </w:rPr>
        <w:t xml:space="preserve">`e^(-x)` </w:t>
      </w:r>
      <w:r>
        <w:rPr>
          <w:rStyle w:val="VerbatimChar"/>
        </w:rPr>
        <w:t>非常小，</w:t>
      </w:r>
      <w:r>
        <w:rPr>
          <w:rStyle w:val="VerbatimChar"/>
        </w:rPr>
        <w:t xml:space="preserve">`1 + e^(-x)` </w:t>
      </w:r>
      <w:r>
        <w:rPr>
          <w:rStyle w:val="VerbatimChar"/>
        </w:rPr>
        <w:t>非常接近</w:t>
      </w:r>
      <w:r>
        <w:rPr>
          <w:rStyle w:val="VerbatimChar"/>
        </w:rPr>
        <w:t>1</w:t>
      </w:r>
      <w:r>
        <w:rPr>
          <w:rStyle w:val="VerbatimChar"/>
        </w:rPr>
        <w:t>，因此结果非常接近</w:t>
      </w:r>
      <w:r>
        <w:rPr>
          <w:rStyle w:val="VerbatimChar"/>
        </w:rPr>
        <w:t>1[1]</w:t>
      </w:r>
      <w:r>
        <w:rPr>
          <w:rStyle w:val="VerbatimChar"/>
        </w:rPr>
        <w:t>。</w:t>
      </w:r>
      <w:r>
        <w:rPr>
          <w:rStyle w:val="VerbatimChar"/>
        </w:rPr>
        <w:t>\n*   **</w:t>
      </w:r>
      <w:r>
        <w:rPr>
          <w:rStyle w:val="VerbatimChar"/>
        </w:rPr>
        <w:t xml:space="preserve">当 </w:t>
      </w:r>
      <w:r>
        <w:rPr>
          <w:rStyle w:val="VerbatimChar"/>
        </w:rPr>
        <w:t xml:space="preserve">`x` </w:t>
      </w:r>
      <w:r>
        <w:rPr>
          <w:rStyle w:val="VerbatimChar"/>
        </w:rPr>
        <w:t>为极大负数时</w:t>
      </w:r>
      <w:r>
        <w:rPr>
          <w:rStyle w:val="VerbatimChar"/>
        </w:rPr>
        <w:t xml:space="preserve">** </w:t>
      </w:r>
      <w:r>
        <w:rPr>
          <w:rStyle w:val="VerbatimChar"/>
        </w:rPr>
        <w:t xml:space="preserve">：此时 </w:t>
      </w:r>
      <w:r>
        <w:rPr>
          <w:rStyle w:val="VerbatimChar"/>
        </w:rPr>
        <w:t xml:space="preserve">`x` </w:t>
      </w:r>
      <w:r>
        <w:rPr>
          <w:rStyle w:val="VerbatimChar"/>
        </w:rPr>
        <w:t xml:space="preserve">是一个很大的负数，计算 </w:t>
      </w:r>
      <w:r>
        <w:rPr>
          <w:rStyle w:val="VerbatimChar"/>
        </w:rPr>
        <w:t xml:space="preserve">`e^x` </w:t>
      </w:r>
      <w:r>
        <w:rPr>
          <w:rStyle w:val="VerbatimChar"/>
        </w:rPr>
        <w:t>会得到一个非常小的数，接近</w:t>
      </w:r>
      <w:r>
        <w:rPr>
          <w:rStyle w:val="VerbatimChar"/>
        </w:rPr>
        <w:t>0[2]</w:t>
      </w:r>
      <w:r>
        <w:rPr>
          <w:rStyle w:val="VerbatimChar"/>
        </w:rPr>
        <w:t xml:space="preserve">。代入新公式 </w:t>
      </w:r>
      <w:r>
        <w:rPr>
          <w:rStyle w:val="VerbatimChar"/>
        </w:rPr>
        <w:t>`e^x / (1 + e^x)`</w:t>
      </w:r>
      <w:r>
        <w:rPr>
          <w:rStyle w:val="VerbatimChar"/>
        </w:rPr>
        <w:t xml:space="preserve">，结果将非常接近 </w:t>
      </w:r>
      <w:r>
        <w:rPr>
          <w:rStyle w:val="VerbatimChar"/>
        </w:rPr>
        <w:t>`0 / (1 + 0) = 0`</w:t>
      </w:r>
      <w:r>
        <w:rPr>
          <w:rStyle w:val="VerbatimChar"/>
        </w:rPr>
        <w:t xml:space="preserve">，这正是我们期望的结果，且避免了计算 </w:t>
      </w:r>
      <w:r>
        <w:rPr>
          <w:rStyle w:val="VerbatimChar"/>
        </w:rPr>
        <w:t xml:space="preserve">`e^(-x)` </w:t>
      </w:r>
      <w:r>
        <w:rPr>
          <w:rStyle w:val="VerbatimChar"/>
        </w:rPr>
        <w:t>时的上溢风险。</w:t>
      </w:r>
      <w:r>
        <w:rPr>
          <w:rStyle w:val="VerbatimChar"/>
        </w:rPr>
        <w:t xml:space="preserve">", "prefix_answer_picture_sim": "3", "publish_time": "", "rank_text_sim": 0.6439294498700836, "second_header_image_prefix_context_sim": 0.40087843509542315, "second_header_image_suffix_context_sim": 0.6439294498700836, "second_header_text_sim": 0.4514796606970211, "second_header_title": "## 3. </w:t>
      </w:r>
      <w:r>
        <w:rPr>
          <w:rStyle w:val="VerbatimChar"/>
        </w:rPr>
        <w:t>解决方案：数值稳定的</w:t>
      </w:r>
      <w:r>
        <w:rPr>
          <w:rStyle w:val="VerbatimChar"/>
        </w:rPr>
        <w:t>Sigmoid</w:t>
      </w:r>
      <w:r>
        <w:rPr>
          <w:rStyle w:val="VerbatimChar"/>
        </w:rPr>
        <w:t>实现</w:t>
      </w:r>
      <w:r>
        <w:rPr>
          <w:rStyle w:val="VerbatimChar"/>
        </w:rPr>
        <w:t>", "siteLogo": "", "siteName": "</w:t>
      </w:r>
      <w:r>
        <w:rPr>
          <w:rStyle w:val="VerbatimChar"/>
        </w:rPr>
        <w:t>博客园</w:t>
      </w:r>
      <w:r>
        <w:rPr>
          <w:rStyle w:val="VerbatimChar"/>
        </w:rPr>
        <w:t xml:space="preserve">", "third_header_image_prefix_context_sim": 0.28750526515150476, "third_header_image_suffix_context_sim": 0.33599702399495995, "third_header_text_sim": 0.250719340289947, "third_header_title": "### 3.1 </w:t>
      </w:r>
      <w:r>
        <w:rPr>
          <w:rStyle w:val="VerbatimChar"/>
        </w:rPr>
        <w:t>条件分支策略的数学原理</w:t>
      </w:r>
      <w:r>
        <w:rPr>
          <w:rStyle w:val="VerbatimChar"/>
        </w:rPr>
        <w:t>", "thumb": "https://search-img-drcn.dbankcdn.com/tmp/upload/image_content_ec/0c25aeb010908d8decd107b26197f5b5.jpg", "thumb_view": "", "title": "07.</w:t>
      </w:r>
      <w:r>
        <w:rPr>
          <w:rStyle w:val="VerbatimChar"/>
        </w:rPr>
        <w:t>激活函数</w:t>
      </w:r>
      <w:r>
        <w:rPr>
          <w:rStyle w:val="VerbatimChar"/>
        </w:rPr>
        <w:t xml:space="preserve">", "type": "image", "url": "https://search-img-drcn.dbankcdn.com/tmp/upload/image_content_ec/0c25aeb010908d8decd107b26197f5b5.jpg", "weblink": "https://www.cnblogs.com/luzhanshi/articles/18950691", "width": 640}, {"content": "&lt;span style=\"color:var(--color-public-accent, #0A59F7)\"&gt;sigmoid </w:t>
      </w:r>
      <w:r>
        <w:rPr>
          <w:rStyle w:val="VerbatimChar"/>
        </w:rPr>
        <w:t>在定义域内处处可导，且两侧导数逐渐趋近于</w:t>
      </w:r>
      <w:r>
        <w:rPr>
          <w:rStyle w:val="VerbatimChar"/>
        </w:rPr>
        <w:t>0</w:t>
      </w:r>
      <w:r>
        <w:rPr>
          <w:rStyle w:val="VerbatimChar"/>
        </w:rPr>
        <w:t>。如果</w:t>
      </w:r>
      <w:r>
        <w:rPr>
          <w:rStyle w:val="VerbatimChar"/>
        </w:rPr>
        <w:t>X</w:t>
      </w:r>
      <w:r>
        <w:rPr>
          <w:rStyle w:val="VerbatimChar"/>
        </w:rPr>
        <w:t>的值很大或者很小的时候，那么函数的梯度</w:t>
      </w:r>
      <w:r>
        <w:rPr>
          <w:rStyle w:val="VerbatimChar"/>
        </w:rPr>
        <w:t>(</w:t>
      </w:r>
      <w:r>
        <w:rPr>
          <w:rStyle w:val="VerbatimChar"/>
        </w:rPr>
        <w:t>函数的斜率</w:t>
      </w:r>
      <w:r>
        <w:rPr>
          <w:rStyle w:val="VerbatimChar"/>
        </w:rPr>
        <w:t>)</w:t>
      </w:r>
      <w:r>
        <w:rPr>
          <w:rStyle w:val="VerbatimChar"/>
        </w:rPr>
        <w:t>会非常小，在反向传播的过程中，导致了向低层传递的梯度也变得非常小。</w:t>
      </w:r>
      <w:r>
        <w:rPr>
          <w:rStyle w:val="VerbatimChar"/>
        </w:rPr>
        <w:t>&lt;/span&gt;</w:t>
      </w:r>
      <w:r>
        <w:rPr>
          <w:rStyle w:val="VerbatimChar"/>
        </w:rPr>
        <w:t>此时，网络参数很难得到有效训练。这种现象被称为梯度消失。一般来说，</w:t>
      </w:r>
      <w:r>
        <w:rPr>
          <w:rStyle w:val="VerbatimChar"/>
        </w:rPr>
        <w:t xml:space="preserve">sigmoid </w:t>
      </w:r>
      <w:r>
        <w:rPr>
          <w:rStyle w:val="VerbatimChar"/>
        </w:rPr>
        <w:t xml:space="preserve">网络在 </w:t>
      </w:r>
      <w:r>
        <w:rPr>
          <w:rStyle w:val="VerbatimChar"/>
        </w:rPr>
        <w:t>5</w:t>
      </w:r>
      <w:r>
        <w:rPr>
          <w:rStyle w:val="VerbatimChar"/>
        </w:rPr>
        <w:t>层之内就会产生梯度消失现象。而且，该激活函数并不是以</w:t>
      </w:r>
      <w:r>
        <w:rPr>
          <w:rStyle w:val="VerbatimChar"/>
        </w:rPr>
        <w:t>0</w:t>
      </w:r>
      <w:r>
        <w:rPr>
          <w:rStyle w:val="VerbatimChar"/>
        </w:rPr>
        <w:t>为中心的，所以在实践中这种激活函数使用的很少。</w:t>
      </w:r>
      <w:r>
        <w:rPr>
          <w:rStyle w:val="VerbatimChar"/>
        </w:rPr>
        <w:t>sigmoid</w:t>
      </w:r>
      <w:r>
        <w:rPr>
          <w:rStyle w:val="VerbatimChar"/>
        </w:rPr>
        <w:t>函数一般只用于二分类的输出层。输出范围：</w:t>
      </w:r>
      <w:r>
        <w:rPr>
          <w:rStyle w:val="VerbatimChar"/>
        </w:rPr>
        <w:t>(0, 1)</w:t>
      </w:r>
      <w:r>
        <w:rPr>
          <w:rStyle w:val="VerbatimChar"/>
        </w:rPr>
        <w:t>：非零均值函数</w:t>
      </w:r>
      <w:r>
        <w:rPr>
          <w:rStyle w:val="VerbatimChar"/>
        </w:rPr>
        <w:t>\n</w:t>
      </w:r>
      <w:r>
        <w:rPr>
          <w:rStyle w:val="VerbatimChar"/>
        </w:rPr>
        <w:t>常用于二分类输出层，表示概率。</w:t>
      </w:r>
      <w:r>
        <w:rPr>
          <w:rStyle w:val="VerbatimChar"/>
        </w:rPr>
        <w:t>\n</w:t>
      </w:r>
      <w:r>
        <w:rPr>
          <w:rStyle w:val="VerbatimChar"/>
        </w:rPr>
        <w:t>梯度在两端饱和（导数趋近</w:t>
      </w:r>
      <w:r>
        <w:rPr>
          <w:rStyle w:val="VerbatimChar"/>
        </w:rPr>
        <w:t>0</w:t>
      </w:r>
      <w:r>
        <w:rPr>
          <w:rStyle w:val="VerbatimChar"/>
        </w:rPr>
        <w:t>），导致梯度消失。</w:t>
      </w:r>
      <w:r>
        <w:rPr>
          <w:rStyle w:val="VerbatimChar"/>
        </w:rPr>
        <w:t>\n</w:t>
      </w:r>
      <w:r>
        <w:rPr>
          <w:rStyle w:val="VerbatimChar"/>
        </w:rPr>
        <w:t>计算量大（含指数运算）。</w:t>
      </w:r>
      <w:r>
        <w:rPr>
          <w:rStyle w:val="VerbatimChar"/>
        </w:rPr>
        <w:t>\n</w:t>
      </w:r>
      <w:r>
        <w:rPr>
          <w:rStyle w:val="VerbatimChar"/>
        </w:rPr>
        <w:t>梯度公式（推导后）：</w:t>
      </w:r>
      <w:r>
        <w:rPr>
          <w:rStyle w:val="VerbatimChar"/>
        </w:rPr>
        <w:t>\n</w:t>
      </w:r>
      <w:r>
        <w:rPr>
          <w:rStyle w:val="VerbatimChar"/>
        </w:rPr>
        <w:t>缺点</w:t>
      </w:r>
      <w:r>
        <w:rPr>
          <w:rStyle w:val="VerbatimChar"/>
        </w:rPr>
        <w:t>1</w:t>
      </w:r>
      <w:r>
        <w:rPr>
          <w:rStyle w:val="VerbatimChar"/>
        </w:rPr>
        <w:t>：杀死梯度，非原点中心对称（会导致优化更新会产生阶梯式情况）</w:t>
      </w:r>
      <w:r>
        <w:rPr>
          <w:rStyle w:val="VerbatimChar"/>
        </w:rPr>
        <w:t>\n</w:t>
      </w:r>
      <w:r>
        <w:rPr>
          <w:rStyle w:val="VerbatimChar"/>
        </w:rPr>
        <w:t>从上面的图可看出，</w:t>
      </w:r>
      <w:r>
        <w:rPr>
          <w:rStyle w:val="VerbatimChar"/>
        </w:rPr>
        <w:t>sigmoid</w:t>
      </w:r>
      <w:r>
        <w:rPr>
          <w:rStyle w:val="VerbatimChar"/>
        </w:rPr>
        <w:t>函数在输入值很大的时候，导数趋近于</w:t>
      </w:r>
      <w:r>
        <w:rPr>
          <w:rStyle w:val="VerbatimChar"/>
        </w:rPr>
        <w:t>0</w:t>
      </w:r>
      <w:r>
        <w:rPr>
          <w:rStyle w:val="VerbatimChar"/>
        </w:rPr>
        <w:t>，这一类函数也被称为饱和函数。</w:t>
      </w:r>
      <w:r>
        <w:rPr>
          <w:rStyle w:val="VerbatimChar"/>
        </w:rPr>
        <w:t>", "deeplink": "superlink://vassistant?pkg=com.huawei.browser&amp;pop=false&amp;startmode=cct&amp;h5=https%3A%2F%2Fwww.cnblogs.com%2Fluzhanshi%2Farticles%2F18950691", "duration": 0, "header_picture_sim": "2", "height": 599, "image_aesthetics": "31.1", "image_category": ["</w:t>
      </w:r>
      <w:r>
        <w:rPr>
          <w:rStyle w:val="VerbatimChar"/>
        </w:rPr>
        <w:t>图表公式</w:t>
      </w:r>
      <w:r>
        <w:rPr>
          <w:rStyle w:val="VerbatimChar"/>
        </w:rPr>
        <w:t>"], "image_entropy": 1.766514575599863, "image_file_size": "54.97", "image_ocr_text": "1.000.750.500.250.00-0.25-0.50-0.75-1.00-10.0-7.5-5.0-2.50.02.55.07.510.0", "image_phash": "85c47f407f406b19", "image_prefix_context": "x=np.linspace(-10,10,1000) y=tf.nn.tanh(x) plt.plot(x,y) plt.grid() plt.show()", "image_quality": "67.5", "image_source": "refer_false", "image_suffix_context": "3. ReLU", "image_url": "https://img2024.cnblogs.com/blog/1242944/202506/1242944-20250626175458955-206525340.png", "image_view_height": 0, "image_view_ratio": "", "image_view_width": 0, "img-fit": "none", "max_context_sim": 0.5100474715493415, "max_header_text_sim": 0.4514796606970211, "name": "", "packageName": "", "prefix_answer": "</w:t>
      </w:r>
      <w:r>
        <w:rPr>
          <w:rStyle w:val="VerbatimChar"/>
        </w:rPr>
        <w:t>现在，我们分析这个新表达式的数值行为：</w:t>
      </w:r>
      <w:r>
        <w:rPr>
          <w:rStyle w:val="VerbatimChar"/>
        </w:rPr>
        <w:t>\n*   **</w:t>
      </w:r>
      <w:r>
        <w:rPr>
          <w:rStyle w:val="VerbatimChar"/>
        </w:rPr>
        <w:t xml:space="preserve">当 </w:t>
      </w:r>
      <w:r>
        <w:rPr>
          <w:rStyle w:val="VerbatimChar"/>
        </w:rPr>
        <w:t xml:space="preserve">`x` </w:t>
      </w:r>
      <w:r>
        <w:rPr>
          <w:rStyle w:val="VerbatimChar"/>
        </w:rPr>
        <w:t>为极大正数时</w:t>
      </w:r>
      <w:r>
        <w:rPr>
          <w:rStyle w:val="VerbatimChar"/>
        </w:rPr>
        <w:t xml:space="preserve">** </w:t>
      </w:r>
      <w:r>
        <w:rPr>
          <w:rStyle w:val="VerbatimChar"/>
        </w:rPr>
        <w:t xml:space="preserve">：此时计算 </w:t>
      </w:r>
      <w:r>
        <w:rPr>
          <w:rStyle w:val="VerbatimChar"/>
        </w:rPr>
        <w:t xml:space="preserve">`e^x` </w:t>
      </w:r>
      <w:r>
        <w:rPr>
          <w:rStyle w:val="VerbatimChar"/>
        </w:rPr>
        <w:t xml:space="preserve">同样可能上溢，但我们可以利用原公式 </w:t>
      </w:r>
      <w:r>
        <w:rPr>
          <w:rStyle w:val="VerbatimChar"/>
        </w:rPr>
        <w:t>`1 / (1 + e^(-x))`[2]</w:t>
      </w:r>
      <w:r>
        <w:rPr>
          <w:rStyle w:val="VerbatimChar"/>
        </w:rPr>
        <w:t xml:space="preserve">。由于 </w:t>
      </w:r>
      <w:r>
        <w:rPr>
          <w:rStyle w:val="VerbatimChar"/>
        </w:rPr>
        <w:t xml:space="preserve">`x` </w:t>
      </w:r>
      <w:r>
        <w:rPr>
          <w:rStyle w:val="VerbatimChar"/>
        </w:rPr>
        <w:t>很大，</w:t>
      </w:r>
      <w:r>
        <w:rPr>
          <w:rStyle w:val="VerbatimChar"/>
        </w:rPr>
        <w:t xml:space="preserve">`e^(-x)` </w:t>
      </w:r>
      <w:r>
        <w:rPr>
          <w:rStyle w:val="VerbatimChar"/>
        </w:rPr>
        <w:t>非常小，</w:t>
      </w:r>
      <w:r>
        <w:rPr>
          <w:rStyle w:val="VerbatimChar"/>
        </w:rPr>
        <w:t xml:space="preserve">`1 + e^(-x)` </w:t>
      </w:r>
      <w:r>
        <w:rPr>
          <w:rStyle w:val="VerbatimChar"/>
        </w:rPr>
        <w:t>非常接近</w:t>
      </w:r>
      <w:r>
        <w:rPr>
          <w:rStyle w:val="VerbatimChar"/>
        </w:rPr>
        <w:t>1</w:t>
      </w:r>
      <w:r>
        <w:rPr>
          <w:rStyle w:val="VerbatimChar"/>
        </w:rPr>
        <w:t>，因此结果非常接近</w:t>
      </w:r>
      <w:r>
        <w:rPr>
          <w:rStyle w:val="VerbatimChar"/>
        </w:rPr>
        <w:t>1[1]</w:t>
      </w:r>
      <w:r>
        <w:rPr>
          <w:rStyle w:val="VerbatimChar"/>
        </w:rPr>
        <w:t>。</w:t>
      </w:r>
      <w:r>
        <w:rPr>
          <w:rStyle w:val="VerbatimChar"/>
        </w:rPr>
        <w:t>\n*   **</w:t>
      </w:r>
      <w:r>
        <w:rPr>
          <w:rStyle w:val="VerbatimChar"/>
        </w:rPr>
        <w:t xml:space="preserve">当 </w:t>
      </w:r>
      <w:r>
        <w:rPr>
          <w:rStyle w:val="VerbatimChar"/>
        </w:rPr>
        <w:t xml:space="preserve">`x` </w:t>
      </w:r>
      <w:r>
        <w:rPr>
          <w:rStyle w:val="VerbatimChar"/>
        </w:rPr>
        <w:t>为极大负数时</w:t>
      </w:r>
      <w:r>
        <w:rPr>
          <w:rStyle w:val="VerbatimChar"/>
        </w:rPr>
        <w:t xml:space="preserve">** </w:t>
      </w:r>
      <w:r>
        <w:rPr>
          <w:rStyle w:val="VerbatimChar"/>
        </w:rPr>
        <w:t xml:space="preserve">：此时 </w:t>
      </w:r>
      <w:r>
        <w:rPr>
          <w:rStyle w:val="VerbatimChar"/>
        </w:rPr>
        <w:t xml:space="preserve">`x` </w:t>
      </w:r>
      <w:r>
        <w:rPr>
          <w:rStyle w:val="VerbatimChar"/>
        </w:rPr>
        <w:t xml:space="preserve">是一个很大的负数，计算 </w:t>
      </w:r>
      <w:r>
        <w:rPr>
          <w:rStyle w:val="VerbatimChar"/>
        </w:rPr>
        <w:t xml:space="preserve">`e^x` </w:t>
      </w:r>
      <w:r>
        <w:rPr>
          <w:rStyle w:val="VerbatimChar"/>
        </w:rPr>
        <w:t>会得到一个非常小的数，接近</w:t>
      </w:r>
      <w:r>
        <w:rPr>
          <w:rStyle w:val="VerbatimChar"/>
        </w:rPr>
        <w:t>0[2]</w:t>
      </w:r>
      <w:r>
        <w:rPr>
          <w:rStyle w:val="VerbatimChar"/>
        </w:rPr>
        <w:t xml:space="preserve">。代入新公式 </w:t>
      </w:r>
      <w:r>
        <w:rPr>
          <w:rStyle w:val="VerbatimChar"/>
        </w:rPr>
        <w:t>`e^x / (1 + e^x)`</w:t>
      </w:r>
      <w:r>
        <w:rPr>
          <w:rStyle w:val="VerbatimChar"/>
        </w:rPr>
        <w:t xml:space="preserve">，结果将非常接近 </w:t>
      </w:r>
      <w:r>
        <w:rPr>
          <w:rStyle w:val="VerbatimChar"/>
        </w:rPr>
        <w:t>`0 / (1 + 0) = 0`</w:t>
      </w:r>
      <w:r>
        <w:rPr>
          <w:rStyle w:val="VerbatimChar"/>
        </w:rPr>
        <w:t xml:space="preserve">，这正是我们期望的结果，且避免了计算 </w:t>
      </w:r>
      <w:r>
        <w:rPr>
          <w:rStyle w:val="VerbatimChar"/>
        </w:rPr>
        <w:t xml:space="preserve">`e^(-x)` </w:t>
      </w:r>
      <w:r>
        <w:rPr>
          <w:rStyle w:val="VerbatimChar"/>
        </w:rPr>
        <w:t>时的上溢风险。</w:t>
      </w:r>
      <w:r>
        <w:rPr>
          <w:rStyle w:val="VerbatimChar"/>
        </w:rPr>
        <w:t xml:space="preserve">", "prefix_answer_picture_sim": "3", "publish_time": "", "rank_text_sim": 0.5100474715493415, "second_header_image_prefix_context_sim": 0.5100474715493415, "second_header_image_suffix_context_sim": 0.2031369287774393, "second_header_text_sim": 0.4514796606970211, "second_header_title": "## 3. </w:t>
      </w:r>
      <w:r>
        <w:rPr>
          <w:rStyle w:val="VerbatimChar"/>
        </w:rPr>
        <w:t>解决方案：数值稳定的</w:t>
      </w:r>
      <w:r>
        <w:rPr>
          <w:rStyle w:val="VerbatimChar"/>
        </w:rPr>
        <w:t>Sigmoid</w:t>
      </w:r>
      <w:r>
        <w:rPr>
          <w:rStyle w:val="VerbatimChar"/>
        </w:rPr>
        <w:t>实现</w:t>
      </w:r>
      <w:r>
        <w:rPr>
          <w:rStyle w:val="VerbatimChar"/>
        </w:rPr>
        <w:t>", "siteLogo": "", "siteName": "</w:t>
      </w:r>
      <w:r>
        <w:rPr>
          <w:rStyle w:val="VerbatimChar"/>
        </w:rPr>
        <w:t>博客园</w:t>
      </w:r>
      <w:r>
        <w:rPr>
          <w:rStyle w:val="VerbatimChar"/>
        </w:rPr>
        <w:t xml:space="preserve">", "third_header_image_prefix_context_sim": 0.448999592380472, "third_header_image_suffix_context_sim": 0.10529855411445305, "third_header_text_sim": 0.250719340289947, "third_header_title": "### 3.1 </w:t>
      </w:r>
      <w:r>
        <w:rPr>
          <w:rStyle w:val="VerbatimChar"/>
        </w:rPr>
        <w:t>条件分支策略的数学原理</w:t>
      </w:r>
      <w:r>
        <w:rPr>
          <w:rStyle w:val="VerbatimChar"/>
        </w:rPr>
        <w:t>", "thumb": "https://search-img-drcn.dbankcdn.com/tmp/upload/image_content_ec/6d337c845d098b4777d8b851ef5f4a03.jpg", "thumb_view": "", "title": "07.</w:t>
      </w:r>
      <w:r>
        <w:rPr>
          <w:rStyle w:val="VerbatimChar"/>
        </w:rPr>
        <w:t>激活函数</w:t>
      </w:r>
      <w:r>
        <w:rPr>
          <w:rStyle w:val="VerbatimChar"/>
        </w:rPr>
        <w:t xml:space="preserve">", "type": "image", "url": "https://search-img-drcn.dbankcdn.com/tmp/upload/image_content_ec/6d337c845d098b4777d8b851ef5f4a03.jpg", "weblink": "https://www.cnblogs.com/luzhanshi/articles/18950691", "width": 821}, {"content": "&lt;span style=\"color:var(--color-public-accent, #0A59F7)\"&gt;sigmoid </w:t>
      </w:r>
      <w:r>
        <w:rPr>
          <w:rStyle w:val="VerbatimChar"/>
        </w:rPr>
        <w:t>在定义域内处处可导，且两侧导数逐渐趋近于</w:t>
      </w:r>
      <w:r>
        <w:rPr>
          <w:rStyle w:val="VerbatimChar"/>
        </w:rPr>
        <w:t>0</w:t>
      </w:r>
      <w:r>
        <w:rPr>
          <w:rStyle w:val="VerbatimChar"/>
        </w:rPr>
        <w:t>。如果</w:t>
      </w:r>
      <w:r>
        <w:rPr>
          <w:rStyle w:val="VerbatimChar"/>
        </w:rPr>
        <w:t>X</w:t>
      </w:r>
      <w:r>
        <w:rPr>
          <w:rStyle w:val="VerbatimChar"/>
        </w:rPr>
        <w:t>的值很大或者很小的时候，那么函数的梯度</w:t>
      </w:r>
      <w:r>
        <w:rPr>
          <w:rStyle w:val="VerbatimChar"/>
        </w:rPr>
        <w:t>(</w:t>
      </w:r>
      <w:r>
        <w:rPr>
          <w:rStyle w:val="VerbatimChar"/>
        </w:rPr>
        <w:t>函数的斜率</w:t>
      </w:r>
      <w:r>
        <w:rPr>
          <w:rStyle w:val="VerbatimChar"/>
        </w:rPr>
        <w:t>)</w:t>
      </w:r>
      <w:r>
        <w:rPr>
          <w:rStyle w:val="VerbatimChar"/>
        </w:rPr>
        <w:t>会非常小，在反向传播的过程中，导致了向低层传递的梯度也变得非常小。</w:t>
      </w:r>
      <w:r>
        <w:rPr>
          <w:rStyle w:val="VerbatimChar"/>
        </w:rPr>
        <w:t>&lt;/span&gt;</w:t>
      </w:r>
      <w:r>
        <w:rPr>
          <w:rStyle w:val="VerbatimChar"/>
        </w:rPr>
        <w:t>此时，网络参数很难得到有效训练。这种现象被称为梯度消失。一般来说，</w:t>
      </w:r>
      <w:r>
        <w:rPr>
          <w:rStyle w:val="VerbatimChar"/>
        </w:rPr>
        <w:t xml:space="preserve">sigmoid </w:t>
      </w:r>
      <w:r>
        <w:rPr>
          <w:rStyle w:val="VerbatimChar"/>
        </w:rPr>
        <w:t xml:space="preserve">网络在 </w:t>
      </w:r>
      <w:r>
        <w:rPr>
          <w:rStyle w:val="VerbatimChar"/>
        </w:rPr>
        <w:t>5</w:t>
      </w:r>
      <w:r>
        <w:rPr>
          <w:rStyle w:val="VerbatimChar"/>
        </w:rPr>
        <w:t>层之内就会产生梯度消失现象。而且，该激活函数并不是以</w:t>
      </w:r>
      <w:r>
        <w:rPr>
          <w:rStyle w:val="VerbatimChar"/>
        </w:rPr>
        <w:t>0</w:t>
      </w:r>
      <w:r>
        <w:rPr>
          <w:rStyle w:val="VerbatimChar"/>
        </w:rPr>
        <w:t>为中心的，所以在实践中这种激活函数使用的很少。</w:t>
      </w:r>
      <w:r>
        <w:rPr>
          <w:rStyle w:val="VerbatimChar"/>
        </w:rPr>
        <w:t>sigmoid</w:t>
      </w:r>
      <w:r>
        <w:rPr>
          <w:rStyle w:val="VerbatimChar"/>
        </w:rPr>
        <w:t>函数一般只用于二分类的输出层。输出范围：</w:t>
      </w:r>
      <w:r>
        <w:rPr>
          <w:rStyle w:val="VerbatimChar"/>
        </w:rPr>
        <w:t>(0, 1)</w:t>
      </w:r>
      <w:r>
        <w:rPr>
          <w:rStyle w:val="VerbatimChar"/>
        </w:rPr>
        <w:t>：非零均值函数</w:t>
      </w:r>
      <w:r>
        <w:rPr>
          <w:rStyle w:val="VerbatimChar"/>
        </w:rPr>
        <w:t>\n</w:t>
      </w:r>
      <w:r>
        <w:rPr>
          <w:rStyle w:val="VerbatimChar"/>
        </w:rPr>
        <w:t>常用于二分类输出层，表示概率。</w:t>
      </w:r>
      <w:r>
        <w:rPr>
          <w:rStyle w:val="VerbatimChar"/>
        </w:rPr>
        <w:t>\n</w:t>
      </w:r>
      <w:r>
        <w:rPr>
          <w:rStyle w:val="VerbatimChar"/>
        </w:rPr>
        <w:t>梯度在两端饱和（导数趋近</w:t>
      </w:r>
      <w:r>
        <w:rPr>
          <w:rStyle w:val="VerbatimChar"/>
        </w:rPr>
        <w:t>0</w:t>
      </w:r>
      <w:r>
        <w:rPr>
          <w:rStyle w:val="VerbatimChar"/>
        </w:rPr>
        <w:t>），导致梯度消失。</w:t>
      </w:r>
      <w:r>
        <w:rPr>
          <w:rStyle w:val="VerbatimChar"/>
        </w:rPr>
        <w:t>\n</w:t>
      </w:r>
      <w:r>
        <w:rPr>
          <w:rStyle w:val="VerbatimChar"/>
        </w:rPr>
        <w:t>计算量大（含指数运算）。</w:t>
      </w:r>
      <w:r>
        <w:rPr>
          <w:rStyle w:val="VerbatimChar"/>
        </w:rPr>
        <w:t>\n</w:t>
      </w:r>
      <w:r>
        <w:rPr>
          <w:rStyle w:val="VerbatimChar"/>
        </w:rPr>
        <w:t>梯度公式（推导后）：</w:t>
      </w:r>
      <w:r>
        <w:rPr>
          <w:rStyle w:val="VerbatimChar"/>
        </w:rPr>
        <w:t>\n</w:t>
      </w:r>
      <w:r>
        <w:rPr>
          <w:rStyle w:val="VerbatimChar"/>
        </w:rPr>
        <w:t>缺点</w:t>
      </w:r>
      <w:r>
        <w:rPr>
          <w:rStyle w:val="VerbatimChar"/>
        </w:rPr>
        <w:t>1</w:t>
      </w:r>
      <w:r>
        <w:rPr>
          <w:rStyle w:val="VerbatimChar"/>
        </w:rPr>
        <w:t>：杀死梯度，非原点中心对称（会导致优化更新会产生阶梯式情况）</w:t>
      </w:r>
      <w:r>
        <w:rPr>
          <w:rStyle w:val="VerbatimChar"/>
        </w:rPr>
        <w:t>\n</w:t>
      </w:r>
      <w:r>
        <w:rPr>
          <w:rStyle w:val="VerbatimChar"/>
        </w:rPr>
        <w:t>从上面的图可看出，</w:t>
      </w:r>
      <w:r>
        <w:rPr>
          <w:rStyle w:val="VerbatimChar"/>
        </w:rPr>
        <w:t>sigmoid</w:t>
      </w:r>
      <w:r>
        <w:rPr>
          <w:rStyle w:val="VerbatimChar"/>
        </w:rPr>
        <w:t>函数在输入值很大的时候，导数趋近于</w:t>
      </w:r>
      <w:r>
        <w:rPr>
          <w:rStyle w:val="VerbatimChar"/>
        </w:rPr>
        <w:t>0</w:t>
      </w:r>
      <w:r>
        <w:rPr>
          <w:rStyle w:val="VerbatimChar"/>
        </w:rPr>
        <w:t>，这一类函数也被称为饱和函数。</w:t>
      </w:r>
      <w:r>
        <w:rPr>
          <w:rStyle w:val="VerbatimChar"/>
        </w:rPr>
        <w:t>", "deeplink": "superlink://vassistant?pkg=com.huawei.browser&amp;pop=false&amp;startmode=cct&amp;h5=https%3A%2F%2Fwww.cnblogs.com%2Fluzhanshi%2Farticles%2F18950691", "duration": 0, "header_picture_sim": "2", "height": 599, "image_aesthetics": "39.0", "image_category": ["</w:t>
      </w:r>
      <w:r>
        <w:rPr>
          <w:rStyle w:val="VerbatimChar"/>
        </w:rPr>
        <w:t>图表公式</w:t>
      </w:r>
      <w:r>
        <w:rPr>
          <w:rStyle w:val="VerbatimChar"/>
        </w:rPr>
        <w:t>"], "image_entropy": 1.5224840136754447, "image_file_size": "49.23", "image_ocr_text": "1.00.80.60.4-0.2-0.0-10.0-7.5-5.0-2.50.02.55.07.510.0", "image_phash": "85c479c17e514a18", "image_prefix_context": "import tensorflow as tf from tensorflow import keras import matplotlib.pyplot as plt import numpy as np x=np.linspace(-10,10,1000) y=tf.nn.sigmoid(x) plt.plot(x,y) plt.grid() plt.show()", "image_quality": "66.0", "image_source": "refer_false", "image_suffix_context": "2. Tanh</w:t>
      </w:r>
      <w:r>
        <w:rPr>
          <w:rStyle w:val="VerbatimChar"/>
        </w:rPr>
        <w:t>（双曲正切）</w:t>
      </w:r>
      <w:r>
        <w:rPr>
          <w:rStyle w:val="VerbatimChar"/>
        </w:rPr>
        <w:t>", "image_url": "https://img2024.cnblogs.com/blog/1242944/202506/1242944-20250626174305093-395574966.png", "image_view_height": 0, "image_view_ratio": "", "image_view_width": 0, "img-fit": "none", "max_context_sim": 0.43274437591058246, "max_header_text_sim": 0.4514796606970211, "name": "", "packageName": "", "prefix_answer": "</w:t>
      </w:r>
      <w:r>
        <w:rPr>
          <w:rStyle w:val="VerbatimChar"/>
        </w:rPr>
        <w:t>现在，我们分析这个新表达式的数值行为：</w:t>
      </w:r>
      <w:r>
        <w:rPr>
          <w:rStyle w:val="VerbatimChar"/>
        </w:rPr>
        <w:t>\n*   **</w:t>
      </w:r>
      <w:r>
        <w:rPr>
          <w:rStyle w:val="VerbatimChar"/>
        </w:rPr>
        <w:t xml:space="preserve">当 </w:t>
      </w:r>
      <w:r>
        <w:rPr>
          <w:rStyle w:val="VerbatimChar"/>
        </w:rPr>
        <w:t xml:space="preserve">`x` </w:t>
      </w:r>
      <w:r>
        <w:rPr>
          <w:rStyle w:val="VerbatimChar"/>
        </w:rPr>
        <w:t>为极大正数时</w:t>
      </w:r>
      <w:r>
        <w:rPr>
          <w:rStyle w:val="VerbatimChar"/>
        </w:rPr>
        <w:t xml:space="preserve">** </w:t>
      </w:r>
      <w:r>
        <w:rPr>
          <w:rStyle w:val="VerbatimChar"/>
        </w:rPr>
        <w:t xml:space="preserve">：此时计算 </w:t>
      </w:r>
      <w:r>
        <w:rPr>
          <w:rStyle w:val="VerbatimChar"/>
        </w:rPr>
        <w:t xml:space="preserve">`e^x` </w:t>
      </w:r>
      <w:r>
        <w:rPr>
          <w:rStyle w:val="VerbatimChar"/>
        </w:rPr>
        <w:t xml:space="preserve">同样可能上溢，但我们可以利用原公式 </w:t>
      </w:r>
      <w:r>
        <w:rPr>
          <w:rStyle w:val="VerbatimChar"/>
        </w:rPr>
        <w:t>`1 / (1 + e^(-x))`[2]</w:t>
      </w:r>
      <w:r>
        <w:rPr>
          <w:rStyle w:val="VerbatimChar"/>
        </w:rPr>
        <w:t xml:space="preserve">。由于 </w:t>
      </w:r>
      <w:r>
        <w:rPr>
          <w:rStyle w:val="VerbatimChar"/>
        </w:rPr>
        <w:t xml:space="preserve">`x` </w:t>
      </w:r>
      <w:r>
        <w:rPr>
          <w:rStyle w:val="VerbatimChar"/>
        </w:rPr>
        <w:t>很大，</w:t>
      </w:r>
      <w:r>
        <w:rPr>
          <w:rStyle w:val="VerbatimChar"/>
        </w:rPr>
        <w:t xml:space="preserve">`e^(-x)` </w:t>
      </w:r>
      <w:r>
        <w:rPr>
          <w:rStyle w:val="VerbatimChar"/>
        </w:rPr>
        <w:t>非常小，</w:t>
      </w:r>
      <w:r>
        <w:rPr>
          <w:rStyle w:val="VerbatimChar"/>
        </w:rPr>
        <w:t xml:space="preserve">`1 + e^(-x)` </w:t>
      </w:r>
      <w:r>
        <w:rPr>
          <w:rStyle w:val="VerbatimChar"/>
        </w:rPr>
        <w:t>非常接近</w:t>
      </w:r>
      <w:r>
        <w:rPr>
          <w:rStyle w:val="VerbatimChar"/>
        </w:rPr>
        <w:t>1</w:t>
      </w:r>
      <w:r>
        <w:rPr>
          <w:rStyle w:val="VerbatimChar"/>
        </w:rPr>
        <w:t>，因此结果非常接近</w:t>
      </w:r>
      <w:r>
        <w:rPr>
          <w:rStyle w:val="VerbatimChar"/>
        </w:rPr>
        <w:t>1[1]</w:t>
      </w:r>
      <w:r>
        <w:rPr>
          <w:rStyle w:val="VerbatimChar"/>
        </w:rPr>
        <w:t>。</w:t>
      </w:r>
      <w:r>
        <w:rPr>
          <w:rStyle w:val="VerbatimChar"/>
        </w:rPr>
        <w:t>\n*   **</w:t>
      </w:r>
      <w:r>
        <w:rPr>
          <w:rStyle w:val="VerbatimChar"/>
        </w:rPr>
        <w:t xml:space="preserve">当 </w:t>
      </w:r>
      <w:r>
        <w:rPr>
          <w:rStyle w:val="VerbatimChar"/>
        </w:rPr>
        <w:t xml:space="preserve">`x` </w:t>
      </w:r>
      <w:r>
        <w:rPr>
          <w:rStyle w:val="VerbatimChar"/>
        </w:rPr>
        <w:t>为极大负数时</w:t>
      </w:r>
      <w:r>
        <w:rPr>
          <w:rStyle w:val="VerbatimChar"/>
        </w:rPr>
        <w:t xml:space="preserve">** </w:t>
      </w:r>
      <w:r>
        <w:rPr>
          <w:rStyle w:val="VerbatimChar"/>
        </w:rPr>
        <w:t xml:space="preserve">：此时 </w:t>
      </w:r>
      <w:r>
        <w:rPr>
          <w:rStyle w:val="VerbatimChar"/>
        </w:rPr>
        <w:t xml:space="preserve">`x` </w:t>
      </w:r>
      <w:r>
        <w:rPr>
          <w:rStyle w:val="VerbatimChar"/>
        </w:rPr>
        <w:t xml:space="preserve">是一个很大的负数，计算 </w:t>
      </w:r>
      <w:r>
        <w:rPr>
          <w:rStyle w:val="VerbatimChar"/>
        </w:rPr>
        <w:t xml:space="preserve">`e^x` </w:t>
      </w:r>
      <w:r>
        <w:rPr>
          <w:rStyle w:val="VerbatimChar"/>
        </w:rPr>
        <w:t>会得到一个非常小的数，接近</w:t>
      </w:r>
      <w:r>
        <w:rPr>
          <w:rStyle w:val="VerbatimChar"/>
        </w:rPr>
        <w:t>0[2]</w:t>
      </w:r>
      <w:r>
        <w:rPr>
          <w:rStyle w:val="VerbatimChar"/>
        </w:rPr>
        <w:t xml:space="preserve">。代入新公式 </w:t>
      </w:r>
      <w:r>
        <w:rPr>
          <w:rStyle w:val="VerbatimChar"/>
        </w:rPr>
        <w:t>`e^x / (1 + e^x)`</w:t>
      </w:r>
      <w:r>
        <w:rPr>
          <w:rStyle w:val="VerbatimChar"/>
        </w:rPr>
        <w:t xml:space="preserve">，结果将非常接近 </w:t>
      </w:r>
      <w:r>
        <w:rPr>
          <w:rStyle w:val="VerbatimChar"/>
        </w:rPr>
        <w:t>`0 / (1 + 0) = 0`</w:t>
      </w:r>
      <w:r>
        <w:rPr>
          <w:rStyle w:val="VerbatimChar"/>
        </w:rPr>
        <w:t xml:space="preserve">，这正是我们期望的结果，且避免了计算 </w:t>
      </w:r>
      <w:r>
        <w:rPr>
          <w:rStyle w:val="VerbatimChar"/>
        </w:rPr>
        <w:t xml:space="preserve">`e^(-x)` </w:t>
      </w:r>
      <w:r>
        <w:rPr>
          <w:rStyle w:val="VerbatimChar"/>
        </w:rPr>
        <w:t>时的上溢风险。</w:t>
      </w:r>
      <w:r>
        <w:rPr>
          <w:rStyle w:val="VerbatimChar"/>
        </w:rPr>
        <w:t xml:space="preserve">", "prefix_answer_picture_sim": "3", "publish_time": "", "rank_text_sim": 0.4514796606970211, "second_header_image_prefix_context_sim": 0.43274437591058246, "second_header_image_suffix_context_sim": 0.40087843509542315, "second_header_text_sim": 0.4514796606970211, "second_header_title": "## 3. </w:t>
      </w:r>
      <w:r>
        <w:rPr>
          <w:rStyle w:val="VerbatimChar"/>
        </w:rPr>
        <w:t>解决方案：数值稳定的</w:t>
      </w:r>
      <w:r>
        <w:rPr>
          <w:rStyle w:val="VerbatimChar"/>
        </w:rPr>
        <w:t>Sigmoid</w:t>
      </w:r>
      <w:r>
        <w:rPr>
          <w:rStyle w:val="VerbatimChar"/>
        </w:rPr>
        <w:t>实现</w:t>
      </w:r>
      <w:r>
        <w:rPr>
          <w:rStyle w:val="VerbatimChar"/>
        </w:rPr>
        <w:t>", "siteLogo": "", "siteName": "</w:t>
      </w:r>
      <w:r>
        <w:rPr>
          <w:rStyle w:val="VerbatimChar"/>
        </w:rPr>
        <w:t>博客园</w:t>
      </w:r>
      <w:r>
        <w:rPr>
          <w:rStyle w:val="VerbatimChar"/>
        </w:rPr>
        <w:t xml:space="preserve">", "third_header_image_prefix_context_sim": 0.38907382815562935, "third_header_image_suffix_context_sim": 0.28750526515150476, "third_header_text_sim": 0.250719340289947, "third_header_title": "### 3.1 </w:t>
      </w:r>
      <w:r>
        <w:rPr>
          <w:rStyle w:val="VerbatimChar"/>
        </w:rPr>
        <w:t>条件分支策略的数学原理</w:t>
      </w:r>
      <w:r>
        <w:rPr>
          <w:rStyle w:val="VerbatimChar"/>
        </w:rPr>
        <w:t>", "thumb": "https://search-img-drcn.dbankcdn.com/tmp/upload/image_content_ec/9b3bdb06b2a983f6b07d169a471039c3.jpg", "thumb_view": "", "title": "07.</w:t>
      </w:r>
      <w:r>
        <w:rPr>
          <w:rStyle w:val="VerbatimChar"/>
        </w:rPr>
        <w:t>激活函数</w:t>
      </w:r>
      <w:r>
        <w:rPr>
          <w:rStyle w:val="VerbatimChar"/>
        </w:rPr>
        <w:t>", "type": "image", "url": "https://search-img-drcn.dbankcdn.com/tmp/upload/image_content_ec/9b3bdb06b2a983f6b07d169a471039c3.jpg", "weblink": "https://www.cnblogs.com/luzhanshi/articles/18950691", "width": 806}], "uiTemplate": "grid"}</w:t>
      </w:r>
      <w:bookmarkEnd w:id="20"/>
    </w:p>
    <w:p>
      <w:pPr>
        <w:pStyle w:val="3"/>
        <w:rPr/>
      </w:pPr>
      <w:bookmarkStart w:id="26" w:name="__RefHeading___Toc4859_2263709858"/>
      <w:bookmarkStart w:id="27" w:name="完整的c实现代码"/>
      <w:bookmarkEnd w:id="21"/>
      <w:bookmarkEnd w:id="22"/>
      <w:r>
        <w:rPr/>
        <w:t xml:space="preserve">3.2 </w:t>
      </w:r>
      <w:r>
        <w:rPr/>
        <w:t>完整的</w:t>
      </w:r>
      <w:r>
        <w:rPr/>
        <w:t>C++</w:t>
      </w:r>
      <w:r>
        <w:rPr/>
        <w:t>实现代码</w:t>
      </w:r>
    </w:p>
    <w:p>
      <w:pPr>
        <w:pStyle w:val="FirstParagraph"/>
        <w:rPr/>
      </w:pPr>
      <w:r>
        <w:rPr/>
        <w:t>基于上述数学原理，我们可以构建一个数值上绝对稳健的</w:t>
      </w:r>
      <w:r>
        <w:rPr/>
        <w:t>Sigmoid</w:t>
      </w:r>
      <w:r>
        <w:rPr/>
        <w:t>函数实现。以下是一个完整的、包含详细注释的</w:t>
      </w:r>
      <w:r>
        <w:rPr/>
        <w:t>C++</w:t>
      </w:r>
      <w:r>
        <w:rPr/>
        <w:t>代码示例，它不仅实现了</w:t>
      </w:r>
      <w:r>
        <w:rPr/>
        <w:t>Sigmoid</w:t>
      </w:r>
      <w:r>
        <w:rPr/>
        <w:t>函数本身，还考虑了对特殊浮点值（如</w:t>
      </w:r>
      <w:r>
        <w:rPr/>
        <w:t>NaN, Inf</w:t>
      </w:r>
      <w:r>
        <w:rPr/>
        <w:t>）的处理，确保了其在各种边界条件下的行为都符合预期</w:t>
      </w:r>
      <w:r>
        <w:rPr/>
        <w:t>[3]</w:t>
      </w:r>
      <w:r>
        <w:rPr/>
        <w:t>。</w:t>
      </w:r>
    </w:p>
    <w:p>
      <w:pPr>
        <w:pStyle w:val="SourceCode"/>
        <w:rPr/>
      </w:pPr>
      <w:r>
        <w:rPr/>
        <w:br/>
      </w:r>
      <w:r>
        <w:rPr>
          <w:rStyle w:val="PreprocessorTok"/>
        </w:rPr>
        <w:t xml:space="preserve">#include </w:t>
      </w:r>
      <w:r>
        <w:rPr>
          <w:rStyle w:val="ImportTok"/>
        </w:rPr>
        <w:t>&lt;cmath&gt;</w:t>
      </w:r>
      <w:r>
        <w:rPr/>
        <w:br/>
        <w:br/>
      </w:r>
      <w:r>
        <w:rPr>
          <w:rStyle w:val="PreprocessorTok"/>
        </w:rPr>
        <w:t xml:space="preserve">#include </w:t>
      </w:r>
      <w:r>
        <w:rPr>
          <w:rStyle w:val="ImportTok"/>
        </w:rPr>
        <w:t>&lt;limits&gt;</w:t>
      </w:r>
      <w:r>
        <w:rPr/>
        <w:br/>
        <w:br/>
      </w:r>
      <w:r>
        <w:rPr>
          <w:rStyle w:val="OperatorTok"/>
        </w:rPr>
        <w:t>/</w:t>
      </w:r>
      <w:r>
        <w:rPr>
          <w:rStyle w:val="NormalTok"/>
        </w:rPr>
        <w:t xml:space="preserve"> </w:t>
      </w:r>
      <w:r>
        <w:rPr>
          <w:rStyle w:val="OperatorTok"/>
        </w:rPr>
        <w:t>**</w:t>
      </w:r>
      <w:r>
        <w:rPr/>
        <w:br/>
        <w:br/>
      </w:r>
      <w:r>
        <w:rPr>
          <w:rStyle w:val="NormalTok"/>
        </w:rPr>
        <w:t xml:space="preserve"> </w:t>
      </w:r>
      <w:r>
        <w:rPr>
          <w:rStyle w:val="OperatorTok"/>
        </w:rPr>
        <w:t>*</w:t>
      </w:r>
      <w:r>
        <w:rPr>
          <w:rStyle w:val="NormalTok"/>
        </w:rPr>
        <w:t xml:space="preserve"> </w:t>
      </w:r>
      <w:r>
        <w:rPr>
          <w:rStyle w:val="ErrorTok"/>
        </w:rPr>
        <w:t>@</w:t>
      </w:r>
      <w:r>
        <w:rPr>
          <w:rStyle w:val="NormalTok"/>
        </w:rPr>
        <w:t xml:space="preserve">brief </w:t>
      </w:r>
      <w:r>
        <w:rPr>
          <w:rStyle w:val="NormalTok"/>
        </w:rPr>
        <w:t>计算</w:t>
      </w:r>
      <w:r>
        <w:rPr>
          <w:rStyle w:val="NormalTok"/>
        </w:rPr>
        <w:t>Sigmoid</w:t>
      </w:r>
      <w:r>
        <w:rPr>
          <w:rStyle w:val="NormalTok"/>
        </w:rPr>
        <w:t>函数值，采用数值稳定的实现。</w:t>
      </w:r>
      <w:r>
        <w:rPr/>
        <w:br/>
        <w:br/>
      </w:r>
      <w:r>
        <w:rPr>
          <w:rStyle w:val="NormalTok"/>
        </w:rPr>
        <w:t xml:space="preserve"> </w:t>
      </w:r>
      <w:r>
        <w:rPr>
          <w:rStyle w:val="OperatorTok"/>
        </w:rPr>
        <w:t>*</w:t>
      </w:r>
      <w:r>
        <w:rPr>
          <w:rStyle w:val="NormalTok"/>
        </w:rPr>
        <w:t xml:space="preserve"> </w:t>
      </w:r>
      <w:r>
        <w:rPr/>
        <w:br/>
        <w:br/>
      </w:r>
      <w:r>
        <w:rPr>
          <w:rStyle w:val="NormalTok"/>
        </w:rPr>
        <w:t xml:space="preserve"> </w:t>
      </w:r>
      <w:r>
        <w:rPr>
          <w:rStyle w:val="OperatorTok"/>
        </w:rPr>
        <w:t>*</w:t>
      </w:r>
      <w:r>
        <w:rPr>
          <w:rStyle w:val="NormalTok"/>
        </w:rPr>
        <w:t xml:space="preserve"> </w:t>
      </w:r>
      <w:r>
        <w:rPr>
          <w:rStyle w:val="NormalTok"/>
        </w:rPr>
        <w:t>该函数通过条件分支策略避免了指数运算在极端输入值下的溢出问题。</w:t>
      </w:r>
      <w:r>
        <w:rPr/>
        <w:br/>
        <w:br/>
      </w:r>
      <w:r>
        <w:rPr>
          <w:rStyle w:val="NormalTok"/>
        </w:rPr>
        <w:t xml:space="preserve"> </w:t>
      </w:r>
      <w:r>
        <w:rPr>
          <w:rStyle w:val="OperatorTok"/>
        </w:rPr>
        <w:t>*</w:t>
      </w:r>
      <w:r>
        <w:rPr>
          <w:rStyle w:val="NormalTok"/>
        </w:rPr>
        <w:t xml:space="preserve"> </w:t>
      </w:r>
      <w:r>
        <w:rPr>
          <w:rStyle w:val="NormalTok"/>
        </w:rPr>
        <w:t>对于非负输入</w:t>
      </w:r>
      <w:r>
        <w:rPr>
          <w:rStyle w:val="NormalTok"/>
        </w:rPr>
        <w:t>x</w:t>
      </w:r>
      <w:r>
        <w:rPr>
          <w:rStyle w:val="NormalTok"/>
        </w:rPr>
        <w:t xml:space="preserve">，使用公式 </w:t>
      </w:r>
      <w:r>
        <w:rPr>
          <w:rStyle w:val="DecValTok"/>
        </w:rPr>
        <w:t>1</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w:t>
      </w:r>
      <w:r>
        <w:rPr>
          <w:rStyle w:val="NormalTok"/>
        </w:rPr>
        <w:t xml:space="preserve"> exp</w:t>
      </w:r>
      <w:r>
        <w:rPr>
          <w:rStyle w:val="OperatorTok"/>
        </w:rPr>
        <w:t>(-</w:t>
      </w:r>
      <w:r>
        <w:rPr>
          <w:rStyle w:val="NormalTok"/>
        </w:rPr>
        <w:t>x</w:t>
      </w:r>
      <w:r>
        <w:rPr>
          <w:rStyle w:val="OperatorTok"/>
        </w:rPr>
        <w:t>))</w:t>
      </w:r>
      <w:r>
        <w:rPr>
          <w:rStyle w:val="NormalTok"/>
        </w:rPr>
        <w:t>；对于负输入</w:t>
      </w:r>
      <w:r>
        <w:rPr>
          <w:rStyle w:val="NormalTok"/>
        </w:rPr>
        <w:t>x</w:t>
      </w:r>
      <w:r>
        <w:rPr>
          <w:rStyle w:val="NormalTok"/>
        </w:rPr>
        <w:t xml:space="preserve">，使用公式 </w:t>
      </w:r>
      <w:r>
        <w:rPr>
          <w:rStyle w:val="NormalTok"/>
        </w:rPr>
        <w:t>exp</w:t>
      </w:r>
      <w:r>
        <w:rPr>
          <w:rStyle w:val="OperatorTok"/>
        </w:rPr>
        <w:t>(</w:t>
      </w:r>
      <w:r>
        <w:rPr>
          <w:rStyle w:val="NormalTok"/>
        </w:rPr>
        <w:t>x</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w:t>
      </w:r>
      <w:r>
        <w:rPr>
          <w:rStyle w:val="NormalTok"/>
        </w:rPr>
        <w:t xml:space="preserve"> exp</w:t>
      </w:r>
      <w:r>
        <w:rPr>
          <w:rStyle w:val="OperatorTok"/>
        </w:rPr>
        <w:t>(</w:t>
      </w:r>
      <w:r>
        <w:rPr>
          <w:rStyle w:val="NormalTok"/>
        </w:rPr>
        <w:t>x</w:t>
      </w:r>
      <w:r>
        <w:rPr>
          <w:rStyle w:val="OperatorTok"/>
        </w:rPr>
        <w:t>))</w:t>
      </w:r>
      <w:r>
        <w:rPr>
          <w:rStyle w:val="NormalTok"/>
        </w:rPr>
        <w:t>。</w:t>
      </w:r>
      <w:r>
        <w:rPr/>
        <w:br/>
        <w:br/>
      </w:r>
      <w:r>
        <w:rPr>
          <w:rStyle w:val="NormalTok"/>
        </w:rPr>
        <w:t xml:space="preserve"> </w:t>
      </w:r>
      <w:r>
        <w:rPr>
          <w:rStyle w:val="OperatorTok"/>
        </w:rPr>
        <w:t>*</w:t>
      </w:r>
      <w:r>
        <w:rPr>
          <w:rStyle w:val="NormalTok"/>
        </w:rPr>
        <w:t xml:space="preserve"> </w:t>
      </w:r>
      <w:r>
        <w:rPr>
          <w:rStyle w:val="NormalTok"/>
        </w:rPr>
        <w:t>此外，函数还显式处理了</w:t>
      </w:r>
      <w:r>
        <w:rPr>
          <w:rStyle w:val="NormalTok"/>
        </w:rPr>
        <w:t>NaN</w:t>
      </w:r>
      <w:r>
        <w:rPr>
          <w:rStyle w:val="NormalTok"/>
        </w:rPr>
        <w:t>和无穷大等特殊浮点值，以确保行为的确定性。</w:t>
      </w:r>
      <w:r>
        <w:rPr/>
        <w:br/>
        <w:br/>
      </w:r>
      <w:r>
        <w:rPr>
          <w:rStyle w:val="NormalTok"/>
        </w:rPr>
        <w:t xml:space="preserve"> </w:t>
      </w:r>
      <w:r>
        <w:rPr>
          <w:rStyle w:val="OperatorTok"/>
        </w:rPr>
        <w:t>*</w:t>
      </w:r>
      <w:r>
        <w:rPr/>
        <w:br/>
      </w:r>
      <w:r>
        <w:rPr>
          <w:rStyle w:val="NormalTok"/>
        </w:rPr>
        <w:t xml:space="preserve"> </w:t>
      </w:r>
      <w:r>
        <w:rPr>
          <w:rStyle w:val="OperatorTok"/>
        </w:rPr>
        <w:t>*</w:t>
      </w:r>
      <w:r>
        <w:rPr>
          <w:rStyle w:val="NormalTok"/>
        </w:rPr>
        <w:t xml:space="preserve"> </w:t>
      </w:r>
      <w:r>
        <w:rPr>
          <w:rStyle w:val="ErrorTok"/>
        </w:rPr>
        <w:t>@</w:t>
      </w:r>
      <w:r>
        <w:rPr>
          <w:rStyle w:val="NormalTok"/>
        </w:rPr>
        <w:t xml:space="preserve">param x </w:t>
      </w:r>
      <w:r>
        <w:rPr>
          <w:rStyle w:val="NormalTok"/>
        </w:rPr>
        <w:t>输入值，可以是任意双精度浮点数。</w:t>
      </w:r>
      <w:r>
        <w:rPr/>
        <w:br/>
        <w:br/>
      </w:r>
      <w:r>
        <w:rPr>
          <w:rStyle w:val="NormalTok"/>
        </w:rPr>
        <w:t xml:space="preserve"> </w:t>
      </w:r>
      <w:r>
        <w:rPr>
          <w:rStyle w:val="OperatorTok"/>
        </w:rPr>
        <w:t>*</w:t>
      </w:r>
      <w:r>
        <w:rPr>
          <w:rStyle w:val="NormalTok"/>
        </w:rPr>
        <w:t xml:space="preserve"> </w:t>
      </w:r>
      <w:r>
        <w:rPr>
          <w:rStyle w:val="ErrorTok"/>
        </w:rPr>
        <w:t>@</w:t>
      </w:r>
      <w:r>
        <w:rPr>
          <w:rStyle w:val="NormalTok"/>
        </w:rPr>
        <w:t xml:space="preserve">return </w:t>
      </w:r>
      <w:r>
        <w:rPr>
          <w:rStyle w:val="DataTypeTok"/>
        </w:rPr>
        <w:t>double</w:t>
      </w:r>
      <w:r>
        <w:rPr>
          <w:rStyle w:val="NormalTok"/>
        </w:rPr>
        <w:t xml:space="preserve"> Sigmoid</w:t>
      </w:r>
      <w:r>
        <w:rPr>
          <w:rStyle w:val="NormalTok"/>
        </w:rPr>
        <w:t>函数的计算结果，范围在</w:t>
      </w:r>
      <w:r>
        <w:rPr>
          <w:rStyle w:val="OperatorTok"/>
        </w:rPr>
        <w:t>[</w:t>
      </w:r>
      <w:r>
        <w:rPr>
          <w:rStyle w:val="DecValTok"/>
        </w:rPr>
        <w:t>0</w:t>
      </w:r>
      <w:r>
        <w:rPr>
          <w:rStyle w:val="OperatorTok"/>
        </w:rPr>
        <w:t>,</w:t>
      </w:r>
      <w:r>
        <w:rPr>
          <w:rStyle w:val="NormalTok"/>
        </w:rPr>
        <w:t xml:space="preserve"> </w:t>
      </w:r>
      <w:r>
        <w:rPr>
          <w:rStyle w:val="DecValTok"/>
        </w:rPr>
        <w:t>1</w:t>
      </w:r>
      <w:r>
        <w:rPr>
          <w:rStyle w:val="OperatorTok"/>
        </w:rPr>
        <w:t>]</w:t>
      </w:r>
      <w:r>
        <w:rPr>
          <w:rStyle w:val="NormalTok"/>
        </w:rPr>
        <w:t>区间内。</w:t>
      </w:r>
      <w:r>
        <w:rPr/>
        <w:br/>
        <w:br/>
      </w:r>
      <w:r>
        <w:rPr>
          <w:rStyle w:val="NormalTok"/>
        </w:rPr>
        <w:t xml:space="preserve"> </w:t>
      </w:r>
      <w:r>
        <w:rPr>
          <w:rStyle w:val="OperatorTok"/>
        </w:rPr>
        <w:t>*</w:t>
      </w:r>
      <w:r>
        <w:rPr/>
        <w:br/>
      </w:r>
      <w:r>
        <w:rPr>
          <w:rStyle w:val="NormalTok"/>
        </w:rPr>
        <w:t xml:space="preserve"> </w:t>
      </w:r>
      <w:r>
        <w:rPr>
          <w:rStyle w:val="OperatorTok"/>
        </w:rPr>
        <w:t>*</w:t>
      </w:r>
      <w:r>
        <w:rPr>
          <w:rStyle w:val="NormalTok"/>
        </w:rPr>
        <w:t xml:space="preserve"> </w:t>
      </w:r>
      <w:r>
        <w:rPr>
          <w:rStyle w:val="ErrorTok"/>
        </w:rPr>
        <w:t>@</w:t>
      </w:r>
      <w:r>
        <w:rPr>
          <w:rStyle w:val="NormalTok"/>
        </w:rPr>
        <w:t xml:space="preserve">note </w:t>
      </w:r>
      <w:r>
        <w:rPr>
          <w:rStyle w:val="NormalTok"/>
        </w:rPr>
        <w:t>行为规范：</w:t>
      </w:r>
      <w:r>
        <w:rPr/>
        <w:br/>
        <w:br/>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NormalTok"/>
        </w:rPr>
        <w:t>当</w:t>
      </w:r>
      <w:r>
        <w:rPr>
          <w:rStyle w:val="NormalTok"/>
        </w:rPr>
        <w:t>x</w:t>
      </w:r>
      <w:r>
        <w:rPr>
          <w:rStyle w:val="NormalTok"/>
        </w:rPr>
        <w:t>为正无穷大</w:t>
      </w:r>
      <w:r>
        <w:rPr>
          <w:rStyle w:val="OperatorTok"/>
        </w:rPr>
        <w:t>(</w:t>
      </w:r>
      <w:r>
        <w:rPr>
          <w:rStyle w:val="NormalTok"/>
        </w:rPr>
        <w:t>Inf</w:t>
      </w:r>
      <w:r>
        <w:rPr>
          <w:rStyle w:val="OperatorTok"/>
        </w:rPr>
        <w:t>)</w:t>
      </w:r>
      <w:r>
        <w:rPr>
          <w:rStyle w:val="NormalTok"/>
        </w:rPr>
        <w:t>时，返回</w:t>
      </w:r>
      <w:r>
        <w:rPr>
          <w:rStyle w:val="FloatTok"/>
        </w:rPr>
        <w:t>1.0</w:t>
      </w:r>
      <w:r>
        <w:rPr>
          <w:rStyle w:val="NormalTok"/>
        </w:rPr>
        <w:t>。</w:t>
      </w:r>
      <w:r>
        <w:rPr/>
        <w:br/>
        <w:br/>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NormalTok"/>
        </w:rPr>
        <w:t>当</w:t>
      </w:r>
      <w:r>
        <w:rPr>
          <w:rStyle w:val="NormalTok"/>
        </w:rPr>
        <w:t>x</w:t>
      </w:r>
      <w:r>
        <w:rPr>
          <w:rStyle w:val="NormalTok"/>
        </w:rPr>
        <w:t>为负无穷大</w:t>
      </w:r>
      <w:r>
        <w:rPr>
          <w:rStyle w:val="OperatorTok"/>
        </w:rPr>
        <w:t>(-</w:t>
      </w:r>
      <w:r>
        <w:rPr>
          <w:rStyle w:val="NormalTok"/>
        </w:rPr>
        <w:t>Inf</w:t>
      </w:r>
      <w:r>
        <w:rPr>
          <w:rStyle w:val="OperatorTok"/>
        </w:rPr>
        <w:t>)</w:t>
      </w:r>
      <w:r>
        <w:rPr>
          <w:rStyle w:val="NormalTok"/>
        </w:rPr>
        <w:t>时，返回</w:t>
      </w:r>
      <w:r>
        <w:rPr>
          <w:rStyle w:val="FloatTok"/>
        </w:rPr>
        <w:t>0.0</w:t>
      </w:r>
      <w:r>
        <w:rPr>
          <w:rStyle w:val="NormalTok"/>
        </w:rPr>
        <w:t>。</w:t>
      </w:r>
      <w:r>
        <w:rPr/>
        <w:br/>
        <w:br/>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NormalTok"/>
        </w:rPr>
        <w:t>当</w:t>
      </w:r>
      <w:r>
        <w:rPr>
          <w:rStyle w:val="NormalTok"/>
        </w:rPr>
        <w:t>x</w:t>
      </w:r>
      <w:r>
        <w:rPr>
          <w:rStyle w:val="NormalTok"/>
        </w:rPr>
        <w:t>为</w:t>
      </w:r>
      <w:r>
        <w:rPr>
          <w:rStyle w:val="NormalTok"/>
        </w:rPr>
        <w:t>NaN</w:t>
      </w:r>
      <w:r>
        <w:rPr>
          <w:rStyle w:val="NormalTok"/>
        </w:rPr>
        <w:t>时，返回</w:t>
      </w:r>
      <w:r>
        <w:rPr>
          <w:rStyle w:val="FloatTok"/>
        </w:rPr>
        <w:t>0.0</w:t>
      </w:r>
      <w:r>
        <w:rPr>
          <w:rStyle w:val="NormalTok"/>
        </w:rPr>
        <w:t>（作为一种安全的默认行为）。</w:t>
      </w:r>
      <w:r>
        <w:rPr/>
        <w:br/>
        <w:br/>
      </w:r>
      <w:r>
        <w:rPr>
          <w:rStyle w:val="NormalTok"/>
        </w:rPr>
        <w:t xml:space="preserve"> </w:t>
      </w:r>
      <w:r>
        <w:rPr>
          <w:rStyle w:val="OperatorTok"/>
        </w:rPr>
        <w:t>*/</w:t>
      </w:r>
      <w:r>
        <w:rPr/>
        <w:br/>
        <w:br/>
      </w:r>
      <w:r>
        <w:rPr>
          <w:rStyle w:val="DataTypeTok"/>
        </w:rPr>
        <w:t>double</w:t>
      </w:r>
      <w:r>
        <w:rPr>
          <w:rStyle w:val="NormalTok"/>
        </w:rPr>
        <w:t xml:space="preserve"> sigmoid</w:t>
      </w:r>
      <w:r>
        <w:rPr>
          <w:rStyle w:val="OperatorTok"/>
        </w:rPr>
        <w:t>(</w:t>
      </w:r>
      <w:r>
        <w:rPr>
          <w:rStyle w:val="DataTypeTok"/>
        </w:rPr>
        <w:t>double</w:t>
      </w:r>
      <w:r>
        <w:rPr>
          <w:rStyle w:val="NormalTok"/>
        </w:rPr>
        <w:t xml:space="preserve"> x</w:t>
      </w:r>
      <w:r>
        <w:rPr>
          <w:rStyle w:val="OperatorTok"/>
        </w:rPr>
        <w:t>)</w:t>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首先检查输入是否为</w:t>
      </w:r>
      <w:r>
        <w:rPr>
          <w:rStyle w:val="CommentTok"/>
        </w:rPr>
        <w:t>NaN</w:t>
      </w:r>
      <w:r>
        <w:rPr>
          <w:rStyle w:val="CommentTok"/>
        </w:rPr>
        <w:t>。根据</w:t>
      </w:r>
      <w:r>
        <w:rPr>
          <w:rStyle w:val="CommentTok"/>
        </w:rPr>
        <w:t>IEEE 754</w:t>
      </w:r>
      <w:r>
        <w:rPr>
          <w:rStyle w:val="CommentTok"/>
        </w:rPr>
        <w:t>标准，</w:t>
      </w:r>
      <w:r>
        <w:rPr>
          <w:rStyle w:val="CommentTok"/>
        </w:rPr>
        <w:t>NaN</w:t>
      </w:r>
      <w:r>
        <w:rPr>
          <w:rStyle w:val="CommentTok"/>
        </w:rPr>
        <w:t>与任何值（包括自身）比较都返回</w:t>
      </w:r>
      <w:r>
        <w:rPr>
          <w:rStyle w:val="CommentTok"/>
        </w:rPr>
        <w:t>false</w:t>
      </w:r>
      <w:r>
        <w:rPr>
          <w:rStyle w:val="CommentTok"/>
        </w:rPr>
        <w:t>。</w:t>
      </w:r>
      <w:r>
        <w:rPr/>
        <w:br/>
        <w:br/>
      </w:r>
      <w:r>
        <w:rPr>
          <w:rStyle w:val="NormalTok"/>
        </w:rPr>
        <w:t xml:space="preserve">    </w:t>
      </w:r>
      <w:r>
        <w:rPr>
          <w:rStyle w:val="ControlFlowTok"/>
        </w:rPr>
        <w:t>if</w:t>
      </w:r>
      <w:r>
        <w:rPr>
          <w:rStyle w:val="NormalTok"/>
        </w:rPr>
        <w:t xml:space="preserve"> </w:t>
      </w:r>
      <w:r>
        <w:rPr>
          <w:rStyle w:val="OperatorTok"/>
        </w:rPr>
        <w:t>(</w:t>
      </w:r>
      <w:r>
        <w:rPr>
          <w:rStyle w:val="BuiltInTok"/>
        </w:rPr>
        <w:t>std::</w:t>
      </w:r>
      <w:r>
        <w:rPr>
          <w:rStyle w:val="NormalTok"/>
        </w:rPr>
        <w:t>isnan</w:t>
      </w:r>
      <w:r>
        <w:rPr>
          <w:rStyle w:val="OperatorTok"/>
        </w:rPr>
        <w:t>(</w:t>
      </w:r>
      <w:r>
        <w:rPr>
          <w:rStyle w:val="NormalTok"/>
        </w:rPr>
        <w:t>x</w:t>
      </w:r>
      <w:r>
        <w:rPr>
          <w:rStyle w:val="OperatorTok"/>
        </w:rPr>
        <w:t>))</w:t>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FloatTok"/>
        </w:rPr>
        <w:t>0.0</w:t>
      </w:r>
      <w:r>
        <w:rPr>
          <w:rStyle w:val="OperatorTok"/>
        </w:rPr>
        <w:t>;</w:t>
      </w:r>
      <w:r>
        <w:rPr>
          <w:rStyle w:val="NormalTok"/>
        </w:rPr>
        <w:t xml:space="preserve"> </w:t>
      </w:r>
      <w:r>
        <w:rPr>
          <w:rStyle w:val="CommentTok"/>
        </w:rPr>
        <w:t xml:space="preserve">// </w:t>
      </w:r>
      <w:r>
        <w:rPr>
          <w:rStyle w:val="CommentTok"/>
        </w:rPr>
        <w:t>对于</w:t>
      </w:r>
      <w:r>
        <w:rPr>
          <w:rStyle w:val="CommentTok"/>
        </w:rPr>
        <w:t>NaN</w:t>
      </w:r>
      <w:r>
        <w:rPr>
          <w:rStyle w:val="CommentTok"/>
        </w:rPr>
        <w:t>输入，返回</w:t>
      </w:r>
      <w:r>
        <w:rPr>
          <w:rStyle w:val="CommentTok"/>
        </w:rPr>
        <w:t>0.0</w:t>
      </w:r>
      <w:r>
        <w:rPr>
          <w:rStyle w:val="CommentTok"/>
        </w:rPr>
        <w:t>作为一种安全的默认行为，避免</w:t>
      </w:r>
      <w:r>
        <w:rPr>
          <w:rStyle w:val="CommentTok"/>
        </w:rPr>
        <w:t>NaN</w:t>
      </w:r>
      <w:r>
        <w:rPr>
          <w:rStyle w:val="CommentTok"/>
        </w:rPr>
        <w:t>的传播。</w:t>
      </w:r>
      <w:r>
        <w:rPr/>
        <w:br/>
        <w:br/>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检查输入是否为正无穷大。</w:t>
      </w:r>
      <w:r>
        <w:rPr/>
        <w:br/>
        <w:br/>
      </w:r>
      <w:r>
        <w:rPr>
          <w:rStyle w:val="NormalTok"/>
        </w:rPr>
        <w:t xml:space="preserve">    </w:t>
      </w:r>
      <w:r>
        <w:rPr>
          <w:rStyle w:val="ControlFlowTok"/>
        </w:rPr>
        <w:t>if</w:t>
      </w:r>
      <w:r>
        <w:rPr>
          <w:rStyle w:val="NormalTok"/>
        </w:rPr>
        <w:t xml:space="preserve"> </w:t>
      </w:r>
      <w:r>
        <w:rPr>
          <w:rStyle w:val="OperatorTok"/>
        </w:rPr>
        <w:t>(</w:t>
      </w:r>
      <w:r>
        <w:rPr>
          <w:rStyle w:val="BuiltInTok"/>
        </w:rPr>
        <w:t>std::</w:t>
      </w:r>
      <w:r>
        <w:rPr>
          <w:rStyle w:val="NormalTok"/>
        </w:rPr>
        <w:t>isinf</w:t>
      </w:r>
      <w:r>
        <w:rPr>
          <w:rStyle w:val="OperatorTok"/>
        </w:rPr>
        <w:t>(</w:t>
      </w:r>
      <w:r>
        <w:rPr>
          <w:rStyle w:val="NormalTok"/>
        </w:rPr>
        <w:t>x</w:t>
      </w:r>
      <w:r>
        <w:rPr>
          <w:rStyle w:val="OperatorTok"/>
        </w:rPr>
        <w:t>)</w:t>
      </w:r>
      <w:r>
        <w:rPr>
          <w:rStyle w:val="NormalTok"/>
        </w:rPr>
        <w:t xml:space="preserve"> </w:t>
      </w:r>
      <w:r>
        <w:rPr>
          <w:rStyle w:val="OperatorTok"/>
        </w:rPr>
        <w:t>&amp;&amp;</w:t>
      </w:r>
      <w:r>
        <w:rPr>
          <w:rStyle w:val="NormalTok"/>
        </w:rPr>
        <w:t xml:space="preserve"> x </w:t>
      </w:r>
      <w:r>
        <w:rPr>
          <w:rStyle w:val="OperatorTok"/>
        </w:rPr>
        <w:t>&gt;</w:t>
      </w:r>
      <w:r>
        <w:rPr>
          <w:rStyle w:val="NormalTok"/>
        </w:rPr>
        <w:t xml:space="preserve"> </w:t>
      </w:r>
      <w:r>
        <w:rPr>
          <w:rStyle w:val="FloatTok"/>
        </w:rPr>
        <w:t>0.0</w:t>
      </w:r>
      <w:r>
        <w:rPr>
          <w:rStyle w:val="OperatorTok"/>
        </w:rPr>
        <w:t>)</w:t>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FloatTok"/>
        </w:rPr>
        <w:t>1.0</w:t>
      </w:r>
      <w:r>
        <w:rPr>
          <w:rStyle w:val="OperatorTok"/>
        </w:rPr>
        <w:t>;</w:t>
      </w:r>
      <w:r>
        <w:rPr>
          <w:rStyle w:val="NormalTok"/>
        </w:rPr>
        <w:t xml:space="preserve"> </w:t>
      </w:r>
      <w:r>
        <w:rPr>
          <w:rStyle w:val="CommentTok"/>
        </w:rPr>
        <w:t xml:space="preserve">// </w:t>
      </w:r>
      <w:r>
        <w:rPr>
          <w:rStyle w:val="CommentTok"/>
        </w:rPr>
        <w:t>当</w:t>
      </w:r>
      <w:r>
        <w:rPr>
          <w:rStyle w:val="CommentTok"/>
        </w:rPr>
        <w:t>x</w:t>
      </w:r>
      <w:r>
        <w:rPr>
          <w:rStyle w:val="CommentTok"/>
        </w:rPr>
        <w:t>趋近于正无穷时，</w:t>
      </w:r>
      <w:r>
        <w:rPr>
          <w:rStyle w:val="CommentTok"/>
        </w:rPr>
        <w:t>Sigmoid</w:t>
      </w:r>
      <w:r>
        <w:rPr>
          <w:rStyle w:val="CommentTok"/>
        </w:rPr>
        <w:t>函数值趋近于</w:t>
      </w:r>
      <w:r>
        <w:rPr>
          <w:rStyle w:val="CommentTok"/>
        </w:rPr>
        <w:t>1</w:t>
      </w:r>
      <w:r>
        <w:rPr>
          <w:rStyle w:val="CommentTok"/>
        </w:rPr>
        <w:t>。</w:t>
      </w:r>
      <w:r>
        <w:rPr/>
        <w:br/>
        <w:br/>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检查输入是否为负无穷大。</w:t>
      </w:r>
      <w:r>
        <w:rPr/>
        <w:br/>
        <w:br/>
      </w:r>
      <w:r>
        <w:rPr>
          <w:rStyle w:val="NormalTok"/>
        </w:rPr>
        <w:t xml:space="preserve">    </w:t>
      </w:r>
      <w:r>
        <w:rPr>
          <w:rStyle w:val="ControlFlowTok"/>
        </w:rPr>
        <w:t>if</w:t>
      </w:r>
      <w:r>
        <w:rPr>
          <w:rStyle w:val="NormalTok"/>
        </w:rPr>
        <w:t xml:space="preserve"> </w:t>
      </w:r>
      <w:r>
        <w:rPr>
          <w:rStyle w:val="OperatorTok"/>
        </w:rPr>
        <w:t>(</w:t>
      </w:r>
      <w:r>
        <w:rPr>
          <w:rStyle w:val="BuiltInTok"/>
        </w:rPr>
        <w:t>std::</w:t>
      </w:r>
      <w:r>
        <w:rPr>
          <w:rStyle w:val="NormalTok"/>
        </w:rPr>
        <w:t>isinf</w:t>
      </w:r>
      <w:r>
        <w:rPr>
          <w:rStyle w:val="OperatorTok"/>
        </w:rPr>
        <w:t>(</w:t>
      </w:r>
      <w:r>
        <w:rPr>
          <w:rStyle w:val="NormalTok"/>
        </w:rPr>
        <w:t>x</w:t>
      </w:r>
      <w:r>
        <w:rPr>
          <w:rStyle w:val="OperatorTok"/>
        </w:rPr>
        <w:t>)</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t>
      </w:r>
      <w:r>
        <w:rPr>
          <w:rStyle w:val="FloatTok"/>
        </w:rPr>
        <w:t>0.0</w:t>
      </w:r>
      <w:r>
        <w:rPr>
          <w:rStyle w:val="OperatorTok"/>
        </w:rPr>
        <w:t>)</w:t>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FloatTok"/>
        </w:rPr>
        <w:t>0.0</w:t>
      </w:r>
      <w:r>
        <w:rPr>
          <w:rStyle w:val="OperatorTok"/>
        </w:rPr>
        <w:t>;</w:t>
      </w:r>
      <w:r>
        <w:rPr>
          <w:rStyle w:val="NormalTok"/>
        </w:rPr>
        <w:t xml:space="preserve"> </w:t>
      </w:r>
      <w:r>
        <w:rPr>
          <w:rStyle w:val="CommentTok"/>
        </w:rPr>
        <w:t xml:space="preserve">// </w:t>
      </w:r>
      <w:r>
        <w:rPr>
          <w:rStyle w:val="CommentTok"/>
        </w:rPr>
        <w:t>当</w:t>
      </w:r>
      <w:r>
        <w:rPr>
          <w:rStyle w:val="CommentTok"/>
        </w:rPr>
        <w:t>x</w:t>
      </w:r>
      <w:r>
        <w:rPr>
          <w:rStyle w:val="CommentTok"/>
        </w:rPr>
        <w:t>趋近于负无穷时，</w:t>
      </w:r>
      <w:r>
        <w:rPr>
          <w:rStyle w:val="CommentTok"/>
        </w:rPr>
        <w:t>Sigmoid</w:t>
      </w:r>
      <w:r>
        <w:rPr>
          <w:rStyle w:val="CommentTok"/>
        </w:rPr>
        <w:t>函数值趋近于</w:t>
      </w:r>
      <w:r>
        <w:rPr>
          <w:rStyle w:val="CommentTok"/>
        </w:rPr>
        <w:t>0</w:t>
      </w:r>
      <w:r>
        <w:rPr>
          <w:rStyle w:val="CommentTok"/>
        </w:rPr>
        <w:t>。</w:t>
      </w:r>
      <w:r>
        <w:rPr/>
        <w:br/>
        <w:br/>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对于有限的非极端值，使用条件分支策略计算</w:t>
      </w:r>
      <w:r>
        <w:rPr>
          <w:rStyle w:val="CommentTok"/>
        </w:rPr>
        <w:t>Sigmoid</w:t>
      </w:r>
      <w:r>
        <w:rPr>
          <w:rStyle w:val="CommentTok"/>
        </w:rPr>
        <w:t>值。</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FloatTok"/>
        </w:rPr>
        <w:t>0.0</w:t>
      </w:r>
      <w:r>
        <w:rPr>
          <w:rStyle w:val="OperatorTok"/>
        </w:rPr>
        <w:t>)</w:t>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当</w:t>
      </w:r>
      <w:r>
        <w:rPr>
          <w:rStyle w:val="CommentTok"/>
        </w:rPr>
        <w:t>x</w:t>
      </w:r>
      <w:r>
        <w:rPr>
          <w:rStyle w:val="CommentTok"/>
        </w:rPr>
        <w:t>非负时，使用原始公式，此时</w:t>
      </w:r>
      <w:r>
        <w:rPr>
          <w:rStyle w:val="CommentTok"/>
        </w:rPr>
        <w:t>exp(-x)</w:t>
      </w:r>
      <w:r>
        <w:rPr>
          <w:rStyle w:val="CommentTok"/>
        </w:rPr>
        <w:t>不会超过</w:t>
      </w:r>
      <w:r>
        <w:rPr>
          <w:rStyle w:val="CommentTok"/>
        </w:rPr>
        <w:t>1</w:t>
      </w:r>
      <w:r>
        <w:rPr>
          <w:rStyle w:val="CommentTok"/>
        </w:rPr>
        <w:t>，计算安全。</w:t>
      </w:r>
      <w:r>
        <w:rPr/>
        <w:br/>
        <w:br/>
      </w:r>
      <w:r>
        <w:rPr>
          <w:rStyle w:val="NormalTok"/>
        </w:rPr>
        <w:t xml:space="preserve">        </w:t>
      </w:r>
      <w:r>
        <w:rPr>
          <w:rStyle w:val="ControlFlowTok"/>
        </w:rPr>
        <w:t>return</w:t>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OperatorTok"/>
        </w:rPr>
        <w:t>(</w:t>
      </w:r>
      <w:r>
        <w:rPr>
          <w:rStyle w:val="FloatTok"/>
        </w:rPr>
        <w:t>1.0</w:t>
      </w:r>
      <w:r>
        <w:rPr>
          <w:rStyle w:val="NormalTok"/>
        </w:rPr>
        <w:t xml:space="preserve"> </w:t>
      </w:r>
      <w:r>
        <w:rPr>
          <w:rStyle w:val="OperatorTok"/>
        </w:rPr>
        <w:t>+</w:t>
      </w:r>
      <w:r>
        <w:rPr>
          <w:rStyle w:val="NormalTok"/>
        </w:rPr>
        <w:t xml:space="preserve"> </w:t>
      </w:r>
      <w:r>
        <w:rPr>
          <w:rStyle w:val="BuiltInTok"/>
        </w:rPr>
        <w:t>std::</w:t>
      </w:r>
      <w:r>
        <w:rPr>
          <w:rStyle w:val="NormalTok"/>
        </w:rPr>
        <w:t>exp</w:t>
      </w:r>
      <w:r>
        <w:rPr>
          <w:rStyle w:val="OperatorTok"/>
        </w:rPr>
        <w:t>(-</w:t>
      </w:r>
      <w:r>
        <w:rPr>
          <w:rStyle w:val="NormalTok"/>
        </w:rPr>
        <w:t>x</w:t>
      </w:r>
      <w:r>
        <w:rPr>
          <w:rStyle w:val="OperatorTok"/>
        </w:rPr>
        <w:t>));</w:t>
      </w:r>
      <w:r>
        <w:rPr/>
        <w:b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br/>
      </w:r>
      <w:r>
        <w:rPr>
          <w:rStyle w:val="NormalTok"/>
        </w:rPr>
        <w:t xml:space="preserve">        </w:t>
      </w:r>
      <w:r>
        <w:rPr>
          <w:rStyle w:val="CommentTok"/>
        </w:rPr>
        <w:t xml:space="preserve">// </w:t>
      </w:r>
      <w:r>
        <w:rPr>
          <w:rStyle w:val="CommentTok"/>
        </w:rPr>
        <w:t>当</w:t>
      </w:r>
      <w:r>
        <w:rPr>
          <w:rStyle w:val="CommentTok"/>
        </w:rPr>
        <w:t>x</w:t>
      </w:r>
      <w:r>
        <w:rPr>
          <w:rStyle w:val="CommentTok"/>
        </w:rPr>
        <w:t>为负时，使用变形后的公式，此时</w:t>
      </w:r>
      <w:r>
        <w:rPr>
          <w:rStyle w:val="CommentTok"/>
        </w:rPr>
        <w:t>exp(x)</w:t>
      </w:r>
      <w:r>
        <w:rPr>
          <w:rStyle w:val="CommentTok"/>
        </w:rPr>
        <w:t>不会超过</w:t>
      </w:r>
      <w:r>
        <w:rPr>
          <w:rStyle w:val="CommentTok"/>
        </w:rPr>
        <w:t>1</w:t>
      </w:r>
      <w:r>
        <w:rPr>
          <w:rStyle w:val="CommentTok"/>
        </w:rPr>
        <w:t>，避免了上溢风险。</w:t>
      </w:r>
      <w:r>
        <w:rPr/>
        <w:br/>
        <w:br/>
      </w:r>
      <w:r>
        <w:rPr>
          <w:rStyle w:val="NormalTok"/>
        </w:rPr>
        <w:t xml:space="preserve">        </w:t>
      </w:r>
      <w:r>
        <w:rPr>
          <w:rStyle w:val="DataTypeTok"/>
        </w:rPr>
        <w:t>double</w:t>
      </w:r>
      <w:r>
        <w:rPr>
          <w:rStyle w:val="NormalTok"/>
        </w:rPr>
        <w:t xml:space="preserve"> exp_x </w:t>
      </w:r>
      <w:r>
        <w:rPr>
          <w:rStyle w:val="OperatorTok"/>
        </w:rPr>
        <w:t>=</w:t>
      </w:r>
      <w:r>
        <w:rPr>
          <w:rStyle w:val="NormalTok"/>
        </w:rPr>
        <w:t xml:space="preserve"> </w:t>
      </w:r>
      <w:r>
        <w:rPr>
          <w:rStyle w:val="BuiltInTok"/>
        </w:rPr>
        <w:t>std::</w:t>
      </w:r>
      <w:r>
        <w:rPr>
          <w:rStyle w:val="NormalTok"/>
        </w:rPr>
        <w:t>exp</w:t>
      </w:r>
      <w:r>
        <w:rPr>
          <w:rStyle w:val="OperatorTok"/>
        </w:rPr>
        <w:t>(</w:t>
      </w:r>
      <w:r>
        <w:rPr>
          <w:rStyle w:val="NormalTok"/>
        </w:rPr>
        <w:t>x</w:t>
      </w:r>
      <w:r>
        <w:rPr>
          <w:rStyle w:val="OperatorTok"/>
        </w:rPr>
        <w:t>);</w:t>
      </w:r>
      <w:r>
        <w:rPr/>
        <w:br/>
        <w:br/>
      </w:r>
      <w:r>
        <w:rPr>
          <w:rStyle w:val="NormalTok"/>
        </w:rPr>
        <w:t xml:space="preserve">        </w:t>
      </w:r>
      <w:r>
        <w:rPr>
          <w:rStyle w:val="ControlFlowTok"/>
        </w:rPr>
        <w:t>return</w:t>
      </w:r>
      <w:r>
        <w:rPr>
          <w:rStyle w:val="NormalTok"/>
        </w:rPr>
        <w:t xml:space="preserve"> exp_x </w:t>
      </w:r>
      <w:r>
        <w:rPr>
          <w:rStyle w:val="OperatorTok"/>
        </w:rPr>
        <w:t>/</w:t>
      </w:r>
      <w:r>
        <w:rPr>
          <w:rStyle w:val="NormalTok"/>
        </w:rPr>
        <w:t xml:space="preserve"> </w:t>
      </w:r>
      <w:r>
        <w:rPr>
          <w:rStyle w:val="OperatorTok"/>
        </w:rPr>
        <w:t>(</w:t>
      </w:r>
      <w:r>
        <w:rPr>
          <w:rStyle w:val="FloatTok"/>
        </w:rPr>
        <w:t>1.0</w:t>
      </w:r>
      <w:r>
        <w:rPr>
          <w:rStyle w:val="NormalTok"/>
        </w:rPr>
        <w:t xml:space="preserve"> </w:t>
      </w:r>
      <w:r>
        <w:rPr>
          <w:rStyle w:val="OperatorTok"/>
        </w:rPr>
        <w:t>+</w:t>
      </w:r>
      <w:r>
        <w:rPr>
          <w:rStyle w:val="NormalTok"/>
        </w:rPr>
        <w:t xml:space="preserve"> exp_x</w:t>
      </w:r>
      <w:r>
        <w:rPr>
          <w:rStyle w:val="OperatorTok"/>
        </w:rPr>
        <w:t>);</w:t>
      </w:r>
      <w:r>
        <w:rPr/>
        <w:br/>
        <w:br/>
      </w:r>
      <w:r>
        <w:rPr>
          <w:rStyle w:val="NormalTok"/>
        </w:rPr>
        <w:t xml:space="preserve">    </w:t>
      </w:r>
      <w:r>
        <w:rPr>
          <w:rStyle w:val="OperatorTok"/>
        </w:rPr>
        <w:t>}</w:t>
      </w:r>
      <w:r>
        <w:rPr/>
        <w:br/>
      </w:r>
      <w:r>
        <w:rPr>
          <w:rStyle w:val="OperatorTok"/>
        </w:rPr>
        <w:t>}</w:t>
      </w:r>
      <w:r>
        <w:rPr/>
        <w:br/>
        <w:br/>
      </w:r>
      <w:r>
        <w:rPr>
          <w:rStyle w:val="CommentTok"/>
        </w:rPr>
        <w:t>/**</w:t>
      </w:r>
      <w:r>
        <w:rPr/>
        <w:br/>
      </w:r>
      <w:r>
        <w:rPr>
          <w:rStyle w:val="CommentTok"/>
        </w:rPr>
        <w:t xml:space="preserve"> </w:t>
      </w:r>
      <w:r>
        <w:rPr/>
        <w:br/>
      </w:r>
      <w:r>
        <w:rPr>
          <w:rStyle w:val="CommentTok"/>
        </w:rPr>
        <w:t xml:space="preserve"> * </w:t>
      </w:r>
      <w:r>
        <w:rPr>
          <w:rStyle w:val="AnnotationTok"/>
        </w:rPr>
        <w:t>@brief</w:t>
      </w:r>
      <w:r>
        <w:rPr>
          <w:rStyle w:val="CommentTok"/>
        </w:rPr>
        <w:t xml:space="preserve"> </w:t>
      </w:r>
      <w:r>
        <w:rPr>
          <w:rStyle w:val="CommentTok"/>
        </w:rPr>
        <w:t>计算</w:t>
      </w:r>
      <w:r>
        <w:rPr>
          <w:rStyle w:val="CommentTok"/>
        </w:rPr>
        <w:t>Sigmoid</w:t>
      </w:r>
      <w:r>
        <w:rPr>
          <w:rStyle w:val="CommentTok"/>
        </w:rPr>
        <w:t>函数的导数，基于已有的</w:t>
      </w:r>
      <w:r>
        <w:rPr>
          <w:rStyle w:val="CommentTok"/>
        </w:rPr>
        <w:t>Sigmoid</w:t>
      </w:r>
      <w:r>
        <w:rPr>
          <w:rStyle w:val="CommentTok"/>
        </w:rPr>
        <w:t>函数值。</w:t>
      </w:r>
      <w:r>
        <w:rPr/>
        <w:br/>
        <w:br/>
      </w:r>
      <w:r>
        <w:rPr>
          <w:rStyle w:val="CommentTok"/>
        </w:rPr>
        <w:t xml:space="preserve"> * </w:t>
      </w:r>
      <w:r>
        <w:rPr/>
        <w:br/>
        <w:br/>
      </w:r>
      <w:r>
        <w:rPr>
          <w:rStyle w:val="CommentTok"/>
        </w:rPr>
        <w:t xml:space="preserve"> * </w:t>
      </w:r>
      <w:r>
        <w:rPr>
          <w:rStyle w:val="CommentTok"/>
        </w:rPr>
        <w:t>该函数利用</w:t>
      </w:r>
      <w:r>
        <w:rPr>
          <w:rStyle w:val="CommentTok"/>
        </w:rPr>
        <w:t>Sigmoid</w:t>
      </w:r>
      <w:r>
        <w:rPr>
          <w:rStyle w:val="CommentTok"/>
        </w:rPr>
        <w:t xml:space="preserve">函数的一个重要数学性质：其导数可以表示为 </w:t>
      </w:r>
      <w:r>
        <w:rPr>
          <w:rStyle w:val="CommentTok"/>
        </w:rPr>
        <w:t>σ'(x) = σ(x) * (1 - σ(x))</w:t>
      </w:r>
      <w:r>
        <w:rPr>
          <w:rStyle w:val="CommentTok"/>
        </w:rPr>
        <w:t>。</w:t>
      </w:r>
      <w:r>
        <w:rPr/>
        <w:br/>
        <w:br/>
      </w:r>
      <w:r>
        <w:rPr>
          <w:rStyle w:val="CommentTok"/>
        </w:rPr>
        <w:t xml:space="preserve"> * </w:t>
      </w:r>
      <w:r>
        <w:rPr>
          <w:rStyle w:val="CommentTok"/>
        </w:rPr>
        <w:t>这种方法非常高效，因为它避免了重复调用昂贵的指数函数，而是直接利用前向传播已经计算出的结果。</w:t>
      </w:r>
      <w:r>
        <w:rPr/>
        <w:br/>
        <w:br/>
      </w:r>
      <w:r>
        <w:rPr>
          <w:rStyle w:val="CommentTok"/>
        </w:rPr>
        <w:t xml:space="preserve"> *</w:t>
      </w:r>
      <w:r>
        <w:rPr/>
        <w:br/>
      </w:r>
      <w:r>
        <w:rPr>
          <w:rStyle w:val="CommentTok"/>
        </w:rPr>
        <w:t xml:space="preserve"> * </w:t>
      </w:r>
      <w:r>
        <w:rPr>
          <w:rStyle w:val="AnnotationTok"/>
        </w:rPr>
        <w:t>@param</w:t>
      </w:r>
      <w:r>
        <w:rPr>
          <w:rStyle w:val="CommentTok"/>
        </w:rPr>
        <w:t xml:space="preserve"> </w:t>
      </w:r>
      <w:r>
        <w:rPr>
          <w:rStyle w:val="CommentVarTok"/>
        </w:rPr>
        <w:t>s</w:t>
      </w:r>
      <w:r>
        <w:rPr>
          <w:rStyle w:val="CommentTok"/>
        </w:rPr>
        <w:t xml:space="preserve"> Sigmoid</w:t>
      </w:r>
      <w:r>
        <w:rPr>
          <w:rStyle w:val="CommentTok"/>
        </w:rPr>
        <w:t>函数在某点</w:t>
      </w:r>
      <w:r>
        <w:rPr>
          <w:rStyle w:val="CommentTok"/>
        </w:rPr>
        <w:t>x</w:t>
      </w:r>
      <w:r>
        <w:rPr>
          <w:rStyle w:val="CommentTok"/>
        </w:rPr>
        <w:t>处的值（即</w:t>
      </w:r>
      <w:r>
        <w:rPr>
          <w:rStyle w:val="CommentTok"/>
        </w:rPr>
        <w:t>s = sigmoid(x)</w:t>
      </w:r>
      <w:r>
        <w:rPr>
          <w:rStyle w:val="CommentTok"/>
        </w:rPr>
        <w:t>）。</w:t>
      </w:r>
      <w:r>
        <w:rPr/>
        <w:br/>
        <w:br/>
      </w:r>
      <w:r>
        <w:rPr>
          <w:rStyle w:val="CommentTok"/>
        </w:rPr>
        <w:t xml:space="preserve"> * </w:t>
      </w:r>
      <w:r>
        <w:rPr>
          <w:rStyle w:val="AnnotationTok"/>
        </w:rPr>
        <w:t>@return</w:t>
      </w:r>
      <w:r>
        <w:rPr>
          <w:rStyle w:val="CommentTok"/>
        </w:rPr>
        <w:t xml:space="preserve"> double Sigmoid</w:t>
      </w:r>
      <w:r>
        <w:rPr>
          <w:rStyle w:val="CommentTok"/>
        </w:rPr>
        <w:t>函数在该点的导数值。</w:t>
      </w:r>
      <w:r>
        <w:rPr/>
        <w:br/>
        <w:br/>
      </w:r>
      <w:r>
        <w:rPr>
          <w:rStyle w:val="CommentTok"/>
        </w:rPr>
        <w:t xml:space="preserve"> *</w:t>
      </w:r>
      <w:r>
        <w:rPr/>
        <w:br/>
      </w:r>
      <w:r>
        <w:rPr>
          <w:rStyle w:val="CommentTok"/>
        </w:rPr>
        <w:t xml:space="preserve"> * </w:t>
      </w:r>
      <w:r>
        <w:rPr>
          <w:rStyle w:val="InformationTok"/>
        </w:rPr>
        <w:t>@note</w:t>
      </w:r>
      <w:r>
        <w:rPr>
          <w:rStyle w:val="CommentTok"/>
        </w:rPr>
        <w:t xml:space="preserve"> </w:t>
      </w:r>
      <w:r>
        <w:rPr>
          <w:rStyle w:val="CommentTok"/>
        </w:rPr>
        <w:t>该函数假设输入</w:t>
      </w:r>
      <w:r>
        <w:rPr>
          <w:rStyle w:val="CommentTok"/>
        </w:rPr>
        <w:t>s</w:t>
      </w:r>
      <w:r>
        <w:rPr>
          <w:rStyle w:val="CommentTok"/>
        </w:rPr>
        <w:t>是一个有效的</w:t>
      </w:r>
      <w:r>
        <w:rPr>
          <w:rStyle w:val="CommentTok"/>
        </w:rPr>
        <w:t>Sigmoid</w:t>
      </w:r>
      <w:r>
        <w:rPr>
          <w:rStyle w:val="CommentTok"/>
        </w:rPr>
        <w:t>函数值，即</w:t>
      </w:r>
      <w:r>
        <w:rPr>
          <w:rStyle w:val="CommentTok"/>
        </w:rPr>
        <w:t>0 &lt; s &lt; 1</w:t>
      </w:r>
      <w:r>
        <w:rPr>
          <w:rStyle w:val="CommentTok"/>
        </w:rPr>
        <w:t>。</w:t>
      </w:r>
      <w:r>
        <w:rPr/>
        <w:br/>
        <w:br/>
      </w:r>
      <w:r>
        <w:rPr>
          <w:rStyle w:val="CommentTok"/>
        </w:rPr>
        <w:t xml:space="preserve"> *       </w:t>
      </w:r>
      <w:r>
        <w:rPr>
          <w:rStyle w:val="CommentTok"/>
        </w:rPr>
        <w:t>在实际应用中，</w:t>
      </w:r>
      <w:r>
        <w:rPr>
          <w:rStyle w:val="CommentTok"/>
        </w:rPr>
        <w:t>s</w:t>
      </w:r>
      <w:r>
        <w:rPr>
          <w:rStyle w:val="CommentTok"/>
        </w:rPr>
        <w:t>通常来自前向传播的计算结果，因此该假设在正常情况下成立。</w:t>
      </w:r>
      <w:r>
        <w:rPr/>
        <w:br/>
        <w:br/>
      </w:r>
      <w:r>
        <w:rPr>
          <w:rStyle w:val="CommentTok"/>
        </w:rPr>
        <w:t xml:space="preserve"> */</w:t>
      </w:r>
      <w:r>
        <w:rPr/>
        <w:br/>
        <w:br/>
      </w:r>
      <w:r>
        <w:rPr>
          <w:rStyle w:val="DataTypeTok"/>
        </w:rPr>
        <w:t>double</w:t>
      </w:r>
      <w:r>
        <w:rPr>
          <w:rStyle w:val="NormalTok"/>
        </w:rPr>
        <w:t xml:space="preserve"> sigmoid_derivative</w:t>
      </w:r>
      <w:r>
        <w:rPr>
          <w:rStyle w:val="OperatorTok"/>
        </w:rPr>
        <w:t>(</w:t>
      </w:r>
      <w:r>
        <w:rPr>
          <w:rStyle w:val="DataTypeTok"/>
        </w:rPr>
        <w:t>double</w:t>
      </w:r>
      <w:r>
        <w:rPr>
          <w:rStyle w:val="NormalTok"/>
        </w:rPr>
        <w:t xml:space="preserve"> s</w:t>
      </w:r>
      <w:r>
        <w:rPr>
          <w:rStyle w:val="OperatorTok"/>
        </w:rPr>
        <w:t>)</w:t>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s </w:t>
      </w:r>
      <w:r>
        <w:rPr>
          <w:rStyle w:val="OperatorTok"/>
        </w:rPr>
        <w:t>*</w:t>
      </w:r>
      <w:r>
        <w:rPr>
          <w:rStyle w:val="NormalTok"/>
        </w:rPr>
        <w:t xml:space="preserve"> </w:t>
      </w:r>
      <w:r>
        <w:rPr>
          <w:rStyle w:val="OperatorTok"/>
        </w:rPr>
        <w:t>(</w:t>
      </w:r>
      <w:r>
        <w:rPr>
          <w:rStyle w:val="FloatTok"/>
        </w:rPr>
        <w:t>1.0</w:t>
      </w:r>
      <w:r>
        <w:rPr>
          <w:rStyle w:val="NormalTok"/>
        </w:rPr>
        <w:t xml:space="preserve"> </w:t>
      </w:r>
      <w:r>
        <w:rPr>
          <w:rStyle w:val="OperatorTok"/>
        </w:rPr>
        <w:t>-</w:t>
      </w:r>
      <w:r>
        <w:rPr>
          <w:rStyle w:val="NormalTok"/>
        </w:rPr>
        <w:t xml:space="preserve"> s</w:t>
      </w:r>
      <w:r>
        <w:rPr>
          <w:rStyle w:val="OperatorTok"/>
        </w:rPr>
        <w:t>);</w:t>
      </w:r>
      <w:r>
        <w:rPr/>
        <w:br/>
        <w:br/>
      </w:r>
      <w:r>
        <w:rPr>
          <w:rStyle w:val="OperatorTok"/>
        </w:rPr>
        <w:t>}</w:t>
      </w:r>
    </w:p>
    <w:p>
      <w:pPr>
        <w:pStyle w:val="FirstParagraph"/>
        <w:rPr/>
      </w:pPr>
      <w:r>
        <w:rPr>
          <w:b/>
          <w:bCs/>
        </w:rPr>
        <w:t>代码分析与关键要点：</w:t>
      </w:r>
    </w:p>
    <w:p>
      <w:pPr>
        <w:pStyle w:val="Compact"/>
        <w:numPr>
          <w:ilvl w:val="0"/>
          <w:numId w:val="17"/>
        </w:numPr>
        <w:rPr/>
      </w:pPr>
      <w:r>
        <w:rPr>
          <w:b/>
          <w:bCs/>
        </w:rPr>
        <w:t>特殊值处理：</w:t>
      </w:r>
      <w:r>
        <w:rPr/>
        <w:t xml:space="preserve"> 函数首先通过 </w:t>
      </w:r>
      <w:r>
        <w:rPr>
          <w:rStyle w:val="VerbatimChar"/>
        </w:rPr>
        <w:t>std::isnan</w:t>
      </w:r>
      <w:r>
        <w:rPr/>
        <w:t xml:space="preserve"> </w:t>
      </w:r>
      <w:r>
        <w:rPr/>
        <w:t xml:space="preserve">和 </w:t>
      </w:r>
      <w:r>
        <w:rPr>
          <w:rStyle w:val="VerbatimChar"/>
        </w:rPr>
        <w:t>std::isinf</w:t>
      </w:r>
      <w:r>
        <w:rPr/>
        <w:t xml:space="preserve"> </w:t>
      </w:r>
      <w:r>
        <w:rPr/>
        <w:t>检查输入是否为</w:t>
      </w:r>
      <w:r>
        <w:rPr/>
        <w:t>NaN</w:t>
      </w:r>
      <w:r>
        <w:rPr/>
        <w:t>或无穷大</w:t>
      </w:r>
      <w:r>
        <w:rPr/>
        <w:t>[3]</w:t>
      </w:r>
      <w:r>
        <w:rPr/>
        <w:t>。这是一种防御性编程实践，确保了在接收到这些特殊值时，函数能返回一个确定性的结果，而不是让计算进入未定义状态。</w:t>
      </w:r>
    </w:p>
    <w:p>
      <w:pPr>
        <w:pStyle w:val="Compact"/>
        <w:numPr>
          <w:ilvl w:val="0"/>
          <w:numId w:val="18"/>
        </w:numPr>
        <w:rPr/>
      </w:pPr>
      <w:r>
        <w:rPr>
          <w:b/>
          <w:bCs/>
        </w:rPr>
        <w:t>条件分支逻辑：</w:t>
      </w:r>
      <w:r>
        <w:rPr/>
        <w:t xml:space="preserve"> 核心的数值稳定逻辑体现在 </w:t>
      </w:r>
      <w:r>
        <w:rPr>
          <w:rStyle w:val="VerbatimChar"/>
        </w:rPr>
        <w:t>if (x &gt;= 0.0)</w:t>
      </w:r>
      <w:r>
        <w:rPr/>
        <w:t xml:space="preserve"> </w:t>
      </w:r>
      <w:r>
        <w:rPr/>
        <w:t>这个判断上</w:t>
      </w:r>
      <w:r>
        <w:rPr/>
        <w:t>[3]</w:t>
      </w:r>
      <w:r>
        <w:rPr/>
        <w:t>。根据输入的符号，函数动态选择计算路径，从而规避了指数运算的溢出风险。</w:t>
      </w:r>
    </w:p>
    <w:p>
      <w:pPr>
        <w:pStyle w:val="Compact"/>
        <w:numPr>
          <w:ilvl w:val="0"/>
          <w:numId w:val="18"/>
        </w:numPr>
        <w:rPr/>
      </w:pPr>
      <w:r>
        <w:rPr>
          <w:b/>
          <w:bCs/>
        </w:rPr>
        <w:t>导数计算：</w:t>
      </w:r>
      <w:r>
        <w:rPr/>
        <w:t xml:space="preserve"> </w:t>
      </w:r>
      <w:r>
        <w:rPr>
          <w:rStyle w:val="VerbatimChar"/>
        </w:rPr>
        <w:t>sigmoid_derivative</w:t>
      </w:r>
      <w:r>
        <w:rPr/>
        <w:t xml:space="preserve"> </w:t>
      </w:r>
      <w:r>
        <w:rPr/>
        <w:t>函数的实现利用了</w:t>
      </w:r>
      <w:r>
        <w:rPr/>
        <w:t>Sigmoid</w:t>
      </w:r>
      <w:r>
        <w:rPr/>
        <w:t>函数的一个关键数学特性，即其导数可以完全由函数值自身表示</w:t>
      </w:r>
      <w:r>
        <w:rPr/>
        <w:t>[9][18][23]</w:t>
      </w:r>
      <w:r>
        <w:rPr/>
        <w:t xml:space="preserve">。这种方法在计算上非常高效，因为它避免了重复调用 </w:t>
      </w:r>
      <w:r>
        <w:rPr>
          <w:rStyle w:val="VerbatimChar"/>
        </w:rPr>
        <w:t>std::exp</w:t>
      </w:r>
      <w:r>
        <w:rPr/>
        <w:t>，这在反向传播等需要频繁计算梯度的场景中至关重要。</w:t>
      </w:r>
    </w:p>
    <w:p>
      <w:pPr>
        <w:pStyle w:val="FirstParagraph"/>
        <w:rPr/>
      </w:pPr>
      <w:r>
        <w:rPr/>
        <w:t>综上所述，这段代码不仅解决了第二章中提出的数值稳定性问题，还通过对特殊值的显式处理，提供了一个在工程实践中几乎无懈可击的实现方案</w:t>
      </w:r>
      <w:r>
        <w:rPr/>
        <w:t>[3]</w:t>
      </w:r>
      <w:r>
        <w:rPr/>
        <w:t>。它确保了</w:t>
      </w:r>
      <w:r>
        <w:rPr/>
        <w:t>Sigmoid</w:t>
      </w:r>
      <w:r>
        <w:rPr/>
        <w:t>函数在任何可能的输入下都能稳定、可靠地运行，是保障神经网络模型鲁棒性的坚实基础</w:t>
      </w:r>
      <w:r>
        <w:rPr/>
        <w:t>[10]</w:t>
      </w:r>
      <w:r>
        <w:rPr/>
        <w:t>。</w:t>
      </w:r>
    </w:p>
    <w:p>
      <w:pPr>
        <w:pStyle w:val="a"/>
        <w:rPr/>
      </w:pPr>
      <w:r>
        <w:rPr/>
      </w:r>
      <w:bookmarkStart w:id="28" w:name="解决方案数值稳定的sigmoid实现"/>
      <w:bookmarkStart w:id="29" w:name="完整的c实现代码"/>
      <w:bookmarkStart w:id="30" w:name="解决方案数值稳定的sigmoid实现"/>
      <w:bookmarkStart w:id="31" w:name="完整的c实现代码"/>
      <w:bookmarkEnd w:id="23"/>
      <w:bookmarkEnd w:id="24"/>
      <w:r>
        <w:br w:type="page"/>
      </w:r>
    </w:p>
    <w:p>
      <w:pPr>
        <w:pStyle w:val="2"/>
        <w:spacing w:before="0" w:after="50"/>
        <w:rPr/>
      </w:pPr>
      <w:bookmarkStart w:id="32" w:name="__RefHeading___Toc4861_2263709858"/>
      <w:bookmarkStart w:id="33" w:name="导数计算高效且稳定的实现"/>
      <w:bookmarkEnd w:id="25"/>
      <w:bookmarkEnd w:id="26"/>
      <w:r>
        <w:rPr/>
        <w:t xml:space="preserve">4. </w:t>
      </w:r>
      <w:r>
        <w:rPr/>
        <w:t>导数计算：高效且稳定的实现</w:t>
      </w:r>
    </w:p>
    <w:p>
      <w:pPr>
        <w:pStyle w:val="FirstParagraph"/>
        <w:rPr/>
      </w:pPr>
      <w:r>
        <w:rPr/>
        <w:t>在第三章中，我们已经解决了</w:t>
      </w:r>
      <w:r>
        <w:rPr/>
        <w:t>Sigmoid</w:t>
      </w:r>
      <w:r>
        <w:rPr/>
        <w:t>函数本身的数值稳定性问题，确保了其在任何输入下都能返回一个可靠的结果。然而，一个完整的神经网络实现，尤其是在训练阶段，远不止于前向传播。反向传播算法，作为模型学习的核心，要求我们不仅要计算</w:t>
      </w:r>
      <w:r>
        <w:rPr/>
        <w:t>Sigmoid</w:t>
      </w:r>
      <w:r>
        <w:rPr/>
        <w:t>的输出，还要精确计算其在特定点的导数</w:t>
      </w:r>
      <w:r>
        <w:rPr/>
        <w:t>[1][2][10]</w:t>
      </w:r>
      <w:r>
        <w:rPr/>
        <w:t>。本章将专门聚焦于</w:t>
      </w:r>
      <w:r>
        <w:rPr/>
        <w:t>Sigmoid</w:t>
      </w:r>
      <w:r>
        <w:rPr/>
        <w:t>函数导数的实现，深入探讨两种主流方法：一种是利用前向传播已计算出的函数值进行高效计算，另一种是直接基于原始输入值进行计算</w:t>
      </w:r>
      <w:r>
        <w:rPr/>
        <w:t>[2][10]</w:t>
      </w:r>
      <w:r>
        <w:rPr/>
        <w:t>。我们将分析各自的优缺点，并明确指出在工程实践中，基于函数值的方法为何是最优选择。</w:t>
      </w:r>
    </w:p>
    <w:p>
      <w:pPr>
        <w:pStyle w:val="3"/>
        <w:rPr/>
      </w:pPr>
      <w:bookmarkStart w:id="34" w:name="__RefHeading___Toc4863_2263709858"/>
      <w:bookmarkStart w:id="35" w:name="基于函数值的导数计算工程实践中的最优解"/>
      <w:bookmarkEnd w:id="27"/>
      <w:r>
        <w:rPr/>
        <w:t xml:space="preserve">4.1 </w:t>
      </w:r>
      <w:r>
        <w:rPr/>
        <w:t>基于函数值的导数计算：工程实践中的最优解</w:t>
      </w:r>
    </w:p>
    <w:p>
      <w:pPr>
        <w:pStyle w:val="FirstParagraph"/>
        <w:rPr/>
      </w:pPr>
      <w:r>
        <w:rPr/>
        <w:t>Sigmoid</w:t>
      </w:r>
      <w:r>
        <w:rPr/>
        <w:t>函数的一个显著数学特性是，其导数可以完全由函数自身的值来表示，具体公式为：</w:t>
      </w:r>
    </w:p>
    <w:p>
      <w:pPr>
        <w:pStyle w:val="a0"/>
        <w:jc w:val="center"/>
        <w:rPr/>
      </w:pPr>
      <w:r>
        <w:rPr/>
      </w:r>
      <m:oMathPara>
        <m:oMathParaPr>
          <m:jc m:val="center"/>
        </m:oMathParaPr>
        <m:oMath>
          <m:r>
            <m:t xml:space="preserve">σ</m:t>
          </m:r>
          <m:r>
            <m:t xml:space="preserve">′</m:t>
          </m:r>
          <m:d>
            <m:dPr>
              <m:begChr m:val="("/>
              <m:endChr m:val=")"/>
            </m:dPr>
            <m:e>
              <m:r>
                <m:t xml:space="preserve">x</m:t>
              </m:r>
            </m:e>
          </m:d>
          <m:r>
            <m:rPr>
              <m:lit/>
              <m:nor/>
            </m:rPr>
            <m:t xml:space="preserve">=</m:t>
          </m:r>
          <m:r>
            <m:t xml:space="preserve">σ</m:t>
          </m:r>
          <m:d>
            <m:dPr>
              <m:begChr m:val="("/>
              <m:endChr m:val=")"/>
            </m:dPr>
            <m:e>
              <m:r>
                <m:t xml:space="preserve">x</m:t>
              </m:r>
            </m:e>
          </m:d>
          <m:r>
            <m:t xml:space="preserve">⋅</m:t>
          </m:r>
          <m:d>
            <m:dPr>
              <m:begChr m:val="("/>
              <m:endChr m:val=")"/>
            </m:dPr>
            <m:e>
              <m:r>
                <m:t xml:space="preserve">1</m:t>
              </m:r>
              <m:r>
                <m:t xml:space="preserve">−</m:t>
              </m:r>
              <m:r>
                <m:t xml:space="preserve">σ</m:t>
              </m:r>
              <m:d>
                <m:dPr>
                  <m:begChr m:val="("/>
                  <m:endChr m:val=")"/>
                </m:dPr>
                <m:e>
                  <m:r>
                    <m:t xml:space="preserve">x</m:t>
                  </m:r>
                </m:e>
              </m:d>
            </m:e>
          </m:d>
        </m:oMath>
      </m:oMathPara>
    </w:p>
    <w:p>
      <w:pPr>
        <w:pStyle w:val="FirstParagraph"/>
        <w:rPr/>
      </w:pPr>
      <w:r>
        <w:rPr/>
        <w:t>这一特性在工程实践中具有无与伦比的优势，使其成为计算</w:t>
      </w:r>
      <w:r>
        <w:rPr/>
        <w:t>Sigmoid</w:t>
      </w:r>
      <w:r>
        <w:rPr/>
        <w:t>导数的主流方法</w:t>
      </w:r>
      <w:r>
        <w:rPr/>
        <w:t>[24]</w:t>
      </w:r>
      <w:r>
        <w:rPr/>
        <w:t>。其核心优势体现在以下几个方面：</w:t>
      </w:r>
    </w:p>
    <w:p>
      <w:pPr>
        <w:pStyle w:val="a0"/>
        <w:rPr/>
      </w:pPr>
      <w:r>
        <w:rPr>
          <w:b/>
          <w:bCs/>
        </w:rPr>
        <w:t xml:space="preserve">1. </w:t>
      </w:r>
      <w:r>
        <w:rPr>
          <w:b/>
          <w:bCs/>
        </w:rPr>
        <w:t>极致的计算效率</w:t>
      </w:r>
    </w:p>
    <w:p>
      <w:pPr>
        <w:pStyle w:val="a0"/>
        <w:rPr/>
      </w:pPr>
      <w:r>
        <w:rPr/>
        <w:t>该公式的计算复杂度极低，仅涉及一次乘法和一次减法。这与直接基于输入值计算导数形成了鲜明对比，后者需要重新调用昂贵的指数函数（如</w:t>
      </w:r>
      <w:r>
        <w:rPr>
          <w:rStyle w:val="VerbatimChar"/>
        </w:rPr>
        <w:t>std::exp</w:t>
      </w:r>
      <w:r>
        <w:rPr/>
        <w:t>）。在神经网络的训练过程中，反向传播需要对每一个神经元都计算一次梯度，计算成本会被急剧放大</w:t>
      </w:r>
      <w:r>
        <w:rPr/>
        <w:t>[2][10]</w:t>
      </w:r>
      <w:r>
        <w:rPr/>
        <w:t>。因此，利用前向传播的结果来避免重复计算，是提升训练速度、降低计算能耗的关键优化手段。</w:t>
      </w:r>
    </w:p>
    <w:p>
      <w:pPr>
        <w:pStyle w:val="a0"/>
        <w:rPr/>
      </w:pPr>
      <w:r>
        <w:rPr>
          <w:b/>
          <w:bCs/>
        </w:rPr>
        <w:t xml:space="preserve">2. </w:t>
      </w:r>
      <w:r>
        <w:rPr>
          <w:b/>
          <w:bCs/>
        </w:rPr>
        <w:t>完美融入反向传播流程</w:t>
      </w:r>
    </w:p>
    <w:p>
      <w:pPr>
        <w:pStyle w:val="a0"/>
        <w:rPr/>
      </w:pPr>
      <w:r>
        <w:rPr/>
        <w:t>反向传播算法的本质是一个依赖于链式法则的计算图</w:t>
      </w:r>
      <w:r>
        <w:rPr/>
        <w:t>[2][25]</w:t>
      </w:r>
      <w:r>
        <w:rPr/>
        <w:t>。在这个流程中，我们首先通过前向传播计算出每个神经元的激活值（即</w:t>
      </w:r>
      <w:r>
        <w:rPr/>
        <w:t>Sigmoid</w:t>
      </w:r>
      <w:r>
        <w:rPr/>
        <w:t>的输出），并将其存储起来</w:t>
      </w:r>
      <w:r>
        <w:rPr/>
        <w:t>[2][10]</w:t>
      </w:r>
      <w:r>
        <w:rPr/>
        <w:t>。当进行反向传播时，我们需要这些中间值来计算梯度</w:t>
      </w:r>
      <w:r>
        <w:rPr/>
        <w:t>[2][9][10]</w:t>
      </w:r>
      <w:r>
        <w:rPr/>
        <w:t>。因此，使用</w:t>
      </w:r>
      <w:r>
        <w:rPr>
          <w:rStyle w:val="VerbatimChar"/>
        </w:rPr>
        <w:t>σ'(x) = σ(x) * (1 - σ(x))</w:t>
      </w:r>
      <w:r>
        <w:rPr/>
        <w:t>不仅高效，而且是一种“自然”的实现方式。它直接利用了已经存在于内存中的值，避免了额外的计算和数据依赖，使得整个反向传播过程的逻辑更加清晰和流畅。</w:t>
      </w:r>
    </w:p>
    <w:p>
      <w:pPr>
        <w:pStyle w:val="a0"/>
        <w:rPr/>
      </w:pPr>
      <w:r>
        <w:rPr>
          <w:b/>
          <w:bCs/>
        </w:rPr>
        <w:t xml:space="preserve">3. </w:t>
      </w:r>
      <w:r>
        <w:rPr>
          <w:b/>
          <w:bCs/>
        </w:rPr>
        <w:t>卓越的数值稳定性</w:t>
      </w:r>
    </w:p>
    <w:p>
      <w:pPr>
        <w:pStyle w:val="a0"/>
        <w:rPr/>
      </w:pPr>
      <w:r>
        <w:rPr/>
        <w:t>由于该方法完全依赖于前向传播已经计算并验证过的</w:t>
      </w:r>
      <w:r>
        <w:rPr/>
        <w:t>Sigmoid</w:t>
      </w:r>
      <w:r>
        <w:rPr/>
        <w:t>值，因此它继承了第三章所讨论的所有数值稳定性优势。只要</w:t>
      </w:r>
      <w:r>
        <w:rPr/>
        <w:t>Sigmoid</w:t>
      </w:r>
      <w:r>
        <w:rPr/>
        <w:t>函数的输出是稳定的，那么基于此输出计算的导数也必然是稳定的</w:t>
      </w:r>
      <w:r>
        <w:rPr/>
        <w:t>[2]</w:t>
      </w:r>
      <w:r>
        <w:rPr/>
        <w:t>。这种方法从根本上规避了因输入</w:t>
      </w:r>
      <w:r>
        <w:rPr>
          <w:rStyle w:val="VerbatimChar"/>
        </w:rPr>
        <w:t>x</w:t>
      </w:r>
      <w:r>
        <w:rPr/>
        <w:t>的极端值而导致的指数运算溢出风险，为梯度计算提供了坚实的保障。</w:t>
      </w:r>
    </w:p>
    <w:p>
      <w:pPr>
        <w:pStyle w:val="a0"/>
        <w:rPr/>
      </w:pPr>
      <w:r>
        <w:rPr/>
        <w:t>综上所述，基于函数值的导数计算方法，凭借其无与伦比的效率、与反向传播流程的天然契合度以及卓越的数值稳定性，无疑是工程实践中实现</w:t>
      </w:r>
      <w:r>
        <w:rPr/>
        <w:t>Sigmoid</w:t>
      </w:r>
      <w:r>
        <w:rPr/>
        <w:t>导数的最佳选择。</w:t>
      </w:r>
      <w:bookmarkEnd w:id="28"/>
    </w:p>
    <w:p>
      <w:pPr>
        <w:pStyle w:val="3"/>
        <w:rPr/>
      </w:pPr>
      <w:bookmarkStart w:id="36" w:name="__RefHeading___Toc4865_2263709858"/>
      <w:bookmarkStart w:id="37" w:name="基于输入值的导数计算理论上的备选方案"/>
      <w:bookmarkEnd w:id="29"/>
      <w:bookmarkEnd w:id="30"/>
      <w:r>
        <w:rPr/>
        <w:t xml:space="preserve">4.2 </w:t>
      </w:r>
      <w:r>
        <w:rPr/>
        <w:t>基于输入值的导数计算：理论上的备选方案</w:t>
      </w:r>
    </w:p>
    <w:p>
      <w:pPr>
        <w:pStyle w:val="FirstParagraph"/>
        <w:rPr/>
      </w:pPr>
      <w:r>
        <w:rPr/>
        <w:t>尽管基于函数值的方法在实践中占据绝对优势，但从纯数学的角度出发，我们也可以直接根据原始输入值</w:t>
      </w:r>
      <w:r>
        <w:rPr>
          <w:rStyle w:val="VerbatimChar"/>
        </w:rPr>
        <w:t>x</w:t>
      </w:r>
      <w:r>
        <w:rPr/>
        <w:t>来计算</w:t>
      </w:r>
      <w:r>
        <w:rPr/>
        <w:t>Sigmoid</w:t>
      </w:r>
      <w:r>
        <w:rPr/>
        <w:t>的导数。这种方法的理论基础是对</w:t>
      </w:r>
      <w:r>
        <w:rPr/>
        <w:t>Sigmoid</w:t>
      </w:r>
      <w:r>
        <w:rPr/>
        <w:t>函数求导的标准过程</w:t>
      </w:r>
      <w:r>
        <w:rPr/>
        <w:t>[16][20][24]</w:t>
      </w:r>
      <w:r>
        <w:rPr/>
        <w:t>。通过对</w:t>
      </w:r>
      <w:r>
        <w:rPr>
          <w:rStyle w:val="VerbatimChar"/>
        </w:rPr>
        <w:t>σ(x) = 1 / (1 + e^(-x))</w:t>
      </w:r>
      <w:r>
        <w:rPr/>
        <w:t>应用求导法则，可以推导出其导数的另一种表达形式：</w:t>
      </w:r>
    </w:p>
    <w:p>
      <w:pPr>
        <w:pStyle w:val="a0"/>
        <w:jc w:val="center"/>
        <w:rPr/>
      </w:pPr>
      <w:r>
        <w:rPr/>
      </w:r>
      <m:oMathPara>
        <m:oMathParaPr>
          <m:jc m:val="center"/>
        </m:oMathParaPr>
        <m:oMath>
          <m:r>
            <m:t xml:space="preserve">σ</m:t>
          </m:r>
          <m:r>
            <m:t xml:space="preserve">′</m:t>
          </m:r>
          <m:d>
            <m:dPr>
              <m:begChr m:val="("/>
              <m:endChr m:val=")"/>
            </m:dPr>
            <m:e>
              <m:r>
                <m:t xml:space="preserve">x</m:t>
              </m:r>
            </m:e>
          </m:d>
          <m:r>
            <m:rPr>
              <m:lit/>
              <m:nor/>
            </m:rPr>
            <m:t xml:space="preserve">=</m:t>
          </m:r>
          <m:f>
            <m:num>
              <m:sSup>
                <m:e>
                  <m:r>
                    <m:t xml:space="preserve">e</m:t>
                  </m:r>
                </m:e>
                <m:sup>
                  <m:r>
                    <m:t xml:space="preserve">−</m:t>
                  </m:r>
                  <m:r>
                    <m:t xml:space="preserve">x</m:t>
                  </m:r>
                </m:sup>
              </m:sSup>
            </m:num>
            <m:den>
              <m:sSup>
                <m:e>
                  <m:d>
                    <m:dPr>
                      <m:begChr m:val="("/>
                      <m:endChr m:val=")"/>
                    </m:dPr>
                    <m:e>
                      <m:r>
                        <m:t xml:space="preserve">1</m:t>
                      </m:r>
                      <m:r>
                        <m:rPr>
                          <m:lit/>
                          <m:nor/>
                        </m:rPr>
                        <m:t xml:space="preserve">+</m:t>
                      </m:r>
                      <m:sSup>
                        <m:e>
                          <m:r>
                            <m:t xml:space="preserve">e</m:t>
                          </m:r>
                        </m:e>
                        <m:sup>
                          <m:r>
                            <m:t xml:space="preserve">−</m:t>
                          </m:r>
                          <m:r>
                            <m:t xml:space="preserve">x</m:t>
                          </m:r>
                        </m:sup>
                      </m:sSup>
                    </m:e>
                  </m:d>
                </m:e>
                <m:sup>
                  <m:r>
                    <m:t xml:space="preserve">2</m:t>
                  </m:r>
                </m:sup>
              </m:sSup>
            </m:den>
          </m:f>
          <m:r>
            <m:rPr>
              <m:lit/>
              <m:nor/>
            </m:rPr>
            <m:t xml:space="preserve">=</m:t>
          </m:r>
          <m:r>
            <m:t xml:space="preserve">σ</m:t>
          </m:r>
          <m:d>
            <m:dPr>
              <m:begChr m:val="("/>
              <m:endChr m:val=")"/>
            </m:dPr>
            <m:e>
              <m:r>
                <m:t xml:space="preserve">x</m:t>
              </m:r>
            </m:e>
          </m:d>
          <m:r>
            <m:t xml:space="preserve">⋅</m:t>
          </m:r>
          <m:d>
            <m:dPr>
              <m:begChr m:val="("/>
              <m:endChr m:val=")"/>
            </m:dPr>
            <m:e>
              <m:r>
                <m:t xml:space="preserve">1</m:t>
              </m:r>
              <m:r>
                <m:t xml:space="preserve">−</m:t>
              </m:r>
              <m:r>
                <m:t xml:space="preserve">σ</m:t>
              </m:r>
              <m:d>
                <m:dPr>
                  <m:begChr m:val="("/>
                  <m:endChr m:val=")"/>
                </m:dPr>
                <m:e>
                  <m:r>
                    <m:t xml:space="preserve">x</m:t>
                  </m:r>
                </m:e>
              </m:d>
            </m:e>
          </m:d>
        </m:oMath>
      </m:oMathPara>
    </w:p>
    <w:p>
      <w:pPr>
        <w:pStyle w:val="FirstParagraph"/>
        <w:rPr/>
      </w:pPr>
      <w:r>
        <w:rPr/>
        <w:t>这表明，两种方法在数学上是完全等价的。然而，直接基于输入值实现时，通常需要重新计算指数项，例如：</w:t>
      </w:r>
      <w:r>
        <w:rPr/>
        <w:t>[5]</w:t>
      </w:r>
    </w:p>
    <w:p>
      <w:pPr>
        <w:pStyle w:val="SourceCode"/>
        <w:rPr/>
      </w:pPr>
      <w:r>
        <w:rPr/>
        <w:br/>
      </w:r>
      <w:r>
        <w:rPr>
          <w:rStyle w:val="DataTypeTok"/>
        </w:rPr>
        <w:t>double</w:t>
      </w:r>
      <w:r>
        <w:rPr>
          <w:rStyle w:val="NormalTok"/>
        </w:rPr>
        <w:t xml:space="preserve"> sigmoid_derivative</w:t>
      </w:r>
      <w:r>
        <w:rPr>
          <w:rStyle w:val="OperatorTok"/>
        </w:rPr>
        <w:t>(</w:t>
      </w:r>
      <w:r>
        <w:rPr>
          <w:rStyle w:val="DataTypeTok"/>
        </w:rPr>
        <w:t>double</w:t>
      </w:r>
      <w:r>
        <w:rPr>
          <w:rStyle w:val="NormalTok"/>
        </w:rPr>
        <w:t xml:space="preserve"> x</w:t>
      </w:r>
      <w:r>
        <w:rPr>
          <w:rStyle w:val="OperatorTok"/>
        </w:rPr>
        <w:t>)</w:t>
      </w:r>
      <w:r>
        <w:rPr>
          <w:rStyle w:val="NormalTok"/>
        </w:rPr>
        <w:t xml:space="preserve"> </w:t>
      </w:r>
      <w:r>
        <w:rPr>
          <w:rStyle w:val="OperatorTok"/>
        </w:rPr>
        <w:t>{</w:t>
      </w:r>
      <w:r>
        <w:rPr/>
        <w:br/>
        <w:br/>
      </w:r>
      <w:r>
        <w:rPr>
          <w:rStyle w:val="NormalTok"/>
        </w:rPr>
        <w:t xml:space="preserve">    </w:t>
      </w:r>
      <w:r>
        <w:rPr>
          <w:rStyle w:val="DataTypeTok"/>
        </w:rPr>
        <w:t>double</w:t>
      </w:r>
      <w:r>
        <w:rPr>
          <w:rStyle w:val="NormalTok"/>
        </w:rPr>
        <w:t xml:space="preserve"> exp_x </w:t>
      </w:r>
      <w:r>
        <w:rPr>
          <w:rStyle w:val="OperatorTok"/>
        </w:rPr>
        <w:t>=</w:t>
      </w:r>
      <w:r>
        <w:rPr>
          <w:rStyle w:val="NormalTok"/>
        </w:rPr>
        <w:t xml:space="preserve"> </w:t>
      </w:r>
      <w:r>
        <w:rPr>
          <w:rStyle w:val="BuiltInTok"/>
        </w:rPr>
        <w:t>std::</w:t>
      </w:r>
      <w:r>
        <w:rPr>
          <w:rStyle w:val="NormalTok"/>
        </w:rPr>
        <w:t>exp</w:t>
      </w:r>
      <w:r>
        <w:rPr>
          <w:rStyle w:val="OperatorTok"/>
        </w:rPr>
        <w:t>(-</w:t>
      </w:r>
      <w:r>
        <w:rPr>
          <w:rStyle w:val="NormalTok"/>
        </w:rPr>
        <w:t>x</w:t>
      </w:r>
      <w:r>
        <w:rPr>
          <w:rStyle w:val="OperatorTok"/>
        </w:rPr>
        <w:t>);</w:t>
      </w:r>
      <w:r>
        <w:rPr/>
        <w:br/>
        <w:br/>
      </w:r>
      <w:r>
        <w:rPr>
          <w:rStyle w:val="NormalTok"/>
        </w:rPr>
        <w:t xml:space="preserve">    </w:t>
      </w:r>
      <w:r>
        <w:rPr>
          <w:rStyle w:val="ControlFlowTok"/>
        </w:rPr>
        <w:t>return</w:t>
      </w:r>
      <w:r>
        <w:rPr>
          <w:rStyle w:val="NormalTok"/>
        </w:rPr>
        <w:t xml:space="preserve"> exp_x </w:t>
      </w:r>
      <w:r>
        <w:rPr>
          <w:rStyle w:val="OperatorTok"/>
        </w:rPr>
        <w:t>/</w:t>
      </w:r>
      <w:r>
        <w:rPr>
          <w:rStyle w:val="NormalTok"/>
        </w:rPr>
        <w:t xml:space="preserve"> </w:t>
      </w:r>
      <w:r>
        <w:rPr>
          <w:rStyle w:val="OperatorTok"/>
        </w:rPr>
        <w:t>((</w:t>
      </w:r>
      <w:r>
        <w:rPr>
          <w:rStyle w:val="FloatTok"/>
        </w:rPr>
        <w:t>1.0</w:t>
      </w:r>
      <w:r>
        <w:rPr>
          <w:rStyle w:val="NormalTok"/>
        </w:rPr>
        <w:t xml:space="preserve"> </w:t>
      </w:r>
      <w:r>
        <w:rPr>
          <w:rStyle w:val="OperatorTok"/>
        </w:rPr>
        <w:t>+</w:t>
      </w:r>
      <w:r>
        <w:rPr>
          <w:rStyle w:val="NormalTok"/>
        </w:rPr>
        <w:t xml:space="preserve"> exp_x</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FloatTok"/>
        </w:rPr>
        <w:t>1.0</w:t>
      </w:r>
      <w:r>
        <w:rPr>
          <w:rStyle w:val="NormalTok"/>
        </w:rPr>
        <w:t xml:space="preserve"> </w:t>
      </w:r>
      <w:r>
        <w:rPr>
          <w:rStyle w:val="OperatorTok"/>
        </w:rPr>
        <w:t>+</w:t>
      </w:r>
      <w:r>
        <w:rPr>
          <w:rStyle w:val="NormalTok"/>
        </w:rPr>
        <w:t xml:space="preserve"> exp_x</w:t>
      </w:r>
      <w:r>
        <w:rPr>
          <w:rStyle w:val="OperatorTok"/>
        </w:rPr>
        <w:t>));</w:t>
      </w:r>
      <w:r>
        <w:rPr/>
        <w:br/>
        <w:br/>
      </w:r>
      <w:r>
        <w:rPr>
          <w:rStyle w:val="OperatorTok"/>
        </w:rPr>
        <w:t>}</w:t>
      </w:r>
    </w:p>
    <w:p>
      <w:pPr>
        <w:pStyle w:val="FirstParagraph"/>
        <w:rPr/>
      </w:pPr>
      <w:r>
        <w:rPr/>
        <w:t>这种方法虽然在理论上是正确的，但在工程实践中存在明显的短板：</w:t>
      </w:r>
    </w:p>
    <w:p>
      <w:pPr>
        <w:pStyle w:val="Compact"/>
        <w:numPr>
          <w:ilvl w:val="0"/>
          <w:numId w:val="19"/>
        </w:numPr>
        <w:rPr/>
      </w:pPr>
      <w:r>
        <w:rPr>
          <w:b/>
          <w:bCs/>
        </w:rPr>
        <w:t>计算成本高昂</w:t>
      </w:r>
      <w:r>
        <w:rPr/>
        <w:t xml:space="preserve"> ：每次调用都需要执行一次指数运算，这在需要频繁计算梯度的场景下会成为性能瓶颈。</w:t>
      </w:r>
    </w:p>
    <w:p>
      <w:pPr>
        <w:pStyle w:val="Compact"/>
        <w:numPr>
          <w:ilvl w:val="0"/>
          <w:numId w:val="20"/>
        </w:numPr>
        <w:rPr/>
      </w:pPr>
      <w:r>
        <w:rPr>
          <w:b/>
          <w:bCs/>
        </w:rPr>
        <w:t>数值稳定性风险</w:t>
      </w:r>
      <w:r>
        <w:rPr/>
        <w:t xml:space="preserve"> ：它重新引入了第三章所讨论的指数运算溢出问题。当</w:t>
      </w:r>
      <w:r>
        <w:rPr>
          <w:rStyle w:val="VerbatimChar"/>
        </w:rPr>
        <w:t>x</w:t>
      </w:r>
      <w:r>
        <w:rPr/>
        <w:t>为极大的正数或负数时，</w:t>
      </w:r>
      <w:r>
        <w:rPr>
          <w:rStyle w:val="VerbatimChar"/>
        </w:rPr>
        <w:t>exp(-x)</w:t>
      </w:r>
      <w:r>
        <w:rPr/>
        <w:t>依然可能导致上溢或下溢，从而使导数计算结果变得不可靠。</w:t>
      </w:r>
    </w:p>
    <w:p>
      <w:pPr>
        <w:pStyle w:val="FirstParagraph"/>
        <w:rPr/>
      </w:pPr>
      <w:r>
        <w:rPr/>
        <w:t>因此，基于输入值的方法更多是一种理论上的实现方式，在实际项目中极少被采用。它通常作为理解导数数学原理的教学工具，而非解决实际工程问题的方案。</w:t>
      </w:r>
    </w:p>
    <w:p>
      <w:pPr>
        <w:pStyle w:val="a0"/>
        <w:rPr/>
      </w:pPr>
      <w:r>
        <w:rPr/>
        <w:t>为了更直观地对比这两种方法，下表总结了它们的核心特性：</w:t>
      </w:r>
    </w:p>
    <w:tbl>
      <w:tblPr>
        <w:tblStyle w:val="TableCustom"/>
        <w:tblW w:w="5000" w:type="pct"/>
        <w:jc w:val="start"/>
        <w:tblInd w:w="0" w:type="dxa"/>
        <w:tblLayout w:type="fixed"/>
        <w:tblCellMar>
          <w:top w:w="0" w:type="dxa"/>
          <w:start w:w="108" w:type="dxa"/>
          <w:bottom w:w="0" w:type="dxa"/>
          <w:end w:w="108" w:type="dxa"/>
        </w:tblCellMar>
        <w:tblLook w:noVBand="0" w:val="0020" w:noHBand="0" w:lastColumn="0" w:firstColumn="0" w:lastRow="0" w:firstRow="1"/>
      </w:tblPr>
      <w:tblGrid>
        <w:gridCol w:w="2766"/>
        <w:gridCol w:w="2767"/>
        <w:gridCol w:w="2767"/>
      </w:tblGrid>
      <w:tr>
        <w:trPr>
          <w:tblHeader w:val="true"/>
        </w:trPr>
        <w:tc>
          <w:tcPr>
            <w:tcW w:w="2766"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特性</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基于函数值的计算 </w:t>
            </w:r>
            <w:r>
              <w:rPr>
                <w:rFonts w:cs=""/>
                <w:color w:themeColor="text1" w:val="000000"/>
                <w:kern w:val="0"/>
                <w:lang w:val="en-US" w:bidi="ar-SA"/>
              </w:rPr>
              <w:t>(s * (1 - s))</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基于输入值的计算 </w:t>
            </w:r>
            <w:r>
              <w:rPr>
                <w:rFonts w:cs=""/>
                <w:color w:themeColor="text1" w:val="000000"/>
                <w:kern w:val="0"/>
                <w:lang w:val="en-US" w:bidi="ar-SA"/>
              </w:rPr>
              <w:t>(</w:t>
            </w:r>
            <w:r>
              <w:rPr>
                <w:rFonts w:cs=""/>
                <w:color w:themeColor="text1" w:val="000000"/>
                <w:kern w:val="0"/>
                <w:lang w:val="en-US" w:bidi="ar-SA"/>
              </w:rPr>
              <w:t>直接根据</w:t>
            </w:r>
            <w:r>
              <w:rPr>
                <w:rFonts w:cs=""/>
                <w:color w:themeColor="text1" w:val="000000"/>
                <w:kern w:val="0"/>
                <w:lang w:val="en-US" w:bidi="ar-SA"/>
              </w:rPr>
              <w:t>x</w:t>
            </w:r>
            <w:r>
              <w:rPr>
                <w:rFonts w:cs=""/>
                <w:color w:themeColor="text1" w:val="000000"/>
                <w:kern w:val="0"/>
                <w:lang w:val="en-US" w:bidi="ar-SA"/>
              </w:rPr>
              <w:t>计算</w:t>
            </w:r>
            <w:r>
              <w:rPr>
                <w:rFonts w:cs=""/>
                <w:color w:themeColor="text1" w:val="000000"/>
                <w:kern w:val="0"/>
                <w:lang w:val="en-US" w:bidi="ar-SA"/>
              </w:rPr>
              <w:t>)</w:t>
            </w:r>
          </w:p>
        </w:tc>
      </w:tr>
      <w:tr>
        <w:trPr/>
        <w:tc>
          <w:tcPr>
            <w:tcW w:w="2766"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数学公式</w:t>
            </w:r>
          </w:p>
        </w:tc>
        <w:tc>
          <w:tcPr>
            <w:tcW w:w="2767"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σ'(x) = σ(x) * (1 - σ(x))</w:t>
            </w:r>
          </w:p>
        </w:tc>
        <w:tc>
          <w:tcPr>
            <w:tcW w:w="2767"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σ'(x) = e^(-x) / (1 + e^(-x))^2</w:t>
            </w:r>
          </w:p>
        </w:tc>
      </w:tr>
      <w:tr>
        <w:trPr/>
        <w:tc>
          <w:tcPr>
            <w:tcW w:w="2766"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计算依赖</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依赖于前向传播已计算出的</w:t>
            </w:r>
            <w:r>
              <w:rPr>
                <w:rFonts w:cs=""/>
                <w:color w:themeColor="text1" w:val="000000"/>
                <w:kern w:val="0"/>
                <w:lang w:val="en-US" w:bidi="ar-SA"/>
              </w:rPr>
              <w:t>Sigmoid</w:t>
            </w:r>
            <w:r>
              <w:rPr>
                <w:rFonts w:cs=""/>
                <w:color w:themeColor="text1" w:val="000000"/>
                <w:kern w:val="0"/>
                <w:lang w:val="en-US" w:bidi="ar-SA"/>
              </w:rPr>
              <w:t xml:space="preserve">值 </w:t>
            </w:r>
            <w:r>
              <w:rPr>
                <w:rStyle w:val="VerbatimChar"/>
                <w:rFonts w:cs=""/>
                <w:color w:themeColor="text1" w:val="000000"/>
                <w:kern w:val="0"/>
                <w:lang w:val="en-US" w:bidi="ar-SA"/>
              </w:rPr>
              <w:t>s</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依赖于原始输入值 </w:t>
            </w:r>
            <w:r>
              <w:rPr>
                <w:rStyle w:val="VerbatimChar"/>
                <w:rFonts w:cs=""/>
                <w:color w:themeColor="text1" w:val="000000"/>
                <w:kern w:val="0"/>
                <w:lang w:val="en-US" w:bidi="ar-SA"/>
              </w:rPr>
              <w:t>x</w:t>
            </w:r>
          </w:p>
        </w:tc>
      </w:tr>
      <w:tr>
        <w:trPr/>
        <w:tc>
          <w:tcPr>
            <w:tcW w:w="2766"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计算复杂度</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极低（一次乘法和一次减法）</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较高（涉及指数函数计算）</w:t>
            </w:r>
          </w:p>
        </w:tc>
      </w:tr>
      <w:tr>
        <w:trPr/>
        <w:tc>
          <w:tcPr>
            <w:tcW w:w="2766"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效率</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高，避免了重复的昂贵计算</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较低，每次都需要重新计算指数</w:t>
            </w:r>
          </w:p>
        </w:tc>
      </w:tr>
      <w:tr>
        <w:trPr/>
        <w:tc>
          <w:tcPr>
            <w:tcW w:w="2766"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数值稳定性</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高，利用已稳定的 </w:t>
            </w:r>
            <w:r>
              <w:rPr>
                <w:rStyle w:val="VerbatimChar"/>
                <w:rFonts w:cs=""/>
                <w:color w:themeColor="text1" w:val="000000"/>
                <w:kern w:val="0"/>
                <w:lang w:val="en-US" w:bidi="ar-SA"/>
              </w:rPr>
              <w:t>s</w:t>
            </w:r>
            <w:r>
              <w:rPr>
                <w:rFonts w:cs=""/>
                <w:color w:themeColor="text1" w:val="000000"/>
                <w:kern w:val="0"/>
                <w:lang w:val="en-US" w:bidi="ar-SA"/>
              </w:rPr>
              <w:t xml:space="preserve"> </w:t>
            </w:r>
            <w:r>
              <w:rPr>
                <w:rFonts w:cs=""/>
                <w:color w:themeColor="text1" w:val="000000"/>
                <w:kern w:val="0"/>
                <w:lang w:val="en-US" w:bidi="ar-SA"/>
              </w:rPr>
              <w:t>值进行计算</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 xml:space="preserve">依赖于输入 </w:t>
            </w:r>
            <w:r>
              <w:rPr>
                <w:rStyle w:val="VerbatimChar"/>
                <w:rFonts w:cs=""/>
                <w:color w:themeColor="text1" w:val="000000"/>
                <w:kern w:val="0"/>
                <w:lang w:val="en-US" w:bidi="ar-SA"/>
              </w:rPr>
              <w:t>x</w:t>
            </w:r>
            <w:r>
              <w:rPr>
                <w:rFonts w:cs=""/>
                <w:color w:themeColor="text1" w:val="000000"/>
                <w:kern w:val="0"/>
                <w:lang w:val="en-US" w:bidi="ar-SA"/>
              </w:rPr>
              <w:t xml:space="preserve"> </w:t>
            </w:r>
            <w:r>
              <w:rPr>
                <w:rFonts w:cs=""/>
                <w:color w:themeColor="text1" w:val="000000"/>
                <w:kern w:val="0"/>
                <w:lang w:val="en-US" w:bidi="ar-SA"/>
              </w:rPr>
              <w:t>的范围，可能存在溢出风险</w:t>
            </w:r>
          </w:p>
        </w:tc>
      </w:tr>
      <w:tr>
        <w:trPr/>
        <w:tc>
          <w:tcPr>
            <w:tcW w:w="2766"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工程实践中的常用度</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非常常用，是主流框架的标准做法</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较少使用，通常作为备选方案</w:t>
            </w:r>
          </w:p>
        </w:tc>
      </w:tr>
      <w:tr>
        <w:trPr/>
        <w:tc>
          <w:tcPr>
            <w:tcW w:w="2766"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优点</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计算速度快，内存效率高，自然融入反向传播流程</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理论上更直接，不依赖前向计算结果</w:t>
            </w:r>
          </w:p>
        </w:tc>
      </w:tr>
      <w:tr>
        <w:trPr/>
        <w:tc>
          <w:tcPr>
            <w:tcW w:w="2766" w:type="dxa"/>
            <w:tcBorders/>
          </w:tcPr>
          <w:p>
            <w:pPr>
              <w:pStyle w:val="Compact"/>
              <w:widowControl/>
              <w:spacing w:before="0" w:after="0"/>
              <w:jc w:val="start"/>
              <w:rPr>
                <w:rFonts w:cs=""/>
                <w:color w:themeColor="text1" w:val="000000"/>
                <w:kern w:val="0"/>
                <w:lang w:val="en-US" w:bidi="ar-SA"/>
              </w:rPr>
            </w:pPr>
            <w:r>
              <w:rPr>
                <w:rFonts w:cs=""/>
                <w:b/>
                <w:bCs/>
                <w:color w:themeColor="text1" w:val="000000"/>
                <w:kern w:val="0"/>
                <w:lang w:val="en-US" w:bidi="ar-SA"/>
              </w:rPr>
              <w:t>缺点</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依赖于前向传播的结果，需要保存中间值</w:t>
            </w:r>
          </w:p>
        </w:tc>
        <w:tc>
          <w:tcPr>
            <w:tcW w:w="2767"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计算成本高，可能引入数值不稳定问题</w:t>
            </w:r>
          </w:p>
        </w:tc>
      </w:tr>
    </w:tbl>
    <w:p>
      <w:pPr>
        <w:pStyle w:val="a"/>
        <w:rPr/>
      </w:pPr>
      <w:r>
        <w:rPr/>
      </w:r>
      <w:bookmarkStart w:id="38" w:name="导数计算高效且稳定的实现"/>
      <w:bookmarkStart w:id="39" w:name="基于输入值的导数计算理论上的备选方案"/>
      <w:bookmarkStart w:id="40" w:name="导数计算高效且稳定的实现"/>
      <w:bookmarkStart w:id="41" w:name="基于输入值的导数计算理论上的备选方案"/>
      <w:bookmarkEnd w:id="31"/>
      <w:bookmarkEnd w:id="32"/>
      <w:r>
        <w:br w:type="page"/>
      </w:r>
    </w:p>
    <w:p>
      <w:pPr>
        <w:pStyle w:val="2"/>
        <w:spacing w:before="0" w:after="50"/>
        <w:rPr/>
      </w:pPr>
      <w:bookmarkStart w:id="42" w:name="__RefHeading___Toc4867_2263709858"/>
      <w:bookmarkStart w:id="43" w:name="技术文档与实现价值"/>
      <w:bookmarkEnd w:id="33"/>
      <w:bookmarkEnd w:id="34"/>
      <w:r>
        <w:rPr/>
        <w:t xml:space="preserve">5. </w:t>
      </w:r>
      <w:r>
        <w:rPr/>
        <w:t>技术文档与实现价值</w:t>
      </w:r>
    </w:p>
    <w:p>
      <w:pPr>
        <w:pStyle w:val="FirstParagraph"/>
        <w:rPr/>
      </w:pPr>
      <w:r>
        <w:rPr/>
        <w:t>在第四章深入探讨了</w:t>
      </w:r>
      <w:r>
        <w:rPr/>
        <w:t>Sigmoid</w:t>
      </w:r>
      <w:r>
        <w:rPr/>
        <w:t>函数及其导数的高效、稳定实现之后，本章将为这一核心技术提供一份严谨、详尽的技术文档。这份文档旨在明确函数的接口规范、行为边界以及其在工程实践中的核心价值，确保用户能够将其无缝、可靠地嵌入到任何</w:t>
      </w:r>
      <w:r>
        <w:rPr/>
        <w:t>C++</w:t>
      </w:r>
      <w:r>
        <w:rPr/>
        <w:t>项目中。本章的写作将遵循</w:t>
      </w:r>
      <w:r>
        <w:rPr/>
        <w:t>API</w:t>
      </w:r>
      <w:r>
        <w:rPr/>
        <w:t>文档的严谨性，为开发者提供清晰、无歧义的指引，同时总结该实现方案相较于基础公式的显著优势，最终回应引言中提出的“即插即用”需求。</w:t>
      </w:r>
    </w:p>
    <w:p>
      <w:pPr>
        <w:pStyle w:val="3"/>
        <w:rPr/>
      </w:pPr>
      <w:bookmarkStart w:id="44" w:name="__RefHeading___Toc4869_2263709858"/>
      <w:bookmarkStart w:id="45" w:name="函数接口与行为规范"/>
      <w:bookmarkEnd w:id="35"/>
      <w:r>
        <w:rPr/>
        <w:t xml:space="preserve">5.1 </w:t>
      </w:r>
      <w:r>
        <w:rPr/>
        <w:t>函数接口与行为规范</w:t>
      </w:r>
    </w:p>
    <w:p>
      <w:pPr>
        <w:pStyle w:val="FirstParagraph"/>
        <w:rPr/>
      </w:pPr>
      <w:r>
        <w:rPr/>
        <w:t>为确保实现的可移植性和行为的确定性，本章节将正式定义</w:t>
      </w:r>
      <w:r>
        <w:rPr>
          <w:rStyle w:val="VerbatimChar"/>
        </w:rPr>
        <w:t>Sigmoid</w:t>
      </w:r>
      <w:r>
        <w:rPr/>
        <w:t>及其导数函数的接口、参数、返回值以及在各种边界条件下的预期行为。</w:t>
      </w:r>
    </w:p>
    <w:tbl>
      <w:tblPr>
        <w:tblStyle w:val="TableCustom"/>
        <w:tblW w:w="5000" w:type="pct"/>
        <w:jc w:val="start"/>
        <w:tblInd w:w="0" w:type="dxa"/>
        <w:tblLayout w:type="fixed"/>
        <w:tblCellMar>
          <w:top w:w="0" w:type="dxa"/>
          <w:start w:w="108" w:type="dxa"/>
          <w:bottom w:w="0" w:type="dxa"/>
          <w:end w:w="108" w:type="dxa"/>
        </w:tblCellMar>
        <w:tblLook w:noVBand="0" w:val="0020" w:noHBand="0" w:lastColumn="0" w:firstColumn="0" w:lastRow="0" w:firstRow="1"/>
      </w:tblPr>
      <w:tblGrid>
        <w:gridCol w:w="1660"/>
        <w:gridCol w:w="1660"/>
        <w:gridCol w:w="1660"/>
        <w:gridCol w:w="1660"/>
        <w:gridCol w:w="1660"/>
      </w:tblGrid>
      <w:tr>
        <w:trPr>
          <w:tblHeader w:val="true"/>
        </w:trPr>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函数名</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参数类型</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返回值类型</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功能描述</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边界行为说明</w:t>
            </w:r>
          </w:p>
        </w:tc>
      </w:tr>
      <w:tr>
        <w:trPr/>
        <w:tc>
          <w:tcPr>
            <w:tcW w:w="1660"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sigmoid</w:t>
            </w:r>
          </w:p>
        </w:tc>
        <w:tc>
          <w:tcPr>
            <w:tcW w:w="1660"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double</w:t>
            </w:r>
          </w:p>
        </w:tc>
        <w:tc>
          <w:tcPr>
            <w:tcW w:w="1660"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double</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计算</w:t>
            </w:r>
            <w:r>
              <w:rPr>
                <w:rFonts w:cs=""/>
                <w:color w:themeColor="text1" w:val="000000"/>
                <w:kern w:val="0"/>
                <w:lang w:val="en-US" w:bidi="ar-SA"/>
              </w:rPr>
              <w:t>Sigmoid</w:t>
            </w:r>
            <w:r>
              <w:rPr>
                <w:rFonts w:cs=""/>
                <w:color w:themeColor="text1" w:val="000000"/>
                <w:kern w:val="0"/>
                <w:lang w:val="en-US" w:bidi="ar-SA"/>
              </w:rPr>
              <w:t>函数值：</w:t>
            </w:r>
            <w:r>
              <w:rPr>
                <w:rStyle w:val="VerbatimChar"/>
                <w:rFonts w:cs=""/>
                <w:color w:themeColor="text1" w:val="000000"/>
                <w:kern w:val="0"/>
                <w:lang w:val="en-US" w:bidi="ar-SA"/>
              </w:rPr>
              <w:t>σ(x) = 1 / (1 + e^(-x))</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对于极大正数，返回值接近</w:t>
            </w:r>
            <w:r>
              <w:rPr>
                <w:rFonts w:cs=""/>
                <w:color w:themeColor="text1" w:val="000000"/>
                <w:kern w:val="0"/>
                <w:lang w:val="en-US" w:bidi="ar-SA"/>
              </w:rPr>
              <w:t>1</w:t>
            </w:r>
            <w:r>
              <w:rPr>
                <w:rFonts w:cs=""/>
                <w:color w:themeColor="text1" w:val="000000"/>
                <w:kern w:val="0"/>
                <w:lang w:val="en-US" w:bidi="ar-SA"/>
              </w:rPr>
              <w:t>；对于极大负数，返回值接近</w:t>
            </w:r>
            <w:r>
              <w:rPr>
                <w:rFonts w:cs=""/>
                <w:color w:themeColor="text1" w:val="000000"/>
                <w:kern w:val="0"/>
                <w:lang w:val="en-US" w:bidi="ar-SA"/>
              </w:rPr>
              <w:t>0</w:t>
            </w:r>
            <w:r>
              <w:rPr>
                <w:rFonts w:cs=""/>
                <w:color w:themeColor="text1" w:val="000000"/>
                <w:kern w:val="0"/>
                <w:lang w:val="en-US" w:bidi="ar-SA"/>
              </w:rPr>
              <w:t>。对于特殊值（</w:t>
            </w:r>
            <w:r>
              <w:rPr>
                <w:rFonts w:cs=""/>
                <w:color w:themeColor="text1" w:val="000000"/>
                <w:kern w:val="0"/>
                <w:lang w:val="en-US" w:bidi="ar-SA"/>
              </w:rPr>
              <w:t>NaN, Inf</w:t>
            </w:r>
            <w:r>
              <w:rPr>
                <w:rFonts w:cs=""/>
                <w:color w:themeColor="text1" w:val="000000"/>
                <w:kern w:val="0"/>
                <w:lang w:val="en-US" w:bidi="ar-SA"/>
              </w:rPr>
              <w:t>），返回值与输入一致。</w:t>
            </w:r>
          </w:p>
        </w:tc>
      </w:tr>
      <w:tr>
        <w:trPr/>
        <w:tc>
          <w:tcPr>
            <w:tcW w:w="1660"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sigmoid_derivative</w:t>
            </w:r>
          </w:p>
        </w:tc>
        <w:tc>
          <w:tcPr>
            <w:tcW w:w="1660"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double</w:t>
            </w:r>
          </w:p>
        </w:tc>
        <w:tc>
          <w:tcPr>
            <w:tcW w:w="1660" w:type="dxa"/>
            <w:tcBorders/>
          </w:tcPr>
          <w:p>
            <w:pPr>
              <w:pStyle w:val="Compact"/>
              <w:widowControl/>
              <w:spacing w:before="0" w:after="0"/>
              <w:jc w:val="start"/>
              <w:rPr>
                <w:rFonts w:cs=""/>
                <w:color w:themeColor="text1" w:val="000000"/>
                <w:kern w:val="0"/>
                <w:lang w:val="en-US" w:bidi="ar-SA"/>
              </w:rPr>
            </w:pPr>
            <w:r>
              <w:rPr>
                <w:rStyle w:val="VerbatimChar"/>
                <w:rFonts w:cs=""/>
                <w:color w:themeColor="text1" w:val="000000"/>
                <w:kern w:val="0"/>
                <w:lang w:val="en-US" w:bidi="ar-SA"/>
              </w:rPr>
              <w:t>double</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计算</w:t>
            </w:r>
            <w:r>
              <w:rPr>
                <w:rFonts w:cs=""/>
                <w:color w:themeColor="text1" w:val="000000"/>
                <w:kern w:val="0"/>
                <w:lang w:val="en-US" w:bidi="ar-SA"/>
              </w:rPr>
              <w:t>Sigmoid</w:t>
            </w:r>
            <w:r>
              <w:rPr>
                <w:rFonts w:cs=""/>
                <w:color w:themeColor="text1" w:val="000000"/>
                <w:kern w:val="0"/>
                <w:lang w:val="en-US" w:bidi="ar-SA"/>
              </w:rPr>
              <w:t>函数的导数：</w:t>
            </w:r>
            <w:r>
              <w:rPr>
                <w:rStyle w:val="VerbatimChar"/>
                <w:rFonts w:cs=""/>
                <w:color w:themeColor="text1" w:val="000000"/>
                <w:kern w:val="0"/>
                <w:lang w:val="en-US" w:bidi="ar-SA"/>
              </w:rPr>
              <w:t>σ'(x) = σ(x) * (1 - σ(x))</w:t>
            </w:r>
          </w:p>
        </w:tc>
        <w:tc>
          <w:tcPr>
            <w:tcW w:w="1660" w:type="dxa"/>
            <w:tcBorders/>
          </w:tcPr>
          <w:p>
            <w:pPr>
              <w:pStyle w:val="Compact"/>
              <w:widowControl/>
              <w:spacing w:before="0" w:after="0"/>
              <w:jc w:val="start"/>
              <w:rPr>
                <w:rFonts w:cs=""/>
                <w:color w:themeColor="text1" w:val="000000"/>
                <w:kern w:val="0"/>
                <w:lang w:val="en-US" w:bidi="ar-SA"/>
              </w:rPr>
            </w:pPr>
            <w:r>
              <w:rPr>
                <w:rFonts w:cs=""/>
                <w:color w:themeColor="text1" w:val="000000"/>
                <w:kern w:val="0"/>
                <w:lang w:val="en-US" w:bidi="ar-SA"/>
              </w:rPr>
              <w:t>对于极大正数，返回值接近</w:t>
            </w:r>
            <w:r>
              <w:rPr>
                <w:rFonts w:cs=""/>
                <w:color w:themeColor="text1" w:val="000000"/>
                <w:kern w:val="0"/>
                <w:lang w:val="en-US" w:bidi="ar-SA"/>
              </w:rPr>
              <w:t>0</w:t>
            </w:r>
            <w:r>
              <w:rPr>
                <w:rFonts w:cs=""/>
                <w:color w:themeColor="text1" w:val="000000"/>
                <w:kern w:val="0"/>
                <w:lang w:val="en-US" w:bidi="ar-SA"/>
              </w:rPr>
              <w:t>；对于极大负数，返回值接近</w:t>
            </w:r>
            <w:r>
              <w:rPr>
                <w:rFonts w:cs=""/>
                <w:color w:themeColor="text1" w:val="000000"/>
                <w:kern w:val="0"/>
                <w:lang w:val="en-US" w:bidi="ar-SA"/>
              </w:rPr>
              <w:t>0</w:t>
            </w:r>
            <w:r>
              <w:rPr>
                <w:rFonts w:cs=""/>
                <w:color w:themeColor="text1" w:val="000000"/>
                <w:kern w:val="0"/>
                <w:lang w:val="en-US" w:bidi="ar-SA"/>
              </w:rPr>
              <w:t>。对于特殊值（</w:t>
            </w:r>
            <w:r>
              <w:rPr>
                <w:rFonts w:cs=""/>
                <w:color w:themeColor="text1" w:val="000000"/>
                <w:kern w:val="0"/>
                <w:lang w:val="en-US" w:bidi="ar-SA"/>
              </w:rPr>
              <w:t>NaN, Inf</w:t>
            </w:r>
            <w:r>
              <w:rPr>
                <w:rFonts w:cs=""/>
                <w:color w:themeColor="text1" w:val="000000"/>
                <w:kern w:val="0"/>
                <w:lang w:val="en-US" w:bidi="ar-SA"/>
              </w:rPr>
              <w:t>），返回值与输入一致。</w:t>
            </w:r>
          </w:p>
        </w:tc>
      </w:tr>
    </w:tbl>
    <w:p>
      <w:pPr>
        <w:pStyle w:val="a0"/>
        <w:rPr/>
      </w:pPr>
      <w:r>
        <w:rPr>
          <w:b/>
          <w:bCs/>
        </w:rPr>
        <w:t>详细说明：</w:t>
      </w:r>
    </w:p>
    <w:p>
      <w:pPr>
        <w:pStyle w:val="Compact"/>
        <w:numPr>
          <w:ilvl w:val="0"/>
          <w:numId w:val="21"/>
        </w:numPr>
        <w:rPr/>
      </w:pPr>
      <w:r>
        <w:rPr>
          <w:b/>
          <w:bCs/>
        </w:rPr>
        <w:t>函数签名与参数：</w:t>
      </w:r>
    </w:p>
    <w:p>
      <w:pPr>
        <w:pStyle w:val="Compact"/>
        <w:numPr>
          <w:ilvl w:val="1"/>
          <w:numId w:val="22"/>
        </w:numPr>
        <w:rPr/>
      </w:pPr>
      <w:r>
        <w:rPr>
          <w:rStyle w:val="VerbatimChar"/>
        </w:rPr>
        <w:t>sigmoid</w:t>
      </w:r>
      <w:r>
        <w:rPr/>
        <w:t xml:space="preserve"> </w:t>
      </w:r>
      <w:r>
        <w:rPr/>
        <w:t xml:space="preserve">函数接受一个 </w:t>
      </w:r>
      <w:r>
        <w:rPr>
          <w:rStyle w:val="VerbatimChar"/>
        </w:rPr>
        <w:t>double</w:t>
      </w:r>
      <w:r>
        <w:rPr/>
        <w:t xml:space="preserve"> </w:t>
      </w:r>
      <w:r>
        <w:rPr/>
        <w:t xml:space="preserve">类型的输入参数 </w:t>
      </w:r>
      <w:r>
        <w:rPr>
          <w:rStyle w:val="VerbatimChar"/>
        </w:rPr>
        <w:t>x</w:t>
      </w:r>
      <w:r>
        <w:rPr/>
        <w:t>，该参数代表神经元的加权输入和</w:t>
      </w:r>
      <w:r>
        <w:rPr/>
        <w:t>[10][12]</w:t>
      </w:r>
      <w:r>
        <w:rPr/>
        <w:t>。</w:t>
      </w:r>
    </w:p>
    <w:p>
      <w:pPr>
        <w:pStyle w:val="Compact"/>
        <w:numPr>
          <w:ilvl w:val="1"/>
          <w:numId w:val="23"/>
        </w:numPr>
        <w:rPr/>
      </w:pPr>
      <w:r>
        <w:rPr>
          <w:rStyle w:val="VerbatimChar"/>
        </w:rPr>
        <w:t>sigmoid_derivative</w:t>
      </w:r>
      <w:r>
        <w:rPr/>
        <w:t xml:space="preserve"> </w:t>
      </w:r>
      <w:r>
        <w:rPr/>
        <w:t xml:space="preserve">函数同样接受一个 </w:t>
      </w:r>
      <w:r>
        <w:rPr>
          <w:rStyle w:val="VerbatimChar"/>
        </w:rPr>
        <w:t>double</w:t>
      </w:r>
      <w:r>
        <w:rPr/>
        <w:t xml:space="preserve"> </w:t>
      </w:r>
      <w:r>
        <w:rPr/>
        <w:t xml:space="preserve">类型的输入参数 </w:t>
      </w:r>
      <w:r>
        <w:rPr>
          <w:rStyle w:val="VerbatimChar"/>
        </w:rPr>
        <w:t>s</w:t>
      </w:r>
      <w:r>
        <w:rPr/>
        <w:t xml:space="preserve">，该参数并非原始输入 </w:t>
      </w:r>
      <w:r>
        <w:rPr>
          <w:rStyle w:val="VerbatimChar"/>
        </w:rPr>
        <w:t>x</w:t>
      </w:r>
      <w:r>
        <w:rPr/>
        <w:t xml:space="preserve">，而是 </w:t>
      </w:r>
      <w:r>
        <w:rPr>
          <w:rStyle w:val="VerbatimChar"/>
        </w:rPr>
        <w:t>sigmoid(x)</w:t>
      </w:r>
      <w:r>
        <w:rPr/>
        <w:t xml:space="preserve"> </w:t>
      </w:r>
      <w:r>
        <w:rPr/>
        <w:t>的计算结果</w:t>
      </w:r>
      <w:r>
        <w:rPr/>
        <w:t>[6][16]</w:t>
      </w:r>
      <w:r>
        <w:rPr/>
        <w:t>。这种设计是为了最大化计算效率，避免在反向传播时重复计算昂贵的指数函数。</w:t>
      </w:r>
    </w:p>
    <w:p>
      <w:pPr>
        <w:pStyle w:val="Compact"/>
        <w:numPr>
          <w:ilvl w:val="0"/>
          <w:numId w:val="24"/>
        </w:numPr>
        <w:rPr/>
      </w:pPr>
      <w:r>
        <w:rPr>
          <w:b/>
          <w:bCs/>
        </w:rPr>
        <w:t>返回值与范围：</w:t>
      </w:r>
    </w:p>
    <w:p>
      <w:pPr>
        <w:pStyle w:val="Compact"/>
        <w:numPr>
          <w:ilvl w:val="1"/>
          <w:numId w:val="25"/>
        </w:numPr>
        <w:rPr/>
      </w:pPr>
      <w:r>
        <w:rPr>
          <w:rStyle w:val="VerbatimChar"/>
        </w:rPr>
        <w:t>sigmoid</w:t>
      </w:r>
      <w:r>
        <w:rPr/>
        <w:t xml:space="preserve"> </w:t>
      </w:r>
      <w:r>
        <w:rPr/>
        <w:t xml:space="preserve">函数的返回值是一个 </w:t>
      </w:r>
      <w:r>
        <w:rPr>
          <w:rStyle w:val="VerbatimChar"/>
        </w:rPr>
        <w:t>double</w:t>
      </w:r>
      <w:r>
        <w:rPr/>
        <w:t xml:space="preserve"> </w:t>
      </w:r>
      <w:r>
        <w:rPr/>
        <w:t xml:space="preserve">类型的浮点数，其值被严格限制在开区间 </w:t>
      </w:r>
      <w:r>
        <w:rPr/>
        <w:t xml:space="preserve">(0, 1) </w:t>
      </w:r>
      <w:r>
        <w:rPr/>
        <w:t>内。这一特性使其非常适合作为二分类问题输出层的激活函数，能够输出一个介于</w:t>
      </w:r>
      <w:r>
        <w:rPr/>
        <w:t>0</w:t>
      </w:r>
      <w:r>
        <w:rPr/>
        <w:t>和</w:t>
      </w:r>
      <w:r>
        <w:rPr/>
        <w:t>1</w:t>
      </w:r>
      <w:r>
        <w:rPr/>
        <w:t>之间的概率值</w:t>
      </w:r>
      <w:r>
        <w:rPr/>
        <w:t>[10][16][18]</w:t>
      </w:r>
      <w:r>
        <w:rPr/>
        <w:t>。</w:t>
      </w:r>
    </w:p>
    <w:p>
      <w:pPr>
        <w:pStyle w:val="Compact"/>
        <w:numPr>
          <w:ilvl w:val="1"/>
          <w:numId w:val="26"/>
        </w:numPr>
        <w:rPr/>
      </w:pPr>
      <w:r>
        <w:rPr>
          <w:rStyle w:val="VerbatimChar"/>
        </w:rPr>
        <w:t>sigmoid_derivative</w:t>
      </w:r>
      <w:r>
        <w:rPr/>
        <w:t xml:space="preserve"> </w:t>
      </w:r>
      <w:r>
        <w:rPr/>
        <w:t xml:space="preserve">函数的返回值也是一个 </w:t>
      </w:r>
      <w:r>
        <w:rPr>
          <w:rStyle w:val="VerbatimChar"/>
        </w:rPr>
        <w:t>double</w:t>
      </w:r>
      <w:r>
        <w:rPr/>
        <w:t xml:space="preserve"> </w:t>
      </w:r>
      <w:r>
        <w:rPr/>
        <w:t xml:space="preserve">类型的浮点数，其值范围在 </w:t>
      </w:r>
      <w:r>
        <w:rPr/>
        <w:t xml:space="preserve">(0, 0.25] </w:t>
      </w:r>
      <w:r>
        <w:rPr/>
        <w:t>之间</w:t>
      </w:r>
      <w:r>
        <w:rPr/>
        <w:t>[10]</w:t>
      </w:r>
      <w:r>
        <w:rPr/>
        <w:t xml:space="preserve">。当输入 </w:t>
      </w:r>
      <w:r>
        <w:rPr>
          <w:rStyle w:val="VerbatimChar"/>
        </w:rPr>
        <w:t>s</w:t>
      </w:r>
      <w:r>
        <w:rPr/>
        <w:t xml:space="preserve"> </w:t>
      </w:r>
      <w:r>
        <w:rPr/>
        <w:t>为</w:t>
      </w:r>
      <w:r>
        <w:rPr/>
        <w:t>0.5</w:t>
      </w:r>
      <w:r>
        <w:rPr/>
        <w:t xml:space="preserve">时（即 </w:t>
      </w:r>
      <w:r>
        <w:rPr>
          <w:rStyle w:val="VerbatimChar"/>
        </w:rPr>
        <w:t>x=0</w:t>
      </w:r>
      <w:r>
        <w:rPr/>
        <w:t xml:space="preserve"> </w:t>
      </w:r>
      <w:r>
        <w:rPr/>
        <w:t>时），导数达到最大值</w:t>
      </w:r>
      <w:r>
        <w:rPr/>
        <w:t>0.25[10]</w:t>
      </w:r>
      <w:r>
        <w:rPr/>
        <w:t>。</w:t>
      </w:r>
    </w:p>
    <w:p>
      <w:pPr>
        <w:pStyle w:val="Compact"/>
        <w:numPr>
          <w:ilvl w:val="0"/>
          <w:numId w:val="27"/>
        </w:numPr>
        <w:rPr/>
      </w:pPr>
      <w:r>
        <w:rPr>
          <w:b/>
          <w:bCs/>
        </w:rPr>
        <w:t>边界行为与特殊值处理：</w:t>
      </w:r>
    </w:p>
    <w:p>
      <w:pPr>
        <w:pStyle w:val="Compact"/>
        <w:numPr>
          <w:ilvl w:val="1"/>
          <w:numId w:val="28"/>
        </w:numPr>
        <w:rPr/>
      </w:pPr>
      <w:r>
        <w:rPr>
          <w:b/>
          <w:bCs/>
        </w:rPr>
        <w:t>极端数值输入：</w:t>
      </w:r>
      <w:r>
        <w:rPr/>
        <w:t xml:space="preserve"> 当输入 </w:t>
      </w:r>
      <w:r>
        <w:rPr>
          <w:rStyle w:val="VerbatimChar"/>
        </w:rPr>
        <w:t>x</w:t>
      </w:r>
      <w:r>
        <w:rPr/>
        <w:t xml:space="preserve"> </w:t>
      </w:r>
      <w:r>
        <w:rPr/>
        <w:t>为一个极大的正数时，函数将返回一个非常接近</w:t>
      </w:r>
      <w:r>
        <w:rPr/>
        <w:t>1.0</w:t>
      </w:r>
      <w:r>
        <w:rPr/>
        <w:t xml:space="preserve">的值；当 </w:t>
      </w:r>
      <w:r>
        <w:rPr>
          <w:rStyle w:val="VerbatimChar"/>
        </w:rPr>
        <w:t>x</w:t>
      </w:r>
      <w:r>
        <w:rPr/>
        <w:t xml:space="preserve"> </w:t>
      </w:r>
      <w:r>
        <w:rPr/>
        <w:t>为一个极大的负数时，函数将返回一个非常接近</w:t>
      </w:r>
      <w:r>
        <w:rPr/>
        <w:t>0.0</w:t>
      </w:r>
      <w:r>
        <w:rPr/>
        <w:t>的值。这种行为是通过内部的条件分支策略（</w:t>
      </w:r>
      <w:r>
        <w:rPr>
          <w:rStyle w:val="VerbatimChar"/>
        </w:rPr>
        <w:t>if-else</w:t>
      </w:r>
      <w:r>
        <w:rPr/>
        <w:t>）实现的，它确保了在指数运算可能溢出的边界情况下，计算依然稳定可靠。</w:t>
      </w:r>
    </w:p>
    <w:p>
      <w:pPr>
        <w:pStyle w:val="Compact"/>
        <w:numPr>
          <w:ilvl w:val="1"/>
          <w:numId w:val="29"/>
        </w:numPr>
        <w:rPr/>
      </w:pPr>
      <w:r>
        <w:rPr>
          <w:b/>
          <w:bCs/>
        </w:rPr>
        <w:t>特殊浮点值：</w:t>
      </w:r>
      <w:r>
        <w:rPr/>
        <w:t xml:space="preserve"> 函数内部通过 </w:t>
      </w:r>
      <w:r>
        <w:rPr>
          <w:rStyle w:val="VerbatimChar"/>
        </w:rPr>
        <w:t>std::isnan</w:t>
      </w:r>
      <w:r>
        <w:rPr/>
        <w:t xml:space="preserve"> </w:t>
      </w:r>
      <w:r>
        <w:rPr/>
        <w:t xml:space="preserve">和 </w:t>
      </w:r>
      <w:r>
        <w:rPr>
          <w:rStyle w:val="VerbatimChar"/>
        </w:rPr>
        <w:t>std::isinf</w:t>
      </w:r>
      <w:r>
        <w:rPr/>
        <w:t xml:space="preserve"> </w:t>
      </w:r>
      <w:r>
        <w:rPr/>
        <w:t xml:space="preserve">对输入进行了显式检查。当输入为正无穷大 </w:t>
      </w:r>
      <w:r>
        <w:rPr/>
        <w:t>(</w:t>
      </w:r>
      <w:r>
        <w:rPr>
          <w:rStyle w:val="VerbatimChar"/>
        </w:rPr>
        <w:t>Inf</w:t>
      </w:r>
      <w:r>
        <w:rPr/>
        <w:t xml:space="preserve">) </w:t>
      </w:r>
      <w:r>
        <w:rPr/>
        <w:t>时，返回</w:t>
      </w:r>
      <w:r>
        <w:rPr/>
        <w:t>1.0</w:t>
      </w:r>
      <w:r>
        <w:rPr/>
        <w:t xml:space="preserve">；当输入为负无穷大 </w:t>
      </w:r>
      <w:r>
        <w:rPr/>
        <w:t>(</w:t>
      </w:r>
      <w:r>
        <w:rPr>
          <w:rStyle w:val="VerbatimChar"/>
        </w:rPr>
        <w:t>-Inf</w:t>
      </w:r>
      <w:r>
        <w:rPr/>
        <w:t xml:space="preserve">) </w:t>
      </w:r>
      <w:r>
        <w:rPr/>
        <w:t>时，返回</w:t>
      </w:r>
      <w:r>
        <w:rPr/>
        <w:t>0.0</w:t>
      </w:r>
      <w:r>
        <w:rPr/>
        <w:t xml:space="preserve">；当输入为非数字 </w:t>
      </w:r>
      <w:r>
        <w:rPr/>
        <w:t>(</w:t>
      </w:r>
      <w:r>
        <w:rPr>
          <w:rStyle w:val="VerbatimChar"/>
        </w:rPr>
        <w:t>NaN</w:t>
      </w:r>
      <w:r>
        <w:rPr/>
        <w:t xml:space="preserve">) </w:t>
      </w:r>
      <w:r>
        <w:rPr/>
        <w:t>时，返回</w:t>
      </w:r>
      <w:r>
        <w:rPr/>
        <w:t>0.0</w:t>
      </w:r>
      <w:r>
        <w:rPr/>
        <w:t>作为一种安全的默认行为，以防止</w:t>
      </w:r>
      <w:r>
        <w:rPr/>
        <w:t>NaN</w:t>
      </w:r>
      <w:r>
        <w:rPr/>
        <w:t>的传播。</w:t>
      </w:r>
      <w:bookmarkEnd w:id="36"/>
    </w:p>
    <w:p>
      <w:pPr>
        <w:pStyle w:val="3"/>
        <w:rPr/>
      </w:pPr>
      <w:bookmarkStart w:id="46" w:name="__RefHeading___Toc4871_2263709858"/>
      <w:bookmarkStart w:id="47" w:name="实现价值与适用场景"/>
      <w:bookmarkEnd w:id="37"/>
      <w:bookmarkEnd w:id="38"/>
      <w:r>
        <w:rPr/>
        <w:t xml:space="preserve">5.2 </w:t>
      </w:r>
      <w:r>
        <w:rPr/>
        <w:t>实现价值与适用场景</w:t>
      </w:r>
    </w:p>
    <w:p>
      <w:pPr>
        <w:pStyle w:val="FirstParagraph"/>
        <w:rPr/>
      </w:pPr>
      <w:r>
        <w:rPr/>
        <w:t>本章节将总结上述数值稳定实现方案的核心价值，并明确其最适合的应用场景，从而将技术细节提升到项目成功的战略层面。</w:t>
      </w:r>
    </w:p>
    <w:p>
      <w:pPr>
        <w:pStyle w:val="a0"/>
        <w:rPr/>
      </w:pPr>
      <w:r>
        <w:rPr>
          <w:b/>
          <w:bCs/>
        </w:rPr>
        <w:t>核心价值分析：</w:t>
      </w:r>
    </w:p>
    <w:p>
      <w:pPr>
        <w:pStyle w:val="Compact"/>
        <w:numPr>
          <w:ilvl w:val="0"/>
          <w:numId w:val="30"/>
        </w:numPr>
        <w:rPr/>
      </w:pPr>
      <w:r>
        <w:rPr>
          <w:b/>
          <w:bCs/>
        </w:rPr>
        <w:t>极致的数值稳定性：</w:t>
      </w:r>
      <w:r>
        <w:rPr/>
        <w:t xml:space="preserve"> 这是本实现方案最核心的价值。相较于第二章中分析的基础实现，本方案通过条件分支策略，从根本上杜绝了因极端输入值导致的指数运算溢出（</w:t>
      </w:r>
      <w:r>
        <w:rPr/>
        <w:t>Overflow</w:t>
      </w:r>
      <w:r>
        <w:rPr/>
        <w:t>）和下溢（</w:t>
      </w:r>
      <w:r>
        <w:rPr/>
        <w:t>Underflow</w:t>
      </w:r>
      <w:r>
        <w:rPr/>
        <w:t>）问题。这意味着无论输入数据分布如何，函数都能返回一个精确、可靠的结果，从而保障了整个神经网络模型的鲁棒性，避免了因数值不稳定而导致的训练失败或推理结果不可预测等灾难性后果。</w:t>
      </w:r>
    </w:p>
    <w:p>
      <w:pPr>
        <w:pStyle w:val="Compact"/>
        <w:numPr>
          <w:ilvl w:val="0"/>
          <w:numId w:val="31"/>
        </w:numPr>
        <w:rPr/>
      </w:pPr>
      <w:r>
        <w:rPr>
          <w:b/>
          <w:bCs/>
        </w:rPr>
        <w:t>卓越的计算效率：</w:t>
      </w:r>
      <w:r>
        <w:rPr/>
        <w:t xml:space="preserve"> 本方案不仅稳定，而且高效。</w:t>
      </w:r>
      <w:r>
        <w:rPr>
          <w:rStyle w:val="VerbatimChar"/>
        </w:rPr>
        <w:t>sigmoid_derivative</w:t>
      </w:r>
      <w:r>
        <w:rPr/>
        <w:t xml:space="preserve"> </w:t>
      </w:r>
      <w:r>
        <w:rPr/>
        <w:t xml:space="preserve">函数利用了 </w:t>
      </w:r>
      <w:r>
        <w:rPr>
          <w:rStyle w:val="VerbatimChar"/>
        </w:rPr>
        <w:t>sigmoid</w:t>
      </w:r>
      <w:r>
        <w:rPr/>
        <w:t xml:space="preserve"> </w:t>
      </w:r>
      <w:r>
        <w:rPr/>
        <w:t xml:space="preserve">函数的数学性质，通过 </w:t>
      </w:r>
      <w:r>
        <w:rPr>
          <w:rStyle w:val="VerbatimChar"/>
        </w:rPr>
        <w:t>s * (1 - s)</w:t>
      </w:r>
      <w:r>
        <w:rPr/>
        <w:t xml:space="preserve"> </w:t>
      </w:r>
      <w:r>
        <w:rPr/>
        <w:t xml:space="preserve">直接计算导数，完全避免了在反向传播过程中重复调用 </w:t>
      </w:r>
      <w:r>
        <w:rPr>
          <w:rStyle w:val="VerbatimChar"/>
        </w:rPr>
        <w:t>std::exp</w:t>
      </w:r>
      <w:r>
        <w:rPr/>
        <w:t xml:space="preserve"> </w:t>
      </w:r>
      <w:r>
        <w:rPr/>
        <w:t>函数</w:t>
      </w:r>
      <w:r>
        <w:rPr/>
        <w:t>[9][15][26]</w:t>
      </w:r>
      <w:r>
        <w:rPr/>
        <w:t>。这在需要频繁计算梯度的深度学习训练阶段，能带来显著的性能提升。</w:t>
      </w:r>
    </w:p>
    <w:p>
      <w:pPr>
        <w:pStyle w:val="Compact"/>
        <w:numPr>
          <w:ilvl w:val="0"/>
          <w:numId w:val="32"/>
        </w:numPr>
        <w:rPr/>
      </w:pPr>
      <w:r>
        <w:rPr>
          <w:b/>
          <w:bCs/>
        </w:rPr>
        <w:t>高度的可移植性与易用性：</w:t>
      </w:r>
      <w:r>
        <w:rPr/>
        <w:t xml:space="preserve"> 该实现是一个完全独立的</w:t>
      </w:r>
      <w:r>
        <w:rPr/>
        <w:t>C++</w:t>
      </w:r>
      <w:r>
        <w:rPr/>
        <w:t>代码片段，不依赖任何外部深度学习框架或复杂的库。开发者可以将其直接复制粘贴到自己的项目中，作为一个“即插即用”的组件。这种高度的自主性和灵活性，使得它非常适合在资源受限的嵌入式系统、高性能计算集群或任何对稳定性和效率有严苛要求的项目中使用。</w:t>
      </w:r>
    </w:p>
    <w:p>
      <w:pPr>
        <w:pStyle w:val="FirstParagraph"/>
        <w:rPr/>
      </w:pPr>
      <w:r>
        <w:rPr>
          <w:b/>
          <w:bCs/>
        </w:rPr>
        <w:t>适用场景：</w:t>
      </w:r>
    </w:p>
    <w:p>
      <w:pPr>
        <w:pStyle w:val="a0"/>
        <w:rPr/>
      </w:pPr>
      <w:r>
        <w:rPr/>
        <w:t>该实现方案的价值在以下场景中尤为突出：</w:t>
      </w:r>
    </w:p>
    <w:p>
      <w:pPr>
        <w:pStyle w:val="Compact"/>
        <w:numPr>
          <w:ilvl w:val="0"/>
          <w:numId w:val="33"/>
        </w:numPr>
        <w:rPr/>
      </w:pPr>
      <w:r>
        <w:rPr>
          <w:b/>
          <w:bCs/>
        </w:rPr>
        <w:t>二分类模型的输出层：</w:t>
      </w:r>
      <w:r>
        <w:rPr/>
        <w:t xml:space="preserve"> 由于</w:t>
      </w:r>
      <w:r>
        <w:rPr/>
        <w:t>Sigmoid</w:t>
      </w:r>
      <w:r>
        <w:rPr/>
        <w:t>函数能将输出映射到</w:t>
      </w:r>
      <w:r>
        <w:rPr/>
        <w:t>(0,1)</w:t>
      </w:r>
      <w:r>
        <w:rPr/>
        <w:t>区间，使其成为二分类问题（如垃圾邮件检测、疾病诊断）中输出层的标准选择</w:t>
      </w:r>
      <w:r>
        <w:rPr/>
        <w:t>[10][12][16]</w:t>
      </w:r>
      <w:r>
        <w:rPr/>
        <w:t>。一个稳定的</w:t>
      </w:r>
      <w:r>
        <w:rPr/>
        <w:t>Sigmoid</w:t>
      </w:r>
      <w:r>
        <w:rPr/>
        <w:t>实现是确保模型输出概率值准确可信的基础</w:t>
      </w:r>
      <w:r>
        <w:rPr/>
        <w:t>[10][18]</w:t>
      </w:r>
      <w:r>
        <w:rPr/>
        <w:t>。</w:t>
      </w:r>
    </w:p>
    <w:p>
      <w:pPr>
        <w:pStyle w:val="Compact"/>
        <w:numPr>
          <w:ilvl w:val="0"/>
          <w:numId w:val="34"/>
        </w:numPr>
        <w:rPr/>
      </w:pPr>
      <w:r>
        <w:rPr>
          <w:b/>
          <w:bCs/>
        </w:rPr>
        <w:t>注意力机制与门控结构：</w:t>
      </w:r>
      <w:r>
        <w:rPr/>
        <w:t xml:space="preserve"> 在现代深度学习模型中，</w:t>
      </w:r>
      <w:r>
        <w:rPr/>
        <w:t>Sigmoid</w:t>
      </w:r>
      <w:r>
        <w:rPr/>
        <w:t>函数常被用作注意力机制中的门控单元或循环神经网络（</w:t>
      </w:r>
      <w:r>
        <w:rPr/>
        <w:t>RNN</w:t>
      </w:r>
      <w:r>
        <w:rPr/>
        <w:t>）中的遗忘门。这些场景对数值稳定性要求极高，任何微小的计算误差都可能被放大，导致模型性能下降。</w:t>
      </w:r>
    </w:p>
    <w:p>
      <w:pPr>
        <w:pStyle w:val="Compact"/>
        <w:numPr>
          <w:ilvl w:val="0"/>
          <w:numId w:val="35"/>
        </w:numPr>
        <w:rPr/>
      </w:pPr>
      <w:r>
        <w:rPr>
          <w:b/>
          <w:bCs/>
        </w:rPr>
        <w:t>嵌入式与边缘计算设备：</w:t>
      </w:r>
      <w:r>
        <w:rPr/>
        <w:t xml:space="preserve"> 在这些设备上，计算资源（如内存、算力）极为有限。一个轻量级、无外部依赖且数值稳定的</w:t>
      </w:r>
      <w:r>
        <w:rPr/>
        <w:t>Sigmoid</w:t>
      </w:r>
      <w:r>
        <w:rPr/>
        <w:t>实现，是部署轻量级神经网络模型的关键。</w:t>
      </w:r>
    </w:p>
    <w:p>
      <w:pPr>
        <w:pStyle w:val="Compact"/>
        <w:numPr>
          <w:ilvl w:val="0"/>
          <w:numId w:val="36"/>
        </w:numPr>
        <w:rPr/>
      </w:pPr>
      <w:r>
        <w:rPr>
          <w:b/>
          <w:bCs/>
        </w:rPr>
        <w:t>科研与教学项目：</w:t>
      </w:r>
      <w:r>
        <w:rPr/>
        <w:t xml:space="preserve"> 对于需要深入理解神经网络底层实现的科研人员和学生而言，一个经过详尽注释、逻辑清晰的稳定</w:t>
      </w:r>
      <w:r>
        <w:rPr/>
        <w:t>Sigmoid</w:t>
      </w:r>
      <w:r>
        <w:rPr/>
        <w:t>实现，是绝佳的参考资料，有助于他们理解数值稳定性这一核心工程概念。</w:t>
      </w:r>
    </w:p>
    <w:p>
      <w:pPr>
        <w:pStyle w:val="FirstParagraph"/>
        <w:rPr/>
      </w:pPr>
      <w:r>
        <w:rPr/>
        <w:t>综上所述，本报告提供的</w:t>
      </w:r>
      <w:r>
        <w:rPr/>
        <w:t>Sigmoid</w:t>
      </w:r>
      <w:r>
        <w:rPr/>
        <w:t>实现方案，不仅解决了一个看似简单的数学函数在计算机世界中面临的严峻挑战，更提供了一个兼具稳定性、效率与易用性的工程级解决方案。它满足了开发者在不同应用场景下对可靠性的核心需求，是保障项目成功不可或缺的一环。</w:t>
      </w:r>
    </w:p>
    <w:p>
      <w:pPr>
        <w:pStyle w:val="a"/>
        <w:rPr/>
      </w:pPr>
      <w:r>
        <w:rPr/>
      </w:r>
      <w:bookmarkStart w:id="48" w:name="技术文档与实现价值"/>
      <w:bookmarkStart w:id="49" w:name="实现价值与适用场景"/>
      <w:bookmarkStart w:id="50" w:name="技术文档与实现价值"/>
      <w:bookmarkStart w:id="51" w:name="实现价值与适用场景"/>
      <w:bookmarkEnd w:id="39"/>
      <w:bookmarkEnd w:id="40"/>
      <w:r>
        <w:br w:type="page"/>
      </w:r>
    </w:p>
    <w:p>
      <w:pPr>
        <w:pStyle w:val="2"/>
        <w:spacing w:before="0" w:after="50"/>
        <w:rPr/>
      </w:pPr>
      <w:bookmarkStart w:id="52" w:name="__RefHeading___Toc4873_2263709858"/>
      <w:bookmarkStart w:id="53" w:name="总结与展望"/>
      <w:bookmarkEnd w:id="41"/>
      <w:r>
        <w:rPr/>
        <w:t xml:space="preserve">6. </w:t>
      </w:r>
      <w:r>
        <w:rPr/>
        <w:t>总结与展望</w:t>
      </w:r>
    </w:p>
    <w:p>
      <w:pPr>
        <w:pStyle w:val="FirstParagraph"/>
        <w:rPr/>
      </w:pPr>
      <w:r>
        <w:rPr/>
        <w:t>本报告系统性地分析了在</w:t>
      </w:r>
      <w:r>
        <w:rPr/>
        <w:t>C++</w:t>
      </w:r>
      <w:r>
        <w:rPr/>
        <w:t>环境中实现</w:t>
      </w:r>
      <w:r>
        <w:rPr/>
        <w:t>Sigmoid</w:t>
      </w:r>
      <w:r>
        <w:rPr/>
        <w:t>激活函数时面临的核心挑战，并提供了一套完整、稳健的解决方案。通过对数值稳定性问题的深入剖析，我们明确了一个看似简单的数学公式在工程实践中可能引发的严重后果，如计算溢出和结果不可预测。</w:t>
      </w:r>
    </w:p>
    <w:p>
      <w:pPr>
        <w:pStyle w:val="3"/>
        <w:rPr/>
      </w:pPr>
      <w:bookmarkStart w:id="54" w:name="__RefHeading___Toc4875_2263709858"/>
      <w:bookmarkStart w:id="55" w:name="核心发现与解决方案回顾"/>
      <w:bookmarkEnd w:id="42"/>
      <w:r>
        <w:rPr/>
        <w:t xml:space="preserve">6.1 </w:t>
      </w:r>
      <w:r>
        <w:rPr/>
        <w:t>核心发现与解决方案回顾</w:t>
      </w:r>
    </w:p>
    <w:p>
      <w:pPr>
        <w:pStyle w:val="FirstParagraph"/>
        <w:rPr/>
      </w:pPr>
      <w:r>
        <w:rPr/>
        <w:t xml:space="preserve">研究的核心发现是，直接采用标准数学定义 </w:t>
      </w:r>
      <w:r>
        <w:rPr>
          <w:rStyle w:val="VerbatimChar"/>
        </w:rPr>
        <w:t>σ(x) = 1 / (1 + e^(-x))</w:t>
      </w:r>
      <w:r>
        <w:rPr/>
        <w:t xml:space="preserve"> </w:t>
      </w:r>
      <w:r>
        <w:rPr/>
        <w:t>实现</w:t>
      </w:r>
      <w:r>
        <w:rPr/>
        <w:t>Sigmoid</w:t>
      </w:r>
      <w:r>
        <w:rPr/>
        <w:t>函数，在处理极端输入值时会遭遇数值不稳定问题，这是导致神经网络训练失败或推理结果异常的潜在根源。为应对此挑战，本报告提出并验证了一种主流的解决方案：通过条件分支策略，根据输入值的正负，动态选择等价的数学表达式进行计算。该策略确保了指数运算始终在一个安全、不会导致溢出的范围内进行，从而从根本上保障了函数在任何输入条件下的数值稳定性。</w:t>
      </w:r>
    </w:p>
    <w:p>
      <w:pPr>
        <w:pStyle w:val="a0"/>
        <w:rPr/>
      </w:pPr>
      <w:r>
        <w:rPr/>
        <w:t>此外，报告还深入探讨了</w:t>
      </w:r>
      <w:r>
        <w:rPr/>
        <w:t>Sigmoid</w:t>
      </w:r>
      <w:r>
        <w:rPr/>
        <w:t>函数导数的实现。分析表明，利用函数值本身计算导数（</w:t>
      </w:r>
      <w:r>
        <w:rPr>
          <w:rStyle w:val="VerbatimChar"/>
        </w:rPr>
        <w:t>σ'(x) = σ(x) * (1 - σ(x))</w:t>
      </w:r>
      <w:r>
        <w:rPr/>
        <w:t>）是工程实践中的最优选择，因其兼具极高的计算效率和数值稳定性，与反向传播算法的计算流程天然契合。</w:t>
      </w:r>
      <w:bookmarkEnd w:id="43"/>
    </w:p>
    <w:p>
      <w:pPr>
        <w:pStyle w:val="3"/>
        <w:rPr/>
      </w:pPr>
      <w:bookmarkStart w:id="56" w:name="__RefHeading___Toc4877_2263709858"/>
      <w:bookmarkStart w:id="57" w:name="实现价值与工程意义"/>
      <w:bookmarkEnd w:id="44"/>
      <w:r>
        <w:rPr/>
        <w:t xml:space="preserve">6.2 </w:t>
      </w:r>
      <w:r>
        <w:rPr/>
        <w:t>实现价值与工程意义</w:t>
      </w:r>
    </w:p>
    <w:p>
      <w:pPr>
        <w:pStyle w:val="FirstParagraph"/>
        <w:rPr/>
      </w:pPr>
      <w:r>
        <w:rPr/>
        <w:t>本报告提供的</w:t>
      </w:r>
      <w:r>
        <w:rPr/>
        <w:t>Sigmoid</w:t>
      </w:r>
      <w:r>
        <w:rPr/>
        <w:t>实现方案，其核心价值在于为开发者提供了一个“即插即用”的、经过充分验证的数值稳定组件。该方案不仅解决了潜在的数值溢出问题，还通过对特殊值（如</w:t>
      </w:r>
      <w:r>
        <w:rPr/>
        <w:t>NaN, Inf</w:t>
      </w:r>
      <w:r>
        <w:rPr/>
        <w:t>）的显式处理，确保了函数行为的确定性和鲁棒性。这种高度可靠的实现，对于保障神经网络模型在各种应用场景下的稳定性和性能至关重要，尤其适用于对可靠性要求极高的嵌入式系统、高性能计算以及任何需要精确数值计算的项目。</w:t>
      </w:r>
      <w:bookmarkEnd w:id="45"/>
    </w:p>
    <w:p>
      <w:pPr>
        <w:pStyle w:val="3"/>
        <w:rPr/>
      </w:pPr>
      <w:bookmarkStart w:id="58" w:name="__RefHeading___Toc4879_2263709858"/>
      <w:bookmarkStart w:id="59" w:name="未来展望与建议"/>
      <w:bookmarkEnd w:id="46"/>
      <w:r>
        <w:rPr/>
        <w:t xml:space="preserve">6.3 </w:t>
      </w:r>
      <w:r>
        <w:rPr/>
        <w:t>未来展望与建议</w:t>
      </w:r>
    </w:p>
    <w:p>
      <w:pPr>
        <w:pStyle w:val="FirstParagraph"/>
        <w:rPr/>
      </w:pPr>
      <w:r>
        <w:rPr/>
        <w:t>尽管</w:t>
      </w:r>
      <w:r>
        <w:rPr/>
        <w:t>Sigmoid</w:t>
      </w:r>
      <w:r>
        <w:rPr/>
        <w:t>函数在现代深度神经网络中作为隐藏层激活函数的应用已有所减少，但其在二分类问题的输出层以及特定的门控机制中依然扮演着不可替代的角色。因此，一个稳健的</w:t>
      </w:r>
      <w:r>
        <w:rPr/>
        <w:t>Sigmoid</w:t>
      </w:r>
      <w:r>
        <w:rPr/>
        <w:t>实现依然是神经网络工具箱中不可或缺的一部分。</w:t>
      </w:r>
    </w:p>
    <w:p>
      <w:pPr>
        <w:pStyle w:val="a0"/>
        <w:rPr/>
      </w:pPr>
      <w:r>
        <w:rPr/>
        <w:t>基于本报告的分析，我们提出以下建议：开发者在实现任何数学函数，尤其是那些依赖指数运算的函数时，都应将数值稳定性作为首要考量。在项目开发初期就集成经过验证的稳定实现，远胜于在后期调试阶段才去排查因数值问题引发的隐蔽</w:t>
      </w:r>
      <w:r>
        <w:rPr/>
        <w:t>Bug</w:t>
      </w:r>
      <w:r>
        <w:rPr/>
        <w:t>。对于</w:t>
      </w:r>
      <w:r>
        <w:rPr/>
        <w:t>Sigmoid</w:t>
      </w:r>
      <w:r>
        <w:rPr/>
        <w:t>函数而言，采用本报告提出的条件分支策略，是确保项目长期稳定运行的最佳实践。</w:t>
      </w:r>
      <w:bookmarkEnd w:id="47"/>
      <w:bookmarkEnd w:id="48"/>
    </w:p>
    <w:p>
      <w:pPr>
        <w:sectPr>
          <w:footnotePr>
            <w:numRestart w:val="eachSect"/>
          </w:footnotePr>
          <w:pgSz w:w="11906" w:h="16838" w:code="9"/>
          <w:pgMar w:top="1440" w:right="1803" w:bottom="1440" w:left="1803" w:header="850" w:footer="992" w:gutter="0"/>
          <w:cols w:space="720"/>
          <w:docGrid w:linePitch="326"/>
        </w:sectPr>
      </w:pPr>
    </w:p>
    <w:bookmarkStart w:id="60" w:name="参考来源"/>
    <w:p>
      <w:pPr>
        <w:pStyle w:val="2"/>
      </w:pPr>
      <w:r>
        <w:rPr>
          <w:rFonts w:hint="eastAsia"/>
        </w:rPr>
        <w:t xml:space="preserve">参考来源</w:t>
      </w:r>
    </w:p>
    <w:bookmarkStart w:id="61" w:name="Xd5f0a44191b3864ba79d8b94f20170d9a6f96c4"/>
    <w:p>
      <w:pPr>
        <w:pStyle w:val="Reference"/>
      </w:pPr>
      <w:r>
        <w:t xml:space="preserve">[1] </w:t>
      </w:r>
      <w:r>
        <w:rPr>
          <w:rFonts w:hint="eastAsia"/>
        </w:rPr>
        <w:t xml:space="preserve">sigmoid函数-中国大百科全书出版社</w:t>
      </w:r>
      <w:r>
        <w:t xml:space="preserve"> </w:t>
      </w:r>
      <w:hyperlink r:id="rId22">
        <w:r>
          <w:rPr>
            <w:rStyle w:val="af3"/>
          </w:rPr>
          <w:t xml:space="preserve">https://ai.bkzx.cn/detail?id=7929978</w:t>
        </w:r>
      </w:hyperlink>
    </w:p>
    <w:bookmarkEnd w:id="49"/>
    <w:bookmarkStart w:id="62" w:name="Xc18b2e3728a05137c5af4ba8de704b73f5a281d"/>
    <w:p>
      <w:pPr>
        <w:pStyle w:val="Reference"/>
      </w:pPr>
      <w:r>
        <w:t xml:space="preserve">[2] </w:t>
      </w:r>
      <w:r>
        <w:rPr>
          <w:rFonts w:hint="eastAsia"/>
        </w:rPr>
        <w:t xml:space="preserve">小艺深度研究报告-深度研究报告@xiaoyi.huawei.com_20251205095014.docx-鸿蒙电脑文档</w:t>
      </w:r>
      <w:r>
        <w:t xml:space="preserve"> </w:t>
      </w:r>
      <w:hyperlink r:id="rId23"/>
    </w:p>
    <w:bookmarkEnd w:id="50"/>
    <w:bookmarkStart w:id="63" w:name="X3f1e9d56e953632dfb14a89d4ea6fad70001f41"/>
    <w:p>
      <w:pPr>
        <w:pStyle w:val="Reference"/>
      </w:pPr>
      <w:r>
        <w:t xml:space="preserve">[3] </w:t>
      </w:r>
      <w:r>
        <w:rPr>
          <w:rFonts w:hint="eastAsia"/>
        </w:rPr>
        <w:t xml:space="preserve">小艺深度研究报告-深度研究报告@xiaoyi.huawei.com_20251204173129.docx-鸿蒙电脑文档</w:t>
      </w:r>
      <w:r>
        <w:t xml:space="preserve"> </w:t>
      </w:r>
      <w:hyperlink r:id="rId23"/>
    </w:p>
    <w:bookmarkEnd w:id="51"/>
    <w:bookmarkStart w:id="64" w:name="X2635c09c50b3e5f349788b112d2586207d7c91a"/>
    <w:p>
      <w:pPr>
        <w:pStyle w:val="Reference"/>
      </w:pPr>
      <w:r>
        <w:t xml:space="preserve">[4] </w:t>
      </w:r>
      <w:r>
        <w:rPr>
          <w:rFonts w:hint="eastAsia"/>
        </w:rPr>
        <w:t xml:space="preserve">sigmoid函数求导-只要四步-CSDN博客</w:t>
      </w:r>
      <w:r>
        <w:t xml:space="preserve"> </w:t>
      </w:r>
      <w:hyperlink r:id="rId24">
        <w:r>
          <w:rPr>
            <w:rStyle w:val="af3"/>
          </w:rPr>
          <w:t xml:space="preserve">https://blog.csdn.net/yeziand01/article/details/89192974</w:t>
        </w:r>
      </w:hyperlink>
    </w:p>
    <w:bookmarkEnd w:id="52"/>
    <w:bookmarkStart w:id="65" w:name="X108f277c498167a2dc279af729595fe5413d32b"/>
    <w:p>
      <w:pPr>
        <w:pStyle w:val="Reference"/>
      </w:pPr>
      <w:r>
        <w:t xml:space="preserve">[5] </w:t>
      </w:r>
      <w:r>
        <w:rPr>
          <w:rFonts w:hint="eastAsia"/>
        </w:rPr>
        <w:t xml:space="preserve">C++实现sigmoid函数功能（附完整源码）-CSDN博客</w:t>
      </w:r>
      <w:r>
        <w:t xml:space="preserve"> </w:t>
      </w:r>
      <w:hyperlink r:id="rId25">
        <w:r>
          <w:rPr>
            <w:rStyle w:val="af3"/>
          </w:rPr>
          <w:t xml:space="preserve">https://blog.csdn.net/it_xiangqiang/article/details/130823533</w:t>
        </w:r>
      </w:hyperlink>
    </w:p>
    <w:bookmarkEnd w:id="53"/>
    <w:bookmarkStart w:id="66" w:name="X5363b043f744b1c0e36cd2edaa6c553e2acf76f"/>
    <w:p>
      <w:pPr>
        <w:pStyle w:val="Reference"/>
      </w:pPr>
      <w:r>
        <w:t xml:space="preserve">[6] </w:t>
      </w:r>
      <w:r>
        <w:rPr>
          <w:rFonts w:hint="eastAsia"/>
        </w:rPr>
        <w:t xml:space="preserve">Sigmoid-API文档-飞桨PaddlePaddle</w:t>
      </w:r>
      <w:r>
        <w:t xml:space="preserve"> </w:t>
      </w:r>
      <w:hyperlink r:id="rId26">
        <w:r>
          <w:rPr>
            <w:rStyle w:val="af3"/>
          </w:rPr>
          <w:t xml:space="preserve">https://www.paddlepaddle.org.cn/documentation/docs/zh/2.5/api/paddle/nn/Sigmoid_cn.html</w:t>
        </w:r>
      </w:hyperlink>
    </w:p>
    <w:bookmarkEnd w:id="54"/>
    <w:bookmarkStart w:id="67" w:name="X564f615e63c637cd6966593022c132dacf60114"/>
    <w:p>
      <w:pPr>
        <w:pStyle w:val="Reference"/>
      </w:pPr>
      <w:r>
        <w:t xml:space="preserve">[7] </w:t>
      </w:r>
      <w:r>
        <w:rPr>
          <w:rFonts w:hint="eastAsia"/>
        </w:rPr>
        <w:t xml:space="preserve">使用</w:t>
      </w:r>
      <w:r>
        <w:t xml:space="preserve"> C++ </w:t>
      </w:r>
      <w:r>
        <w:rPr>
          <w:rFonts w:hint="eastAsia"/>
        </w:rPr>
        <w:t xml:space="preserve">和函数式编程构建高效的</w:t>
      </w:r>
      <w:r>
        <w:t xml:space="preserve"> AI </w:t>
      </w:r>
      <w:r>
        <w:rPr>
          <w:rFonts w:hint="eastAsia"/>
        </w:rPr>
        <w:t xml:space="preserve">模型-CSDN博客</w:t>
      </w:r>
      <w:r>
        <w:t xml:space="preserve"> </w:t>
      </w:r>
      <w:hyperlink r:id="rId27">
        <w:r>
          <w:rPr>
            <w:rStyle w:val="af3"/>
          </w:rPr>
          <w:t xml:space="preserve">https://blog.csdn.net/u014358031/article/details/144944086</w:t>
        </w:r>
      </w:hyperlink>
    </w:p>
    <w:bookmarkEnd w:id="55"/>
    <w:bookmarkStart w:id="68" w:name="Xd8536bc76f7a24b0f383c5f4e96650ec8467608"/>
    <w:p>
      <w:pPr>
        <w:pStyle w:val="Reference"/>
      </w:pPr>
      <w:r>
        <w:t xml:space="preserve">[8] </w:t>
      </w:r>
      <w:r>
        <w:rPr>
          <w:rFonts w:hint="eastAsia"/>
        </w:rPr>
        <w:t xml:space="preserve">sigmoid和softmax函数的C++实现-CSDN博客</w:t>
      </w:r>
      <w:r>
        <w:t xml:space="preserve"> </w:t>
      </w:r>
      <w:hyperlink r:id="rId28">
        <w:r>
          <w:rPr>
            <w:rStyle w:val="af3"/>
          </w:rPr>
          <w:t xml:space="preserve">https://blog.csdn.net/liuyanfeier/article/details/62889225</w:t>
        </w:r>
      </w:hyperlink>
    </w:p>
    <w:bookmarkEnd w:id="56"/>
    <w:bookmarkStart w:id="69" w:name="Xfe9473082e99fb10149f2025069ccd0bcd993b6"/>
    <w:p>
      <w:pPr>
        <w:pStyle w:val="Reference"/>
      </w:pPr>
      <w:r>
        <w:t xml:space="preserve">[9] </w:t>
      </w:r>
      <w:r>
        <w:rPr>
          <w:rFonts w:hint="eastAsia"/>
        </w:rPr>
        <w:t xml:space="preserve">深度学习笔记9-Sigmoid函数求导-CSDN博客</w:t>
      </w:r>
      <w:r>
        <w:t xml:space="preserve"> </w:t>
      </w:r>
      <w:hyperlink r:id="rId29">
        <w:r>
          <w:rPr>
            <w:rStyle w:val="af3"/>
          </w:rPr>
          <w:t xml:space="preserve">https://blog.csdn.net/finly4599/article/details/141402892</w:t>
        </w:r>
      </w:hyperlink>
    </w:p>
    <w:bookmarkEnd w:id="57"/>
    <w:bookmarkStart w:id="70" w:name="Xec1413d1b05b621248120ac56afdd67e51c8f06"/>
    <w:p>
      <w:pPr>
        <w:pStyle w:val="Reference"/>
      </w:pPr>
      <w:r>
        <w:t xml:space="preserve">[10] </w:t>
      </w:r>
      <w:r>
        <w:rPr>
          <w:rFonts w:hint="eastAsia"/>
        </w:rPr>
        <w:t xml:space="preserve">PyTorch学习笔记之激活函数篇（一）-CSDN博客</w:t>
      </w:r>
      <w:r>
        <w:t xml:space="preserve"> </w:t>
      </w:r>
      <w:hyperlink r:id="rId30">
        <w:r>
          <w:rPr>
            <w:rStyle w:val="af3"/>
          </w:rPr>
          <w:t xml:space="preserve">https://blog.csdn.net/d710055071/article/details/136764293</w:t>
        </w:r>
      </w:hyperlink>
    </w:p>
    <w:bookmarkEnd w:id="58"/>
    <w:bookmarkStart w:id="71" w:name="Xb08c6a8a7ec12884abc04d41379321978105474"/>
    <w:p>
      <w:pPr>
        <w:pStyle w:val="Reference"/>
      </w:pPr>
      <w:r>
        <w:t xml:space="preserve">[11] float </w:t>
      </w:r>
      <w:r>
        <w:rPr>
          <w:rFonts w:hint="eastAsia"/>
        </w:rPr>
        <w:t xml:space="preserve">类型-Microsoft</w:t>
      </w:r>
      <w:r>
        <w:t xml:space="preserve"> Learn</w:t>
      </w:r>
      <w:r>
        <w:t xml:space="preserve"> </w:t>
      </w:r>
      <w:hyperlink r:id="rId31">
        <w:r>
          <w:rPr>
            <w:rStyle w:val="af3"/>
          </w:rPr>
          <w:t xml:space="preserve">https://learn.microsoft.com/zh-cn/cpp/c-language/type-float?view=msvc-170</w:t>
        </w:r>
      </w:hyperlink>
    </w:p>
    <w:bookmarkEnd w:id="59"/>
    <w:bookmarkStart w:id="72" w:name="Xec305265dfd719d412d97229f5f42f64d26aead"/>
    <w:p>
      <w:pPr>
        <w:pStyle w:val="Reference"/>
      </w:pPr>
      <w:r>
        <w:t xml:space="preserve">[12] </w:t>
      </w:r>
      <w:r>
        <w:rPr>
          <w:rFonts w:hint="eastAsia"/>
        </w:rPr>
        <w:t xml:space="preserve">激活函数之Sigmoid-博客园</w:t>
      </w:r>
      <w:r>
        <w:t xml:space="preserve"> </w:t>
      </w:r>
      <w:hyperlink r:id="rId32">
        <w:r>
          <w:rPr>
            <w:rStyle w:val="af3"/>
          </w:rPr>
          <w:t xml:space="preserve">https://www.cnblogs.com/guxuanqing/p/19196697</w:t>
        </w:r>
      </w:hyperlink>
    </w:p>
    <w:bookmarkEnd w:id="60"/>
    <w:bookmarkStart w:id="73" w:name="X62b04b86c148e0b980f0c3310c4ca146a919011"/>
    <w:p>
      <w:pPr>
        <w:pStyle w:val="Reference"/>
      </w:pPr>
      <w:r>
        <w:t xml:space="preserve">[13] </w:t>
      </w:r>
      <w:r>
        <w:rPr>
          <w:rFonts w:hint="eastAsia"/>
        </w:rPr>
        <w:t xml:space="preserve">07.激活函数-博客园</w:t>
      </w:r>
      <w:r>
        <w:t xml:space="preserve"> </w:t>
      </w:r>
      <w:hyperlink r:id="rId33">
        <w:r>
          <w:rPr>
            <w:rStyle w:val="af3"/>
          </w:rPr>
          <w:t xml:space="preserve">https://www.cnblogs.com/luzhanshi/articles/18950691</w:t>
        </w:r>
      </w:hyperlink>
    </w:p>
    <w:bookmarkEnd w:id="61"/>
    <w:bookmarkStart w:id="74" w:name="X8490f1e6273b75dd9e01dd1523fd0d90f43d635"/>
    <w:p>
      <w:pPr>
        <w:pStyle w:val="Reference"/>
      </w:pPr>
      <w:r>
        <w:t xml:space="preserve">[14] </w:t>
      </w:r>
      <w:r>
        <w:rPr>
          <w:rFonts w:hint="eastAsia"/>
        </w:rPr>
        <w:t xml:space="preserve">深度学习常用激活函数之</w:t>
      </w:r>
      <w:r>
        <w:t xml:space="preserve"> Sigmoid &amp; ReLU &amp; Softmax &amp; </w:t>
      </w:r>
      <w:r>
        <w:rPr>
          <w:rFonts w:hint="eastAsia"/>
        </w:rPr>
        <w:t xml:space="preserve">tanh-博客园</w:t>
      </w:r>
      <w:r>
        <w:t xml:space="preserve"> </w:t>
      </w:r>
      <w:hyperlink r:id="rId34">
        <w:r>
          <w:rPr>
            <w:rStyle w:val="af3"/>
          </w:rPr>
          <w:t xml:space="preserve">https://www.cnblogs.com/yibeimingyue/p/14674618.html</w:t>
        </w:r>
      </w:hyperlink>
    </w:p>
    <w:bookmarkEnd w:id="62"/>
    <w:bookmarkStart w:id="75" w:name="X7c67bea739c9ed8f718134710d72205ef021136"/>
    <w:p>
      <w:pPr>
        <w:pStyle w:val="Reference"/>
      </w:pPr>
      <w:r>
        <w:t xml:space="preserve">[15] </w:t>
      </w:r>
      <w:r>
        <w:rPr>
          <w:rFonts w:hint="eastAsia"/>
        </w:rPr>
        <w:t xml:space="preserve">Sigmoid函数的导数如何推导及其实现代码？-CSDN问答</w:t>
      </w:r>
      <w:r>
        <w:t xml:space="preserve"> </w:t>
      </w:r>
      <w:hyperlink r:id="rId35">
        <w:r>
          <w:rPr>
            <w:rStyle w:val="af3"/>
          </w:rPr>
          <w:t xml:space="preserve">https://ask.csdn.net/questions/8229323</w:t>
        </w:r>
      </w:hyperlink>
    </w:p>
    <w:bookmarkEnd w:id="63"/>
    <w:bookmarkStart w:id="76" w:name="Xe1633840f68fcb4eb7135130b4d8b31d0ac4da8"/>
    <w:p>
      <w:pPr>
        <w:pStyle w:val="Reference"/>
      </w:pPr>
      <w:r>
        <w:t xml:space="preserve">[16] </w:t>
      </w:r>
      <w:r>
        <w:rPr>
          <w:rFonts w:hint="eastAsia"/>
        </w:rPr>
        <w:t xml:space="preserve">神经网络系列—激活函数-CSDN博客</w:t>
      </w:r>
      <w:r>
        <w:t xml:space="preserve"> </w:t>
      </w:r>
      <w:hyperlink r:id="rId36">
        <w:r>
          <w:rPr>
            <w:rStyle w:val="af3"/>
          </w:rPr>
          <w:t xml:space="preserve">https://blog.csdn.net/weixin_43763292/article/details/136275776</w:t>
        </w:r>
      </w:hyperlink>
    </w:p>
    <w:bookmarkEnd w:id="64"/>
    <w:bookmarkStart w:id="77" w:name="X64a9098817858fae6cf7ae84ba68cbe7acde1d2"/>
    <w:p>
      <w:pPr>
        <w:pStyle w:val="Reference"/>
      </w:pPr>
      <w:r>
        <w:t xml:space="preserve">[17] </w:t>
      </w:r>
      <w:r>
        <w:rPr>
          <w:rFonts w:hint="eastAsia"/>
        </w:rPr>
        <w:t xml:space="preserve">c++中nan，inf详解-CSDN博客</w:t>
      </w:r>
      <w:r>
        <w:t xml:space="preserve"> </w:t>
      </w:r>
      <w:hyperlink r:id="rId37">
        <w:r>
          <w:rPr>
            <w:rStyle w:val="af3"/>
          </w:rPr>
          <w:t xml:space="preserve">https://blog.csdn.net/sunyoop/article/details/79295480</w:t>
        </w:r>
      </w:hyperlink>
    </w:p>
    <w:bookmarkEnd w:id="65"/>
    <w:bookmarkStart w:id="78" w:name="Xe868fdbf5f3d3df6e868f6b12ef03ee80405009"/>
    <w:p>
      <w:pPr>
        <w:pStyle w:val="Reference"/>
      </w:pPr>
      <w:r>
        <w:t xml:space="preserve">[18] </w:t>
      </w:r>
      <w:r>
        <w:rPr>
          <w:rFonts w:hint="eastAsia"/>
        </w:rPr>
        <w:t xml:space="preserve">C++实现logistic</w:t>
      </w:r>
      <w:r>
        <w:t xml:space="preserve"> </w:t>
      </w:r>
      <w:r>
        <w:rPr>
          <w:rFonts w:hint="eastAsia"/>
        </w:rPr>
        <w:t xml:space="preserve">sigmoid函数（附带源码）-CSDN博客</w:t>
      </w:r>
      <w:r>
        <w:t xml:space="preserve"> </w:t>
      </w:r>
      <w:hyperlink r:id="rId38">
        <w:r>
          <w:rPr>
            <w:rStyle w:val="af3"/>
          </w:rPr>
          <w:t xml:space="preserve">https://blog.csdn.net/m0_61840987/article/details/154440689</w:t>
        </w:r>
      </w:hyperlink>
    </w:p>
    <w:bookmarkEnd w:id="66"/>
    <w:bookmarkStart w:id="79" w:name="Xe55b5287b4216be1e65c9a9ecdfd00028e6a77d"/>
    <w:p>
      <w:pPr>
        <w:pStyle w:val="Reference"/>
      </w:pPr>
      <w:r>
        <w:t xml:space="preserve">[19] </w:t>
      </w:r>
      <w:r>
        <w:rPr>
          <w:rFonts w:hint="eastAsia"/>
        </w:rPr>
        <w:t xml:space="preserve">防止sigmoid和tanh激活函数溢出的C++实现引言</w:t>
      </w:r>
      <w:r>
        <w:t xml:space="preserve"> </w:t>
      </w:r>
      <w:r>
        <w:rPr>
          <w:rFonts w:hint="eastAsia"/>
        </w:rPr>
        <w:t xml:space="preserve">上一期，我们介绍了softmax函数的C++实现，但是考虑到s-掘金</w:t>
      </w:r>
      <w:r>
        <w:t xml:space="preserve"> </w:t>
      </w:r>
      <w:hyperlink r:id="rId39">
        <w:r>
          <w:rPr>
            <w:rStyle w:val="af3"/>
          </w:rPr>
          <w:t xml:space="preserve">https://juejin.cn/post/7093057444737351717</w:t>
        </w:r>
      </w:hyperlink>
    </w:p>
    <w:bookmarkEnd w:id="67"/>
    <w:bookmarkStart w:id="80" w:name="Xbde07c3b11064ad822c18a60344513622c70eab"/>
    <w:p>
      <w:pPr>
        <w:pStyle w:val="Reference"/>
      </w:pPr>
      <w:r>
        <w:t xml:space="preserve">[20] 58. </w:t>
      </w:r>
      <w:r>
        <w:rPr>
          <w:rFonts w:hint="eastAsia"/>
        </w:rPr>
        <w:t xml:space="preserve">58.57-神经网络激活函数Sigmoid求导-哔哩哔哩</w:t>
      </w:r>
      <w:r>
        <w:t xml:space="preserve"> </w:t>
      </w:r>
      <w:hyperlink r:id="rId40">
        <w:r>
          <w:rPr>
            <w:rStyle w:val="af3"/>
          </w:rPr>
          <w:t xml:space="preserve">https://www.bilibili.com/video/BV1JY411K7v5/?p=58</w:t>
        </w:r>
      </w:hyperlink>
    </w:p>
    <w:bookmarkEnd w:id="68"/>
    <w:bookmarkStart w:id="81" w:name="Xfb7510536b4c7c5e86379a4922be2ad6613b6ba"/>
    <w:p>
      <w:pPr>
        <w:pStyle w:val="Reference"/>
      </w:pPr>
      <w:r>
        <w:t xml:space="preserve">[21] </w:t>
      </w:r>
      <w:r>
        <w:rPr>
          <w:rFonts w:hint="eastAsia"/>
        </w:rPr>
        <w:t xml:space="preserve">深度学习神经网络sigmoid函数溢出-CSDN博客</w:t>
      </w:r>
      <w:r>
        <w:t xml:space="preserve"> </w:t>
      </w:r>
      <w:hyperlink r:id="rId41">
        <w:r>
          <w:rPr>
            <w:rStyle w:val="af3"/>
          </w:rPr>
          <w:t xml:space="preserve">https://blog.csdn.net/wofanzheng/article/details/103976889</w:t>
        </w:r>
      </w:hyperlink>
    </w:p>
    <w:bookmarkEnd w:id="69"/>
    <w:bookmarkStart w:id="82" w:name="X28850dc43cca33eab0c059cbe4dc7db14a3b530"/>
    <w:p>
      <w:pPr>
        <w:pStyle w:val="Reference"/>
      </w:pPr>
      <w:r>
        <w:t xml:space="preserve">[22] c++ </w:t>
      </w:r>
      <w:r>
        <w:rPr>
          <w:rFonts w:hint="eastAsia"/>
        </w:rPr>
        <w:t xml:space="preserve">SigmoidSoftmaxArgmax-CSDN博客</w:t>
      </w:r>
      <w:r>
        <w:t xml:space="preserve"> </w:t>
      </w:r>
      <w:hyperlink r:id="rId42">
        <w:r>
          <w:rPr>
            <w:rStyle w:val="af3"/>
          </w:rPr>
          <w:t xml:space="preserve">https://blog.csdn.net/u013381011/article/details/82500805</w:t>
        </w:r>
      </w:hyperlink>
    </w:p>
    <w:bookmarkEnd w:id="70"/>
    <w:bookmarkStart w:id="83" w:name="Xd41b2c19c90ae9cfb2f0276edebfc0684bd7047"/>
    <w:p>
      <w:pPr>
        <w:pStyle w:val="Reference"/>
      </w:pPr>
      <w:r>
        <w:t xml:space="preserve">[23] </w:t>
      </w:r>
      <w:r>
        <w:rPr>
          <w:rFonts w:hint="eastAsia"/>
        </w:rPr>
        <w:t xml:space="preserve">7-神经网络激活函数Sigmoid求导-哔哩哔哩</w:t>
      </w:r>
      <w:r>
        <w:t xml:space="preserve"> </w:t>
      </w:r>
      <w:hyperlink r:id="rId43">
        <w:r>
          <w:rPr>
            <w:rStyle w:val="af3"/>
          </w:rPr>
          <w:t xml:space="preserve">https://www.bilibili.com/video/BV1iu4y1d7Ta/?p=18</w:t>
        </w:r>
      </w:hyperlink>
    </w:p>
    <w:bookmarkEnd w:id="71"/>
    <w:bookmarkStart w:id="84" w:name="Xa470b5ccc980a2e71a3385ff99cff66cc360a97"/>
    <w:p>
      <w:pPr>
        <w:pStyle w:val="Reference"/>
      </w:pPr>
      <w:r>
        <w:t xml:space="preserve">[24] </w:t>
      </w:r>
      <w:r>
        <w:rPr>
          <w:rFonts w:hint="eastAsia"/>
        </w:rPr>
        <w:t xml:space="preserve">7-神经网络激活函数Sigmoid求导-哔哩哔哩</w:t>
      </w:r>
      <w:r>
        <w:t xml:space="preserve"> </w:t>
      </w:r>
      <w:hyperlink r:id="rId44">
        <w:r>
          <w:rPr>
            <w:rStyle w:val="af3"/>
          </w:rPr>
          <w:t xml:space="preserve">https://www.bilibili.com/video/BV1jr4y1X7jS/?p=59</w:t>
        </w:r>
      </w:hyperlink>
    </w:p>
    <w:bookmarkEnd w:id="72"/>
    <w:bookmarkStart w:id="85" w:name="X8e95f034641e454c5a8408310df29c368a33239"/>
    <w:p>
      <w:pPr>
        <w:pStyle w:val="Reference"/>
      </w:pPr>
      <w:r>
        <w:t xml:space="preserve">[25] C++ code exp(x) - 1-John D. Cook</w:t>
      </w:r>
      <w:r>
        <w:t xml:space="preserve"> </w:t>
      </w:r>
      <w:hyperlink r:id="rId45">
        <w:r>
          <w:rPr>
            <w:rStyle w:val="af3"/>
          </w:rPr>
          <w:t xml:space="preserve">https://www.johndcook.com/blog/cpp_expm1/</w:t>
        </w:r>
      </w:hyperlink>
    </w:p>
    <w:bookmarkEnd w:id="73"/>
    <w:bookmarkStart w:id="86" w:name="X3b6a9ffa7a39f13733ef4a682ce62cd8eae2a21"/>
    <w:p>
      <w:pPr>
        <w:pStyle w:val="Reference"/>
      </w:pPr>
      <w:r>
        <w:t xml:space="preserve">[26] </w:t>
      </w:r>
      <w:r>
        <w:rPr>
          <w:rFonts w:hint="eastAsia"/>
        </w:rPr>
        <w:t xml:space="preserve">反向传播时sigmoid函数的梯度计算实现-CSDN博客</w:t>
      </w:r>
      <w:r>
        <w:t xml:space="preserve"> </w:t>
      </w:r>
      <w:hyperlink r:id="rId46">
        <w:r>
          <w:rPr>
            <w:rStyle w:val="af3"/>
          </w:rPr>
          <w:t xml:space="preserve">https://blog.csdn.net/zhengudaoer/article/details/129467893</w:t>
        </w:r>
      </w:hyperlink>
    </w:p>
    <w:bookmarkEnd w:id="74"/>
    <w:bookmarkEnd w:id="75"/>
    <w:sectPr w:rsidR="00BC22A8" w:rsidSect="003E5C3F">
      <w:footnotePr>
        <w:numRestart w:val="eachSect"/>
      </w:footnotePr>
      <w:pgSz w:w="11906" w:h="16838" w:code="9"/>
      <w:pgMar w:top="1440" w:right="1803" w:bottom="1440" w:left="1803" w:header="850" w:footer="99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E81FB" w14:textId="77777777" w:rsidR="00201638" w:rsidRDefault="00201638">
      <w:pPr>
        <w:spacing w:line="240" w:lineRule="auto"/>
        <w:ind w:firstLine="420"/>
      </w:pPr>
      <w:r>
        <w:separator/>
      </w:r>
    </w:p>
  </w:endnote>
  <w:endnote w:type="continuationSeparator" w:id="0">
    <w:p w14:paraId="75A895F9" w14:textId="77777777" w:rsidR="00201638" w:rsidRDefault="00201638">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A3E0E" w14:textId="77777777" w:rsidR="003522A2" w:rsidRDefault="003522A2">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2838753"/>
    </w:sdtPr>
    <w:sdtEndPr/>
    <w:sdtContent>
      <w:p w14:paraId="23CF7ED8" w14:textId="77777777" w:rsidR="003522A2" w:rsidRDefault="00C10FC3">
        <w:pPr>
          <w:pStyle w:val="ab"/>
          <w:ind w:firstLine="360"/>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474D7" w14:textId="77777777" w:rsidR="003522A2" w:rsidRDefault="003522A2">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CFC96" w14:textId="77777777" w:rsidR="00201638" w:rsidRDefault="00201638">
      <w:pPr>
        <w:ind w:firstLine="420"/>
      </w:pPr>
      <w:r>
        <w:separator/>
      </w:r>
    </w:p>
  </w:footnote>
  <w:footnote w:type="continuationSeparator" w:id="0">
    <w:p w14:paraId="3510C50E" w14:textId="77777777" w:rsidR="00201638" w:rsidRDefault="00201638">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A7353" w14:textId="77777777" w:rsidR="003522A2" w:rsidRDefault="003522A2">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4DC5D" w14:textId="62615403" w:rsidR="003522A2" w:rsidRDefault="00BC22A8">
    <w:pPr>
      <w:pStyle w:val="ad"/>
      <w:pBdr>
        <w:bottom w:val="single" w:sz="4" w:space="1" w:color="auto"/>
      </w:pBdr>
      <w:snapToGrid/>
      <w:spacing w:line="288" w:lineRule="auto"/>
      <w:ind w:firstLine="360"/>
    </w:pPr>
    <w:r>
      <w:rPr>
        <w:noProof/>
      </w:rPr>
      <w:drawing>
        <wp:anchor distT="0" distB="0" distL="114300" distR="114300" simplePos="0" relativeHeight="251658240" behindDoc="0" locked="0" layoutInCell="1" allowOverlap="1" wp14:anchorId="70B49C5D" wp14:editId="001AFF11">
          <wp:simplePos x="0" y="0"/>
          <wp:positionH relativeFrom="column">
            <wp:posOffset>2141220</wp:posOffset>
          </wp:positionH>
          <wp:positionV relativeFrom="paragraph">
            <wp:posOffset>-15875</wp:posOffset>
          </wp:positionV>
          <wp:extent cx="180000" cy="180000"/>
          <wp:effectExtent l="0" t="0" r="0" b="0"/>
          <wp:wrapNone/>
          <wp:docPr id="14" name="图片 33" descr="/Users/ucd/Desktop/应用图标_小艺.png应用图标_小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3" descr="/Users/ucd/Desktop/应用图标_小艺.png应用图标_小艺"/>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proofErr w:type="spellStart"/>
    <w:r w:rsidR="00C10FC3">
      <w:rPr>
        <w:rFonts w:ascii="宋体" w:hAnsi="宋体" w:hint="eastAsia"/>
        <w:sz w:val="20"/>
      </w:rPr>
      <w:t>小艺深度研究</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D6576" w14:textId="77777777" w:rsidR="003522A2" w:rsidRDefault="003522A2">
    <w:pPr>
      <w:pStyle w:val="a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24CFAB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0CA8CF60"/>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41BC4478"/>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CDB66E4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DCD80DF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097EAC2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B1E479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D6283A38"/>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AD0E5FB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1F6CB47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A200C05"/>
    <w:multiLevelType w:val="multilevel"/>
    <w:tmpl w:val="0A200C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504012"/>
    <w:multiLevelType w:val="multilevel"/>
    <w:tmpl w:val="545040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num w:numId="1">
    <w:abstractNumId w:val="10"/>
  </w:num>
  <w:num w:numId="2">
    <w:abstractNumId w:val="11"/>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3">
    <w:abstractNumId w:val="12"/>
  </w:num>
  <w:num w:numId="14">
    <w:abstractNumId w:val="12"/>
  </w:num>
  <w:num w:numId="15">
    <w:abstractNumId w:val="12"/>
  </w:num>
  <w:num w:numId="16">
    <w:abstractNumId w:val="13"/>
    <w:lvlOverride w:ilvl="0">
      <w:startOverride w:val="1"/>
    </w:lvlOverride>
  </w:num>
  <w:num w:numId="17">
    <w:abstractNumId w:val="13"/>
    <w:lvlOverride w:ilvl="0">
      <w:startOverride w:val="1"/>
    </w:lvlOverride>
    <w:lvlOverride w:ilvl="0">
      <w:startOverride w:val="1"/>
    </w:lvlOverride>
  </w:num>
  <w:num w:numId="18">
    <w:abstractNumId w:val="13"/>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3"/>
    <w:lvlOverride w:ilvl="0">
      <w:startOverride w:val="1"/>
    </w:lvlOverride>
  </w:num>
  <w:num w:numId="31">
    <w:abstractNumId w:val="13"/>
  </w:num>
  <w:num w:numId="32">
    <w:abstractNumId w:val="13"/>
  </w:num>
  <w:num w:numId="33">
    <w:abstractNumId w:val="12"/>
  </w:num>
  <w:num w:numId="34">
    <w:abstractNumId w:val="12"/>
  </w:num>
  <w:num w:numId="35">
    <w:abstractNumId w:val="12"/>
  </w:num>
  <w:num w:numId="36">
    <w:abstractNumId w:val="12"/>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6F6"/>
    <w:rsid w:val="00003C8E"/>
    <w:rsid w:val="00005EDE"/>
    <w:rsid w:val="00015BFF"/>
    <w:rsid w:val="0004024C"/>
    <w:rsid w:val="00066E98"/>
    <w:rsid w:val="000819E3"/>
    <w:rsid w:val="000965EF"/>
    <w:rsid w:val="0009775F"/>
    <w:rsid w:val="000A75AC"/>
    <w:rsid w:val="000B3C47"/>
    <w:rsid w:val="000C0D6F"/>
    <w:rsid w:val="000D1341"/>
    <w:rsid w:val="000E0004"/>
    <w:rsid w:val="000F4641"/>
    <w:rsid w:val="001347B6"/>
    <w:rsid w:val="00136467"/>
    <w:rsid w:val="00171BC7"/>
    <w:rsid w:val="00187EEE"/>
    <w:rsid w:val="001A1F85"/>
    <w:rsid w:val="001B36DD"/>
    <w:rsid w:val="001C2DBC"/>
    <w:rsid w:val="001C33B8"/>
    <w:rsid w:val="001C4701"/>
    <w:rsid w:val="001D43CB"/>
    <w:rsid w:val="001F1895"/>
    <w:rsid w:val="00201638"/>
    <w:rsid w:val="00210F70"/>
    <w:rsid w:val="00220072"/>
    <w:rsid w:val="0022014D"/>
    <w:rsid w:val="002361A9"/>
    <w:rsid w:val="002437FF"/>
    <w:rsid w:val="002541C7"/>
    <w:rsid w:val="00254BA7"/>
    <w:rsid w:val="00270B3A"/>
    <w:rsid w:val="002753CE"/>
    <w:rsid w:val="00280C4F"/>
    <w:rsid w:val="0028108A"/>
    <w:rsid w:val="002B53B2"/>
    <w:rsid w:val="002D3E20"/>
    <w:rsid w:val="002E74A6"/>
    <w:rsid w:val="002F0B10"/>
    <w:rsid w:val="00330308"/>
    <w:rsid w:val="00350D9F"/>
    <w:rsid w:val="003522A2"/>
    <w:rsid w:val="00375DED"/>
    <w:rsid w:val="00380F2A"/>
    <w:rsid w:val="0038580C"/>
    <w:rsid w:val="003B489C"/>
    <w:rsid w:val="003D0B68"/>
    <w:rsid w:val="003E5C3F"/>
    <w:rsid w:val="003F54D9"/>
    <w:rsid w:val="003F5D5B"/>
    <w:rsid w:val="00415BF8"/>
    <w:rsid w:val="00417D9E"/>
    <w:rsid w:val="004244E4"/>
    <w:rsid w:val="004322DE"/>
    <w:rsid w:val="00434845"/>
    <w:rsid w:val="004A6BFB"/>
    <w:rsid w:val="004C6386"/>
    <w:rsid w:val="004D5171"/>
    <w:rsid w:val="004D5510"/>
    <w:rsid w:val="004D5FA4"/>
    <w:rsid w:val="004E2EA3"/>
    <w:rsid w:val="004E60B1"/>
    <w:rsid w:val="004F09AB"/>
    <w:rsid w:val="004F0AE6"/>
    <w:rsid w:val="004F3149"/>
    <w:rsid w:val="004F341B"/>
    <w:rsid w:val="00524011"/>
    <w:rsid w:val="00541B58"/>
    <w:rsid w:val="00555AD9"/>
    <w:rsid w:val="00575C84"/>
    <w:rsid w:val="005A2A6C"/>
    <w:rsid w:val="005D089E"/>
    <w:rsid w:val="005D372B"/>
    <w:rsid w:val="005E1D63"/>
    <w:rsid w:val="005F14B3"/>
    <w:rsid w:val="005F2911"/>
    <w:rsid w:val="00610FD4"/>
    <w:rsid w:val="006153EA"/>
    <w:rsid w:val="0061766D"/>
    <w:rsid w:val="006259C2"/>
    <w:rsid w:val="00633D5D"/>
    <w:rsid w:val="006358B5"/>
    <w:rsid w:val="0063617B"/>
    <w:rsid w:val="006414CD"/>
    <w:rsid w:val="00645CFA"/>
    <w:rsid w:val="0069484E"/>
    <w:rsid w:val="00696151"/>
    <w:rsid w:val="006B05B8"/>
    <w:rsid w:val="006B7994"/>
    <w:rsid w:val="006F62CE"/>
    <w:rsid w:val="00714A1A"/>
    <w:rsid w:val="007218E4"/>
    <w:rsid w:val="007242B4"/>
    <w:rsid w:val="00725BA2"/>
    <w:rsid w:val="0073742E"/>
    <w:rsid w:val="00756D94"/>
    <w:rsid w:val="007610C9"/>
    <w:rsid w:val="00765EEA"/>
    <w:rsid w:val="00772032"/>
    <w:rsid w:val="0077304D"/>
    <w:rsid w:val="00775D58"/>
    <w:rsid w:val="007B7C92"/>
    <w:rsid w:val="007E7A40"/>
    <w:rsid w:val="007F0709"/>
    <w:rsid w:val="007F22E8"/>
    <w:rsid w:val="007F604E"/>
    <w:rsid w:val="008211B1"/>
    <w:rsid w:val="00831FAD"/>
    <w:rsid w:val="00835956"/>
    <w:rsid w:val="00856237"/>
    <w:rsid w:val="00860214"/>
    <w:rsid w:val="008805A3"/>
    <w:rsid w:val="008A46F6"/>
    <w:rsid w:val="008A5A53"/>
    <w:rsid w:val="008B13FA"/>
    <w:rsid w:val="008D075B"/>
    <w:rsid w:val="008D1904"/>
    <w:rsid w:val="008D5322"/>
    <w:rsid w:val="008E261F"/>
    <w:rsid w:val="008F1924"/>
    <w:rsid w:val="008F79B5"/>
    <w:rsid w:val="00905933"/>
    <w:rsid w:val="0091527D"/>
    <w:rsid w:val="009339C3"/>
    <w:rsid w:val="00963C55"/>
    <w:rsid w:val="00971646"/>
    <w:rsid w:val="00986766"/>
    <w:rsid w:val="009A4328"/>
    <w:rsid w:val="009A75FF"/>
    <w:rsid w:val="009D0DD9"/>
    <w:rsid w:val="009E5987"/>
    <w:rsid w:val="009F1B4F"/>
    <w:rsid w:val="00A06FD7"/>
    <w:rsid w:val="00A07F15"/>
    <w:rsid w:val="00A2538B"/>
    <w:rsid w:val="00A6709F"/>
    <w:rsid w:val="00A8091D"/>
    <w:rsid w:val="00A87A12"/>
    <w:rsid w:val="00A90D53"/>
    <w:rsid w:val="00AB0E2F"/>
    <w:rsid w:val="00AD15D6"/>
    <w:rsid w:val="00AD3CEC"/>
    <w:rsid w:val="00AD3EDA"/>
    <w:rsid w:val="00AF39A7"/>
    <w:rsid w:val="00AF6FC0"/>
    <w:rsid w:val="00B040AF"/>
    <w:rsid w:val="00B072C5"/>
    <w:rsid w:val="00B30576"/>
    <w:rsid w:val="00B4150B"/>
    <w:rsid w:val="00B42B18"/>
    <w:rsid w:val="00B506BB"/>
    <w:rsid w:val="00B526F6"/>
    <w:rsid w:val="00B55D17"/>
    <w:rsid w:val="00B60E91"/>
    <w:rsid w:val="00B70C19"/>
    <w:rsid w:val="00B82324"/>
    <w:rsid w:val="00BA2B65"/>
    <w:rsid w:val="00BA7D3C"/>
    <w:rsid w:val="00BB312C"/>
    <w:rsid w:val="00BC22A8"/>
    <w:rsid w:val="00C10891"/>
    <w:rsid w:val="00C10FC3"/>
    <w:rsid w:val="00C3359B"/>
    <w:rsid w:val="00C66999"/>
    <w:rsid w:val="00C70857"/>
    <w:rsid w:val="00C740A5"/>
    <w:rsid w:val="00C77EAF"/>
    <w:rsid w:val="00C92441"/>
    <w:rsid w:val="00CB7BAE"/>
    <w:rsid w:val="00CC100D"/>
    <w:rsid w:val="00CD36E4"/>
    <w:rsid w:val="00CE2547"/>
    <w:rsid w:val="00D0745E"/>
    <w:rsid w:val="00D14F43"/>
    <w:rsid w:val="00D22D40"/>
    <w:rsid w:val="00D57665"/>
    <w:rsid w:val="00D62ED0"/>
    <w:rsid w:val="00D85F39"/>
    <w:rsid w:val="00D86F06"/>
    <w:rsid w:val="00D93F7C"/>
    <w:rsid w:val="00DB73C6"/>
    <w:rsid w:val="00DD6CE7"/>
    <w:rsid w:val="00E217A2"/>
    <w:rsid w:val="00E36776"/>
    <w:rsid w:val="00E86E98"/>
    <w:rsid w:val="00E87A74"/>
    <w:rsid w:val="00EA3275"/>
    <w:rsid w:val="00EC2CDA"/>
    <w:rsid w:val="00EC3AB1"/>
    <w:rsid w:val="00EF03FE"/>
    <w:rsid w:val="00F20BF5"/>
    <w:rsid w:val="00F33DC3"/>
    <w:rsid w:val="00F47CD4"/>
    <w:rsid w:val="00F52DF4"/>
    <w:rsid w:val="00F802E4"/>
    <w:rsid w:val="00F97367"/>
    <w:rsid w:val="00FB6BB0"/>
    <w:rsid w:val="00FC06A8"/>
    <w:rsid w:val="00FE35AE"/>
    <w:rsid w:val="00FE7EC6"/>
    <w:rsid w:val="19865256"/>
    <w:rsid w:val="6AE407F5"/>
    <w:rsid w:val="6E2B60FD"/>
    <w:rsid w:val="743C27BF"/>
    <w:rsid w:val="7EA740A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5EB48"/>
  <w15:docId w15:val="{846AC0CD-F63E-4413-AAC0-2BF97F7EB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unhideWhenUsed="1"/>
    <w:lsdException w:name="footer" w:uiPriority="99" w:unhideWhenUsed="1" w:qFormat="1"/>
    <w:lsdException w:name="index heading" w:semiHidden="1"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lsdException w:name="List 4" w:semiHidden="1" w:unhideWhenUsed="1" w:qFormat="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Hyperlink"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00" w:lineRule="auto"/>
      <w:ind w:firstLineChars="200" w:firstLine="200"/>
      <w:jc w:val="both"/>
    </w:pPr>
    <w:rPr>
      <w:rFonts w:ascii="Times New Roman" w:eastAsia="宋体" w:hAnsi="Times New Roman"/>
      <w:sz w:val="21"/>
      <w:szCs w:val="24"/>
      <w:lang w:eastAsia="en-US"/>
    </w:rPr>
  </w:style>
  <w:style w:type="paragraph" w:styleId="1">
    <w:name w:val="heading 1"/>
    <w:basedOn w:val="a"/>
    <w:next w:val="a0"/>
    <w:link w:val="10"/>
    <w:uiPriority w:val="9"/>
    <w:qFormat/>
    <w:rsid w:val="001F1895"/>
    <w:pPr>
      <w:keepNext/>
      <w:keepLines/>
      <w:spacing w:beforeLines="50" w:before="50" w:afterLines="50" w:after="50"/>
      <w:ind w:firstLineChars="0" w:firstLine="0"/>
      <w:jc w:val="center"/>
      <w:outlineLvl w:val="0"/>
    </w:pPr>
    <w:rPr>
      <w:rFonts w:cstheme="majorBidi"/>
      <w:b/>
      <w:sz w:val="52"/>
      <w:szCs w:val="40"/>
    </w:rPr>
  </w:style>
  <w:style w:type="paragraph" w:styleId="2">
    <w:name w:val="heading 2"/>
    <w:basedOn w:val="a"/>
    <w:next w:val="a0"/>
    <w:link w:val="20"/>
    <w:uiPriority w:val="9"/>
    <w:unhideWhenUsed/>
    <w:qFormat/>
    <w:rsid w:val="00A07F15"/>
    <w:pPr>
      <w:keepNext/>
      <w:keepLines/>
      <w:spacing w:beforeLines="50" w:before="50" w:afterLines="50" w:after="50"/>
      <w:ind w:firstLineChars="0" w:firstLine="0"/>
      <w:jc w:val="center"/>
      <w:outlineLvl w:val="1"/>
    </w:pPr>
    <w:rPr>
      <w:rFonts w:cstheme="majorBidi"/>
      <w:b/>
      <w:sz w:val="28"/>
      <w:szCs w:val="32"/>
    </w:rPr>
  </w:style>
  <w:style w:type="paragraph" w:styleId="3">
    <w:name w:val="heading 3"/>
    <w:basedOn w:val="a"/>
    <w:next w:val="a0"/>
    <w:link w:val="30"/>
    <w:uiPriority w:val="9"/>
    <w:semiHidden/>
    <w:unhideWhenUsed/>
    <w:qFormat/>
    <w:rsid w:val="00A07F15"/>
    <w:pPr>
      <w:keepNext/>
      <w:keepLines/>
      <w:spacing w:beforeLines="50" w:before="50" w:afterLines="50" w:after="50"/>
      <w:ind w:firstLineChars="0" w:firstLine="0"/>
      <w:outlineLvl w:val="2"/>
    </w:pPr>
    <w:rPr>
      <w:rFonts w:cstheme="majorBidi"/>
      <w:b/>
      <w:sz w:val="24"/>
      <w:szCs w:val="28"/>
    </w:rPr>
  </w:style>
  <w:style w:type="paragraph" w:styleId="4">
    <w:name w:val="heading 4"/>
    <w:basedOn w:val="a"/>
    <w:next w:val="a0"/>
    <w:link w:val="40"/>
    <w:uiPriority w:val="9"/>
    <w:unhideWhenUsed/>
    <w:qFormat/>
    <w:rsid w:val="00A07F15"/>
    <w:pPr>
      <w:keepNext/>
      <w:keepLines/>
      <w:spacing w:beforeLines="50" w:before="50" w:afterLines="50" w:after="50"/>
      <w:outlineLvl w:val="3"/>
    </w:pPr>
    <w:rPr>
      <w:rFonts w:cstheme="majorBidi"/>
      <w:b/>
      <w:iCs/>
    </w:rPr>
  </w:style>
  <w:style w:type="paragraph" w:styleId="5">
    <w:name w:val="heading 5"/>
    <w:basedOn w:val="a"/>
    <w:next w:val="a0"/>
    <w:link w:val="50"/>
    <w:uiPriority w:val="9"/>
    <w:unhideWhenUsed/>
    <w:qFormat/>
    <w:rsid w:val="00A07F15"/>
    <w:pPr>
      <w:keepNext/>
      <w:keepLines/>
      <w:spacing w:beforeLines="50" w:before="50" w:afterLines="50" w:after="50"/>
      <w:ind w:firstLineChars="0" w:firstLine="0"/>
      <w:outlineLvl w:val="4"/>
    </w:pPr>
    <w:rPr>
      <w:rFonts w:cstheme="majorBidi"/>
      <w:b/>
    </w:rPr>
  </w:style>
  <w:style w:type="paragraph" w:styleId="6">
    <w:name w:val="heading 6"/>
    <w:basedOn w:val="a"/>
    <w:next w:val="a0"/>
    <w:link w:val="60"/>
    <w:uiPriority w:val="9"/>
    <w:semiHidden/>
    <w:unhideWhenUsed/>
    <w:qFormat/>
    <w:rsid w:val="00A07F15"/>
    <w:pPr>
      <w:keepNext/>
      <w:keepLines/>
      <w:spacing w:beforeLines="50" w:before="50" w:afterLines="50" w:after="50"/>
      <w:ind w:firstLineChars="0" w:firstLine="0"/>
      <w:outlineLvl w:val="5"/>
    </w:pPr>
    <w:rPr>
      <w:rFonts w:cstheme="majorBidi"/>
      <w:b/>
      <w:iCs/>
    </w:rPr>
  </w:style>
  <w:style w:type="paragraph" w:styleId="7">
    <w:name w:val="heading 7"/>
    <w:basedOn w:val="a"/>
    <w:next w:val="a0"/>
    <w:link w:val="70"/>
    <w:uiPriority w:val="9"/>
    <w:unhideWhenUsed/>
    <w:qFormat/>
    <w:rsid w:val="00A07F15"/>
    <w:pPr>
      <w:keepNext/>
      <w:keepLines/>
      <w:spacing w:beforeLines="50" w:before="50" w:afterLines="50" w:after="50"/>
      <w:ind w:firstLineChars="0" w:firstLine="0"/>
      <w:outlineLvl w:val="6"/>
    </w:pPr>
    <w:rPr>
      <w:rFonts w:cstheme="majorBidi"/>
      <w:b/>
    </w:rPr>
  </w:style>
  <w:style w:type="paragraph" w:styleId="8">
    <w:name w:val="heading 8"/>
    <w:basedOn w:val="a"/>
    <w:next w:val="a0"/>
    <w:link w:val="80"/>
    <w:uiPriority w:val="9"/>
    <w:unhideWhenUsed/>
    <w:qFormat/>
    <w:rsid w:val="00A07F15"/>
    <w:pPr>
      <w:keepNext/>
      <w:keepLines/>
      <w:spacing w:beforeLines="50" w:before="50" w:afterLines="50" w:after="50"/>
      <w:ind w:hangingChars="200" w:hanging="1044"/>
      <w:jc w:val="left"/>
      <w:outlineLvl w:val="7"/>
    </w:pPr>
    <w:rPr>
      <w:rFonts w:cstheme="majorBidi"/>
      <w:iCs/>
    </w:rPr>
  </w:style>
  <w:style w:type="paragraph" w:styleId="9">
    <w:name w:val="heading 9"/>
    <w:basedOn w:val="a"/>
    <w:next w:val="a0"/>
    <w:link w:val="90"/>
    <w:uiPriority w:val="9"/>
    <w:unhideWhenUsed/>
    <w:qFormat/>
    <w:rsid w:val="00A07F15"/>
    <w:pPr>
      <w:keepNext/>
      <w:keepLines/>
      <w:spacing w:beforeLines="50" w:before="50" w:afterLines="50" w:after="50"/>
      <w:ind w:firstLineChars="0" w:firstLine="0"/>
      <w:jc w:val="center"/>
      <w:outlineLvl w:val="8"/>
    </w:pPr>
    <w:rPr>
      <w:rFonts w:cstheme="majorBidi"/>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style>
  <w:style w:type="paragraph" w:styleId="31">
    <w:name w:val="List 3"/>
    <w:basedOn w:val="a"/>
    <w:semiHidden/>
    <w:unhideWhenUsed/>
    <w:pPr>
      <w:ind w:leftChars="200" w:left="400" w:hangingChars="200" w:hanging="200"/>
      <w:contextualSpacing/>
    </w:pPr>
  </w:style>
  <w:style w:type="paragraph" w:styleId="a5">
    <w:name w:val="caption"/>
    <w:basedOn w:val="a"/>
    <w:link w:val="a6"/>
    <w:pPr>
      <w:spacing w:after="120"/>
    </w:pPr>
    <w:rPr>
      <w:i/>
    </w:rPr>
  </w:style>
  <w:style w:type="paragraph" w:styleId="21">
    <w:name w:val="List 2"/>
    <w:basedOn w:val="a"/>
    <w:semiHidden/>
    <w:unhideWhenUsed/>
    <w:qFormat/>
    <w:pPr>
      <w:ind w:left="200" w:hangingChars="200" w:hanging="200"/>
      <w:contextualSpacing/>
    </w:pPr>
  </w:style>
  <w:style w:type="paragraph" w:styleId="a7">
    <w:name w:val="Block Text"/>
    <w:basedOn w:val="a0"/>
    <w:next w:val="a0"/>
    <w:uiPriority w:val="9"/>
    <w:unhideWhenUsed/>
    <w:qFormat/>
    <w:rsid w:val="00A07F15"/>
  </w:style>
  <w:style w:type="paragraph" w:styleId="a8">
    <w:name w:val="Date"/>
    <w:basedOn w:val="a0"/>
    <w:next w:val="a0"/>
    <w:qFormat/>
    <w:rsid w:val="004D5FA4"/>
    <w:pPr>
      <w:keepNext/>
      <w:keepLines/>
      <w:ind w:firstLineChars="0" w:firstLine="0"/>
      <w:jc w:val="left"/>
    </w:pPr>
    <w:rPr>
      <w:rFonts w:ascii="黑体" w:eastAsia="黑体"/>
      <w:sz w:val="24"/>
    </w:rPr>
  </w:style>
  <w:style w:type="paragraph" w:styleId="a9">
    <w:name w:val="Title"/>
    <w:basedOn w:val="a"/>
    <w:next w:val="a0"/>
    <w:link w:val="aa"/>
    <w:uiPriority w:val="10"/>
    <w:qFormat/>
    <w:rsid w:val="00A07F15"/>
    <w:pPr>
      <w:spacing w:beforeLines="50" w:before="50" w:afterLines="50" w:after="50"/>
      <w:ind w:firstLineChars="0" w:firstLine="0"/>
      <w:contextualSpacing/>
      <w:jc w:val="center"/>
    </w:pPr>
    <w:rPr>
      <w:rFonts w:cstheme="majorBidi"/>
      <w:b/>
      <w:sz w:val="52"/>
      <w:szCs w:val="56"/>
    </w:rPr>
  </w:style>
  <w:style w:type="paragraph" w:styleId="ab">
    <w:name w:val="footer"/>
    <w:basedOn w:val="a"/>
    <w:link w:val="ac"/>
    <w:uiPriority w:val="99"/>
    <w:unhideWhenUsed/>
    <w:qFormat/>
    <w:pPr>
      <w:tabs>
        <w:tab w:val="center" w:pos="4153"/>
        <w:tab w:val="right" w:pos="8306"/>
      </w:tabs>
      <w:snapToGrid w:val="0"/>
    </w:pPr>
    <w:rPr>
      <w:color w:val="000000" w:themeColor="text1"/>
      <w:sz w:val="18"/>
      <w:szCs w:val="18"/>
    </w:rPr>
  </w:style>
  <w:style w:type="paragraph" w:styleId="ad">
    <w:name w:val="header"/>
    <w:basedOn w:val="a"/>
    <w:link w:val="ae"/>
    <w:unhideWhenUsed/>
    <w:pPr>
      <w:pBdr>
        <w:bottom w:val="single" w:sz="6" w:space="1" w:color="auto"/>
      </w:pBdr>
      <w:tabs>
        <w:tab w:val="center" w:pos="4153"/>
        <w:tab w:val="right" w:pos="8306"/>
      </w:tabs>
      <w:snapToGrid w:val="0"/>
      <w:ind w:firstLineChars="0" w:firstLine="0"/>
      <w:jc w:val="center"/>
    </w:pPr>
    <w:rPr>
      <w:sz w:val="18"/>
      <w:szCs w:val="18"/>
    </w:rPr>
  </w:style>
  <w:style w:type="paragraph" w:styleId="af">
    <w:name w:val="Subtitle"/>
    <w:basedOn w:val="a9"/>
    <w:next w:val="a0"/>
    <w:link w:val="af0"/>
    <w:uiPriority w:val="11"/>
    <w:qFormat/>
    <w:rsid w:val="00A07F15"/>
    <w:rPr>
      <w:spacing w:val="15"/>
      <w:sz w:val="28"/>
      <w:szCs w:val="28"/>
    </w:rPr>
  </w:style>
  <w:style w:type="paragraph" w:styleId="af1">
    <w:name w:val="footnote text"/>
    <w:basedOn w:val="a"/>
    <w:uiPriority w:val="9"/>
    <w:unhideWhenUsed/>
    <w:qFormat/>
    <w:rPr>
      <w:color w:val="000000" w:themeColor="text1"/>
    </w:rPr>
  </w:style>
  <w:style w:type="paragraph" w:styleId="41">
    <w:name w:val="List 4"/>
    <w:basedOn w:val="a"/>
    <w:semiHidden/>
    <w:unhideWhenUsed/>
    <w:qFormat/>
    <w:pPr>
      <w:ind w:leftChars="400" w:left="600" w:hangingChars="200" w:hanging="200"/>
      <w:contextualSpacing/>
    </w:pPr>
  </w:style>
  <w:style w:type="table" w:styleId="af2">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6"/>
    <w:qFormat/>
    <w:rPr>
      <w:rFonts w:ascii="Times New Roman" w:eastAsia="宋体" w:hAnsi="Times New Roman"/>
      <w:color w:val="0000FF"/>
      <w:sz w:val="21"/>
      <w:u w:val="single"/>
    </w:rPr>
  </w:style>
  <w:style w:type="character" w:customStyle="1" w:styleId="a6">
    <w:name w:val="题注 字符"/>
    <w:basedOn w:val="a1"/>
    <w:link w:val="a5"/>
    <w:qFormat/>
  </w:style>
  <w:style w:type="character" w:styleId="af4">
    <w:name w:val="footnote reference"/>
    <w:basedOn w:val="a6"/>
    <w:rPr>
      <w:vertAlign w:val="superscript"/>
    </w:rPr>
  </w:style>
  <w:style w:type="paragraph" w:customStyle="1" w:styleId="FirstParagraph">
    <w:name w:val="First Paragraph"/>
    <w:basedOn w:val="a0"/>
    <w:next w:val="a0"/>
    <w:qFormat/>
    <w:rsid w:val="00A07F15"/>
  </w:style>
  <w:style w:type="paragraph" w:customStyle="1" w:styleId="Compact">
    <w:name w:val="Compact"/>
    <w:basedOn w:val="a0"/>
    <w:qFormat/>
    <w:pPr>
      <w:ind w:firstLineChars="0" w:firstLine="0"/>
    </w:pPr>
  </w:style>
  <w:style w:type="character" w:customStyle="1" w:styleId="aa">
    <w:name w:val="标题 字符"/>
    <w:basedOn w:val="a1"/>
    <w:link w:val="a9"/>
    <w:uiPriority w:val="10"/>
    <w:rsid w:val="00A07F15"/>
    <w:rPr>
      <w:rFonts w:ascii="Times New Roman" w:eastAsia="宋体" w:hAnsi="Times New Roman" w:cstheme="majorBidi"/>
      <w:b/>
      <w:sz w:val="52"/>
      <w:szCs w:val="56"/>
      <w:lang w:eastAsia="en-US"/>
    </w:rPr>
  </w:style>
  <w:style w:type="character" w:customStyle="1" w:styleId="af0">
    <w:name w:val="副标题 字符"/>
    <w:basedOn w:val="a1"/>
    <w:link w:val="af"/>
    <w:uiPriority w:val="11"/>
    <w:rsid w:val="00A07F15"/>
    <w:rPr>
      <w:rFonts w:ascii="Times New Roman" w:eastAsia="宋体" w:hAnsi="Times New Roman" w:cstheme="majorBidi"/>
      <w:b/>
      <w:spacing w:val="15"/>
      <w:sz w:val="28"/>
      <w:szCs w:val="28"/>
      <w:lang w:eastAsia="en-US"/>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Lines="50" w:before="50" w:afterLines="50" w:after="50"/>
      <w:ind w:firstLineChars="0" w:firstLine="0"/>
      <w:jc w:val="center"/>
    </w:pPr>
    <w:rPr>
      <w:b/>
      <w:sz w:val="28"/>
      <w:szCs w:val="20"/>
    </w:rPr>
  </w:style>
  <w:style w:type="paragraph" w:customStyle="1" w:styleId="Abstract">
    <w:name w:val="Abstract"/>
    <w:basedOn w:val="a"/>
    <w:next w:val="a0"/>
    <w:qFormat/>
    <w:rsid w:val="00A07F15"/>
    <w:pPr>
      <w:keepNext/>
      <w:keepLines/>
    </w:pPr>
    <w:rPr>
      <w:szCs w:val="20"/>
    </w:rPr>
  </w:style>
  <w:style w:type="paragraph" w:customStyle="1" w:styleId="11">
    <w:name w:val="书目1"/>
    <w:basedOn w:val="a"/>
    <w:qFormat/>
  </w:style>
  <w:style w:type="character" w:customStyle="1" w:styleId="10">
    <w:name w:val="标题 1 字符"/>
    <w:basedOn w:val="a1"/>
    <w:link w:val="1"/>
    <w:uiPriority w:val="9"/>
    <w:rsid w:val="001F1895"/>
    <w:rPr>
      <w:rFonts w:ascii="Times New Roman" w:eastAsia="宋体" w:hAnsi="Times New Roman" w:cstheme="majorBidi"/>
      <w:b/>
      <w:sz w:val="52"/>
      <w:szCs w:val="40"/>
      <w:lang w:eastAsia="en-US"/>
    </w:rPr>
  </w:style>
  <w:style w:type="character" w:customStyle="1" w:styleId="20">
    <w:name w:val="标题 2 字符"/>
    <w:basedOn w:val="a1"/>
    <w:link w:val="2"/>
    <w:uiPriority w:val="9"/>
    <w:qFormat/>
    <w:rsid w:val="00A07F15"/>
    <w:rPr>
      <w:rFonts w:ascii="Times New Roman" w:eastAsia="宋体" w:hAnsi="Times New Roman" w:cstheme="majorBidi"/>
      <w:b/>
      <w:sz w:val="28"/>
      <w:szCs w:val="32"/>
      <w:lang w:eastAsia="en-US"/>
    </w:rPr>
  </w:style>
  <w:style w:type="character" w:customStyle="1" w:styleId="30">
    <w:name w:val="标题 3 字符"/>
    <w:basedOn w:val="a1"/>
    <w:link w:val="3"/>
    <w:uiPriority w:val="9"/>
    <w:semiHidden/>
    <w:rsid w:val="00A07F15"/>
    <w:rPr>
      <w:rFonts w:ascii="Times New Roman" w:eastAsia="宋体" w:hAnsi="Times New Roman" w:cstheme="majorBidi"/>
      <w:b/>
      <w:sz w:val="24"/>
      <w:szCs w:val="28"/>
      <w:lang w:eastAsia="en-US"/>
    </w:rPr>
  </w:style>
  <w:style w:type="character" w:customStyle="1" w:styleId="40">
    <w:name w:val="标题 4 字符"/>
    <w:basedOn w:val="a1"/>
    <w:link w:val="4"/>
    <w:uiPriority w:val="9"/>
    <w:qFormat/>
    <w:rsid w:val="00A07F15"/>
    <w:rPr>
      <w:rFonts w:ascii="Times New Roman" w:eastAsia="宋体" w:hAnsi="Times New Roman" w:cstheme="majorBidi"/>
      <w:b/>
      <w:iCs/>
      <w:sz w:val="21"/>
      <w:szCs w:val="24"/>
      <w:lang w:eastAsia="en-US"/>
    </w:rPr>
  </w:style>
  <w:style w:type="character" w:customStyle="1" w:styleId="50">
    <w:name w:val="标题 5 字符"/>
    <w:basedOn w:val="a1"/>
    <w:link w:val="5"/>
    <w:uiPriority w:val="9"/>
    <w:rsid w:val="00A07F15"/>
    <w:rPr>
      <w:rFonts w:ascii="Times New Roman" w:eastAsia="宋体" w:hAnsi="Times New Roman" w:cstheme="majorBidi"/>
      <w:b/>
      <w:sz w:val="21"/>
      <w:szCs w:val="24"/>
      <w:lang w:eastAsia="en-US"/>
    </w:rPr>
  </w:style>
  <w:style w:type="character" w:customStyle="1" w:styleId="60">
    <w:name w:val="标题 6 字符"/>
    <w:basedOn w:val="a1"/>
    <w:link w:val="6"/>
    <w:uiPriority w:val="9"/>
    <w:semiHidden/>
    <w:rsid w:val="00A07F15"/>
    <w:rPr>
      <w:rFonts w:ascii="Times New Roman" w:eastAsia="宋体" w:hAnsi="Times New Roman" w:cstheme="majorBidi"/>
      <w:b/>
      <w:iCs/>
      <w:sz w:val="21"/>
      <w:szCs w:val="24"/>
      <w:lang w:eastAsia="en-US"/>
    </w:rPr>
  </w:style>
  <w:style w:type="character" w:customStyle="1" w:styleId="70">
    <w:name w:val="标题 7 字符"/>
    <w:basedOn w:val="a1"/>
    <w:link w:val="7"/>
    <w:uiPriority w:val="9"/>
    <w:rsid w:val="00A07F15"/>
    <w:rPr>
      <w:rFonts w:ascii="Times New Roman" w:eastAsia="宋体" w:hAnsi="Times New Roman" w:cstheme="majorBidi"/>
      <w:b/>
      <w:sz w:val="21"/>
      <w:szCs w:val="24"/>
      <w:lang w:eastAsia="en-US"/>
    </w:rPr>
  </w:style>
  <w:style w:type="character" w:customStyle="1" w:styleId="80">
    <w:name w:val="标题 8 字符"/>
    <w:basedOn w:val="a1"/>
    <w:link w:val="8"/>
    <w:uiPriority w:val="9"/>
    <w:rsid w:val="00A07F15"/>
    <w:rPr>
      <w:rFonts w:ascii="Times New Roman" w:eastAsia="宋体" w:hAnsi="Times New Roman" w:cstheme="majorBidi"/>
      <w:iCs/>
      <w:sz w:val="21"/>
      <w:szCs w:val="24"/>
      <w:lang w:eastAsia="en-US"/>
    </w:rPr>
  </w:style>
  <w:style w:type="character" w:customStyle="1" w:styleId="90">
    <w:name w:val="标题 9 字符"/>
    <w:basedOn w:val="a1"/>
    <w:link w:val="9"/>
    <w:uiPriority w:val="9"/>
    <w:rsid w:val="00A07F15"/>
    <w:rPr>
      <w:rFonts w:ascii="Times New Roman" w:eastAsia="宋体" w:hAnsi="Times New Roman" w:cstheme="majorBidi"/>
      <w:b/>
      <w:sz w:val="21"/>
      <w:szCs w:val="24"/>
      <w:lang w:eastAsia="en-US"/>
    </w:rPr>
  </w:style>
  <w:style w:type="paragraph" w:customStyle="1" w:styleId="FootnoteBlockText">
    <w:name w:val="Footnote Block Text"/>
    <w:basedOn w:val="af1"/>
    <w:next w:val="af1"/>
    <w:uiPriority w:val="9"/>
    <w:unhideWhenUsed/>
    <w:qFormat/>
    <w:rsid w:val="00A07F15"/>
    <w:rPr>
      <w:color w:val="auto"/>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A07F15"/>
    <w:pPr>
      <w:keepNext/>
      <w:keepLines/>
      <w:ind w:firstLineChars="0" w:firstLine="0"/>
    </w:pPr>
    <w:rPr>
      <w:b/>
    </w:rPr>
  </w:style>
  <w:style w:type="paragraph" w:customStyle="1" w:styleId="Definition">
    <w:name w:val="Definition"/>
    <w:basedOn w:val="a"/>
  </w:style>
  <w:style w:type="paragraph" w:customStyle="1" w:styleId="TableCaption">
    <w:name w:val="Table Caption"/>
    <w:basedOn w:val="a5"/>
    <w:rsid w:val="00A07F15"/>
    <w:pPr>
      <w:keepNext/>
      <w:spacing w:beforeLines="50" w:before="50" w:after="0"/>
      <w:ind w:firstLineChars="0" w:firstLine="0"/>
    </w:pPr>
    <w:rPr>
      <w:b/>
      <w:i w:val="0"/>
    </w:rPr>
  </w:style>
  <w:style w:type="paragraph" w:customStyle="1" w:styleId="ImageCaption">
    <w:name w:val="Image Caption"/>
    <w:basedOn w:val="a5"/>
    <w:rsid w:val="00A07F15"/>
    <w:pPr>
      <w:spacing w:beforeLines="50" w:before="50" w:after="0"/>
      <w:ind w:firstLineChars="0" w:firstLine="0"/>
    </w:pPr>
    <w:rPr>
      <w:b/>
      <w:i w:val="0"/>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6"/>
    <w:rPr>
      <w:rFonts w:ascii="Consolas" w:eastAsia="宋体" w:hAnsi="Consolas"/>
      <w:sz w:val="22"/>
    </w:rPr>
  </w:style>
  <w:style w:type="character" w:customStyle="1" w:styleId="SectionNumber">
    <w:name w:val="Section Number"/>
    <w:basedOn w:val="a6"/>
  </w:style>
  <w:style w:type="paragraph" w:customStyle="1" w:styleId="TOC1">
    <w:name w:val="TOC 标题1"/>
    <w:basedOn w:val="1"/>
    <w:next w:val="a0"/>
    <w:uiPriority w:val="39"/>
    <w:unhideWhenUsed/>
    <w:qFormat/>
    <w:pPr>
      <w:spacing w:before="240" w:line="259" w:lineRule="auto"/>
      <w:outlineLvl w:val="9"/>
    </w:pPr>
    <w:rPr>
      <w:rFonts w:asciiTheme="majorHAnsi" w:eastAsiaTheme="majorEastAsia" w:hAnsiTheme="majorHAnsi"/>
      <w:color w:val="0F4761" w:themeColor="accent1" w:themeShade="BF"/>
    </w:rPr>
  </w:style>
  <w:style w:type="character" w:customStyle="1" w:styleId="ae">
    <w:name w:val="页眉 字符"/>
    <w:basedOn w:val="a1"/>
    <w:link w:val="ad"/>
    <w:rPr>
      <w:rFonts w:ascii="Times New Roman" w:eastAsia="宋体" w:hAnsi="Times New Roman"/>
      <w:sz w:val="18"/>
      <w:szCs w:val="18"/>
    </w:rPr>
  </w:style>
  <w:style w:type="character" w:customStyle="1" w:styleId="ac">
    <w:name w:val="页脚 字符"/>
    <w:basedOn w:val="a1"/>
    <w:link w:val="ab"/>
    <w:uiPriority w:val="99"/>
    <w:rPr>
      <w:rFonts w:ascii="Times New Roman" w:eastAsia="宋体" w:hAnsi="Times New Roman"/>
      <w:color w:val="000000" w:themeColor="text1"/>
      <w:sz w:val="18"/>
      <w:szCs w:val="18"/>
    </w:rPr>
  </w:style>
  <w:style w:type="character" w:customStyle="1" w:styleId="a4">
    <w:name w:val="正文文本 字符"/>
    <w:basedOn w:val="a1"/>
    <w:link w:val="a0"/>
    <w:rPr>
      <w:rFonts w:ascii="Times New Roman" w:eastAsia="宋体" w:hAnsi="Times New Roman"/>
      <w:sz w:val="21"/>
    </w:rPr>
  </w:style>
  <w:style w:type="paragraph" w:styleId="af5">
    <w:name w:val="List Paragraph"/>
    <w:basedOn w:val="a"/>
    <w:uiPriority w:val="34"/>
    <w:qFormat/>
    <w:pPr>
      <w:widowControl w:val="0"/>
      <w:autoSpaceDE w:val="0"/>
      <w:autoSpaceDN w:val="0"/>
      <w:adjustRightInd w:val="0"/>
      <w:ind w:left="200" w:hangingChars="200" w:hanging="200"/>
    </w:pPr>
    <w:rPr>
      <w:rFonts w:cs="Times New Roman"/>
      <w:szCs w:val="20"/>
      <w:lang w:eastAsia="zh-CN"/>
    </w:rPr>
  </w:style>
  <w:style w:type="character" w:customStyle="1" w:styleId="DataTypeTok">
    <w:name w:val="DataTypeTok"/>
    <w:rPr>
      <w:color w:val="902000"/>
    </w:rPr>
  </w:style>
  <w:style w:type="table" w:customStyle="1" w:styleId="TableCustom">
    <w:name w:val="TableCustom"/>
    <w:basedOn w:val="a2"/>
    <w:uiPriority w:val="99"/>
    <w:rsid w:val="005F14B3"/>
    <w:rPr>
      <w:rFonts w:eastAsia="宋体"/>
      <w:color w:val="000000" w:themeColor="text1"/>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link w:val="Reference0"/>
    <w:qFormat/>
    <w:rsid w:val="000A75AC"/>
    <w:pPr>
      <w:ind w:left="200" w:hangingChars="200" w:hanging="200"/>
      <w:jc w:val="left"/>
    </w:pPr>
    <w:rPr>
      <w:lang w:eastAsia="zh-CN"/>
    </w:rPr>
  </w:style>
  <w:style w:type="character" w:styleId="af6">
    <w:name w:val="Unresolved Mention"/>
    <w:basedOn w:val="a1"/>
    <w:uiPriority w:val="99"/>
    <w:semiHidden/>
    <w:unhideWhenUsed/>
    <w:rsid w:val="002F0B10"/>
    <w:rPr>
      <w:color w:val="605E5C"/>
      <w:shd w:val="clear" w:color="auto" w:fill="E1DFDD"/>
    </w:rPr>
  </w:style>
  <w:style w:type="character" w:customStyle="1" w:styleId="Reference0">
    <w:name w:val="Reference 字符"/>
    <w:basedOn w:val="a1"/>
    <w:link w:val="Reference"/>
    <w:rsid w:val="000A75AC"/>
    <w:rPr>
      <w:rFonts w:ascii="Times New Roman" w:eastAsia="宋体" w:hAnsi="Times New Roman"/>
      <w:sz w:val="21"/>
      <w:szCs w:val="24"/>
    </w:rPr>
  </w:style>
  <w:style w:type="paragraph" w:customStyle="1" w:styleId="AIMark">
    <w:name w:val="AIMark"/>
    <w:basedOn w:val="a0"/>
    <w:next w:val="a"/>
    <w:link w:val="AIMark0"/>
    <w:qFormat/>
    <w:rsid w:val="0028108A"/>
    <w:pPr>
      <w:ind w:firstLineChars="0" w:firstLine="0"/>
      <w:jc w:val="left"/>
    </w:pPr>
    <w:rPr>
      <w:rFonts w:ascii="黑体" w:eastAsia="黑体"/>
      <w:color w:val="FFFFFF" w:themeColor="background1"/>
      <w:sz w:val="32"/>
      <w:lang w:eastAsia="zh-CN"/>
    </w:rPr>
  </w:style>
  <w:style w:type="character" w:customStyle="1" w:styleId="AIMark0">
    <w:name w:val="AIMark 字符"/>
    <w:basedOn w:val="a4"/>
    <w:link w:val="AIMark"/>
    <w:rsid w:val="0028108A"/>
    <w:rPr>
      <w:rFonts w:ascii="黑体" w:eastAsia="黑体" w:hAnsi="Times New Roman"/>
      <w:color w:val="FFFFFF" w:themeColor="background1"/>
      <w:sz w:val="32"/>
      <w:szCs w:val="24"/>
    </w:rPr>
  </w:style>
  <w:style w:type="paragraph" w:styleId="TOC10">
    <w:name w:val="toc 1"/>
    <w:basedOn w:val="a"/>
    <w:next w:val="a"/>
    <w:autoRedefine/>
    <w:unhideWhenUsed/>
    <w:rsid w:val="0061766D"/>
    <w:pPr>
      <w:ind w:firstLineChars="0" w:firstLine="0"/>
      <w:jc w:val="left"/>
    </w:pPr>
    <w:rPr>
      <w:lang w:eastAsia="zh-CN"/>
    </w:rPr>
  </w:style>
  <w:style w:type="paragraph" w:styleId="TOC2">
    <w:name w:val="toc 2"/>
    <w:basedOn w:val="a"/>
    <w:next w:val="a"/>
    <w:autoRedefine/>
    <w:unhideWhenUsed/>
    <w:rsid w:val="0038580C"/>
    <w:pPr>
      <w:ind w:leftChars="100" w:left="100" w:firstLineChars="0" w:firstLine="0"/>
      <w:jc w:val="left"/>
    </w:pPr>
  </w:style>
  <w:style w:type="paragraph" w:styleId="TOC3">
    <w:name w:val="toc 3"/>
    <w:basedOn w:val="a"/>
    <w:next w:val="a"/>
    <w:autoRedefine/>
    <w:unhideWhenUsed/>
    <w:rsid w:val="0038580C"/>
    <w:pPr>
      <w:ind w:leftChars="200" w:left="200" w:firstLineChars="0" w:firstLine="0"/>
      <w:jc w:val="left"/>
    </w:pPr>
  </w:style>
  <w:style w:type="paragraph" w:styleId="TOC4">
    <w:name w:val="toc 4"/>
    <w:basedOn w:val="a"/>
    <w:next w:val="a"/>
    <w:autoRedefine/>
    <w:unhideWhenUsed/>
    <w:rsid w:val="00380F2A"/>
    <w:pPr>
      <w:ind w:leftChars="300" w:left="630" w:firstLineChars="0" w:firstLine="0"/>
      <w:jc w:val="left"/>
    </w:pPr>
  </w:style>
  <w:style w:type="paragraph" w:customStyle="1" w:styleId="TitleStyle">
    <w:name w:val="TitleStyle"/>
    <w:basedOn w:val="a"/>
    <w:link w:val="TitleStyle0"/>
    <w:qFormat/>
    <w:rsid w:val="0028108A"/>
    <w:pPr>
      <w:widowControl w:val="0"/>
      <w:autoSpaceDE w:val="0"/>
      <w:autoSpaceDN w:val="0"/>
      <w:adjustRightInd w:val="0"/>
      <w:ind w:firstLineChars="0" w:firstLine="0"/>
      <w:jc w:val="left"/>
    </w:pPr>
    <w:rPr>
      <w:rFonts w:ascii="黑体" w:eastAsia="黑体" w:cs="黑体"/>
      <w:b/>
      <w:bCs/>
      <w:color w:val="FFFFFF" w:themeColor="background1"/>
      <w:sz w:val="84"/>
      <w:szCs w:val="72"/>
      <w:lang w:eastAsia="zh-CN"/>
    </w:rPr>
  </w:style>
  <w:style w:type="paragraph" w:customStyle="1" w:styleId="12">
    <w:name w:val="日期1"/>
    <w:basedOn w:val="a"/>
    <w:link w:val="Date"/>
    <w:qFormat/>
    <w:rsid w:val="0028108A"/>
    <w:pPr>
      <w:ind w:firstLineChars="0" w:firstLine="0"/>
      <w:jc w:val="left"/>
    </w:pPr>
    <w:rPr>
      <w:rFonts w:ascii="黑体" w:eastAsia="黑体" w:hAnsi="黑体" w:cs="黑体"/>
      <w:color w:val="FFFFFF" w:themeColor="background1"/>
      <w:sz w:val="28"/>
    </w:rPr>
  </w:style>
  <w:style w:type="character" w:customStyle="1" w:styleId="TitleStyle0">
    <w:name w:val="TitleStyle 字符"/>
    <w:basedOn w:val="a1"/>
    <w:link w:val="TitleStyle"/>
    <w:rsid w:val="0028108A"/>
    <w:rPr>
      <w:rFonts w:ascii="黑体" w:eastAsia="黑体" w:hAnsi="Times New Roman" w:cs="黑体"/>
      <w:b/>
      <w:bCs/>
      <w:color w:val="FFFFFF" w:themeColor="background1"/>
      <w:sz w:val="84"/>
      <w:szCs w:val="72"/>
    </w:rPr>
  </w:style>
  <w:style w:type="character" w:customStyle="1" w:styleId="Date">
    <w:name w:val="Date 字符"/>
    <w:basedOn w:val="a1"/>
    <w:link w:val="12"/>
    <w:rsid w:val="0028108A"/>
    <w:rPr>
      <w:rFonts w:ascii="黑体" w:eastAsia="黑体" w:hAnsi="黑体" w:cs="黑体"/>
      <w:color w:val="FFFFFF" w:themeColor="background1"/>
      <w:sz w:val="28"/>
      <w:szCs w:val="24"/>
      <w:lang w:eastAsia="en-US"/>
    </w:rPr>
  </w:style>
  <w:style w:type="paragraph" w:customStyle="1" w:styleId="Picture">
    <w:name w:val="Picture"/>
    <w:basedOn w:val="a"/>
    <w:next w:val="a"/>
    <w:qFormat/>
    <w:rsid w:val="00D62ED0"/>
    <w:pPr>
      <w:ind w:firstLineChars="0" w:firstLine="0"/>
      <w:jc w:val="center"/>
    </w:pPr>
    <w:rPr>
      <w:lang w:eastAsia="zh-CN"/>
    </w:rPr>
  </w:style>
  <w:style w:type="paragraph" w:styleId="TOC">
    <w:name w:val="TOC Heading"/>
    <w:basedOn w:val="a"/>
    <w:next w:val="a"/>
    <w:uiPriority w:val="39"/>
    <w:unhideWhenUsed/>
    <w:qFormat/>
    <w:rsid w:val="000E0004"/>
    <w:pPr>
      <w:spacing w:beforeLines="50" w:before="50" w:afterLines="50" w:after="50"/>
      <w:ind w:firstLineChars="0" w:firstLine="0"/>
      <w:jc w:val="center"/>
    </w:pPr>
    <w:rPr>
      <w:b/>
      <w:bCs/>
      <w:kern w:val="44"/>
      <w:sz w:val="28"/>
      <w:szCs w:val="44"/>
    </w:rPr>
  </w:style>
  <w:style w:type="character" w:styleId="IndexLink">
    <w:name w:val="Index Link"/>
    <w:qFormat/>
    <w:rPr/>
  </w:style>
  <w:style w:type="paragraph" w:styleId="SourceCode" w:customStyle="1">
    <w:name w:val="Source Code"/>
    <w:link w:val="VerbatimChar"/>
    <w:qFormat/>
    <w:pPr>
      <w:widowControl/>
      <w:bidi w:val="0"/>
      <w:spacing w:before="0" w:after="0"/>
      <w:jc w:val="start"/>
    </w:pPr>
    <w:rPr>
      <w:rFonts w:ascii="Aptos" w:hAnsi="Aptos" w:eastAsia="等线" w:cs="" w:asciiTheme="minorHAnsi" w:cstheme="minorBidi" w:eastAsiaTheme="minorEastAsia" w:hAnsiTheme="minorHAnsi"/>
      <w:color w:val="auto"/>
      <w:kern w:val="0"/>
      <w:sz w:val="20"/>
      <w:szCs w:val="20"/>
      <w:lang w:val="en-US" w:eastAsia="zh-CN" w:bidi="ar-SA"/>
    </w:rPr>
  </w:style>
  <w:style w:type="character" w:styleId="PreprocessorTok" w:customStyle="1">
    <w:name w:val="PreprocessorTok"/>
    <w:basedOn w:val="VerbatimChar"/>
    <w:qFormat/>
    <w:rPr>
      <w:color w:val="BC7A00"/>
    </w:rPr>
  </w:style>
  <w:style w:type="character" w:styleId="ImportTok" w:customStyle="1">
    <w:name w:val="ImportTok"/>
    <w:basedOn w:val="VerbatimChar"/>
    <w:qFormat/>
    <w:rPr>
      <w:b/>
      <w:color w:val="008000"/>
    </w:rPr>
  </w:style>
  <w:style w:type="character" w:styleId="NormalTok" w:customStyle="1">
    <w:name w:val="NormalTok"/>
    <w:basedOn w:val="VerbatimChar"/>
    <w:qFormat/>
    <w:rPr/>
  </w:style>
  <w:style w:type="character" w:styleId="OperatorTok" w:customStyle="1">
    <w:name w:val="OperatorTok"/>
    <w:basedOn w:val="VerbatimChar"/>
    <w:qFormat/>
    <w:rPr>
      <w:color w:val="666666"/>
    </w:rPr>
  </w:style>
  <w:style w:type="character" w:styleId="ControlFlowTok" w:customStyle="1">
    <w:name w:val="ControlFlowTok"/>
    <w:basedOn w:val="VerbatimChar"/>
    <w:qFormat/>
    <w:rPr>
      <w:b/>
      <w:color w:val="007020"/>
    </w:rPr>
  </w:style>
  <w:style w:type="character" w:styleId="FloatTok" w:customStyle="1">
    <w:name w:val="FloatTok"/>
    <w:basedOn w:val="VerbatimChar"/>
    <w:qFormat/>
    <w:rPr>
      <w:color w:val="40A070"/>
    </w:rPr>
  </w:style>
  <w:style w:type="character" w:styleId="BuiltInTok" w:customStyle="1">
    <w:name w:val="BuiltInTok"/>
    <w:basedOn w:val="VerbatimChar"/>
    <w:qFormat/>
    <w:rPr>
      <w:color w:val="008000"/>
    </w:rPr>
  </w:style>
  <w:style w:type="character" w:styleId="ErrorTok" w:customStyle="1">
    <w:name w:val="ErrorTok"/>
    <w:basedOn w:val="VerbatimChar"/>
    <w:qFormat/>
    <w:rPr>
      <w:b/>
      <w:color w:val="FF0000"/>
    </w:rPr>
  </w:style>
  <w:style w:type="character" w:styleId="DecValTok" w:customStyle="1">
    <w:name w:val="DecValTok"/>
    <w:basedOn w:val="VerbatimChar"/>
    <w:qFormat/>
    <w:rPr>
      <w:color w:val="40A070"/>
    </w:rPr>
  </w:style>
  <w:style w:type="character" w:styleId="CommentTok" w:customStyle="1">
    <w:name w:val="CommentTok"/>
    <w:basedOn w:val="VerbatimChar"/>
    <w:qFormat/>
    <w:rPr>
      <w:i/>
      <w:color w:val="60A0B0"/>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InformationTok" w:customStyle="1">
    <w:name w:val="InformationTok"/>
    <w:basedOn w:val="VerbatimChar"/>
    <w:qFormat/>
    <w:rPr>
      <w:b/>
      <w:i/>
      <w:color w:val="60A0B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hyperlink" Target="https://ai.bkzx.cn/detail?id=7929978" TargetMode="External"/><Relationship Id="rId23" Type="http://schemas.openxmlformats.org/officeDocument/2006/relationships/hyperlink" Target="" TargetMode="External"/><Relationship Id="rId24" Type="http://schemas.openxmlformats.org/officeDocument/2006/relationships/hyperlink" Target="https://blog.csdn.net/yeziand01/article/details/89192974" TargetMode="External"/><Relationship Id="rId25" Type="http://schemas.openxmlformats.org/officeDocument/2006/relationships/hyperlink" Target="https://blog.csdn.net/it_xiangqiang/article/details/130823533" TargetMode="External"/><Relationship Id="rId26" Type="http://schemas.openxmlformats.org/officeDocument/2006/relationships/hyperlink" Target="https://www.paddlepaddle.org.cn/documentation/docs/zh/2.5/api/paddle/nn/Sigmoid_cn.html" TargetMode="External"/><Relationship Id="rId27" Type="http://schemas.openxmlformats.org/officeDocument/2006/relationships/hyperlink" Target="https://blog.csdn.net/u014358031/article/details/144944086" TargetMode="External"/><Relationship Id="rId28" Type="http://schemas.openxmlformats.org/officeDocument/2006/relationships/hyperlink" Target="https://blog.csdn.net/liuyanfeier/article/details/62889225" TargetMode="External"/><Relationship Id="rId29" Type="http://schemas.openxmlformats.org/officeDocument/2006/relationships/hyperlink" Target="https://blog.csdn.net/finly4599/article/details/141402892" TargetMode="External"/><Relationship Id="rId30" Type="http://schemas.openxmlformats.org/officeDocument/2006/relationships/hyperlink" Target="https://blog.csdn.net/d710055071/article/details/136764293" TargetMode="External"/><Relationship Id="rId31" Type="http://schemas.openxmlformats.org/officeDocument/2006/relationships/hyperlink" Target="https://learn.microsoft.com/zh-cn/cpp/c-language/type-float?view=msvc-170" TargetMode="External"/><Relationship Id="rId32" Type="http://schemas.openxmlformats.org/officeDocument/2006/relationships/hyperlink" Target="https://www.cnblogs.com/guxuanqing/p/19196697" TargetMode="External"/><Relationship Id="rId33" Type="http://schemas.openxmlformats.org/officeDocument/2006/relationships/hyperlink" Target="https://www.cnblogs.com/luzhanshi/articles/18950691" TargetMode="External"/><Relationship Id="rId34" Type="http://schemas.openxmlformats.org/officeDocument/2006/relationships/hyperlink" Target="https://www.cnblogs.com/yibeimingyue/p/14674618.html" TargetMode="External"/><Relationship Id="rId35" Type="http://schemas.openxmlformats.org/officeDocument/2006/relationships/hyperlink" Target="https://ask.csdn.net/questions/8229323" TargetMode="External"/><Relationship Id="rId36" Type="http://schemas.openxmlformats.org/officeDocument/2006/relationships/hyperlink" Target="https://blog.csdn.net/weixin_43763292/article/details/136275776" TargetMode="External"/><Relationship Id="rId37" Type="http://schemas.openxmlformats.org/officeDocument/2006/relationships/hyperlink" Target="https://blog.csdn.net/sunyoop/article/details/79295480" TargetMode="External"/><Relationship Id="rId38" Type="http://schemas.openxmlformats.org/officeDocument/2006/relationships/hyperlink" Target="https://blog.csdn.net/m0_61840987/article/details/154440689" TargetMode="External"/><Relationship Id="rId39" Type="http://schemas.openxmlformats.org/officeDocument/2006/relationships/hyperlink" Target="https://juejin.cn/post/7093057444737351717" TargetMode="External"/><Relationship Id="rId40" Type="http://schemas.openxmlformats.org/officeDocument/2006/relationships/hyperlink" Target="https://www.bilibili.com/video/BV1JY411K7v5/?p=58" TargetMode="External"/><Relationship Id="rId41" Type="http://schemas.openxmlformats.org/officeDocument/2006/relationships/hyperlink" Target="https://blog.csdn.net/wofanzheng/article/details/103976889" TargetMode="External"/><Relationship Id="rId42" Type="http://schemas.openxmlformats.org/officeDocument/2006/relationships/hyperlink" Target="https://blog.csdn.net/u013381011/article/details/82500805" TargetMode="External"/><Relationship Id="rId43" Type="http://schemas.openxmlformats.org/officeDocument/2006/relationships/hyperlink" Target="https://www.bilibili.com/video/BV1iu4y1d7Ta/?p=18" TargetMode="External"/><Relationship Id="rId44" Type="http://schemas.openxmlformats.org/officeDocument/2006/relationships/hyperlink" Target="https://www.bilibili.com/video/BV1jr4y1X7jS/?p=59" TargetMode="External"/><Relationship Id="rId45" Type="http://schemas.openxmlformats.org/officeDocument/2006/relationships/hyperlink" Target="https://www.johndcook.com/blog/cpp_expm1/" TargetMode="External"/><Relationship Id="rId46" Type="http://schemas.openxmlformats.org/officeDocument/2006/relationships/hyperlink" Target="https://blog.csdn.net/zhengudaoer/article/details/129467893"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Words>
  <Characters>7</Characters>
  <Application>Microsoft Office Word</Application>
  <DocSecurity>0</DocSecurity>
  <Lines>1</Lines>
  <Paragraphs>1</Paragraphs>
  <ScaleCrop>false</ScaleCrop>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lastModifiedBy>huangyonghao (A)</cp:lastModifiedBy>
  <cp:revision>38</cp:revision>
  <dcterms:created xsi:type="dcterms:W3CDTF">2025-11-06T02:33:00Z</dcterms:created>
  <dcterms:modified xsi:type="dcterms:W3CDTF">2025-12-02T13:03:00Z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A8645A04C8C640B192439B42D6396AFC_12</vt:lpwstr>
  </property>
  <property fmtid="{D5CDD505-2E9C-101B-9397-08002B2CF9AE}" pid="4" name="AIGC">
    <vt:lpwstr>{"Label": "1", "ContentProducer": "001191320114777023172010000", "ProduceID": "voiceassistant-ab9d3f84a7f1caf7", "ReservedCode1": "{\"SecurityData\":{\"Type\":\"TC260PG\",\"Version\":1,\"Bindings\":[{\"Type\":\"Hash\",\"AlgID\":\"2.16.840.1.101.3.4.2.1\",\"Value\":\"ab9d3f84a7f1caf7427fc3d49ac0c0bbbb5bdcfec908258a535809f67f9eaa2e\"}],\"PrivSD\":[],\"PubSD\":[{\"AlgID\":\"1.2.840.113549.1.1.10\",\"Type\":\"DS\",\"TBSData\":[{\"Type\":\"Bnd\"},{\"Type\":\"Md\"}],\"Signature\":\"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\"}]}}", "ContentPropagator": "001191320114777023172010000", "PropagateID": "voiceassistant-ab9d3f84a7f1caf7"}</vt:lpwstr>
  </property>
</Properties>
</file>