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* :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:  Value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: 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 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: 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270" w:hanging="27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: 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6 : Value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variable is a name that refers to any value whereas a string represents a text</w:t>
        <w:br w:type="textWrapping"/>
        <w:t xml:space="preserve">ex:</w:t>
        <w:br w:type="textWrapping"/>
        <w:t xml:space="preserve">x=’This is my 1st assignment’</w:t>
        <w:br w:type="textWrapping"/>
        <w:t xml:space="preserve">here x is a variable and</w:t>
        <w:br w:type="textWrapping"/>
        <w:t xml:space="preserve">‘This is my 1st assignment’ is a string</w:t>
        <w:br w:type="textWrapping"/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a. Number : This consists of integers, floating or complex numbers</w:t>
        <w:br w:type="textWrapping"/>
        <w:tab/>
        <w:tab/>
        <w:t xml:space="preserve">Ex: 2,-3,2.5</w:t>
        <w:br w:type="textWrapping"/>
        <w:t xml:space="preserve">b. String : This consists of data written in ‘str’ format and within the quotes</w:t>
        <w:br w:type="textWrapping"/>
        <w:tab/>
        <w:tab/>
        <w:t xml:space="preserve">Ex: “Hello”, “assignment”</w:t>
        <w:br w:type="textWrapping"/>
        <w:t xml:space="preserve">c. List: The data which is given under listing format and within square brackets</w:t>
        <w:br w:type="textWrapping"/>
        <w:tab/>
        <w:tab/>
        <w:t xml:space="preserve">Ex: [2,3,4,5,6,7]</w:t>
        <w:br w:type="textWrapping"/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An expression is made up of variables, values, operators and different methods. It is like an input given to the compiler, which interprets it and displays the output. </w:t>
        <w:br w:type="textWrapping"/>
        <w:br w:type="textWrapping"/>
        <w:t xml:space="preserve">Expression is a representation of any value. It can be a string, value etc.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In spam=10, the ‘10’ represents an expression. As an expression is a combination of values, variables, operators and functions.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whereas, ‘spam=10’ represents a statement. A statement is a complete instruction or command that performs an action.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23</w:t>
        <w:br w:type="textWrapping"/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The 1st code shows an example of concatenation, it combines the string ‘spam’ with other string ‘spamspam’ to produce a 3rd string ‘spamspamspam’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Whereas, the 2nd code shows string repetition, where the string ‘spam’ will get repeated 3 times and the output will show ‘spamspamspam’</w:t>
        <w:br w:type="textWrapping"/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As per the rules for naming a variable in python, a variable should start with a letter or an underscore and cannot start with a number and after the 1st character, the variable can have letter or a number.</w:t>
        <w:br w:type="textWrapping"/>
        <w:t xml:space="preserve">So, ‘eggs’ is considered as valid as it only has letters whereas ‘100’ is invalid as it has only numbers.</w:t>
        <w:br w:type="textWrapping"/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int(), float(), str()</w:t>
        <w:br w:type="textWrapping"/>
        <w:t xml:space="preserve">a=23.5</w:t>
        <w:br w:type="textWrapping"/>
        <w:t xml:space="preserve">int(a) = 23</w:t>
        <w:br w:type="textWrapping"/>
        <w:t xml:space="preserve">float (a) = 23.5</w:t>
        <w:br w:type="textWrapping"/>
        <w:t xml:space="preserve">str(a) = ‘23.5’</w:t>
        <w:br w:type="textWrapping"/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This above code shows error as we are trying to concatenate string with an integer.</w:t>
        <w:br w:type="textWrapping"/>
        <w:t xml:space="preserve">The ‘I have eaten ' and ' burritos.' are string whereas 99 is an integer.</w:t>
        <w:br w:type="textWrapping"/>
        <w:t xml:space="preserve">To solve this we can convert the type of 99 to string and then concatenate it.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‘99’ + ' burritos.'</w:t>
        <w:br w:type="textWrapping"/>
        <w:t xml:space="preserve">shows the output as 'I have eaten 99 burritos.'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SCMK5lWhZ8NQ2Bx6NY9d3KRAsg==">CgMxLjA4AHIhMVBEV1NWSWtVZm1pTkZ2VHJFOFk0d3VPS1BmUjZHVU8x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