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color w:val="f7964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79646"/>
          <w:sz w:val="28"/>
          <w:szCs w:val="28"/>
          <w:rtl w:val="0"/>
        </w:rPr>
        <w:t xml:space="preserve">Unordered/Ordered lists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page that contain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two lists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irst list is an ordered list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econd list is an unordered list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 Roman numbers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in the ordered list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f796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f7964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79646"/>
          <w:sz w:val="28"/>
          <w:szCs w:val="28"/>
          <w:rtl w:val="0"/>
        </w:rPr>
        <w:t xml:space="preserve">Definition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list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that contains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terms and definitions for those terms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Your pair should extend the list with some additional content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color w:val="f7964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79646"/>
          <w:sz w:val="28"/>
          <w:szCs w:val="28"/>
          <w:rtl w:val="0"/>
        </w:rPr>
        <w:t xml:space="preserve">Nested list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an unordered list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Nest an ordered list in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second element of the unordered list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Third element of the unordered list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should contain 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ordered list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uses Roman numbers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