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651804C8" w:rsidR="00867A7F" w:rsidRPr="0085348F" w:rsidRDefault="000A1A34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0A1A34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000BDA54" w:rsidR="00867A7F" w:rsidRPr="00050F59" w:rsidRDefault="00050F59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03E2D478" w:rsidR="00867A7F" w:rsidRPr="00FE77DB" w:rsidRDefault="00FE77DB" w:rsidP="00624BE9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624BE9">
              <w:rPr>
                <w:rFonts w:ascii="Arial" w:eastAsia="Times New Roman" w:hAnsi="Arial" w:cs="Arial"/>
                <w:color w:val="000000"/>
                <w:lang w:val="sr-Latn-BA" w:eastAsia="ja-JP"/>
              </w:rPr>
              <w:t>druge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oblasti: Prvo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6F01E144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0A1A34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0F59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A34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6CAB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9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4ECA8-A6FC-4BE6-ABE8-61236DAF4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2026-08-19T09:41:00Z</dcterms:modified>
</cp:coreProperties>
</file>