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EMPATHOME LEARNING FOUNDATION</w:t>
        <w:br/>
        <w:br/>
        <w:t>HYBRID LAN DOCUMENT - Trevor Ian Flickinger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Table of Contents: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 xml:space="preserve">  </w:t>
      </w:r>
      <w:r>
        <w:rPr>
          <w:rFonts w:ascii="Arial" w:hAnsi="Arial"/>
        </w:rPr>
        <w:t>1) Internal router configuration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 xml:space="preserve">  </w:t>
      </w:r>
      <w:r>
        <w:rPr>
          <w:rFonts w:ascii="Arial" w:hAnsi="Arial"/>
        </w:rPr>
        <w:t>2) DMZ router configuration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 xml:space="preserve">  </w:t>
      </w:r>
      <w:r>
        <w:rPr>
          <w:rFonts w:ascii="Arial" w:hAnsi="Arial"/>
        </w:rPr>
        <w:t>3) VPN configuration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 xml:space="preserve">  </w:t>
      </w:r>
      <w:r>
        <w:rPr>
          <w:rFonts w:ascii="Arial" w:hAnsi="Arial"/>
        </w:rPr>
        <w:t>4) Azure Resources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 xml:space="preserve">  </w:t>
      </w:r>
      <w:r>
        <w:rPr>
          <w:rFonts w:ascii="Arial" w:hAnsi="Arial"/>
        </w:rPr>
        <w:t>5) Access Control Lists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 xml:space="preserve">  </w:t>
      </w:r>
      <w:r>
        <w:rPr>
          <w:rFonts w:ascii="Arial" w:hAnsi="Arial"/>
        </w:rPr>
        <w:t>6) LAN Topology / DHCP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 xml:space="preserve">  </w:t>
      </w:r>
      <w:r>
        <w:rPr>
          <w:rFonts w:ascii="Arial" w:hAnsi="Arial"/>
        </w:rPr>
        <w:t>7) Wazuh Installation (SIEM)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</w:rPr>
        <w:t>I. INTERNAL ROUTER CONFIGURATION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router syntax //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&gt; enable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configure terminal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hostname INTERNAL_RTR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LAN_INTERFACE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192.168.1.1 255.255.255.0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exit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CONNECT_TO_DMZ_ROUTER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192.168.2.1 255.255.255.252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router ospf 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network 192.168.1.0 0.0.0.255 area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network 192.168.2.0 0.0.0.3 area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end router syntax //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</w:rPr>
        <w:t>II. DMZ ROUTER CONFIGURATION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router syntax //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&gt; enable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configure Terminal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hostname DMZ_RTR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OUTSIDE_INTERNET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[Public_IP] [Subnet_Mask]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DMZ_SERVER_ZONE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192.168.10.1 255.255.255.0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2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CONNECT_TO_INTERNAL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192.168.2.2 255.255.255.252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end router syntax //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</w:rPr>
        <w:t>III. VPN Configuration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VNET 10.0.0.0/16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GatewaySubnet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Azure object which represents the on-prem Cisco router and office subnet (192.168.1.0/24).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Connection: The resource that links the two gateways and holds the Shared Key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217170</wp:posOffset>
            </wp:positionH>
            <wp:positionV relativeFrom="paragraph">
              <wp:posOffset>92075</wp:posOffset>
            </wp:positionV>
            <wp:extent cx="6332220" cy="5748020"/>
            <wp:effectExtent l="0" t="0" r="0" b="0"/>
            <wp:wrapSquare wrapText="largest"/>
            <wp:docPr id="1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rFonts w:ascii="Arial" w:hAnsi="Arial"/>
          <w:i/>
          <w:iCs/>
        </w:rPr>
        <w:t>VPN Handshake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router syntax //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crypto ikev2 proposal AZURE-PROP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encryption aes-cbc-256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integrity sha256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group 14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crypto ikev2 policy AZURE-POL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proposal AZURE-PROP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crypto ikev2 keyring AZURE-KEY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peer AZURE-GW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# address [Azure_Gateway_Public_IP]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# pre-shared-key Your_Strong_Secret_Key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Consolas" w:hAnsi="Consolas"/>
        </w:rPr>
        <w:t>// end router syntax //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rFonts w:ascii="Arial" w:hAnsi="Arial"/>
          <w:i/>
          <w:iCs/>
        </w:rPr>
        <w:t>Virtual Tunnel VTI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Tunnel1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169.254.0.1 255.255.255.252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tunnel source [Your_Outside_Interface]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tunnel mode ipsec ipv4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tunnel destination [Azure_Gateway_Public_IP]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tunnel protection ipsec profile AZURE-IPSEC-PRO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tcp adjust-mss 1350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</w:rPr>
        <w:t>IV. Azure Resources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</w:r>
      <w:r>
        <w:rPr>
          <w:rFonts w:ascii="Arial" w:hAnsi="Arial"/>
          <w:i/>
          <w:iCs/>
        </w:rPr>
        <w:t>Resource Groups: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79375</wp:posOffset>
            </wp:positionH>
            <wp:positionV relativeFrom="paragraph">
              <wp:posOffset>635</wp:posOffset>
            </wp:positionV>
            <wp:extent cx="6332220" cy="3054350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5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</w:rPr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-57785</wp:posOffset>
            </wp:positionH>
            <wp:positionV relativeFrom="paragraph">
              <wp:posOffset>193040</wp:posOffset>
            </wp:positionV>
            <wp:extent cx="6332220" cy="298323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8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</w:rPr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34290</wp:posOffset>
            </wp:positionH>
            <wp:positionV relativeFrom="paragraph">
              <wp:posOffset>43815</wp:posOffset>
            </wp:positionV>
            <wp:extent cx="6332220" cy="3708400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0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19050</wp:posOffset>
            </wp:positionH>
            <wp:positionV relativeFrom="paragraph">
              <wp:posOffset>128905</wp:posOffset>
            </wp:positionV>
            <wp:extent cx="4253230" cy="4497070"/>
            <wp:effectExtent l="0" t="0" r="0" b="0"/>
            <wp:wrapSquare wrapText="largest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230" cy="4497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  <w:b w:val="false"/>
          <w:bCs w:val="false"/>
          <w:i/>
          <w:iCs/>
        </w:rPr>
        <w:t>Storage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0</wp:posOffset>
            </wp:positionH>
            <wp:positionV relativeFrom="paragraph">
              <wp:posOffset>267335</wp:posOffset>
            </wp:positionV>
            <wp:extent cx="6332220" cy="5300345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300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-38100</wp:posOffset>
            </wp:positionH>
            <wp:positionV relativeFrom="paragraph">
              <wp:posOffset>69215</wp:posOffset>
            </wp:positionV>
            <wp:extent cx="6332220" cy="504317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043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rFonts w:ascii="Arial" w:hAnsi="Arial"/>
          <w:i/>
          <w:iCs/>
        </w:rPr>
        <w:t>VMs: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217170</wp:posOffset>
            </wp:positionH>
            <wp:positionV relativeFrom="paragraph">
              <wp:posOffset>107315</wp:posOffset>
            </wp:positionV>
            <wp:extent cx="6332220" cy="4345305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345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198120</wp:posOffset>
            </wp:positionH>
            <wp:positionV relativeFrom="paragraph">
              <wp:posOffset>76835</wp:posOffset>
            </wp:positionV>
            <wp:extent cx="6332220" cy="3580765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80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rFonts w:ascii="Arial" w:hAnsi="Arial"/>
          <w:i/>
          <w:iCs/>
        </w:rPr>
        <w:t>Web server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7620</wp:posOffset>
            </wp:positionH>
            <wp:positionV relativeFrom="paragraph">
              <wp:posOffset>76200</wp:posOffset>
            </wp:positionV>
            <wp:extent cx="6332220" cy="5568315"/>
            <wp:effectExtent l="0" t="0" r="0" b="0"/>
            <wp:wrapSquare wrapText="largest"/>
            <wp:docPr id="10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56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  <w:i/>
          <w:i/>
          <w:iCs/>
        </w:rPr>
      </w:pPr>
      <w:r>
        <w:rPr>
          <w:rFonts w:ascii="Arial" w:hAnsi="Arial"/>
          <w:i/>
          <w:iCs/>
        </w:rPr>
        <w:t>Database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87630</wp:posOffset>
            </wp:positionH>
            <wp:positionV relativeFrom="paragraph">
              <wp:posOffset>60960</wp:posOffset>
            </wp:positionV>
            <wp:extent cx="6332220" cy="4409440"/>
            <wp:effectExtent l="0" t="0" r="0" b="0"/>
            <wp:wrapSquare wrapText="largest"/>
            <wp:docPr id="11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409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  <w:i/>
          <w:i/>
          <w:iCs/>
        </w:rPr>
      </w:pPr>
      <w:r>
        <w:rPr>
          <w:rFonts w:ascii="Arial" w:hAnsi="Arial"/>
          <w:i/>
          <w:iCs/>
        </w:rPr>
        <w:t>VNET / NSG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207645</wp:posOffset>
            </wp:positionH>
            <wp:positionV relativeFrom="paragraph">
              <wp:posOffset>27305</wp:posOffset>
            </wp:positionV>
            <wp:extent cx="5941695" cy="5508625"/>
            <wp:effectExtent l="0" t="0" r="0" b="0"/>
            <wp:wrapSquare wrapText="largest"/>
            <wp:docPr id="12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550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148590</wp:posOffset>
            </wp:positionH>
            <wp:positionV relativeFrom="paragraph">
              <wp:posOffset>83185</wp:posOffset>
            </wp:positionV>
            <wp:extent cx="6332220" cy="2892425"/>
            <wp:effectExtent l="0" t="0" r="0" b="0"/>
            <wp:wrapSquare wrapText="largest"/>
            <wp:docPr id="13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92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213360</wp:posOffset>
            </wp:positionH>
            <wp:positionV relativeFrom="paragraph">
              <wp:posOffset>104140</wp:posOffset>
            </wp:positionV>
            <wp:extent cx="4320540" cy="4951095"/>
            <wp:effectExtent l="0" t="0" r="0" b="0"/>
            <wp:wrapSquare wrapText="largest"/>
            <wp:docPr id="14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540" cy="4951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7442835"/>
            <wp:effectExtent l="0" t="0" r="0" b="0"/>
            <wp:wrapSquare wrapText="largest"/>
            <wp:docPr id="15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7442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26670</wp:posOffset>
            </wp:positionH>
            <wp:positionV relativeFrom="paragraph">
              <wp:posOffset>38100</wp:posOffset>
            </wp:positionV>
            <wp:extent cx="6332220" cy="1595755"/>
            <wp:effectExtent l="0" t="0" r="0" b="0"/>
            <wp:wrapSquare wrapText="largest"/>
            <wp:docPr id="16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9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V. Access Control Lists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  <w:i/>
          <w:i/>
          <w:iCs/>
        </w:rPr>
      </w:pPr>
      <w:r>
        <w:rPr>
          <w:rFonts w:ascii="Arial" w:hAnsi="Arial"/>
          <w:i/>
          <w:iCs/>
        </w:rPr>
        <w:t>ACL Configuration inbound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router syntax //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ip access-list extended OUTSIDE_INBOUND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remark Allow Azure VPN Gateway inbound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permit ip host 10.0.0.1 any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remark Allow established return traffic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permit tcp any any established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  <w:i/>
          <w:i/>
          <w:iCs/>
        </w:rPr>
      </w:pPr>
      <w:r>
        <w:rPr>
          <w:rFonts w:ascii="Arial" w:hAnsi="Arial"/>
          <w:i/>
          <w:iCs/>
        </w:rPr>
        <w:t>ACL Configuration outbound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ip access-list extended OUTSIDE_OUTBOUND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remark Allow outbound HTTP/HTTPS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permit tcp any any eq 80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permit tcp any any eq 443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remark Allow outbound to Azure Gateway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permit ip any host 10.0.0.1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remark Deny all other outbound traffic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deny ip any any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interface GigabitEthernet0/0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description OUTSIDE_INTERNET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ip address 172.59.x.x 255.255.0.0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interface GigabitEthernet0/0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ip access-group OUTSIDE_INBOUND in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ip access-group OUTSIDE_OUTBOUND out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 xml:space="preserve">// </w:t>
      </w:r>
      <w:r>
        <w:rPr>
          <w:rFonts w:ascii="Arial" w:hAnsi="Arial"/>
        </w:rPr>
        <w:t>end router syntax //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 xml:space="preserve">VI. LAN </w:t>
      </w:r>
      <w:r>
        <w:rPr>
          <w:rFonts w:ascii="Arial" w:hAnsi="Arial"/>
          <w:b/>
          <w:bCs/>
        </w:rPr>
        <w:t>T</w:t>
      </w:r>
      <w:r>
        <w:rPr>
          <w:rFonts w:ascii="Arial" w:hAnsi="Arial"/>
          <w:b/>
          <w:bCs/>
        </w:rPr>
        <w:t xml:space="preserve">opology + DHCP </w:t>
      </w:r>
      <w:r>
        <w:rPr>
          <w:rFonts w:ascii="Arial" w:hAnsi="Arial"/>
          <w:b/>
          <w:bCs/>
        </w:rPr>
        <w:t>C</w:t>
      </w:r>
      <w:r>
        <w:rPr>
          <w:rFonts w:ascii="Arial" w:hAnsi="Arial"/>
          <w:b/>
          <w:bCs/>
        </w:rPr>
        <w:t>onfig</w:t>
      </w:r>
      <w:r>
        <w:rPr>
          <w:rFonts w:ascii="Arial" w:hAnsi="Arial"/>
          <w:b/>
          <w:bCs/>
        </w:rPr>
        <w:t>uration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router syntax //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ip dhcp excluded-address 192.168.1.1 192.168.1.20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!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ip dhcp pool OFFICE_LAN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network 192.168.1.0 255.255.255.0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default-router 192.168.1.1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dns-server 8.8.8.8 1.1.1.1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lease 8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ip dhcp pool PRINTER_1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host 192.168.1.15 255.255.255.0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client-identifier 01aa.bbcc.ddee.ff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ip dhcp pool PRINTER_1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host 192.168.1.16 255.255.255.0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client-identifier 01bb.ccdd.eeff.11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show ip dhcp binding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end router syntax //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Dotted Decimal</w:t>
        <w:tab/>
        <w:t>CIDR</w:t>
        <w:tab/>
        <w:t>Total Host IPs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255.255.255.0</w:t>
        <w:tab/>
        <w:t>/24</w:t>
        <w:tab/>
        <w:t>254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255.255.255.252</w:t>
        <w:tab/>
        <w:t>/30</w:t>
        <w:tab/>
        <w:t>2 (router-to-router link)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Standard issue workstations: 50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Higher end workstations: 2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machine learning workstations: 2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Network printers: 2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Total connections: 56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Maximum supported connections for the LAN (future expansion): 254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Standard config: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AMD Ryzen 5 9600X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24 GB DDR5-5600 CL28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1 TB SSD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NVIDIA RTX 5070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Dual Boot: Windows 11 Pro + Fedora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High End Config: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AMD Ryzen 7 9700X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32 GB DDR-5600 CL28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2 TB SSD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NVIDIA RTX 5070 Ti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Dual Boot: Windows 11 Pro + Fedora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Machine Learning Config: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Intel Core Ultra 9 285K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64 GB DDR-6000 CL30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4 TB SSD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NVIDIA RTX 5090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Ubuntu LTS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</w:rPr>
        <w:t>VII. Installing Wazuh (SIEM)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Via Ubuntu WSL:</w:t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curl -sL https://packages.wazuh.com/4.14/wazuh-install.sh -o wazuh-install.sh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Consolas" w:hAnsi="Consolas"/>
        </w:rPr>
        <w:t>wazuh-install.sh -a</w:t>
        <w:br/>
        <w:br/>
      </w:r>
      <w:r>
        <w:rPr>
          <w:rFonts w:ascii="Arial Black" w:hAnsi="Arial Black"/>
          <w:b/>
          <w:bCs/>
          <w:color w:val="BF0041"/>
        </w:rPr>
        <w:t xml:space="preserve">ATTN: </w:t>
      </w:r>
      <w:r>
        <w:rPr>
          <w:rFonts w:ascii="Arial Black" w:hAnsi="Arial Black"/>
          <w:b/>
          <w:bCs/>
        </w:rPr>
        <w:t>Make sure to save admin password (printed to the terminal) after installation completes so you can login to the web interface.</w:t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38100</wp:posOffset>
            </wp:positionH>
            <wp:positionV relativeFrom="paragraph">
              <wp:posOffset>69215</wp:posOffset>
            </wp:positionV>
            <wp:extent cx="6332220" cy="3394075"/>
            <wp:effectExtent l="0" t="0" r="0" b="0"/>
            <wp:wrapSquare wrapText="largest"/>
            <wp:docPr id="17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9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106680</wp:posOffset>
            </wp:positionH>
            <wp:positionV relativeFrom="paragraph">
              <wp:posOffset>46355</wp:posOffset>
            </wp:positionV>
            <wp:extent cx="6332220" cy="3201670"/>
            <wp:effectExtent l="0" t="0" r="0" b="0"/>
            <wp:wrapSquare wrapText="largest"/>
            <wp:docPr id="18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01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charset w:val="00"/>
    <w:family w:val="roman"/>
    <w:pitch w:val="variable"/>
  </w:font>
  <w:font w:name="Arial">
    <w:charset w:val="01"/>
    <w:family w:val="swiss"/>
    <w:pitch w:val="variable"/>
  </w:font>
  <w:font w:name="Consolas">
    <w:charset w:val="01"/>
    <w:family w:val="modern"/>
    <w:pitch w:val="fixed"/>
  </w:font>
  <w:font w:name="Airal">
    <w:charset w:val="00"/>
    <w:family w:val="roman"/>
    <w:pitch w:val="variable"/>
  </w:font>
  <w:font w:name="Arial Black"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126</TotalTime>
  <Application>LibreOffice/25.2.7.2$Windows_X86_64 LibreOffice_project/5cbfd1ab6520636bb5f7b99185aa69bd7456825d</Application>
  <AppVersion>15.0000</AppVersion>
  <Pages>19</Pages>
  <Words>624</Words>
  <Characters>3654</Characters>
  <CharactersWithSpaces>4213</CharactersWithSpaces>
  <Paragraphs>157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2026-02-16T13:53:05Z</dcterms:created>
  <dc:creator/>
  <dc:description/>
  <dc:language>en-US</dc:language>
  <cp:lastModifiedBy/>
  <dcterms:modified xsi:type="dcterms:W3CDTF">2026-02-22T10:45:57Z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