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цель-работы"/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МИНИСТЕРСТВО ЦИФРОВОГО РАЗВИТИЯ,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СВЯЗИ И МАССОВЫХ КОММУНИКАЦИЙ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Ордена Трудового Красного Знамени федеральное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государственное бюджетное образовательное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учреждение высшего образования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МОСКОВСКИЙ ТЕХНИЧЕСКИЙ УНИВЕРСИТЕТ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СВЯЗИ И ИНФОРМАТИКИ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Кафедра «Интеллектуальные системы в управлении и автоматизации»</w:t>
      </w:r>
    </w:p>
    <w:p>
      <w:pPr>
        <w:spacing w:line="360" w:lineRule="auto" w:before="720" w:after="0"/>
        <w:ind w:firstLine="0" w:left="0"/>
        <w:jc w:val="center"/>
      </w:pP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ЛАБОРАТОРНАЯ РАБОТА №2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 дисциплине «Планирование экспериментов в задачах управления»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на тему: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«Анализ зависимости интенсивности выгрузок писем из накопителей автоматической письмосортировочной машины (АПСМ) от времени непрерывной работы машины»</w:t>
      </w:r>
    </w:p>
    <w:p>
      <w:pPr>
        <w:spacing w:line="360" w:lineRule="auto" w:before="480" w:after="0"/>
        <w:ind w:firstLine="0" w:left="0"/>
        <w:jc w:val="center"/>
      </w:pPr>
    </w:p>
    <w:p>
      <w:pPr>
        <w:spacing w:line="360" w:lineRule="auto" w:before="0" w:after="0"/>
        <w:ind w:firstLine="0" w:left="0"/>
        <w:jc w:val="righ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Выполнила:</w:t>
      </w:r>
    </w:p>
    <w:p>
      <w:pPr>
        <w:spacing w:line="360" w:lineRule="auto" w:before="0" w:after="0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yellow"/>
        </w:rPr>
        <w:t>Ст. гр. ________</w:t>
      </w:r>
    </w:p>
    <w:p>
      <w:pPr>
        <w:spacing w:line="360" w:lineRule="auto" w:before="0" w:after="0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yellow"/>
        </w:rPr>
        <w:t>Фамилия И.О.</w:t>
      </w:r>
    </w:p>
    <w:p>
      <w:pPr>
        <w:spacing w:line="360" w:lineRule="auto" w:before="0" w:after="0"/>
        <w:ind w:firstLine="0" w:left="0"/>
        <w:jc w:val="righ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Проверил:</w:t>
      </w:r>
    </w:p>
    <w:p>
      <w:pPr>
        <w:spacing w:line="360" w:lineRule="auto" w:before="0" w:after="0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yellow"/>
        </w:rPr>
        <w:t>Должность кафедры ИСУиА</w:t>
      </w:r>
    </w:p>
    <w:p>
      <w:pPr>
        <w:spacing w:line="360" w:lineRule="auto" w:before="0" w:after="0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yellow"/>
        </w:rPr>
        <w:t>Фамилия И.О.</w:t>
      </w:r>
    </w:p>
    <w:p>
      <w:pPr>
        <w:spacing w:line="360" w:lineRule="auto" w:before="960" w:after="0"/>
        <w:ind w:firstLine="0" w:left="0"/>
        <w:jc w:val="center"/>
      </w:pP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Москва, 2026 г.</w:t>
      </w:r>
      <w:r>
        <w:br w:type="page"/>
      </w:r>
    </w:p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Цель работы:</w:t>
      </w:r>
    </w:p>
    <w:p>
      <w:pPr>
        <w:numPr>
          <w:ilvl w:val="0"/>
          <w:numId w:val="1001"/>
        </w:numPr>
        <w:pStyle w:val="Compact"/>
        <w:spacing w:line="360" w:lineRule="auto" w:before="0" w:after="0"/>
        <w:ind w:left="0" w:firstLine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Изучение приёмов использования корреляционного анализа и метода наименьших квадратов для установления связи между характеристиками машины и построения уравнения связи.</w:t>
      </w:r>
    </w:p>
    <w:p>
      <w:pPr>
        <w:numPr>
          <w:ilvl w:val="0"/>
          <w:numId w:val="1001"/>
        </w:numPr>
        <w:pStyle w:val="Compact"/>
        <w:spacing w:line="360" w:lineRule="auto" w:before="0" w:after="0"/>
        <w:ind w:left="0" w:firstLine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Установить, есть ли связь между интенсивностью выгрузки писем из накопителей АПСМ (большой и малой ёмкости) и временем непрерывной работы машины.</w:t>
      </w:r>
    </w:p>
    <w:p>
      <w:pPr>
        <w:numPr>
          <w:ilvl w:val="0"/>
          <w:numId w:val="1001"/>
        </w:numPr>
        <w:pStyle w:val="Compact"/>
        <w:spacing w:line="360" w:lineRule="auto" w:before="0" w:after="0"/>
        <w:ind w:left="0" w:firstLine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Если связь есть, установить вид связи и характер зависимостей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λ</m:t>
            </m:r>
          </m:e>
          <m:sub>
            <m:r>
              <m:t>б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λ</m:t>
            </m:r>
          </m:e>
          <m:sub>
            <m:r>
              <m:t>м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</w:t>
      </w:r>
    </w:p>
    <w:bookmarkEnd w:id="20"/>
    <w:bookmarkStart w:id="21" w:name="исходные-данные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Исходные данные:</w:t>
      </w:r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Таблица 1 – Количество и интенсивность выгрузок писем из накопителей МАП-1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, ч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б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м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б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, 1/ч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м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, 1/ч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1,812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33,3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140,7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1,970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32,5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126,9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2,082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28,3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145,1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2,089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24,4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141,7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2,253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39,9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134,0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2,478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311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21,8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126,7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2,540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318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28,7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125,2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3,041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349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21,7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114,8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3,103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372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23,2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119,9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3,584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392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109,4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3,929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449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23,2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114,3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4,839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467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27,7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96,5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5,539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487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21,5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87,9</w:t>
            </w:r>
          </w:p>
        </w:tc>
      </w:tr>
    </w:tbl>
    <w:p>
      <w:pPr>
        <w:pStyle w:val="BodyText"/>
        <w:spacing w:line="360" w:lineRule="auto" w:before="16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Число опытов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; табличное значение коэффициента корреляции (односторонний критерий,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11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r</m:t>
            </m:r>
          </m:e>
          <m:sub>
            <m:r>
              <m:t>т</m:t>
            </m:r>
            <m:r>
              <m:t>а</m:t>
            </m:r>
            <m:r>
              <m:t>б</m:t>
            </m:r>
            <m:r>
              <m:t>л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476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 Расчёты выполнены в Python, код приведён в листинге 1.</w:t>
      </w:r>
    </w:p>
    <w:bookmarkEnd w:id="21"/>
    <w:bookmarkStart w:id="38" w:name="ход-работы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Ход работы:</w:t>
      </w:r>
    </w:p>
    <w:bookmarkStart w:id="28" w:name="корреляционный-анализ-п.-3.1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Корреляционный анализ (п. 3.1)</w:t>
      </w:r>
    </w:p>
    <w:p>
      <w:pPr>
        <w:pStyle w:val="FirstParagraph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t</m:t>
                      </m:r>
                    </m:e>
                  </m:acc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λ</m:t>
                      </m:r>
                    </m:e>
                  </m:acc>
                </m:e>
              </m:d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t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∑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Таблица 2 – Расчётная таблица для накопителей большой ёмкости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t</m:t>
                  </m:r>
                </m:e>
              </m:acc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t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λ</m:t>
                  </m:r>
                </m:e>
              </m:acc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t</m:t>
                      </m:r>
                    </m:e>
                  </m:acc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λ</m:t>
                      </m:r>
                    </m:e>
                  </m:acc>
                </m:e>
              </m:d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1,812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33,3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−1,208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1,459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6,21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38,54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−7,498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3,283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60,34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1,970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32,5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−1,050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1,102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5,41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29,24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−5,678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3,881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64,03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2,082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28,3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−0,938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0,880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1,21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1,46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−1,133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4,335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58,92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2,089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24,4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−0,931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0,867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−2,69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7,25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2,506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4,364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50,97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2,253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39,9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−0,767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0,588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12,81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164,04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−9,823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5,076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89,89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2,478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21,8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−0,542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0,294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−5,29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28,01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2,868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6,140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54,02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2,540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28,7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−0,480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0,230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1,61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2,58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−0,772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6,452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72,90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3,041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21,7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0,021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−5,39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29,08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−0,114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9,248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65,99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3,103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23,2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0,083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0,007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−3,89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15,15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−0,323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9,629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71,99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3,584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26,0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0,564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0,318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−1,09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1,19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−0,616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12,845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93,18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3,929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23,2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0,909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0,826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−3,89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15,15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−3,538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15,437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91,15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4,839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27,7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1,819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3,309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0,61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0,37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1,105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23,416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134,04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5,539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21,5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2,519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6,346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−5,59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31,27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−14,087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30,681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119,09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Σ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39,259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352,2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16,227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363,33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−37,102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134,786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1026,51</w:t>
            </w:r>
          </w:p>
        </w:tc>
      </w:tr>
    </w:tbl>
    <w:p>
      <w:pPr>
        <w:pStyle w:val="BodyText"/>
        <w:keepNext/>
        <w:spacing w:line="360" w:lineRule="auto" w:before="160" w:after="0"/>
        <w:ind w:firstLine="0" w:left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Таблица 3 – Расчётная таблица для накопителей малой ёмкости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t</m:t>
                  </m:r>
                </m:e>
              </m:acc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t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λ</m:t>
                  </m:r>
                </m:e>
              </m:acc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t</m:t>
                      </m:r>
                    </m:e>
                  </m:acc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λ</m:t>
                      </m:r>
                    </m:e>
                  </m:acc>
                </m:e>
              </m:d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1,812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140,7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−1,208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1,459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18,92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358,08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−22,858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3,283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254,95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1,970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126,9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−1,050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1,102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5,12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26,25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−5,379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3,881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249,99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2,082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145,1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−0,938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0,880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23,32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543,97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−21,875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4,335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302,10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2,089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141,7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−0,931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0,867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19,92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396,93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−18,547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4,364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296,01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2,253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134,0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−0,767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0,588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12,22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149,40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−9,374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5,076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301,90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2,478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126,7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−0,542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0,294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4,92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24,24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−2,668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6,140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313,96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2,540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125,2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−0,480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0,230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3,42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11,72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−1,643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6,452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318,01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3,041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114,8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0,021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−6,98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48,68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−0,147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9,248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349,11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3,103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119,9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0,083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0,007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−1,88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3,52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−0,156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9,629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372,05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3,584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109,4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0,564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0,318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−12,38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153,19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−6,982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12,845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392,09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3,929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114,3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0,909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0,826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−7,48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55,90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−6,797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15,437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449,08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4,839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96,5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1,819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3,309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−25,28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638,92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−45,981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23,416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466,96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5,539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87,9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2,519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6,346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−33,88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1147,65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−85,339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30,681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486,88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Σ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39,259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1583,1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16,227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3558,44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−227,744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134,786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4553,10</w:t>
            </w:r>
          </w:p>
        </w:tc>
      </w:tr>
    </w:tbl>
    <w:p>
      <w:pPr>
        <w:pStyle w:val="BodyText"/>
        <w:spacing w:line="360" w:lineRule="auto" w:before="160" w:after="0"/>
        <w:ind w:firstLine="709" w:left="0"/>
        <w:jc w:val="both"/>
      </w:pPr>
      <m:oMath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t>39</m:t>
        </m:r>
        <m:r>
          <m:rPr>
            <m:sty m:val="p"/>
          </m:rPr>
          <m:t>,</m:t>
        </m:r>
        <m:r>
          <m:t>259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020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ч;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λ</m:t>
                </m:r>
              </m:e>
            </m:acc>
          </m:e>
          <m:sub>
            <m:r>
              <m:t>б</m:t>
            </m:r>
          </m:sub>
        </m:sSub>
        <m:r>
          <m:rPr>
            <m:sty m:val="p"/>
          </m:rPr>
          <m:t>=</m:t>
        </m:r>
        <m:r>
          <m:t>352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,</m:t>
        </m:r>
        <m:r>
          <m:t>09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1/ч;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λ</m:t>
                </m:r>
              </m:e>
            </m:acc>
          </m:e>
          <m:sub>
            <m:r>
              <m:t>м</m:t>
            </m:r>
          </m:sub>
        </m:sSub>
        <m:r>
          <m:rPr>
            <m:sty m:val="p"/>
          </m:rPr>
          <m:t>=</m:t>
        </m:r>
        <m:r>
          <m:t>1583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=</m:t>
        </m:r>
        <m:r>
          <m:t>121</m:t>
        </m:r>
        <m:r>
          <m:rPr>
            <m:sty m:val="p"/>
          </m:rPr>
          <m:t>,</m:t>
        </m:r>
        <m:r>
          <m:t>78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1/ч.</w:t>
      </w:r>
    </w:p>
    <w:p>
      <w:pPr>
        <w:pStyle w:val="BodyText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б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37</m:t>
              </m:r>
              <m:r>
                <m:rPr>
                  <m:sty m:val="p"/>
                </m:rPr>
                <m:t>,</m:t>
              </m:r>
              <m:r>
                <m:t>102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16</m:t>
                  </m:r>
                  <m:r>
                    <m:rPr>
                      <m:sty m:val="p"/>
                    </m:rPr>
                    <m:t>,</m:t>
                  </m:r>
                  <m:r>
                    <m:t>227</m:t>
                  </m:r>
                  <m:r>
                    <m:rPr>
                      <m:sty m:val="p"/>
                    </m:rPr>
                    <m:t>⋅</m:t>
                  </m:r>
                  <m:r>
                    <m:t>363</m:t>
                  </m:r>
                  <m:r>
                    <m:rPr>
                      <m:sty m:val="p"/>
                    </m:rPr>
                    <m:t>,</m:t>
                  </m:r>
                  <m:r>
                    <m:t>33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483</m:t>
          </m:r>
          <m:r>
            <m:rPr>
              <m:sty m:val="p"/>
            </m:rPr>
            <m:t>;</m:t>
          </m:r>
          <m:r>
            <m:t>  </m:t>
          </m:r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м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227</m:t>
              </m:r>
              <m:r>
                <m:rPr>
                  <m:sty m:val="p"/>
                </m:rPr>
                <m:t>,</m:t>
              </m:r>
              <m:r>
                <m:t>744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16</m:t>
                  </m:r>
                  <m:r>
                    <m:rPr>
                      <m:sty m:val="p"/>
                    </m:rPr>
                    <m:t>,</m:t>
                  </m:r>
                  <m:r>
                    <m:t>227</m:t>
                  </m:r>
                  <m:r>
                    <m:rPr>
                      <m:sty m:val="p"/>
                    </m:rPr>
                    <m:t>⋅</m:t>
                  </m:r>
                  <m:r>
                    <m:t>3558</m:t>
                  </m:r>
                  <m:r>
                    <m:rPr>
                      <m:sty m:val="p"/>
                    </m:rPr>
                    <m:t>,</m:t>
                  </m:r>
                  <m:r>
                    <m:t>44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948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spacing w:line="240" w:lineRule="auto" w:before="120" w:after="120"/>
        <w:ind w:firstLine="0" w:left="0"/>
        <w:jc w:val="center"/>
      </w:pPr>
      <w:r>
        <w:drawing>
          <wp:inline>
            <wp:extent cx="5760000" cy="593453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t2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93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  <w:spacing w:line="240" w:lineRule="auto" w:before="120" w:after="120"/>
        <w:ind w:firstLine="0" w:left="0"/>
        <w:jc w:val="center"/>
      </w:pPr>
      <w:r>
        <w:drawing>
          <wp:inline>
            <wp:extent cx="5760000" cy="61295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t2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12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0"/>
        <w:ind w:firstLine="709" w:left="0"/>
        <w:jc w:val="both"/>
      </w:pP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λ</m:t>
                    </m:r>
                  </m:e>
                  <m:sub>
                    <m:r>
                      <m:t>б</m:t>
                    </m:r>
                  </m:sub>
                </m:sSub>
              </m:sub>
            </m:sSub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483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476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λ</m:t>
                    </m:r>
                  </m:e>
                  <m:sub>
                    <m:r>
                      <m:t>м</m:t>
                    </m:r>
                  </m:sub>
                </m:sSub>
              </m:sub>
            </m:sSub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948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476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: нуль-гипотеза отклоняется, между временем работы и интенсивностью выгрузок есть отрицательная связь для обеих групп накопителей.</w:t>
      </w:r>
    </w:p>
    <w:bookmarkEnd w:id="28"/>
    <w:bookmarkStart w:id="32" w:name="уравнения-связи-lambda-b_0-b_1-t-п.-3.2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Уравнения связи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t</m:t>
        </m:r>
      </m:oMath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(п. 3.2)</w:t>
      </w:r>
    </w:p>
    <w:p>
      <w:pPr>
        <w:pStyle w:val="FirstParagraph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∑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∑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∑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∑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∑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∑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∑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</m:oMath>
      </m:oMathPara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Знаменатель: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13</m:t>
        </m:r>
        <m:r>
          <m:rPr>
            <m:sty m:val="p"/>
          </m:rPr>
          <m:t>⋅</m:t>
        </m:r>
        <m:r>
          <m:t>134</m:t>
        </m:r>
        <m:r>
          <m:rPr>
            <m:sty m:val="p"/>
          </m:rPr>
          <m:t>,</m:t>
        </m:r>
        <m:r>
          <m:t>786</m:t>
        </m:r>
        <m:r>
          <m:rPr>
            <m:sty m:val="p"/>
          </m:rPr>
          <m:t>−</m:t>
        </m:r>
        <m:r>
          <m:t>39</m:t>
        </m:r>
        <m:r>
          <m:rPr>
            <m:sty m:val="p"/>
          </m:rPr>
          <m:t>,</m:t>
        </m:r>
        <m:sSup>
          <m:e>
            <m:r>
              <m:t>259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210</m:t>
        </m:r>
        <m:r>
          <m:rPr>
            <m:sty m:val="p"/>
          </m:rPr>
          <m:t>,</m:t>
        </m:r>
        <m:r>
          <m:t>946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Большая ёмкость:</w:t>
      </w:r>
    </w:p>
    <w:p>
      <w:pPr>
        <w:pStyle w:val="BodyText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134</m:t>
              </m:r>
              <m:r>
                <m:rPr>
                  <m:sty m:val="p"/>
                </m:rPr>
                <m:t>,</m:t>
              </m:r>
              <m:r>
                <m:t>786</m:t>
              </m:r>
              <m:r>
                <m:rPr>
                  <m:sty m:val="p"/>
                </m:rPr>
                <m:t>−</m:t>
              </m:r>
              <m:r>
                <m:t>39</m:t>
              </m:r>
              <m:r>
                <m:rPr>
                  <m:sty m:val="p"/>
                </m:rPr>
                <m:t>,</m:t>
              </m:r>
              <m:r>
                <m:t>259</m:t>
              </m:r>
              <m:r>
                <m:rPr>
                  <m:sty m:val="p"/>
                </m:rPr>
                <m:t>⋅</m:t>
              </m:r>
              <m:r>
                <m:t>1026</m:t>
              </m:r>
              <m:r>
                <m:rPr>
                  <m:sty m:val="p"/>
                </m:rPr>
                <m:t>,</m:t>
              </m:r>
              <m:r>
                <m:t>51</m:t>
              </m:r>
            </m:num>
            <m:den>
              <m:r>
                <m:t>210</m:t>
              </m:r>
              <m:r>
                <m:rPr>
                  <m:sty m:val="p"/>
                </m:rPr>
                <m:t>,</m:t>
              </m:r>
              <m:r>
                <m:t>946</m:t>
              </m:r>
            </m:den>
          </m:f>
          <m:r>
            <m:rPr>
              <m:sty m:val="p"/>
            </m:rPr>
            <m:t>=</m:t>
          </m:r>
          <m:r>
            <m:t>34</m:t>
          </m:r>
          <m:r>
            <m:rPr>
              <m:sty m:val="p"/>
            </m:rPr>
            <m:t>,</m:t>
          </m:r>
          <m:r>
            <m:t>00</m:t>
          </m:r>
          <m:r>
            <m:rPr>
              <m:sty m:val="p"/>
            </m:rPr>
            <m:t>;</m:t>
          </m:r>
          <m:r>
            <m:t>  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</m:t>
              </m:r>
              <m:r>
                <m:rPr>
                  <m:sty m:val="p"/>
                </m:rPr>
                <m:t>⋅</m:t>
              </m:r>
              <m:r>
                <m:t>1026</m:t>
              </m:r>
              <m:r>
                <m:rPr>
                  <m:sty m:val="p"/>
                </m:rPr>
                <m:t>,</m:t>
              </m:r>
              <m:r>
                <m:t>51</m:t>
              </m:r>
              <m:r>
                <m:rPr>
                  <m:sty m:val="p"/>
                </m:rPr>
                <m:t>−</m:t>
              </m:r>
              <m:r>
                <m:t>352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39</m:t>
              </m:r>
              <m:r>
                <m:rPr>
                  <m:sty m:val="p"/>
                </m:rPr>
                <m:t>,</m:t>
              </m:r>
              <m:r>
                <m:t>259</m:t>
              </m:r>
            </m:num>
            <m:den>
              <m:r>
                <m:t>210</m:t>
              </m:r>
              <m:r>
                <m:rPr>
                  <m:sty m:val="p"/>
                </m:rPr>
                <m:t>,</m:t>
              </m:r>
              <m:r>
                <m:t>946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286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б</m:t>
              </m:r>
            </m:sub>
          </m:sSub>
          <m:r>
            <m:rPr>
              <m:sty m:val="p"/>
            </m:rPr>
            <m:t>=</m:t>
          </m:r>
          <m:r>
            <m:t>34</m:t>
          </m:r>
          <m:r>
            <m:rPr>
              <m:sty m:val="p"/>
            </m:rPr>
            <m:t>,</m:t>
          </m:r>
          <m:r>
            <m:t>00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286</m:t>
          </m:r>
          <m:r>
            <m:t> 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Малая ёмкость:</w:t>
      </w:r>
    </w:p>
    <w:p>
      <w:pPr>
        <w:pStyle w:val="BodyText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1583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134</m:t>
              </m:r>
              <m:r>
                <m:rPr>
                  <m:sty m:val="p"/>
                </m:rPr>
                <m:t>,</m:t>
              </m:r>
              <m:r>
                <m:t>786</m:t>
              </m:r>
              <m:r>
                <m:rPr>
                  <m:sty m:val="p"/>
                </m:rPr>
                <m:t>−</m:t>
              </m:r>
              <m:r>
                <m:t>39</m:t>
              </m:r>
              <m:r>
                <m:rPr>
                  <m:sty m:val="p"/>
                </m:rPr>
                <m:t>,</m:t>
              </m:r>
              <m:r>
                <m:t>259</m:t>
              </m:r>
              <m:r>
                <m:rPr>
                  <m:sty m:val="p"/>
                </m:rPr>
                <m:t>⋅</m:t>
              </m:r>
              <m:r>
                <m:t>4553</m:t>
              </m:r>
              <m:r>
                <m:rPr>
                  <m:sty m:val="p"/>
                </m:rPr>
                <m:t>,</m:t>
              </m:r>
              <m:r>
                <m:t>10</m:t>
              </m:r>
            </m:num>
            <m:den>
              <m:r>
                <m:t>210</m:t>
              </m:r>
              <m:r>
                <m:rPr>
                  <m:sty m:val="p"/>
                </m:rPr>
                <m:t>,</m:t>
              </m:r>
              <m:r>
                <m:t>946</m:t>
              </m:r>
            </m:den>
          </m:f>
          <m:r>
            <m:rPr>
              <m:sty m:val="p"/>
            </m:rPr>
            <m:t>=</m:t>
          </m:r>
          <m:r>
            <m:t>164</m:t>
          </m:r>
          <m:r>
            <m:rPr>
              <m:sty m:val="p"/>
            </m:rPr>
            <m:t>,</m:t>
          </m:r>
          <m:r>
            <m:t>16</m:t>
          </m:r>
          <m:r>
            <m:rPr>
              <m:sty m:val="p"/>
            </m:rPr>
            <m:t>;</m:t>
          </m:r>
          <m:r>
            <m:t>  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</m:t>
              </m:r>
              <m:r>
                <m:rPr>
                  <m:sty m:val="p"/>
                </m:rPr>
                <m:t>⋅</m:t>
              </m:r>
              <m:r>
                <m:t>4553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−</m:t>
              </m:r>
              <m:r>
                <m:t>1583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39</m:t>
              </m:r>
              <m:r>
                <m:rPr>
                  <m:sty m:val="p"/>
                </m:rPr>
                <m:t>,</m:t>
              </m:r>
              <m:r>
                <m:t>259</m:t>
              </m:r>
            </m:num>
            <m:den>
              <m:r>
                <m:t>210</m:t>
              </m:r>
              <m:r>
                <m:rPr>
                  <m:sty m:val="p"/>
                </m:rPr>
                <m:t>,</m:t>
              </m:r>
              <m:r>
                <m:t>946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</m:t>
          </m:r>
          <m:r>
            <m:rPr>
              <m:sty m:val="p"/>
            </m:rPr>
            <m:t>,</m:t>
          </m:r>
          <m:r>
            <m:t>035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м</m:t>
              </m:r>
            </m:sub>
          </m:sSub>
          <m:r>
            <m:rPr>
              <m:sty m:val="p"/>
            </m:rPr>
            <m:t>=</m:t>
          </m:r>
          <m:r>
            <m:t>164</m:t>
          </m:r>
          <m:r>
            <m:rPr>
              <m:sty m:val="p"/>
            </m:rPr>
            <m:t>,</m:t>
          </m:r>
          <m:r>
            <m:t>16</m:t>
          </m:r>
          <m:r>
            <m:rPr>
              <m:sty m:val="p"/>
            </m:rPr>
            <m:t>−</m:t>
          </m:r>
          <m:r>
            <m:t>14</m:t>
          </m:r>
          <m:r>
            <m:rPr>
              <m:sty m:val="p"/>
            </m:rPr>
            <m:t>,</m:t>
          </m:r>
          <m:r>
            <m:t>035</m:t>
          </m:r>
          <m:r>
            <m:t> 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spacing w:line="240" w:lineRule="auto" w:before="120" w:after="120"/>
        <w:ind w:firstLine="0" w:left="0"/>
        <w:jc w:val="center"/>
      </w:pPr>
      <w:r>
        <w:drawing>
          <wp:inline>
            <wp:extent cx="5760000" cy="2356362"/>
            <wp:effectExtent b="0" l="0" r="0" t="0"/>
            <wp:docPr descr="chart" title="" id="30" name="Picture"/>
            <a:graphic>
              <a:graphicData uri="http://schemas.openxmlformats.org/drawingml/2006/picture">
                <pic:pic>
                  <pic:nvPicPr>
                    <pic:cNvPr descr="prak2_reg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56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120"/>
        <w:ind w:firstLine="0" w:left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1 – Зависимость интенсивности выгрузок от времени непрерывной работы МАП-1</w:t>
      </w:r>
    </w:p>
    <w:bookmarkEnd w:id="32"/>
    <w:bookmarkStart w:id="36" w:name="расчётные-значения-п.-3.4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Расчётные значения (п. 3.4)</w:t>
      </w:r>
    </w:p>
    <w:p>
      <w:pPr>
        <w:pStyle w:val="FirstParagraph"/>
        <w:spacing w:line="360" w:lineRule="auto" w:before="0" w:after="0"/>
        <w:ind w:firstLine="709" w:left="0"/>
        <w:jc w:val="both"/>
      </w:pPr>
      <m:oMath>
        <m:r>
          <m:t>λ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– по полученным уравнениям,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Таблица 4 – Расчётные значения интенсивности и количества выгрузок писем из накопителей МАП-1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, ч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б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, 1/ч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м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, 1/ч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б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м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29,4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136,1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27,1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122,1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366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24,9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108,0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432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22,6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94,0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470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20,3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80,0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480</w:t>
            </w:r>
          </w:p>
        </w:tc>
      </w:tr>
    </w:tbl>
    <w:p>
      <w:pPr>
        <w:pStyle w:val="BodyText"/>
        <w:keepNext/>
        <w:spacing w:line="240" w:lineRule="auto" w:before="160" w:after="120"/>
        <w:ind w:firstLine="0" w:left="0"/>
        <w:jc w:val="center"/>
      </w:pPr>
      <w:r>
        <w:drawing>
          <wp:inline>
            <wp:extent cx="4846778" cy="207325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t2_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778" cy="2073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X2a1395affa110236f94505abeca5e188b2a68fe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Влияние сокращения времени работы на трудоёмкость (п. 3.5)</w:t>
      </w:r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Сокращение времени непрерывной работы АПСМ увеличивает трудоёмкость обработки. По окончании работы очищаются все накопители, в том числе заполненные частично, поэтому при короткой работе на час приходится больше выгрузок неполных пачек (для малых накопителей при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= 2 ч – 136 выгрузок/ч, при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= 5 ч – 94). Растёт число операций с пачками и лотками на машине и на последующих этапах обработки в расчёте на одно письмо.</w:t>
      </w:r>
    </w:p>
    <w:bookmarkEnd w:id="37"/>
    <w:bookmarkEnd w:id="38"/>
    <w:bookmarkStart w:id="39" w:name="вывод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Вывод:</w:t>
      </w:r>
    </w:p>
    <w:p>
      <w:pPr>
        <w:numPr>
          <w:ilvl w:val="0"/>
          <w:numId w:val="1002"/>
        </w:numPr>
        <w:pStyle w:val="Compact"/>
        <w:spacing w:line="360" w:lineRule="auto" w:before="0" w:after="0"/>
        <w:ind w:left="0" w:firstLine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Между временем непрерывной работы МАП-1 и интенсивностью выгрузок писем существует отрицательная связь: для накопителей малой ёмкости сильная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948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), для большой – слабая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483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).</w:t>
      </w:r>
    </w:p>
    <w:p>
      <w:pPr>
        <w:numPr>
          <w:ilvl w:val="0"/>
          <w:numId w:val="1002"/>
        </w:numPr>
        <w:pStyle w:val="Compact"/>
        <w:spacing w:line="360" w:lineRule="auto" w:before="0" w:after="0"/>
        <w:ind w:left="0" w:firstLine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Зависимости линейные: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λ</m:t>
            </m:r>
          </m:e>
          <m:sub>
            <m:r>
              <m:t>б</m:t>
            </m:r>
          </m:sub>
        </m:sSub>
        <m:r>
          <m:rPr>
            <m:sty m:val="p"/>
          </m:rPr>
          <m:t>=</m:t>
        </m:r>
        <m:r>
          <m:t>34</m:t>
        </m:r>
        <m:r>
          <m:rPr>
            <m:sty m:val="p"/>
          </m:rPr>
          <m:t>,</m:t>
        </m:r>
        <m:r>
          <m:t>00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286</m:t>
        </m:r>
        <m:r>
          <m:t> </m:t>
        </m:r>
        <m:r>
          <m:t>t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λ</m:t>
            </m:r>
          </m:e>
          <m:sub>
            <m:r>
              <m:t>м</m:t>
            </m:r>
          </m:sub>
        </m:sSub>
        <m:r>
          <m:rPr>
            <m:sty m:val="p"/>
          </m:rPr>
          <m:t>=</m:t>
        </m:r>
        <m:r>
          <m:t>164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−</m:t>
        </m:r>
        <m:r>
          <m:t>14</m:t>
        </m:r>
        <m:r>
          <m:rPr>
            <m:sty m:val="p"/>
          </m:rPr>
          <m:t>,</m:t>
        </m:r>
        <m:r>
          <m:t>035</m:t>
        </m:r>
        <m:r>
          <m:t> </m:t>
        </m:r>
        <m:r>
          <m:t>t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</w:t>
      </w:r>
    </w:p>
    <w:p>
      <w:pPr>
        <w:numPr>
          <w:ilvl w:val="0"/>
          <w:numId w:val="1002"/>
        </w:numPr>
        <w:pStyle w:val="Compact"/>
        <w:spacing w:line="360" w:lineRule="auto" w:before="0" w:after="0"/>
        <w:ind w:left="0" w:firstLine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Сокращение времени работы машины повышает трудоёмкость обработки писем.</w:t>
      </w:r>
    </w:p>
    <w:bookmarkEnd w:id="39"/>
    <w:bookmarkStart w:id="40" w:name="рекомендации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Рекомендации:</w:t>
      </w:r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Использовать полученные уравнения для расчёта числа выгрузок, численности операторов и потребности в лотках; планировать возможно более длительную непрерывную работу АПСМ.</w:t>
      </w:r>
    </w:p>
    <w:bookmarkEnd w:id="40"/>
    <w:bookmarkStart w:id="41" w:name="листинг-программы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Листинг программы</w:t>
      </w:r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Листинг 1 – Код программы</w:t>
      </w:r>
    </w:p>
    <w:p>
      <w:pPr>
        <w:pStyle w:val="SourceCode"/>
        <w:spacing w:line="240" w:lineRule="auto" w:before="0" w:after="0"/>
        <w:ind w:firstLine="0" w:left="0"/>
        <w:jc w:val="left"/>
      </w:pPr>
      <w:r>
        <w:rPr>
          <w:rStyle w:val="ImportTok"/>
          <w:rFonts w:ascii="Courier New" w:hAnsi="Courier New" w:eastAsia="Courier New" w:cs="Courier New"/>
          <w:color w:val="000000"/>
          <w:sz w:val="20"/>
        </w:rPr>
        <w:t xml:space="preserve">import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numpy </w:t>
      </w:r>
      <w:r>
        <w:rPr>
          <w:rStyle w:val="ImportTok"/>
          <w:rFonts w:ascii="Courier New" w:hAnsi="Courier New" w:eastAsia="Courier New" w:cs="Courier New"/>
          <w:color w:val="000000"/>
          <w:sz w:val="20"/>
        </w:rPr>
        <w:t xml:space="preserve">as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ImportTok"/>
          <w:rFonts w:ascii="Courier New" w:hAnsi="Courier New" w:eastAsia="Courier New" w:cs="Courier New"/>
          <w:color w:val="000000"/>
          <w:sz w:val="20"/>
        </w:rPr>
        <w:t xml:space="preserve">import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matplotlib.pyplot </w:t>
      </w:r>
      <w:r>
        <w:rPr>
          <w:rStyle w:val="ImportTok"/>
          <w:rFonts w:ascii="Courier New" w:hAnsi="Courier New" w:eastAsia="Courier New" w:cs="Courier New"/>
          <w:color w:val="000000"/>
          <w:sz w:val="20"/>
        </w:rPr>
        <w:t xml:space="preserve">as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plt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# Исходные данные (табл. 1): время непрерывной работы МАП-1, ч,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# количество и интенсивность выгрузок писем из накопителей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t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np.array([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1.812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1.970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2.082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2.089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2.253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2.478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2.540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         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3.041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3.103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3.584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3.929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4.839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5.539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B_b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np.array([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60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64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59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51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90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54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73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66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72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93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91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134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119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B_m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np.array([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255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250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302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296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302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311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318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349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372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392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449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467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487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lam_b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np.array([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33.3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32.5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28.3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24.4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39.9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21.8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28.7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21.7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23.2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26.0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23.2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27.7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21.5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lam_m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np.array([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140.7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126.9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145.1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141.7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134.0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126.7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125.2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114.8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119.9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109.4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114.3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96.5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87.9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N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len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(t)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r_table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0.476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</w:t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# односторонний критерий, alpha = 0,05, f = N - 2 = 11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KeywordTok"/>
          <w:rFonts w:ascii="Courier New" w:hAnsi="Courier New" w:eastAsia="Courier New" w:cs="Courier New"/>
          <w:color w:val="000000"/>
          <w:sz w:val="20"/>
        </w:rPr>
        <w:t xml:space="preserve">def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correlation(t, lam):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"""Коэффициент корреляции по формуле (1)."""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dt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t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t.mean()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dl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lam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lam.mean()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Style w:val="ControlFlowTok"/>
          <w:rFonts w:ascii="Courier New" w:hAnsi="Courier New" w:eastAsia="Courier New" w:cs="Courier New"/>
          <w:color w:val="000000"/>
          <w:sz w:val="20"/>
        </w:rPr>
        <w:t xml:space="preserve">return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(dt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dl)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np.sqrt(np.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(dt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(dl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KeywordTok"/>
          <w:rFonts w:ascii="Courier New" w:hAnsi="Courier New" w:eastAsia="Courier New" w:cs="Courier New"/>
          <w:color w:val="000000"/>
          <w:sz w:val="20"/>
        </w:rPr>
        <w:t xml:space="preserve">def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least_squares(t, lam):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"""Коэффициенты b0, b1 уравнения lam = b0 + b1*t по формулам (2), (3)."""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den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(t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(t)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b0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(np.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(lam)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(t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(t)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(lam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t))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den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b1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(N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(lam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t)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(lam)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(t))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den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Style w:val="ControlFlowTok"/>
          <w:rFonts w:ascii="Courier New" w:hAnsi="Courier New" w:eastAsia="Courier New" w:cs="Courier New"/>
          <w:color w:val="000000"/>
          <w:sz w:val="20"/>
        </w:rPr>
        <w:t xml:space="preserve">return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b0, b1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KeywordTok"/>
          <w:rFonts w:ascii="Courier New" w:hAnsi="Courier New" w:eastAsia="Courier New" w:cs="Courier New"/>
          <w:color w:val="000000"/>
          <w:sz w:val="20"/>
        </w:rPr>
        <w:t xml:space="preserve">def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calc_table(t, lam, name):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"""Расчётная таблица 2."""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f"Таблица 2 (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name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)"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 i     t      λ     t-tср  (t-tср)^2  λ-λср  (λ-λср)^2  (t-tср)(λ-λср)    t^2      tλ"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dt, dl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t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t.mean(), lam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-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lam.mean()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Style w:val="ControlFlowTok"/>
          <w:rFonts w:ascii="Courier New" w:hAnsi="Courier New" w:eastAsia="Courier New" w:cs="Courier New"/>
          <w:color w:val="000000"/>
          <w:sz w:val="20"/>
        </w:rPr>
        <w:t xml:space="preserve">for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i </w:t>
      </w:r>
      <w:r>
        <w:rPr>
          <w:rStyle w:val="KeywordTok"/>
          <w:rFonts w:ascii="Courier New" w:hAnsi="Courier New" w:eastAsia="Courier New" w:cs="Courier New"/>
          <w:color w:val="000000"/>
          <w:sz w:val="20"/>
        </w:rPr>
        <w:t xml:space="preserve">in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range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(N):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i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:2d}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t[i]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:6.3f}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lam[i]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:6.1f}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dt[i]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:7.3f}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dt[i]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:8.3f}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dl[i]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:7.2f}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"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          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dl[i]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:9.2f}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dt[i]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dl[i]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:12.3f}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t[i]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:9.3f}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t[i]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lam[i]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:8.2f}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 Σ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t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()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:6.3f}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lam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()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:6.1f}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abs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(dt.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())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:7.3f}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np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(dt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:8.3f}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abs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(dl.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())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:7.2f}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"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      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np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(dl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:9.2f}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np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(dt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dl)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:12.3f}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np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(t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:9.3f}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np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.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sum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(t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lam)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:8.2f}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results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{}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ControlFlowTok"/>
          <w:rFonts w:ascii="Courier New" w:hAnsi="Courier New" w:eastAsia="Courier New" w:cs="Courier New"/>
          <w:color w:val="000000"/>
          <w:sz w:val="20"/>
        </w:rPr>
        <w:t xml:space="preserve">for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name, lam </w:t>
      </w:r>
      <w:r>
        <w:rPr>
          <w:rStyle w:val="KeywordTok"/>
          <w:rFonts w:ascii="Courier New" w:hAnsi="Courier New" w:eastAsia="Courier New" w:cs="Courier New"/>
          <w:color w:val="000000"/>
          <w:sz w:val="20"/>
        </w:rPr>
        <w:t xml:space="preserve">in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((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"большой ёмкости"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lam_b), 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"малой ёмкости"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lam_m)):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calc_table(t, lam, name)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r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correlation(t, lam)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b0, b1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least_squares(t, lam)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results[name]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(r, b0, b1)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f"Накопители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name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: r =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r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:.3f}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, |r|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'&gt;'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ControlFlowTok"/>
          <w:rFonts w:ascii="Courier New" w:hAnsi="Courier New" w:eastAsia="Courier New" w:cs="Courier New"/>
          <w:color w:val="000000"/>
          <w:sz w:val="20"/>
        </w:rPr>
        <w:t xml:space="preserve">if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abs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(r)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&gt;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r_table </w:t>
      </w:r>
      <w:r>
        <w:rPr>
          <w:rStyle w:val="ControlFlowTok"/>
          <w:rFonts w:ascii="Courier New" w:hAnsi="Courier New" w:eastAsia="Courier New" w:cs="Courier New"/>
          <w:color w:val="000000"/>
          <w:sz w:val="20"/>
        </w:rPr>
        <w:t xml:space="preserve">else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'&lt;='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r_табл =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r_table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Style w:val="ControlFlowTok"/>
          <w:rFonts w:ascii="Courier New" w:hAnsi="Courier New" w:eastAsia="Courier New" w:cs="Courier New"/>
          <w:color w:val="000000"/>
          <w:sz w:val="20"/>
        </w:rPr>
        <w:t xml:space="preserve">if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r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&lt;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KeywordTok"/>
          <w:rFonts w:ascii="Courier New" w:hAnsi="Courier New" w:eastAsia="Courier New" w:cs="Courier New"/>
          <w:color w:val="000000"/>
          <w:sz w:val="20"/>
        </w:rPr>
        <w:t xml:space="preserve">and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abs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(r)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&gt;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r_table: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f"Связь есть. Уравнение регрессии: λ =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b0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:.2f}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−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abs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(b1)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:.3f}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·t"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Style w:val="ControlFlowTok"/>
          <w:rFonts w:ascii="Courier New" w:hAnsi="Courier New" w:eastAsia="Courier New" w:cs="Courier New"/>
          <w:color w:val="000000"/>
          <w:sz w:val="20"/>
        </w:rPr>
        <w:t xml:space="preserve">else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: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"Нуль-гипотеза не отклоняется: связь не установлена"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# Таблица 3: расчётные значения интенсивности и количества выгрузок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"Таблица 3"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 t, ч   λб, 1/ч   λм, 1/ч    Вб     Вм"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ControlFlowTok"/>
          <w:rFonts w:ascii="Courier New" w:hAnsi="Courier New" w:eastAsia="Courier New" w:cs="Courier New"/>
          <w:color w:val="000000"/>
          <w:sz w:val="20"/>
        </w:rPr>
        <w:t xml:space="preserve">for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tt </w:t>
      </w:r>
      <w:r>
        <w:rPr>
          <w:rStyle w:val="KeywordTok"/>
          <w:rFonts w:ascii="Courier New" w:hAnsi="Courier New" w:eastAsia="Courier New" w:cs="Courier New"/>
          <w:color w:val="000000"/>
          <w:sz w:val="20"/>
        </w:rPr>
        <w:t xml:space="preserve">in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range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7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):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lb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results[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"большой ёмкости"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results[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"большой ёмкости"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tt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lm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results[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"малой ёмкости"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results[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"малой ёмкости"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][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]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tt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print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tt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:4d}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lb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:9.1f}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lm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:9.1f}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lb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tt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:7.0f}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lm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tt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:6.0f}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CommentTok"/>
          <w:rFonts w:ascii="Courier New" w:hAnsi="Courier New" w:eastAsia="Courier New" w:cs="Courier New"/>
          <w:color w:val="000000"/>
          <w:sz w:val="20"/>
        </w:rPr>
        <w:t xml:space="preserve"># Графики: исходные точки и линии регрессии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tt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np.linspace(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1.5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6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100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fig, axes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plt.subplots(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figsize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11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4.5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ControlFlowTok"/>
          <w:rFonts w:ascii="Courier New" w:hAnsi="Courier New" w:eastAsia="Courier New" w:cs="Courier New"/>
          <w:color w:val="000000"/>
          <w:sz w:val="20"/>
        </w:rPr>
        <w:t xml:space="preserve">for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ax, (name, lam), color </w:t>
      </w:r>
      <w:r>
        <w:rPr>
          <w:rStyle w:val="KeywordTok"/>
          <w:rFonts w:ascii="Courier New" w:hAnsi="Courier New" w:eastAsia="Courier New" w:cs="Courier New"/>
          <w:color w:val="000000"/>
          <w:sz w:val="20"/>
        </w:rPr>
        <w:t xml:space="preserve">in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zip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(axes, ((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"большой ёмкости"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lam_b), 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"малой ёмкости"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lam_m)),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                              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"tab:blue"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"tab:red"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)):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r, b0, b1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results[name]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ax.scatter(t, lam, color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color, label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"Опытные данные"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ax.plot(tt, b0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b1 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tt, color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"black"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label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f"λ =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b0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:.2f}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−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BuiltInTok"/>
          <w:rFonts w:ascii="Courier New" w:hAnsi="Courier New" w:eastAsia="Courier New" w:cs="Courier New"/>
          <w:color w:val="000000"/>
          <w:sz w:val="20"/>
        </w:rPr>
        <w:t xml:space="preserve">abs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(b1)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:.3f}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·t"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ax.set_title(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f"Накопители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name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 (r = 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r</w:t>
      </w:r>
      <w:r>
        <w:rPr>
          <w:rStyle w:val="SpecialCharTok"/>
          <w:rFonts w:ascii="Courier New" w:hAnsi="Courier New" w:eastAsia="Courier New" w:cs="Courier New"/>
          <w:color w:val="000000"/>
          <w:sz w:val="20"/>
        </w:rPr>
        <w:t xml:space="preserve">:.3f}</w:t>
      </w:r>
      <w:r>
        <w:rPr>
          <w:rStyle w:val="SpecialStringTok"/>
          <w:rFonts w:ascii="Courier New" w:hAnsi="Courier New" w:eastAsia="Courier New" w:cs="Courier New"/>
          <w:color w:val="000000"/>
          <w:sz w:val="20"/>
        </w:rPr>
        <w:t xml:space="preserve">)"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ax.set_xlabel(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"Время непрерывной работы t, ч"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ax.set_ylabel(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"Интенсивность выгрузок λ, 1/ч"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ax.grid(</w:t>
      </w:r>
      <w:r>
        <w:rPr>
          <w:rStyle w:val="VariableTok"/>
          <w:rFonts w:ascii="Courier New" w:hAnsi="Courier New" w:eastAsia="Courier New" w:cs="Courier New"/>
          <w:color w:val="000000"/>
          <w:sz w:val="20"/>
        </w:rPr>
        <w:t xml:space="preserve">True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alpha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FloatTok"/>
          <w:rFonts w:ascii="Courier New" w:hAnsi="Courier New" w:eastAsia="Courier New" w:cs="Courier New"/>
          <w:color w:val="000000"/>
          <w:sz w:val="20"/>
        </w:rPr>
        <w:t xml:space="preserve">0.4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    ax.legend()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plt.tight_layout()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plt.savefig(</w:t>
      </w:r>
      <w:r>
        <w:rPr>
          <w:rStyle w:val="StringTok"/>
          <w:rFonts w:ascii="Courier New" w:hAnsi="Courier New" w:eastAsia="Courier New" w:cs="Courier New"/>
          <w:color w:val="000000"/>
          <w:sz w:val="20"/>
        </w:rPr>
        <w:t xml:space="preserve">"prak2_regr.png"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, dpi</w:t>
      </w:r>
      <w:r>
        <w:rPr>
          <w:rStyle w:val="OperatorTok"/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Style w:val="DecValTok"/>
          <w:rFonts w:ascii="Courier New" w:hAnsi="Courier New" w:eastAsia="Courier New" w:cs="Courier New"/>
          <w:color w:val="000000"/>
          <w:sz w:val="20"/>
        </w:rPr>
        <w:t xml:space="preserve">200</w:t>
      </w:r>
      <w:r>
        <w:rPr>
          <w:rStyle w:val="NormalTok"/>
          <w:rFonts w:ascii="Courier New" w:hAnsi="Courier New" w:eastAsia="Courier New" w:cs="Courier New"/>
          <w:color w:val="000000"/>
          <w:sz w:val="20"/>
        </w:rPr>
        <w:t xml:space="preserve">)</w:t>
      </w:r>
    </w:p>
    <w:bookmarkEnd w:id="41"/>
    <w:sectPr>
      <w:footerReference w:type="default" r:id="rId9"/>
      <w:pgSz w:h="16838" w:w="11906"/>
      <w:pgMar w:left="1701" w:right="850" w:top="1134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image" Target="media/rId29.png"/><Relationship Id="rId22" Type="http://schemas.openxmlformats.org/officeDocument/2006/relationships/image" Target="media/rId22.png"/><Relationship Id="rId25" Type="http://schemas.openxmlformats.org/officeDocument/2006/relationships/image" Target="media/rId25.png"/><Relationship Id="rId33" Type="http://schemas.openxmlformats.org/officeDocument/2006/relationships/image" Target="media/rId33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зависимости интенсивности выгрузок писем из накопителей автоматической письмосортировочной машины (АПСМ) от времени непрерывной работы машины</dc:title>
  <dc:creator>Mariia</dc:creator>
  <cp:keywords/>
  <dcterms:created xsi:type="dcterms:W3CDTF">2026-10-23T21:29:26Z</dcterms:created>
  <dcterms:modified xsi:type="dcterms:W3CDTF">2026-10-23T21:29:26Z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