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1F" w:rsidRDefault="00005C1F">
      <w:pPr>
        <w:ind w:left="-735" w:right="-585"/>
        <w:rPr>
          <w:rFonts w:ascii="Source Sans Pro" w:eastAsia="Source Sans Pro" w:hAnsi="Source Sans Pro" w:cs="Source Sans Pro"/>
          <w:sz w:val="12"/>
          <w:szCs w:val="12"/>
        </w:rPr>
      </w:pPr>
    </w:p>
    <w:tbl>
      <w:tblPr>
        <w:tblStyle w:val="a"/>
        <w:tblW w:w="10245" w:type="dxa"/>
        <w:tblInd w:w="-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2"/>
        <w:gridCol w:w="5123"/>
      </w:tblGrid>
      <w:tr w:rsidR="00005C1F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Theme="minorHAnsi" w:eastAsia="Source Sans Pro" w:hAnsiTheme="minorHAnsi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Group Name:</w:t>
            </w:r>
            <w:r w:rsidR="007158FC">
              <w:rPr>
                <w:rFonts w:asciiTheme="minorHAnsi" w:eastAsia="Source Sans Pro" w:hAnsiTheme="minorHAnsi" w:cs="Source Sans Pro"/>
                <w:b/>
              </w:rPr>
              <w:t xml:space="preserve"> Team PLA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Theme="minorHAnsi" w:eastAsia="Source Sans Pro" w:hAnsiTheme="minorHAnsi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Section:</w:t>
            </w:r>
            <w:r w:rsidR="007158FC">
              <w:rPr>
                <w:rFonts w:asciiTheme="minorHAnsi" w:eastAsia="Source Sans Pro" w:hAnsiTheme="minorHAnsi" w:cs="Source Sans Pro"/>
                <w:b/>
              </w:rPr>
              <w:t xml:space="preserve"> T3L</w:t>
            </w:r>
          </w:p>
        </w:tc>
      </w:tr>
      <w:tr w:rsidR="00005C1F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Theme="minorHAnsi" w:eastAsia="Source Sans Pro" w:hAnsiTheme="minorHAnsi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1:</w:t>
            </w:r>
            <w:r w:rsidR="007158FC">
              <w:rPr>
                <w:rFonts w:asciiTheme="minorHAnsi" w:eastAsia="Source Sans Pro" w:hAnsiTheme="minorHAnsi" w:cs="Source Sans Pro"/>
                <w:b/>
              </w:rPr>
              <w:t xml:space="preserve"> Antero, Elvis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Theme="minorHAnsi" w:eastAsia="Source Sans Pro" w:hAnsiTheme="minorHAnsi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3:</w:t>
            </w:r>
            <w:r w:rsidR="007158FC">
              <w:rPr>
                <w:rFonts w:asciiTheme="minorHAnsi" w:eastAsia="Source Sans Pro" w:hAnsiTheme="minorHAnsi" w:cs="Source Sans Pro"/>
                <w:b/>
              </w:rPr>
              <w:t xml:space="preserve"> Ruz, Julianne</w:t>
            </w:r>
          </w:p>
        </w:tc>
      </w:tr>
      <w:tr w:rsidR="00005C1F"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Theme="minorHAnsi" w:eastAsia="Source Sans Pro" w:hAnsiTheme="minorHAnsi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2:</w:t>
            </w:r>
            <w:r w:rsidR="007158FC">
              <w:rPr>
                <w:rFonts w:asciiTheme="minorHAnsi" w:eastAsia="Source Sans Pro" w:hAnsiTheme="minorHAnsi" w:cs="Source Sans Pro"/>
                <w:b/>
              </w:rPr>
              <w:t xml:space="preserve"> Gutierrez, Reigner</w:t>
            </w:r>
          </w:p>
        </w:tc>
        <w:tc>
          <w:tcPr>
            <w:tcW w:w="51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05C1F" w:rsidRDefault="0093135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Member 4:</w:t>
            </w:r>
          </w:p>
        </w:tc>
      </w:tr>
    </w:tbl>
    <w:p w:rsidR="00005C1F" w:rsidRDefault="00005C1F">
      <w:pPr>
        <w:ind w:left="-735" w:right="-585"/>
        <w:rPr>
          <w:rFonts w:ascii="Source Sans Pro" w:eastAsia="Source Sans Pro" w:hAnsi="Source Sans Pro" w:cs="Source Sans Pro"/>
        </w:rPr>
      </w:pPr>
    </w:p>
    <w:p w:rsidR="00005C1F" w:rsidRDefault="00931354">
      <w:pPr>
        <w:ind w:left="-735" w:right="-585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LOLCODE GRAMMAR</w:t>
      </w:r>
    </w:p>
    <w:p w:rsidR="00005C1F" w:rsidRDefault="00931354">
      <w:pPr>
        <w:ind w:left="-735" w:right="-585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Phrases enclosed by angle brackets (</w:t>
      </w:r>
      <w:r>
        <w:rPr>
          <w:rFonts w:ascii="Inconsolata" w:eastAsia="Inconsolata" w:hAnsi="Inconsolata" w:cs="Inconsolata"/>
        </w:rPr>
        <w:t>&lt;</w:t>
      </w:r>
      <w:r>
        <w:rPr>
          <w:rFonts w:ascii="Source Sans Pro" w:eastAsia="Source Sans Pro" w:hAnsi="Source Sans Pro" w:cs="Source Sans Pro"/>
        </w:rPr>
        <w:t>,</w:t>
      </w:r>
      <w:r>
        <w:rPr>
          <w:rFonts w:ascii="Inconsolata" w:eastAsia="Inconsolata" w:hAnsi="Inconsolata" w:cs="Inconsolata"/>
        </w:rPr>
        <w:t>&gt;</w:t>
      </w:r>
      <w:r>
        <w:rPr>
          <w:rFonts w:ascii="Source Sans Pro" w:eastAsia="Source Sans Pro" w:hAnsi="Source Sans Pro" w:cs="Source Sans Pro"/>
        </w:rPr>
        <w:t xml:space="preserve">) are abstractions. Words in small letters describe the lexemes that are already described by a regular expression (e.g. </w:t>
      </w:r>
      <w:r>
        <w:rPr>
          <w:rFonts w:ascii="Inconsolata" w:eastAsia="Inconsolata" w:hAnsi="Inconsolata" w:cs="Inconsolata"/>
        </w:rPr>
        <w:t>varident</w:t>
      </w:r>
      <w:r>
        <w:rPr>
          <w:rFonts w:ascii="Source Sans Pro" w:eastAsia="Source Sans Pro" w:hAnsi="Source Sans Pro" w:cs="Source Sans Pro"/>
        </w:rPr>
        <w:t xml:space="preserve"> for variable identifiers, </w:t>
      </w:r>
      <w:r>
        <w:rPr>
          <w:rFonts w:ascii="Inconsolata" w:eastAsia="Inconsolata" w:hAnsi="Inconsolata" w:cs="Inconsolata"/>
        </w:rPr>
        <w:t>yarn</w:t>
      </w:r>
      <w:r>
        <w:rPr>
          <w:rFonts w:ascii="Source Sans Pro" w:eastAsia="Source Sans Pro" w:hAnsi="Source Sans Pro" w:cs="Source Sans Pro"/>
        </w:rPr>
        <w:t xml:space="preserve"> for string literals, </w:t>
      </w:r>
      <w:r>
        <w:rPr>
          <w:rFonts w:ascii="Inconsolata" w:eastAsia="Inconsolata" w:hAnsi="Inconsolata" w:cs="Inconsolata"/>
        </w:rPr>
        <w:t>troof</w:t>
      </w:r>
      <w:r>
        <w:rPr>
          <w:rFonts w:ascii="Source Sans Pro" w:eastAsia="Source Sans Pro" w:hAnsi="Source Sans Pro" w:cs="Source Sans Pro"/>
        </w:rPr>
        <w:t xml:space="preserve"> for boolean values, etc).</w:t>
      </w:r>
    </w:p>
    <w:p w:rsidR="00005C1F" w:rsidRDefault="00005C1F">
      <w:pPr>
        <w:ind w:left="-735" w:right="-585"/>
        <w:rPr>
          <w:rFonts w:ascii="Source Sans Pro" w:eastAsia="Source Sans Pro" w:hAnsi="Source Sans Pro" w:cs="Source Sans Pro"/>
        </w:rPr>
      </w:pPr>
    </w:p>
    <w:tbl>
      <w:tblPr>
        <w:tblStyle w:val="a0"/>
        <w:tblW w:w="10260" w:type="dxa"/>
        <w:tblInd w:w="-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540"/>
        <w:gridCol w:w="7395"/>
      </w:tblGrid>
      <w:tr w:rsidR="00005C1F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Default="0093135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LHS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Default="0093135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Default="0093135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RHS</w:t>
            </w:r>
          </w:p>
        </w:tc>
      </w:tr>
      <w:tr w:rsidR="00005C1F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&lt;program&gt;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HAI &lt;linebreak&gt; &lt;statement&gt; &lt;linebreak&gt; KTHXBYE</w:t>
            </w:r>
          </w:p>
        </w:tc>
      </w:tr>
      <w:tr w:rsidR="00005C1F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&lt;statement&gt;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&lt;print&gt;</w:t>
            </w:r>
          </w:p>
        </w:tc>
      </w:tr>
      <w:tr w:rsidR="00005C1F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bookmarkStart w:id="0" w:name="_Hlk495307811"/>
            <w:r w:rsidRPr="007158FC">
              <w:rPr>
                <w:rFonts w:ascii="Inconsolata" w:eastAsia="Inconsolata" w:hAnsi="Inconsolata" w:cs="Inconsolata"/>
              </w:rPr>
              <w:t>&lt;print&gt;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VISIBLE varident | VISIBLE &lt;expr&gt; | VISIBLE &lt;literal&gt;</w:t>
            </w:r>
          </w:p>
        </w:tc>
      </w:tr>
      <w:tr w:rsidR="00005C1F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&lt;literal&gt;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05C1F" w:rsidRPr="007158FC" w:rsidRDefault="00931354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7158FC">
              <w:rPr>
                <w:rFonts w:ascii="Inconsolata" w:eastAsia="Inconsolata" w:hAnsi="Inconsolata" w:cs="Inconsolata"/>
              </w:rPr>
              <w:t>numbr | numbar | yarn | troof</w:t>
            </w:r>
          </w:p>
        </w:tc>
      </w:tr>
      <w:bookmarkEnd w:id="0"/>
      <w:tr w:rsidR="007158FC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158FC" w:rsidRPr="007158FC" w:rsidRDefault="00DC27B6" w:rsidP="007158FC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&lt;expr</w:t>
            </w:r>
            <w:r w:rsidR="007158FC" w:rsidRPr="007158FC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158FC" w:rsidRPr="007158FC" w:rsidRDefault="007158FC" w:rsidP="007158FC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158FC" w:rsidRPr="007158FC" w:rsidRDefault="00816E44" w:rsidP="007158FC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&lt;equals&gt; | &lt;both&gt; | &lt;not_equals&gt; | &lt;greater&gt; | &lt;less&gt; | &lt;add&gt; | &lt;sub&gt; | &lt;mul&gt; | &lt;div&gt; | &lt;mod&gt; | &lt;cast&gt; | &lt;either&gt; | &lt;all&gt; | &lt;any&gt; | &lt;not&gt; | &lt;func&gt; | &lt;label&gt; | &lt;atom&gt;</w:t>
            </w:r>
          </w:p>
        </w:tc>
      </w:tr>
      <w:tr w:rsidR="007158FC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158FC" w:rsidRPr="007158FC" w:rsidRDefault="00DC27B6" w:rsidP="007158FC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bookmarkStart w:id="1" w:name="_Hlk495336584"/>
            <w:r>
              <w:rPr>
                <w:rFonts w:ascii="Inconsolata" w:eastAsia="Inconsolata" w:hAnsi="Inconsolata" w:cs="Inconsolata"/>
              </w:rPr>
              <w:t>&lt;</w:t>
            </w:r>
            <w:r w:rsidR="0040344B">
              <w:rPr>
                <w:rFonts w:ascii="Inconsolata" w:eastAsia="Inconsolata" w:hAnsi="Inconsolata" w:cs="Inconsolata"/>
              </w:rPr>
              <w:t>comment</w:t>
            </w:r>
            <w:r w:rsidR="007158FC" w:rsidRPr="007158FC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158FC" w:rsidRPr="007158FC" w:rsidRDefault="007158FC" w:rsidP="007158FC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47C4E" w:rsidRDefault="00547C4E" w:rsidP="007158FC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BTW &lt;statement</w:t>
            </w:r>
            <w:r w:rsidRPr="007158FC">
              <w:rPr>
                <w:rFonts w:ascii="Inconsolata" w:eastAsia="Inconsolata" w:hAnsi="Inconsolata" w:cs="Inconsolata"/>
              </w:rPr>
              <w:t>&gt;</w:t>
            </w:r>
            <w:r>
              <w:rPr>
                <w:rFonts w:ascii="Inconsolata" w:eastAsia="Inconsolata" w:hAnsi="Inconsolata" w:cs="Inconsolata"/>
              </w:rPr>
              <w:t xml:space="preserve"> </w:t>
            </w:r>
          </w:p>
          <w:p w:rsidR="00547C4E" w:rsidRDefault="00547C4E" w:rsidP="00547C4E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| </w:t>
            </w:r>
            <w:r w:rsidRPr="00547C4E">
              <w:rPr>
                <w:rFonts w:ascii="Inconsolata" w:eastAsia="Inconsolata" w:hAnsi="Inconsolata" w:cs="Inconsolata"/>
              </w:rPr>
              <w:t>O</w:t>
            </w:r>
            <w:r>
              <w:rPr>
                <w:rFonts w:ascii="Inconsolata" w:eastAsia="Inconsolata" w:hAnsi="Inconsolata" w:cs="Inconsolata"/>
              </w:rPr>
              <w:t xml:space="preserve">BTW </w:t>
            </w:r>
          </w:p>
          <w:p w:rsidR="00547C4E" w:rsidRPr="00547C4E" w:rsidRDefault="00547C4E" w:rsidP="00547C4E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  &lt;statement</w:t>
            </w:r>
            <w:r w:rsidRPr="007158FC">
              <w:rPr>
                <w:rFonts w:ascii="Inconsolata" w:eastAsia="Inconsolata" w:hAnsi="Inconsolata" w:cs="Inconsolata"/>
              </w:rPr>
              <w:t>&gt;</w:t>
            </w:r>
          </w:p>
          <w:p w:rsidR="00547C4E" w:rsidRPr="007158FC" w:rsidRDefault="00547C4E" w:rsidP="00547C4E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</w:t>
            </w:r>
            <w:r w:rsidRPr="00547C4E">
              <w:rPr>
                <w:rFonts w:ascii="Inconsolata" w:eastAsia="Inconsolata" w:hAnsi="Inconsolata" w:cs="Inconsolata"/>
              </w:rPr>
              <w:t>TLDR</w:t>
            </w:r>
          </w:p>
        </w:tc>
      </w:tr>
      <w:bookmarkEnd w:id="1"/>
      <w:tr w:rsidR="00547C4E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47C4E" w:rsidRDefault="00547C4E" w:rsidP="00547C4E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&lt;function</w:t>
            </w:r>
            <w:r w:rsidR="00223F89">
              <w:rPr>
                <w:rFonts w:ascii="Inconsolata" w:eastAsia="Inconsolata" w:hAnsi="Inconsolata" w:cs="Inconsolata"/>
              </w:rPr>
              <w:t xml:space="preserve"> declaration</w:t>
            </w:r>
            <w:r w:rsidRPr="007158FC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47C4E" w:rsidRPr="007158FC" w:rsidRDefault="00547C4E" w:rsidP="00547C4E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HOW DUZ I &lt;funcname&gt; [YR &lt;arg</w:t>
            </w:r>
            <w:r w:rsidRPr="005E5EB7">
              <w:rPr>
                <w:rFonts w:ascii="Inconsolata" w:eastAsia="Inconsolata" w:hAnsi="Inconsolata" w:cs="Inconsolata"/>
              </w:rPr>
              <w:t>1&gt; [AN YR &lt;arg2&gt; …]]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47C4E" w:rsidRPr="007158FC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>IF U SAY SO</w:t>
            </w:r>
          </w:p>
        </w:tc>
      </w:tr>
      <w:tr w:rsidR="005E5EB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Default="005E5EB7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&lt;conditional</w:t>
            </w:r>
            <w:r w:rsidRPr="00547C4E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5E5EB7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&lt;expr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>O RLY?</w:t>
            </w:r>
            <w:r>
              <w:rPr>
                <w:rFonts w:ascii="Inconsolata" w:eastAsia="Inconsolata" w:hAnsi="Inconsolata" w:cs="Inconsolata"/>
              </w:rPr>
              <w:t xml:space="preserve"> 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 YA RLY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 NO WAI</w:t>
            </w:r>
          </w:p>
          <w:p w:rsid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| &lt;expr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>WTF?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 OMG &lt;value literal&gt;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[OMG &lt;value literal&gt;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 …]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[OMGWTF</w:t>
            </w:r>
          </w:p>
          <w:p w:rsid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&gt;]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| &lt;expr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>O RLY?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 YA RLY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[MEBBE &lt;expr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[MEBBE &lt;expr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Pr="005E5EB7">
              <w:rPr>
                <w:rFonts w:ascii="Inconsolata" w:eastAsia="Inconsolata" w:hAnsi="Inconsolata" w:cs="Inconsolata"/>
              </w:rPr>
              <w:t>&gt;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 …]]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 xml:space="preserve"> [NO WAI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&lt;statement</w:t>
            </w:r>
            <w:r w:rsidR="00446D19">
              <w:rPr>
                <w:rFonts w:ascii="Inconsolata" w:eastAsia="Inconsolata" w:hAnsi="Inconsolata" w:cs="Inconsolata"/>
              </w:rPr>
              <w:t>&gt;]</w:t>
            </w:r>
          </w:p>
          <w:p w:rsidR="005E5EB7" w:rsidRPr="005E5EB7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</w:p>
          <w:p w:rsidR="005E5EB7" w:rsidRPr="007158FC" w:rsidRDefault="005E5EB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5E5EB7">
              <w:rPr>
                <w:rFonts w:ascii="Inconsolata" w:eastAsia="Inconsolata" w:hAnsi="Inconsolata" w:cs="Inconsolata"/>
              </w:rPr>
              <w:t>OIC</w:t>
            </w:r>
          </w:p>
        </w:tc>
      </w:tr>
      <w:tr w:rsidR="005E5EB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Default="005E5EB7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lastRenderedPageBreak/>
              <w:t>&lt;assignment statement</w:t>
            </w:r>
            <w:r w:rsidRPr="00547C4E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5E5EB7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2616C5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&lt;var</w:t>
            </w:r>
            <w:r w:rsidRPr="002616C5">
              <w:rPr>
                <w:rFonts w:ascii="Inconsolata" w:eastAsia="Inconsolata" w:hAnsi="Inconsolata" w:cs="Inconsolata"/>
              </w:rPr>
              <w:t>&gt; &lt;</w:t>
            </w:r>
            <w:r>
              <w:rPr>
                <w:rFonts w:ascii="Inconsolata" w:eastAsia="Inconsolata" w:hAnsi="Inconsolata" w:cs="Inconsolata"/>
              </w:rPr>
              <w:t>assignment operator&gt; &lt;expr</w:t>
            </w:r>
            <w:r w:rsidRPr="002616C5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5E5EB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Default="005E5EB7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r w:rsidR="002616C5">
              <w:rPr>
                <w:rFonts w:ascii="Inconsolata" w:eastAsia="Inconsolata" w:hAnsi="Inconsolata" w:cs="Inconsolata"/>
              </w:rPr>
              <w:t>get</w:t>
            </w:r>
            <w:r w:rsidRPr="00547C4E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5E5EB7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2616C5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GIMMEH &lt;var</w:t>
            </w:r>
            <w:r w:rsidRPr="002616C5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5E5EB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Default="005E5EB7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r w:rsidR="00691327">
              <w:rPr>
                <w:rFonts w:ascii="Inconsolata" w:eastAsia="Inconsolata" w:hAnsi="Inconsolata" w:cs="Inconsolata"/>
              </w:rPr>
              <w:t>casting</w:t>
            </w:r>
            <w:r w:rsidRPr="00547C4E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5E5EB7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691327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MAEK &lt;expr&gt; [A] &lt;literal</w:t>
            </w:r>
            <w:r w:rsidRPr="00691327">
              <w:rPr>
                <w:rFonts w:ascii="Inconsolata" w:eastAsia="Inconsolata" w:hAnsi="Inconsolata" w:cs="Inconsolata"/>
              </w:rPr>
              <w:t>&gt;</w:t>
            </w:r>
          </w:p>
        </w:tc>
      </w:tr>
      <w:tr w:rsidR="005E5EB7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Default="005E5EB7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</w:t>
            </w:r>
            <w:r w:rsidR="00342F5D">
              <w:rPr>
                <w:rFonts w:ascii="Inconsolata" w:eastAsia="Inconsolata" w:hAnsi="Inconsolata" w:cs="Inconsolata"/>
              </w:rPr>
              <w:t>comparison</w:t>
            </w:r>
            <w:r w:rsidRPr="00547C4E">
              <w:rPr>
                <w:rFonts w:ascii="Inconsolata" w:eastAsia="Inconsolata" w:hAnsi="Inconsolata" w:cs="Inconsolata"/>
              </w:rPr>
              <w:t>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E5EB7" w:rsidRPr="007158FC" w:rsidRDefault="005E5EB7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 w:rsidRPr="007158FC"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Pr="007158FC" w:rsidRDefault="009B5EE4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 w:rsidRPr="009B5EE4">
              <w:rPr>
                <w:rFonts w:ascii="Inconsolata" w:eastAsia="Inconsolata" w:hAnsi="Inconsolata" w:cs="Inconsolata"/>
              </w:rPr>
              <w:t>BOTH SAEM</w:t>
            </w:r>
            <w:r w:rsidR="00342F5D">
              <w:rPr>
                <w:rFonts w:ascii="Inconsolata" w:eastAsia="Inconsolata" w:hAnsi="Inconsolata" w:cs="Inconsolata"/>
              </w:rPr>
              <w:t xml:space="preserve"> </w:t>
            </w:r>
            <w:r>
              <w:rPr>
                <w:rFonts w:ascii="Inconsolata" w:eastAsia="Inconsolata" w:hAnsi="Inconsolata" w:cs="Inconsolata"/>
              </w:rPr>
              <w:t>|</w:t>
            </w:r>
            <w:r w:rsidR="00342F5D">
              <w:rPr>
                <w:rFonts w:ascii="Inconsolata" w:eastAsia="Inconsolata" w:hAnsi="Inconsolata" w:cs="Inconsolata"/>
              </w:rPr>
              <w:t xml:space="preserve"> </w:t>
            </w:r>
            <w:r>
              <w:rPr>
                <w:rFonts w:ascii="Inconsolata" w:eastAsia="Inconsolata" w:hAnsi="Inconsolata" w:cs="Inconsolata"/>
              </w:rPr>
              <w:t xml:space="preserve">DIFFRINT </w:t>
            </w:r>
            <w:r w:rsidR="00342F5D">
              <w:rPr>
                <w:rFonts w:ascii="Inconsolata" w:eastAsia="Inconsolata" w:hAnsi="Inconsolata" w:cs="Inconsolata"/>
              </w:rPr>
              <w:t>(</w:t>
            </w:r>
            <w:r>
              <w:rPr>
                <w:rFonts w:ascii="Inconsolata" w:eastAsia="Inconsolata" w:hAnsi="Inconsolata" w:cs="Inconsolata"/>
              </w:rPr>
              <w:t>numbr</w:t>
            </w:r>
            <w:r w:rsidR="00342F5D">
              <w:rPr>
                <w:rFonts w:ascii="Inconsolata" w:eastAsia="Inconsolata" w:hAnsi="Inconsolata" w:cs="Inconsolata"/>
              </w:rPr>
              <w:t xml:space="preserve"> | number)</w:t>
            </w:r>
            <w:r>
              <w:rPr>
                <w:rFonts w:ascii="Inconsolata" w:eastAsia="Inconsolata" w:hAnsi="Inconsolata" w:cs="Inconsolata"/>
              </w:rPr>
              <w:t xml:space="preserve"> [AN] </w:t>
            </w:r>
            <w:r w:rsidR="00342F5D">
              <w:rPr>
                <w:rFonts w:ascii="Inconsolata" w:eastAsia="Inconsolata" w:hAnsi="Inconsolata" w:cs="Inconsolata"/>
              </w:rPr>
              <w:t>(</w:t>
            </w:r>
            <w:r>
              <w:rPr>
                <w:rFonts w:ascii="Inconsolata" w:eastAsia="Inconsolata" w:hAnsi="Inconsolata" w:cs="Inconsolata"/>
              </w:rPr>
              <w:t>numbr</w:t>
            </w:r>
            <w:r w:rsidR="00342F5D">
              <w:rPr>
                <w:rFonts w:ascii="Inconsolata" w:eastAsia="Inconsolata" w:hAnsi="Inconsolata" w:cs="Inconsolata"/>
              </w:rPr>
              <w:t xml:space="preserve"> | numbar)</w:t>
            </w:r>
          </w:p>
        </w:tc>
      </w:tr>
      <w:tr w:rsidR="00303E01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303E01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&lt;loop&gt;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Pr="007158FC" w:rsidRDefault="00303E01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Pr="009B5EE4" w:rsidRDefault="00303E01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IM IN YR &lt;label&gt; WILE &lt;expr&gt; &lt;linebreak&gt; &lt;statement&gt; &lt;linebreak&gt; IM OUTTA YR &lt;label&gt;</w:t>
            </w:r>
          </w:p>
        </w:tc>
      </w:tr>
      <w:tr w:rsidR="00303E01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303E01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&lt;declaration&gt;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303E01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303E01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 HAS A &lt;label&gt; | I HAS A &lt;label&gt; ITZ &lt;value&gt;</w:t>
            </w:r>
          </w:p>
        </w:tc>
      </w:tr>
      <w:tr w:rsidR="00303E01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&lt;switch </w:t>
            </w:r>
            <w:r w:rsidR="00446D19">
              <w:rPr>
                <w:rFonts w:ascii="Inconsolata" w:eastAsia="Inconsolata" w:hAnsi="Inconsolata" w:cs="Inconsolata"/>
              </w:rPr>
              <w:t>statement&gt;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03E01" w:rsidRDefault="00446D1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WTF? [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 OMG &lt;value&gt; 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 &lt;statement&gt;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]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 OMGWTF 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    &lt;conditional&gt;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]</w:t>
            </w:r>
          </w:p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OIC</w:t>
            </w:r>
          </w:p>
        </w:tc>
      </w:tr>
      <w:tr w:rsidR="00446D1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&lt;equals&gt;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BOTH SAEM &lt;expr&gt; AN &lt;expr&gt;</w:t>
            </w:r>
          </w:p>
        </w:tc>
      </w:tr>
      <w:tr w:rsidR="00446D1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&lt;not_equals&gt;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DIFFRINT &lt;expr&gt; AN &lt;expr&gt;</w:t>
            </w:r>
          </w:p>
        </w:tc>
      </w:tr>
      <w:tr w:rsidR="00446D1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&lt;both&gt;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446D1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BOTH OF &lt;expr&gt; AN &lt;expr&gt;</w:t>
            </w:r>
          </w:p>
        </w:tc>
      </w:tr>
      <w:tr w:rsidR="00446D1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&lt;either&gt;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46D1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EITHER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&lt;greater&gt;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BIGGR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&lt;less&gt;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SMALLR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&lt;add&gt;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SUM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&lt;sub&gt;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DIFF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&lt;mul&gt;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PRODUKT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&lt;div&gt;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QUOSHUNT OF &lt;expr&gt; AN &lt;expr&gt;</w:t>
            </w:r>
          </w:p>
        </w:tc>
      </w:tr>
      <w:tr w:rsid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ind w:left="150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&lt;mod&gt;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MOD OF &lt;expr&gt; AN &lt;expr&gt;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&lt;cast&gt;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MAEK &lt;expr&gt; A &lt;expr&gt;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&lt;all&gt;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ALL OF &lt;expr&gt; [AN &lt;expr&gt; … ] MKAY?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&lt;any&gt;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ANY OF &lt;expr&gt; [AN &lt;expr&gt; … ] MKAY?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&lt;not&gt;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NOT &lt;expr&gt;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&lt;func&gt;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&lt;label&gt; &lt;expr&gt; [&lt;expr&gt;] MKAY?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&lt;label&gt;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(A-Za-z0-9)*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&lt;atom&gt;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WIN | FAIL | NOOB | (0-9)* | (0-9)*.(0-9)* | “&lt;string&gt;”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&lt;string&gt;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Any character string</w:t>
            </w:r>
          </w:p>
        </w:tc>
      </w:tr>
      <w:tr w:rsidR="00223F89" w:rsidTr="00223F89">
        <w:tc>
          <w:tcPr>
            <w:tcW w:w="23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223F89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&lt;linebreak&gt;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jc w:val="center"/>
              <w:rPr>
                <w:rFonts w:ascii="Inconsolata" w:eastAsia="Source Sans Pro" w:hAnsi="Inconsolata" w:cs="Source Sans Pro"/>
              </w:rPr>
            </w:pPr>
            <w:r>
              <w:rPr>
                <w:rFonts w:ascii="Inconsolata" w:eastAsia="Source Sans Pro" w:hAnsi="Inconsolata" w:cs="Source Sans Pro"/>
              </w:rPr>
              <w:t>::=</w:t>
            </w:r>
          </w:p>
        </w:tc>
        <w:tc>
          <w:tcPr>
            <w:tcW w:w="73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223F89" w:rsidRDefault="00223F89" w:rsidP="005E5EB7">
            <w:pPr>
              <w:widowControl w:val="0"/>
              <w:spacing w:line="24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(newline character) | ,</w:t>
            </w:r>
            <w:bookmarkStart w:id="2" w:name="_GoBack"/>
            <w:bookmarkEnd w:id="2"/>
          </w:p>
        </w:tc>
      </w:tr>
    </w:tbl>
    <w:p w:rsidR="00005C1F" w:rsidRDefault="00005C1F">
      <w:pPr>
        <w:ind w:left="-735" w:right="-585"/>
        <w:rPr>
          <w:rFonts w:ascii="Source Sans Pro" w:eastAsia="Source Sans Pro" w:hAnsi="Source Sans Pro" w:cs="Source Sans Pro"/>
          <w:b/>
          <w:sz w:val="20"/>
          <w:szCs w:val="20"/>
        </w:rPr>
      </w:pPr>
    </w:p>
    <w:sectPr w:rsidR="00005C1F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6E" w:rsidRDefault="00C6636E">
      <w:pPr>
        <w:spacing w:line="240" w:lineRule="auto"/>
      </w:pPr>
      <w:r>
        <w:separator/>
      </w:r>
    </w:p>
  </w:endnote>
  <w:endnote w:type="continuationSeparator" w:id="0">
    <w:p w:rsidR="00C6636E" w:rsidRDefault="00C66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consolata">
    <w:altName w:val="Lucida Console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6E" w:rsidRDefault="00C6636E">
      <w:pPr>
        <w:spacing w:line="240" w:lineRule="auto"/>
      </w:pPr>
      <w:r>
        <w:separator/>
      </w:r>
    </w:p>
  </w:footnote>
  <w:footnote w:type="continuationSeparator" w:id="0">
    <w:p w:rsidR="00C6636E" w:rsidRDefault="00C66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1F" w:rsidRDefault="00005C1F">
    <w:pPr>
      <w:rPr>
        <w:rFonts w:ascii="Source Sans Pro" w:eastAsia="Source Sans Pro" w:hAnsi="Source Sans Pro" w:cs="Source Sans Pro"/>
        <w:sz w:val="24"/>
        <w:szCs w:val="24"/>
      </w:rPr>
    </w:pPr>
  </w:p>
  <w:p w:rsidR="00005C1F" w:rsidRDefault="00931354">
    <w:pPr>
      <w:ind w:left="-735" w:right="-585"/>
      <w:rPr>
        <w:rFonts w:ascii="Source Sans Pro" w:eastAsia="Source Sans Pro" w:hAnsi="Source Sans Pro" w:cs="Source Sans Pro"/>
        <w:b/>
      </w:rPr>
    </w:pPr>
    <w:r>
      <w:rPr>
        <w:rFonts w:ascii="Source Sans Pro" w:eastAsia="Source Sans Pro" w:hAnsi="Source Sans Pro" w:cs="Source Sans Pro"/>
        <w:b/>
      </w:rPr>
      <w:t>CMSC 124 Design and Implementation of Programming Languages</w:t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  <w:t xml:space="preserve"> First Semester AY 17-18</w:t>
    </w:r>
  </w:p>
  <w:p w:rsidR="00005C1F" w:rsidRDefault="00931354">
    <w:pPr>
      <w:ind w:left="-735" w:right="-585"/>
      <w:rPr>
        <w:rFonts w:ascii="Source Sans Pro" w:eastAsia="Source Sans Pro" w:hAnsi="Source Sans Pro" w:cs="Source Sans Pro"/>
        <w:b/>
      </w:rPr>
    </w:pPr>
    <w:r>
      <w:rPr>
        <w:rFonts w:ascii="Source Sans Pro" w:eastAsia="Source Sans Pro" w:hAnsi="Source Sans Pro" w:cs="Source Sans Pro"/>
        <w:b/>
      </w:rPr>
      <w:t>LOLCODE Grammar</w:t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</w:r>
    <w:r>
      <w:rPr>
        <w:rFonts w:ascii="Source Sans Pro" w:eastAsia="Source Sans Pro" w:hAnsi="Source Sans Pro" w:cs="Source Sans Pro"/>
        <w:b/>
      </w:rPr>
      <w:tab/>
      <w:t>Project Requirement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5C1F"/>
    <w:rsid w:val="00005C1F"/>
    <w:rsid w:val="00223F89"/>
    <w:rsid w:val="002616C5"/>
    <w:rsid w:val="00292A47"/>
    <w:rsid w:val="00303E01"/>
    <w:rsid w:val="00342F5D"/>
    <w:rsid w:val="0040344B"/>
    <w:rsid w:val="00446D19"/>
    <w:rsid w:val="00547C4E"/>
    <w:rsid w:val="005E5EB7"/>
    <w:rsid w:val="00675B6C"/>
    <w:rsid w:val="00691327"/>
    <w:rsid w:val="006B27ED"/>
    <w:rsid w:val="007158FC"/>
    <w:rsid w:val="00725A3F"/>
    <w:rsid w:val="007C07D6"/>
    <w:rsid w:val="00816E44"/>
    <w:rsid w:val="00931354"/>
    <w:rsid w:val="009B5EE4"/>
    <w:rsid w:val="00C6636E"/>
    <w:rsid w:val="00DC27B6"/>
    <w:rsid w:val="00F14272"/>
    <w:rsid w:val="00F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CBF01-E582-4879-89D7-35C01289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</cp:lastModifiedBy>
  <cp:revision>11</cp:revision>
  <dcterms:created xsi:type="dcterms:W3CDTF">2017-10-09T02:10:00Z</dcterms:created>
  <dcterms:modified xsi:type="dcterms:W3CDTF">2017-10-09T16:35:00Z</dcterms:modified>
</cp:coreProperties>
</file>