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34" w:rsidRDefault="00EF4F34">
      <w:pPr>
        <w:ind w:left="-566" w:right="-607"/>
        <w:rPr>
          <w:sz w:val="12"/>
          <w:szCs w:val="12"/>
        </w:rPr>
      </w:pPr>
    </w:p>
    <w:tbl>
      <w:tblPr>
        <w:tblW w:w="10245" w:type="dxa"/>
        <w:tblInd w:w="-615" w:type="dxa"/>
        <w:tblCellMar>
          <w:top w:w="34" w:type="dxa"/>
          <w:left w:w="34" w:type="dxa"/>
          <w:bottom w:w="34" w:type="dxa"/>
          <w:right w:w="34" w:type="dxa"/>
        </w:tblCellMar>
        <w:tblLook w:val="0600" w:firstRow="0" w:lastRow="0" w:firstColumn="0" w:lastColumn="0" w:noHBand="1" w:noVBand="1"/>
      </w:tblPr>
      <w:tblGrid>
        <w:gridCol w:w="1470"/>
        <w:gridCol w:w="8775"/>
      </w:tblGrid>
      <w:tr w:rsidR="00EF4F34">
        <w:tc>
          <w:tcPr>
            <w:tcW w:w="1470" w:type="dxa"/>
            <w:shd w:val="clear" w:color="auto" w:fill="auto"/>
          </w:tcPr>
          <w:p w:rsidR="00EF4F34" w:rsidRDefault="003D4904">
            <w:pPr>
              <w:keepNext/>
              <w:spacing w:line="240" w:lineRule="auto"/>
              <w:jc w:val="right"/>
              <w:rPr>
                <w:rFonts w:ascii="Karla" w:eastAsia="Karla" w:hAnsi="Karla" w:cs="Karla"/>
                <w:b/>
                <w:sz w:val="20"/>
                <w:szCs w:val="20"/>
              </w:rPr>
            </w:pPr>
            <w:r>
              <w:rPr>
                <w:rFonts w:ascii="Karla" w:eastAsia="Karla" w:hAnsi="Karla" w:cs="Karla"/>
                <w:b/>
                <w:sz w:val="20"/>
                <w:szCs w:val="20"/>
              </w:rPr>
              <w:t>Group Name:</w:t>
            </w:r>
          </w:p>
        </w:tc>
        <w:tc>
          <w:tcPr>
            <w:tcW w:w="8774" w:type="dxa"/>
            <w:tcBorders>
              <w:bottom w:val="single" w:sz="8" w:space="0" w:color="000001"/>
            </w:tcBorders>
            <w:shd w:val="clear" w:color="auto" w:fill="auto"/>
          </w:tcPr>
          <w:p w:rsidR="00EF4F34" w:rsidRDefault="00EF4F34">
            <w:pPr>
              <w:keepNext/>
              <w:spacing w:line="240" w:lineRule="auto"/>
              <w:rPr>
                <w:rFonts w:ascii="Karla" w:eastAsia="Karla" w:hAnsi="Karla" w:cs="Karla"/>
                <w:sz w:val="20"/>
                <w:szCs w:val="20"/>
              </w:rPr>
            </w:pPr>
          </w:p>
        </w:tc>
      </w:tr>
      <w:tr w:rsidR="00EF4F34">
        <w:tc>
          <w:tcPr>
            <w:tcW w:w="1470" w:type="dxa"/>
            <w:shd w:val="clear" w:color="auto" w:fill="auto"/>
          </w:tcPr>
          <w:p w:rsidR="00EF4F34" w:rsidRDefault="003D4904">
            <w:pPr>
              <w:keepNext/>
              <w:spacing w:line="240" w:lineRule="auto"/>
              <w:jc w:val="right"/>
              <w:rPr>
                <w:rFonts w:ascii="Karla" w:eastAsia="Karla" w:hAnsi="Karla" w:cs="Karla"/>
                <w:b/>
                <w:sz w:val="20"/>
                <w:szCs w:val="20"/>
              </w:rPr>
            </w:pPr>
            <w:r>
              <w:rPr>
                <w:rFonts w:ascii="Karla" w:eastAsia="Karla" w:hAnsi="Karla" w:cs="Karla"/>
                <w:b/>
                <w:sz w:val="20"/>
                <w:szCs w:val="20"/>
              </w:rPr>
              <w:t>Member 1:</w:t>
            </w:r>
          </w:p>
        </w:tc>
        <w:tc>
          <w:tcPr>
            <w:tcW w:w="8774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EF4F34" w:rsidRDefault="00EF4F34">
            <w:pPr>
              <w:keepNext/>
              <w:spacing w:line="240" w:lineRule="auto"/>
              <w:rPr>
                <w:rFonts w:ascii="Karla" w:eastAsia="Karla" w:hAnsi="Karla" w:cs="Karla"/>
                <w:sz w:val="20"/>
                <w:szCs w:val="20"/>
              </w:rPr>
            </w:pPr>
          </w:p>
        </w:tc>
      </w:tr>
      <w:tr w:rsidR="00EF4F34">
        <w:tc>
          <w:tcPr>
            <w:tcW w:w="1470" w:type="dxa"/>
            <w:shd w:val="clear" w:color="auto" w:fill="auto"/>
          </w:tcPr>
          <w:p w:rsidR="00EF4F34" w:rsidRDefault="003D4904">
            <w:pPr>
              <w:keepNext/>
              <w:spacing w:line="240" w:lineRule="auto"/>
              <w:jc w:val="right"/>
              <w:rPr>
                <w:rFonts w:ascii="Karla" w:eastAsia="Karla" w:hAnsi="Karla" w:cs="Karla"/>
                <w:b/>
                <w:sz w:val="20"/>
                <w:szCs w:val="20"/>
              </w:rPr>
            </w:pPr>
            <w:r>
              <w:rPr>
                <w:rFonts w:ascii="Karla" w:eastAsia="Karla" w:hAnsi="Karla" w:cs="Karla"/>
                <w:b/>
                <w:sz w:val="20"/>
                <w:szCs w:val="20"/>
              </w:rPr>
              <w:t>Member 2:</w:t>
            </w:r>
          </w:p>
        </w:tc>
        <w:tc>
          <w:tcPr>
            <w:tcW w:w="8774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EF4F34" w:rsidRDefault="00EF4F34">
            <w:pPr>
              <w:keepNext/>
              <w:spacing w:line="240" w:lineRule="auto"/>
              <w:rPr>
                <w:rFonts w:ascii="Karla" w:eastAsia="Karla" w:hAnsi="Karla" w:cs="Karla"/>
                <w:sz w:val="20"/>
                <w:szCs w:val="20"/>
              </w:rPr>
            </w:pPr>
          </w:p>
        </w:tc>
      </w:tr>
      <w:tr w:rsidR="00EF4F34">
        <w:tc>
          <w:tcPr>
            <w:tcW w:w="1470" w:type="dxa"/>
            <w:shd w:val="clear" w:color="auto" w:fill="auto"/>
          </w:tcPr>
          <w:p w:rsidR="00EF4F34" w:rsidRDefault="003D4904">
            <w:pPr>
              <w:keepNext/>
              <w:spacing w:line="240" w:lineRule="auto"/>
              <w:jc w:val="right"/>
              <w:rPr>
                <w:rFonts w:ascii="Karla" w:eastAsia="Karla" w:hAnsi="Karla" w:cs="Karla"/>
                <w:b/>
                <w:sz w:val="20"/>
                <w:szCs w:val="20"/>
              </w:rPr>
            </w:pPr>
            <w:r>
              <w:rPr>
                <w:rFonts w:ascii="Karla" w:eastAsia="Karla" w:hAnsi="Karla" w:cs="Karla"/>
                <w:b/>
                <w:sz w:val="20"/>
                <w:szCs w:val="20"/>
              </w:rPr>
              <w:t>Member 3:</w:t>
            </w:r>
          </w:p>
        </w:tc>
        <w:tc>
          <w:tcPr>
            <w:tcW w:w="8774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EF4F34" w:rsidRDefault="00EF4F34">
            <w:pPr>
              <w:keepNext/>
              <w:spacing w:line="240" w:lineRule="auto"/>
              <w:rPr>
                <w:rFonts w:ascii="Karla" w:eastAsia="Karla" w:hAnsi="Karla" w:cs="Karla"/>
                <w:sz w:val="20"/>
                <w:szCs w:val="20"/>
              </w:rPr>
            </w:pPr>
          </w:p>
        </w:tc>
      </w:tr>
    </w:tbl>
    <w:p w:rsidR="00EF4F34" w:rsidRDefault="00EF4F34">
      <w:pPr>
        <w:ind w:left="-566" w:right="-607"/>
        <w:rPr>
          <w:sz w:val="20"/>
          <w:szCs w:val="20"/>
        </w:rPr>
      </w:pPr>
    </w:p>
    <w:p w:rsidR="00EF4F34" w:rsidRDefault="003D4904">
      <w:pPr>
        <w:ind w:left="-566" w:right="-607"/>
        <w:rPr>
          <w:rFonts w:ascii="Karla" w:eastAsia="Karla" w:hAnsi="Karla" w:cs="Karla"/>
          <w:b/>
        </w:rPr>
      </w:pPr>
      <w:r>
        <w:rPr>
          <w:rFonts w:ascii="Karla" w:eastAsia="Karla" w:hAnsi="Karla" w:cs="Karla"/>
          <w:b/>
        </w:rPr>
        <w:t>ARNOLD GRAMMAR</w:t>
      </w:r>
    </w:p>
    <w:p w:rsidR="00EF4F34" w:rsidRDefault="003D4904">
      <w:pPr>
        <w:ind w:left="-566" w:right="-607"/>
        <w:rPr>
          <w:rFonts w:ascii="Karla" w:eastAsia="Karla" w:hAnsi="Karla" w:cs="Karla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>Phrases enclosed in angle brackets (&lt;,&gt;) are abstractions.</w:t>
      </w:r>
    </w:p>
    <w:p w:rsidR="00EF4F34" w:rsidRDefault="003D4904">
      <w:pPr>
        <w:ind w:left="-566" w:right="-607"/>
        <w:rPr>
          <w:rFonts w:ascii="Karla" w:eastAsia="Karla" w:hAnsi="Karla" w:cs="Karla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>Words in small letters describe the lexemes that are already described by a regular expression.</w:t>
      </w:r>
    </w:p>
    <w:p w:rsidR="00EF4F34" w:rsidRDefault="003D4904">
      <w:pPr>
        <w:ind w:left="-566" w:right="-607"/>
        <w:rPr>
          <w:rFonts w:ascii="Karla" w:eastAsia="Karla" w:hAnsi="Karla" w:cs="Karla"/>
          <w:sz w:val="20"/>
          <w:szCs w:val="20"/>
        </w:rPr>
      </w:pPr>
      <w:r>
        <w:rPr>
          <w:rFonts w:ascii="Karla" w:eastAsia="Karla" w:hAnsi="Karla" w:cs="Karla"/>
          <w:sz w:val="20"/>
          <w:szCs w:val="20"/>
        </w:rPr>
        <w:t xml:space="preserve">Keywords in ArnoldC must be in capital letters and should be typed in </w:t>
      </w:r>
      <w:r>
        <w:rPr>
          <w:rFonts w:ascii="Karla" w:eastAsia="Karla" w:hAnsi="Karla" w:cs="Karla"/>
          <w:b/>
          <w:sz w:val="20"/>
          <w:szCs w:val="20"/>
        </w:rPr>
        <w:t>bold-face</w:t>
      </w:r>
      <w:r>
        <w:rPr>
          <w:rFonts w:ascii="Karla" w:eastAsia="Karla" w:hAnsi="Karla" w:cs="Karla"/>
          <w:sz w:val="20"/>
          <w:szCs w:val="20"/>
        </w:rPr>
        <w:t>.</w:t>
      </w:r>
    </w:p>
    <w:p w:rsidR="00EF4F34" w:rsidRDefault="00EF4F34">
      <w:pPr>
        <w:ind w:left="-566" w:right="-607"/>
        <w:rPr>
          <w:rFonts w:ascii="Karla" w:eastAsia="Karla" w:hAnsi="Karla" w:cs="Karla"/>
          <w:sz w:val="20"/>
          <w:szCs w:val="20"/>
        </w:rPr>
      </w:pPr>
    </w:p>
    <w:tbl>
      <w:tblPr>
        <w:tblW w:w="10245" w:type="dxa"/>
        <w:tblInd w:w="-6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34" w:type="dxa"/>
          <w:left w:w="24" w:type="dxa"/>
          <w:bottom w:w="34" w:type="dxa"/>
          <w:right w:w="34" w:type="dxa"/>
        </w:tblCellMar>
        <w:tblLook w:val="0600" w:firstRow="0" w:lastRow="0" w:firstColumn="0" w:lastColumn="0" w:noHBand="1" w:noVBand="1"/>
      </w:tblPr>
      <w:tblGrid>
        <w:gridCol w:w="2175"/>
        <w:gridCol w:w="494"/>
        <w:gridCol w:w="7576"/>
      </w:tblGrid>
      <w:tr w:rsidR="00EF4F34"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jc w:val="center"/>
              <w:rPr>
                <w:rFonts w:ascii="Karla" w:eastAsia="Karla" w:hAnsi="Karla" w:cs="Karla"/>
                <w:b/>
                <w:sz w:val="20"/>
                <w:szCs w:val="20"/>
              </w:rPr>
            </w:pPr>
            <w:r>
              <w:rPr>
                <w:rFonts w:ascii="Karla" w:eastAsia="Karla" w:hAnsi="Karla" w:cs="Karla"/>
                <w:b/>
                <w:sz w:val="20"/>
                <w:szCs w:val="20"/>
              </w:rPr>
              <w:t>LHS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jc w:val="center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jc w:val="center"/>
              <w:rPr>
                <w:rFonts w:ascii="Karla" w:eastAsia="Karla" w:hAnsi="Karla" w:cs="Karla"/>
                <w:b/>
                <w:sz w:val="20"/>
                <w:szCs w:val="20"/>
              </w:rPr>
            </w:pPr>
            <w:r>
              <w:rPr>
                <w:rFonts w:ascii="Karla" w:eastAsia="Karla" w:hAnsi="Karla" w:cs="Karla"/>
                <w:b/>
                <w:sz w:val="20"/>
                <w:szCs w:val="20"/>
              </w:rPr>
              <w:t>RHS</w:t>
            </w:r>
          </w:p>
        </w:tc>
      </w:tr>
      <w:tr w:rsidR="00EF4F34"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&lt;program&gt;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IT’S SHOWTIME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 xml:space="preserve"> &lt;linebreak&gt; &lt;statement&gt; &lt;linebreak&gt; </w:t>
            </w: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YOU HAVE BEEN TERMINATED</w:t>
            </w:r>
          </w:p>
        </w:tc>
      </w:tr>
      <w:tr w:rsidR="00EF4F34"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&lt;statement&gt;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&lt;print&gt;</w:t>
            </w:r>
            <w:r w:rsidR="0076199C">
              <w:rPr>
                <w:rFonts w:ascii="Inconsolata" w:eastAsia="Inconsolata" w:hAnsi="Inconsolata" w:cs="Inconsolata"/>
                <w:sz w:val="20"/>
                <w:szCs w:val="20"/>
              </w:rPr>
              <w:t xml:space="preserve"> | </w:t>
            </w:r>
          </w:p>
        </w:tc>
      </w:tr>
      <w:tr w:rsidR="00EF4F34"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&lt;print&gt;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TALK TO THE HAND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 xml:space="preserve"> variable</w:t>
            </w:r>
          </w:p>
        </w:tc>
      </w:tr>
      <w:tr w:rsidR="00EF4F34"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EF4F3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TALK TO THE HAND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 xml:space="preserve"> &lt;literal&gt;</w:t>
            </w:r>
          </w:p>
        </w:tc>
      </w:tr>
      <w:tr w:rsidR="00EF4F34"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&lt;literal&gt;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string | integer | macro</w:t>
            </w:r>
          </w:p>
        </w:tc>
      </w:tr>
      <w:tr w:rsidR="00EF4F34"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&lt;expr&gt;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AA34D0">
            <w:pPr>
              <w:keepNext/>
              <w:spacing w:line="240" w:lineRule="auto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&lt;&gt;</w:t>
            </w:r>
          </w:p>
        </w:tc>
      </w:tr>
      <w:tr w:rsidR="00EF4F34"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&lt;function declaration&gt;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EF4F34">
            <w:pPr>
              <w:keepNext/>
              <w:spacing w:line="240" w:lineRule="auto"/>
              <w:rPr>
                <w:rFonts w:ascii="Inconsolata" w:eastAsia="Inconsolata" w:hAnsi="Inconsolata" w:cs="Inconsolata"/>
                <w:sz w:val="20"/>
                <w:szCs w:val="20"/>
              </w:rPr>
            </w:pPr>
          </w:p>
        </w:tc>
      </w:tr>
      <w:tr w:rsidR="00EF4F34"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&lt;conditional&gt;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EF4F34">
            <w:pPr>
              <w:keepNext/>
              <w:spacing w:line="240" w:lineRule="auto"/>
              <w:rPr>
                <w:rFonts w:ascii="Inconsolata" w:eastAsia="Inconsolata" w:hAnsi="Inconsolata" w:cs="Inconsolata"/>
                <w:sz w:val="20"/>
                <w:szCs w:val="20"/>
              </w:rPr>
            </w:pPr>
          </w:p>
        </w:tc>
      </w:tr>
      <w:tr w:rsidR="00EF4F34"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&lt;assignment statement&gt;</w:t>
            </w:r>
          </w:p>
        </w:tc>
        <w:tc>
          <w:tcPr>
            <w:tcW w:w="4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::=</w:t>
            </w:r>
          </w:p>
        </w:tc>
        <w:tc>
          <w:tcPr>
            <w:tcW w:w="75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GET TO THE CHOPPER 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>&lt;variable&gt;</w:t>
            </w:r>
          </w:p>
          <w:p w:rsidR="00EF4F34" w:rsidRDefault="003D4904">
            <w:pPr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HERE IS MY INVITATION 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>&lt;literal&gt;</w:t>
            </w:r>
          </w:p>
          <w:p w:rsidR="00EF4F34" w:rsidRDefault="003D4904">
            <w:pPr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[gawa ka ng kung ano here]</w:t>
            </w:r>
          </w:p>
          <w:p w:rsidR="00EF4F34" w:rsidRDefault="003D4904">
            <w:pPr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ENOUGH </w:t>
            </w: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>TALK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&lt;comparison&gt;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430C99">
            <w:pPr>
              <w:keepNext/>
              <w:spacing w:line="240" w:lineRule="auto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</w:t>
            </w:r>
            <w:r w:rsidR="00167A16">
              <w:rPr>
                <w:rFonts w:ascii="Inconsolata" w:eastAsia="Inconsolata" w:hAnsi="Inconsolata" w:cs="Inconsolata"/>
                <w:sz w:val="20"/>
                <w:szCs w:val="20"/>
              </w:rPr>
              <w:t xml:space="preserve">is 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 xml:space="preserve">greater than&gt; | </w:t>
            </w:r>
            <w:r w:rsidR="00167A16">
              <w:rPr>
                <w:rFonts w:ascii="Inconsolata" w:eastAsia="Inconsolata" w:hAnsi="Inconsolata" w:cs="Inconsolata"/>
                <w:sz w:val="20"/>
                <w:szCs w:val="20"/>
              </w:rPr>
              <w:t>&lt;is less than&gt; | &lt;is equal&gt;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&lt;loop&gt;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1229D7" w:rsidP="001229D7">
            <w:pPr>
              <w:pStyle w:val="Heading7"/>
            </w:pPr>
            <w:r>
              <w:t>STICK AROUND</w:t>
            </w:r>
          </w:p>
          <w:p w:rsidR="001229D7" w:rsidRPr="001229D7" w:rsidRDefault="001229D7" w:rsidP="001229D7">
            <w:r>
              <w:t>&lt;insert&gt;</w:t>
            </w:r>
          </w:p>
          <w:p w:rsidR="001229D7" w:rsidRPr="001229D7" w:rsidRDefault="001229D7">
            <w:pPr>
              <w:keepNext/>
              <w:spacing w:line="240" w:lineRule="auto"/>
              <w:rPr>
                <w:rFonts w:ascii="Inconsolata" w:eastAsia="Inconsolata" w:hAnsi="Inconsolata" w:cs="Inconsolata"/>
                <w:b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CHILL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&lt;declaration&gt;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HEY CHRISTMAS TREE 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>&lt;variable&gt;</w:t>
            </w:r>
          </w:p>
          <w:p w:rsidR="00EF4F34" w:rsidRDefault="003D4904">
            <w:pPr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YOU SET US UP 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>&lt;literal&gt;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</w:t>
            </w:r>
            <w:r w:rsidR="00C759C1">
              <w:rPr>
                <w:rFonts w:ascii="Inconsolata" w:eastAsia="Inconsolata" w:hAnsi="Inconsolata" w:cs="Inconsolata"/>
                <w:sz w:val="20"/>
                <w:szCs w:val="20"/>
              </w:rPr>
              <w:t>switch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 xml:space="preserve"> statement&gt;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EF4F34">
            <w:pPr>
              <w:keepNext/>
              <w:spacing w:line="240" w:lineRule="auto"/>
              <w:rPr>
                <w:rFonts w:ascii="Inconsolata" w:eastAsia="Inconsolata" w:hAnsi="Inconsolata" w:cs="Inconsolata"/>
                <w:sz w:val="20"/>
                <w:szCs w:val="20"/>
              </w:rPr>
            </w:pP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&lt;equals&gt;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>YOU ARE NOT YOU YOU ARE ME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&lt;and&gt;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A22AFA" w:rsidRDefault="003D4904" w:rsidP="00AA34D0">
            <w:pPr>
              <w:keepNext/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>KNOCK KNOCK</w:t>
            </w:r>
            <w:r w:rsidR="00AA34D0"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 &lt;</w:t>
            </w:r>
            <w:r w:rsidR="00AA34D0">
              <w:rPr>
                <w:rFonts w:ascii="Inconsolata" w:eastAsia="Inconsolata" w:hAnsi="Inconsolata" w:cs="Inconsolata"/>
                <w:bCs/>
                <w:sz w:val="20"/>
                <w:szCs w:val="20"/>
              </w:rPr>
              <w:t>variable</w:t>
            </w:r>
            <w:r w:rsidR="00AA34D0"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&gt; | </w:t>
            </w:r>
          </w:p>
          <w:p w:rsidR="00EF4F34" w:rsidRPr="00AA34D0" w:rsidRDefault="00AA34D0" w:rsidP="00AA34D0">
            <w:pPr>
              <w:keepNext/>
              <w:spacing w:line="240" w:lineRule="auto"/>
              <w:rPr>
                <w:rFonts w:ascii="Inconsolata" w:eastAsia="Inconsolata" w:hAnsi="Inconsolata" w:cs="Inconsolata"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KNOCK KNOCK </w:t>
            </w:r>
            <w:r>
              <w:rPr>
                <w:rFonts w:ascii="Inconsolata" w:eastAsia="Inconsolata" w:hAnsi="Inconsolata" w:cs="Inconsolata"/>
                <w:bCs/>
                <w:sz w:val="20"/>
                <w:szCs w:val="20"/>
              </w:rPr>
              <w:t>literal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&lt;or&gt;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A22AFA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>CONSIDER THAT A DIVORCE</w:t>
            </w:r>
            <w:r w:rsidR="00D0382B"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 &lt;</w:t>
            </w:r>
            <w:r w:rsidR="00D0382B">
              <w:rPr>
                <w:rFonts w:ascii="Inconsolata" w:eastAsia="Inconsolata" w:hAnsi="Inconsolata" w:cs="Inconsolata"/>
                <w:bCs/>
                <w:sz w:val="20"/>
                <w:szCs w:val="20"/>
              </w:rPr>
              <w:t>variable</w:t>
            </w:r>
            <w:r w:rsidR="00D0382B"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&gt; | </w:t>
            </w:r>
          </w:p>
          <w:p w:rsidR="00EF4F34" w:rsidRDefault="00D0382B">
            <w:pPr>
              <w:keepNext/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>CONSIDER THAT A DIVORCE &lt;</w:t>
            </w:r>
            <w:r>
              <w:rPr>
                <w:rFonts w:ascii="Inconsolata" w:eastAsia="Inconsolata" w:hAnsi="Inconsolata" w:cs="Inconsolata"/>
                <w:bCs/>
                <w:sz w:val="20"/>
                <w:szCs w:val="20"/>
              </w:rPr>
              <w:t>literal</w:t>
            </w: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>&gt;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</w:t>
            </w:r>
            <w:r w:rsidR="00C25F74">
              <w:rPr>
                <w:rFonts w:ascii="Inconsolata" w:eastAsia="Inconsolata" w:hAnsi="Inconsolata" w:cs="Inconsolata"/>
                <w:sz w:val="20"/>
                <w:szCs w:val="20"/>
              </w:rPr>
              <w:t xml:space="preserve">is 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>greater than&gt;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167A16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>LET</w:t>
            </w: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 OFF SOME STEAM BENNET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&lt;add&gt;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Pr="00B05A42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GET UP 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>&lt;integer&gt;</w:t>
            </w:r>
            <w:r w:rsidR="00B05A42">
              <w:rPr>
                <w:rFonts w:ascii="Inconsolata" w:eastAsia="Inconsolata" w:hAnsi="Inconsolata" w:cs="Inconsolata"/>
                <w:sz w:val="20"/>
                <w:szCs w:val="20"/>
              </w:rPr>
              <w:t xml:space="preserve"> | </w:t>
            </w:r>
            <w:r w:rsidR="00B05A42">
              <w:rPr>
                <w:rFonts w:ascii="Inconsolata" w:eastAsia="Inconsolata" w:hAnsi="Inconsolata" w:cs="Inconsolata"/>
                <w:b/>
                <w:sz w:val="20"/>
                <w:szCs w:val="20"/>
              </w:rPr>
              <w:t xml:space="preserve">GET UP </w:t>
            </w:r>
            <w:r w:rsidR="00B05A42">
              <w:rPr>
                <w:rFonts w:ascii="Inconsolata" w:eastAsia="Inconsolata" w:hAnsi="Inconsolata" w:cs="Inconsolata"/>
                <w:sz w:val="20"/>
                <w:szCs w:val="20"/>
              </w:rPr>
              <w:t>literal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&lt;sub&gt;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Pr="00B05A42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GET DOWN 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>&lt;integer&gt;</w:t>
            </w:r>
            <w:r w:rsidR="00B05A42">
              <w:rPr>
                <w:rFonts w:ascii="Inconsolata" w:eastAsia="Inconsolata" w:hAnsi="Inconsolata" w:cs="Inconsolata"/>
                <w:sz w:val="20"/>
                <w:szCs w:val="20"/>
              </w:rPr>
              <w:t xml:space="preserve"> | </w:t>
            </w:r>
            <w:r w:rsidR="00B05A42">
              <w:rPr>
                <w:rFonts w:ascii="Inconsolata" w:eastAsia="Inconsolata" w:hAnsi="Inconsolata" w:cs="Inconsolata"/>
                <w:b/>
                <w:sz w:val="20"/>
                <w:szCs w:val="20"/>
              </w:rPr>
              <w:t xml:space="preserve">GET DOWN </w:t>
            </w:r>
            <w:r w:rsidR="00B05A42">
              <w:rPr>
                <w:rFonts w:ascii="Inconsolata" w:eastAsia="Inconsolata" w:hAnsi="Inconsolata" w:cs="Inconsolata"/>
                <w:sz w:val="20"/>
                <w:szCs w:val="20"/>
              </w:rPr>
              <w:t>literal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&lt;multiplication&gt;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Pr="00B05A42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YOU’RE FIRED 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>&lt;integer&gt;</w:t>
            </w:r>
            <w:r w:rsidR="00B05A42">
              <w:rPr>
                <w:rFonts w:ascii="Inconsolata" w:eastAsia="Inconsolata" w:hAnsi="Inconsolata" w:cs="Inconsolata"/>
                <w:sz w:val="20"/>
                <w:szCs w:val="20"/>
              </w:rPr>
              <w:t xml:space="preserve"> | </w:t>
            </w:r>
            <w:r w:rsidR="00B05A42">
              <w:rPr>
                <w:rFonts w:ascii="Inconsolata" w:eastAsia="Inconsolata" w:hAnsi="Inconsolata" w:cs="Inconsolata"/>
                <w:b/>
                <w:sz w:val="20"/>
                <w:szCs w:val="20"/>
              </w:rPr>
              <w:t xml:space="preserve">YOU’RE FIRED </w:t>
            </w:r>
            <w:r w:rsidR="00B05A42">
              <w:rPr>
                <w:rFonts w:ascii="Inconsolata" w:eastAsia="Inconsolata" w:hAnsi="Inconsolata" w:cs="Inconsolata"/>
                <w:sz w:val="20"/>
                <w:szCs w:val="20"/>
              </w:rPr>
              <w:t>literal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&lt;division&gt;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Pr="00382847" w:rsidRDefault="003D4904">
            <w:pPr>
              <w:keepNext/>
              <w:spacing w:line="240" w:lineRule="auto"/>
              <w:rPr>
                <w:rFonts w:ascii="Inconsolata" w:eastAsia="Inconsolata" w:hAnsi="Inconsolata" w:cs="Inconsolata"/>
                <w:bCs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bCs/>
                <w:sz w:val="20"/>
                <w:szCs w:val="20"/>
              </w:rPr>
              <w:t xml:space="preserve">HE HAD TO SPLIT 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>&lt;integer&gt;</w:t>
            </w:r>
            <w:r w:rsidR="00382847">
              <w:rPr>
                <w:rFonts w:ascii="Inconsolata" w:eastAsia="Inconsolata" w:hAnsi="Inconsolata" w:cs="Inconsolata"/>
                <w:sz w:val="20"/>
                <w:szCs w:val="20"/>
              </w:rPr>
              <w:t xml:space="preserve"> | </w:t>
            </w:r>
            <w:r w:rsidR="00382847">
              <w:rPr>
                <w:rFonts w:ascii="Inconsolata" w:eastAsia="Inconsolata" w:hAnsi="Inconsolata" w:cs="Inconsolata"/>
                <w:b/>
                <w:sz w:val="20"/>
                <w:szCs w:val="20"/>
              </w:rPr>
              <w:t xml:space="preserve">HE HAD TO SPLIT </w:t>
            </w:r>
            <w:r w:rsidR="00382847">
              <w:rPr>
                <w:rFonts w:ascii="Inconsolata" w:eastAsia="Inconsolata" w:hAnsi="Inconsolata" w:cs="Inconsolata"/>
                <w:sz w:val="20"/>
                <w:szCs w:val="20"/>
              </w:rPr>
              <w:t>literal</w:t>
            </w:r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&lt;modulo&gt;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Pr="003C1173" w:rsidRDefault="003F54E2">
            <w:pPr>
              <w:keepNext/>
              <w:spacing w:line="240" w:lineRule="auto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I LET HIM GO &lt;</w:t>
            </w:r>
            <w:r>
              <w:rPr>
                <w:rFonts w:ascii="Inconsolata" w:eastAsia="Inconsolata" w:hAnsi="Inconsolata" w:cs="Inconsolata"/>
                <w:sz w:val="20"/>
                <w:szCs w:val="20"/>
              </w:rPr>
              <w:t>integer</w:t>
            </w:r>
            <w:r>
              <w:rPr>
                <w:rFonts w:ascii="Inconsolata" w:eastAsia="Inconsolata" w:hAnsi="Inconsolata" w:cs="Inconsolata"/>
                <w:b/>
                <w:sz w:val="20"/>
                <w:szCs w:val="20"/>
              </w:rPr>
              <w:t>&gt;</w:t>
            </w:r>
            <w:r w:rsidR="003C1173">
              <w:rPr>
                <w:rFonts w:ascii="Inconsolata" w:eastAsia="Inconsolata" w:hAnsi="Inconsolata" w:cs="Inconsolata"/>
                <w:b/>
                <w:sz w:val="20"/>
                <w:szCs w:val="20"/>
              </w:rPr>
              <w:t xml:space="preserve"> | I LET HIM GO </w:t>
            </w:r>
            <w:r w:rsidR="003C1173">
              <w:rPr>
                <w:rFonts w:ascii="Inconsolata" w:eastAsia="Inconsolata" w:hAnsi="Inconsolata" w:cs="Inconsolata"/>
                <w:sz w:val="20"/>
                <w:szCs w:val="20"/>
              </w:rPr>
              <w:t>literal</w:t>
            </w:r>
            <w:bookmarkStart w:id="0" w:name="_GoBack"/>
            <w:bookmarkEnd w:id="0"/>
          </w:p>
        </w:tc>
      </w:tr>
      <w:tr w:rsidR="00EF4F34"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eastAsia="Inconsolata" w:hAnsi="Inconsolata" w:cs="Inconsolata"/>
                <w:sz w:val="20"/>
                <w:szCs w:val="20"/>
              </w:rPr>
            </w:pPr>
            <w:r>
              <w:rPr>
                <w:rFonts w:ascii="Inconsolata" w:eastAsia="Inconsolata" w:hAnsi="Inconsolata" w:cs="Inconsolata"/>
                <w:sz w:val="20"/>
                <w:szCs w:val="20"/>
              </w:rPr>
              <w:t>&lt;function call&gt;</w:t>
            </w:r>
          </w:p>
        </w:tc>
        <w:tc>
          <w:tcPr>
            <w:tcW w:w="49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Default="003D4904">
            <w:pPr>
              <w:spacing w:line="240" w:lineRule="auto"/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::=</w:t>
            </w:r>
          </w:p>
        </w:tc>
        <w:tc>
          <w:tcPr>
            <w:tcW w:w="757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4" w:type="dxa"/>
            </w:tcMar>
          </w:tcPr>
          <w:p w:rsidR="00EF4F34" w:rsidRPr="00AA34D0" w:rsidRDefault="00AA34D0" w:rsidP="00AA34D0">
            <w:pPr>
              <w:pStyle w:val="Heading7"/>
            </w:pPr>
            <w:r>
              <w:t>DO IT NOW</w:t>
            </w:r>
          </w:p>
        </w:tc>
      </w:tr>
    </w:tbl>
    <w:p w:rsidR="00EF4F34" w:rsidRDefault="00EF4F34">
      <w:pPr>
        <w:ind w:left="-566" w:right="-607"/>
      </w:pPr>
    </w:p>
    <w:sectPr w:rsidR="00EF4F34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904" w:rsidRDefault="003D4904">
      <w:pPr>
        <w:spacing w:line="240" w:lineRule="auto"/>
      </w:pPr>
      <w:r>
        <w:separator/>
      </w:r>
    </w:p>
  </w:endnote>
  <w:endnote w:type="continuationSeparator" w:id="0">
    <w:p w:rsidR="003D4904" w:rsidRDefault="003D4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Karla">
    <w:altName w:val="Times New Roman"/>
    <w:charset w:val="01"/>
    <w:family w:val="roman"/>
    <w:pitch w:val="variable"/>
  </w:font>
  <w:font w:name="Montserrat">
    <w:altName w:val="Times New Roman"/>
    <w:charset w:val="01"/>
    <w:family w:val="roman"/>
    <w:pitch w:val="variable"/>
  </w:font>
  <w:font w:name="Source Sans Pro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F34" w:rsidRDefault="003D4904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904" w:rsidRDefault="003D4904">
      <w:pPr>
        <w:spacing w:line="240" w:lineRule="auto"/>
      </w:pPr>
      <w:r>
        <w:separator/>
      </w:r>
    </w:p>
  </w:footnote>
  <w:footnote w:type="continuationSeparator" w:id="0">
    <w:p w:rsidR="003D4904" w:rsidRDefault="003D49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F34" w:rsidRDefault="003D4904">
    <w:pPr>
      <w:ind w:left="-566"/>
      <w:rPr>
        <w:rFonts w:ascii="Montserrat" w:eastAsia="Montserrat" w:hAnsi="Montserrat" w:cs="Montserrat"/>
        <w:sz w:val="12"/>
        <w:szCs w:val="12"/>
      </w:rPr>
    </w:pPr>
    <w:r>
      <w:rPr>
        <w:rFonts w:ascii="Montserrat" w:eastAsia="Montserrat" w:hAnsi="Montserrat" w:cs="Montserrat"/>
        <w:noProof/>
        <w:sz w:val="12"/>
        <w:szCs w:val="12"/>
        <w:lang w:val="en-PH" w:eastAsia="en-PH" w:bidi="ar-SA"/>
      </w:rPr>
      <mc:AlternateContent>
        <mc:Choice Requires="wps">
          <w:drawing>
            <wp:anchor distT="114300" distB="114300" distL="114300" distR="114300" simplePos="0" relativeHeight="2" behindDoc="1" locked="0" layoutInCell="1" allowOverlap="1">
              <wp:simplePos x="0" y="0"/>
              <wp:positionH relativeFrom="margin">
                <wp:posOffset>5153025</wp:posOffset>
              </wp:positionH>
              <wp:positionV relativeFrom="paragraph">
                <wp:posOffset>47625</wp:posOffset>
              </wp:positionV>
              <wp:extent cx="996315" cy="690880"/>
              <wp:effectExtent l="0" t="0" r="0" b="0"/>
              <wp:wrapSquare wrapText="bothSides"/>
              <wp:docPr id="1" name="graphic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5760" cy="690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F4F34" w:rsidRDefault="003D4904">
                          <w:pPr>
                            <w:pStyle w:val="FrameContents"/>
                            <w:spacing w:line="240" w:lineRule="exact"/>
                            <w:jc w:val="center"/>
                          </w:pPr>
                          <w:r>
                            <w:rPr>
                              <w:rFonts w:ascii="Montserrat" w:eastAsia="Montserrat" w:hAnsi="Montserrat" w:cs="Montserrat"/>
                              <w:b/>
                              <w:color w:val="000000"/>
                              <w:sz w:val="28"/>
                            </w:rPr>
                            <w:t>SECTION</w:t>
                          </w:r>
                        </w:p>
                      </w:txbxContent>
                    </wps:txbx>
                    <wps:bodyPr tIns="91440" bIns="9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raphic1" o:spid="_x0000_s1026" style="position:absolute;left:0;text-align:left;margin-left:405.75pt;margin-top:3.75pt;width:78.45pt;height:54.4pt;z-index:-50331647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" strokeweight=".26mm">
              <v:stroke joinstyle="round"/>
              <v:textbox inset=",7.2pt,,7.2pt">
                <w:txbxContent>
                  <w:p w:rsidR="00EF4F34" w:rsidRDefault="003D4904">
                    <w:pPr>
                      <w:pStyle w:val="FrameContents"/>
                      <w:spacing w:line="240" w:lineRule="exact"/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color w:val="000000"/>
                        <w:sz w:val="28"/>
                      </w:rPr>
                      <w:t>SECTION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:rsidR="00EF4F34" w:rsidRDefault="00EF4F34">
    <w:pPr>
      <w:ind w:left="-566"/>
      <w:rPr>
        <w:rFonts w:ascii="Source Sans Pro" w:eastAsia="Source Sans Pro" w:hAnsi="Source Sans Pro" w:cs="Source Sans Pro"/>
        <w:sz w:val="12"/>
        <w:szCs w:val="12"/>
      </w:rPr>
    </w:pPr>
  </w:p>
  <w:p w:rsidR="00EF4F34" w:rsidRDefault="003D4904">
    <w:pPr>
      <w:ind w:left="-566"/>
      <w:rPr>
        <w:rFonts w:ascii="Karla" w:eastAsia="Karla" w:hAnsi="Karla" w:cs="Karla"/>
      </w:rPr>
    </w:pPr>
    <w:r>
      <w:rPr>
        <w:rFonts w:ascii="Karla" w:eastAsia="Karla" w:hAnsi="Karla" w:cs="Karla"/>
        <w:b/>
      </w:rPr>
      <w:t xml:space="preserve">CMSC 124 </w:t>
    </w:r>
    <w:r>
      <w:rPr>
        <w:rFonts w:ascii="Karla" w:eastAsia="Karla" w:hAnsi="Karla" w:cs="Karla"/>
      </w:rPr>
      <w:t>Design and Implementation of Programming Languages</w:t>
    </w:r>
  </w:p>
  <w:p w:rsidR="00EF4F34" w:rsidRDefault="003D4904">
    <w:pPr>
      <w:ind w:left="-566"/>
      <w:rPr>
        <w:rFonts w:ascii="Karla" w:eastAsia="Karla" w:hAnsi="Karla" w:cs="Karla"/>
        <w:b/>
      </w:rPr>
    </w:pPr>
    <w:r>
      <w:rPr>
        <w:rFonts w:ascii="Karla" w:eastAsia="Karla" w:hAnsi="Karla" w:cs="Karla"/>
        <w:b/>
      </w:rPr>
      <w:t>Project Requirements 2</w:t>
    </w:r>
  </w:p>
  <w:p w:rsidR="00EF4F34" w:rsidRDefault="003D4904">
    <w:pPr>
      <w:ind w:left="-566" w:right="-607"/>
      <w:rPr>
        <w:rFonts w:ascii="Karla" w:eastAsia="Karla" w:hAnsi="Karla" w:cs="Karla"/>
        <w:b/>
      </w:rPr>
    </w:pPr>
    <w:r>
      <w:rPr>
        <w:rFonts w:ascii="Karla" w:eastAsia="Karla" w:hAnsi="Karla" w:cs="Karla"/>
        <w:b/>
      </w:rPr>
      <w:t>ArnoldC Grammar in Backus-Naur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F4F34"/>
    <w:rsid w:val="001229D7"/>
    <w:rsid w:val="00167A16"/>
    <w:rsid w:val="00382847"/>
    <w:rsid w:val="003C1173"/>
    <w:rsid w:val="003D4904"/>
    <w:rsid w:val="003F54E2"/>
    <w:rsid w:val="00430C99"/>
    <w:rsid w:val="0076199C"/>
    <w:rsid w:val="00A22AFA"/>
    <w:rsid w:val="00AA34D0"/>
    <w:rsid w:val="00B05A42"/>
    <w:rsid w:val="00C25F74"/>
    <w:rsid w:val="00C759C1"/>
    <w:rsid w:val="00D0382B"/>
    <w:rsid w:val="00E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B6C928D-247C-480B-8045-03FCE304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contextualSpacing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29D7"/>
    <w:pPr>
      <w:keepNext/>
      <w:spacing w:line="240" w:lineRule="auto"/>
      <w:outlineLvl w:val="6"/>
    </w:pPr>
    <w:rPr>
      <w:rFonts w:ascii="Inconsolata" w:eastAsia="Inconsolata" w:hAnsi="Inconsolata" w:cs="Inconsolat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</w:style>
  <w:style w:type="character" w:customStyle="1" w:styleId="Heading7Char">
    <w:name w:val="Heading 7 Char"/>
    <w:basedOn w:val="DefaultParagraphFont"/>
    <w:link w:val="Heading7"/>
    <w:uiPriority w:val="9"/>
    <w:rsid w:val="001229D7"/>
    <w:rPr>
      <w:rFonts w:ascii="Inconsolata" w:eastAsia="Inconsolata" w:hAnsi="Inconsolata" w:cs="Inconsolata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Gel</cp:lastModifiedBy>
  <cp:revision>16</cp:revision>
  <dcterms:created xsi:type="dcterms:W3CDTF">2018-10-18T04:44:00Z</dcterms:created>
  <dcterms:modified xsi:type="dcterms:W3CDTF">2018-10-18T05:04:00Z</dcterms:modified>
  <dc:language>en-PH</dc:language>
</cp:coreProperties>
</file>