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01441" w14:textId="581DC9E5" w:rsidR="00EB0DB0" w:rsidRDefault="007643C7" w:rsidP="007643C7">
      <w:pPr>
        <w:pStyle w:val="Ttulo"/>
        <w:rPr>
          <w:rFonts w:ascii="Segoe UI Emoji" w:hAnsi="Segoe UI Emoji"/>
          <w:lang w:val="es-AR"/>
        </w:rPr>
      </w:pPr>
      <w:r>
        <w:rPr>
          <w:rFonts w:ascii="Segoe UI Emoji" w:hAnsi="Segoe UI Emoji"/>
          <w:lang w:val="es-AR"/>
        </w:rPr>
        <w:t>Análisis de Entidades</w:t>
      </w:r>
    </w:p>
    <w:p w14:paraId="09D74324" w14:textId="2237739A" w:rsidR="007643C7" w:rsidRDefault="007643C7" w:rsidP="007643C7"/>
    <w:p w14:paraId="445AA546" w14:textId="73F3B059" w:rsidR="007643C7" w:rsidRDefault="007643C7" w:rsidP="007643C7">
      <w:pPr>
        <w:rPr>
          <w:rFonts w:ascii="Segoe UI Emoji" w:hAnsi="Segoe UI Emoji"/>
        </w:rPr>
      </w:pPr>
      <w:r>
        <w:rPr>
          <w:rFonts w:ascii="Segoe UI Emoji" w:hAnsi="Segoe UI Emoji"/>
        </w:rPr>
        <w:t>Para posteriormente comenzar a diagramar y diseñar la Base de Datos identificamos las siguientes entidades:</w:t>
      </w:r>
    </w:p>
    <w:p w14:paraId="66C14748" w14:textId="56C28671" w:rsidR="007643C7" w:rsidRPr="00287441" w:rsidRDefault="007643C7" w:rsidP="00287441">
      <w:pPr>
        <w:pStyle w:val="Prrafodelista"/>
        <w:numPr>
          <w:ilvl w:val="0"/>
          <w:numId w:val="1"/>
        </w:numPr>
        <w:rPr>
          <w:rFonts w:ascii="Segoe UI Emoji" w:hAnsi="Segoe UI Emoji"/>
        </w:rPr>
      </w:pPr>
      <w:r>
        <w:rPr>
          <w:rFonts w:ascii="Segoe UI Emoji" w:hAnsi="Segoe UI Emoji"/>
          <w:b/>
          <w:bCs/>
        </w:rPr>
        <w:t>Usuario:</w:t>
      </w:r>
      <w:r>
        <w:rPr>
          <w:rFonts w:ascii="Segoe UI Emoji" w:hAnsi="Segoe UI Emoji"/>
        </w:rPr>
        <w:t xml:space="preserve"> </w:t>
      </w:r>
      <w:r w:rsidR="00797006">
        <w:rPr>
          <w:rFonts w:ascii="Segoe UI Emoji" w:hAnsi="Segoe UI Emoji"/>
        </w:rPr>
        <w:t>Nuestros usuarios contaran con sus datos personales como Nombre, Apellido, Email, DNI, Fecha de Nacimiento</w:t>
      </w:r>
      <w:r w:rsidR="00287441">
        <w:rPr>
          <w:rFonts w:ascii="Segoe UI Emoji" w:hAnsi="Segoe UI Emoji"/>
        </w:rPr>
        <w:t xml:space="preserve"> y estará identificado por ID; además para controlar el estado de la cuenta utilizaremos los siguientes atributos </w:t>
      </w:r>
      <w:proofErr w:type="spellStart"/>
      <w:r w:rsidR="00287441">
        <w:rPr>
          <w:rFonts w:ascii="Segoe UI Emoji" w:hAnsi="Segoe UI Emoji"/>
        </w:rPr>
        <w:t>enable</w:t>
      </w:r>
      <w:proofErr w:type="spellEnd"/>
      <w:r w:rsidR="00287441">
        <w:rPr>
          <w:rFonts w:ascii="Segoe UI Emoji" w:hAnsi="Segoe UI Emoji"/>
        </w:rPr>
        <w:t xml:space="preserve">, </w:t>
      </w:r>
      <w:proofErr w:type="spellStart"/>
      <w:r w:rsidR="00287441">
        <w:rPr>
          <w:rFonts w:ascii="Segoe UI Emoji" w:hAnsi="Segoe UI Emoji"/>
        </w:rPr>
        <w:t>AccountNotExpired</w:t>
      </w:r>
      <w:proofErr w:type="spellEnd"/>
      <w:r w:rsidR="00287441">
        <w:rPr>
          <w:rFonts w:ascii="Segoe UI Emoji" w:hAnsi="Segoe UI Emoji"/>
        </w:rPr>
        <w:t xml:space="preserve">, </w:t>
      </w:r>
      <w:proofErr w:type="spellStart"/>
      <w:r w:rsidR="00287441">
        <w:rPr>
          <w:rFonts w:ascii="Segoe UI Emoji" w:hAnsi="Segoe UI Emoji"/>
        </w:rPr>
        <w:t>CredentialNotExpired</w:t>
      </w:r>
      <w:proofErr w:type="spellEnd"/>
      <w:r w:rsidR="00287441">
        <w:rPr>
          <w:rFonts w:ascii="Segoe UI Emoji" w:hAnsi="Segoe UI Emoji"/>
        </w:rPr>
        <w:t xml:space="preserve"> y </w:t>
      </w:r>
      <w:proofErr w:type="spellStart"/>
      <w:r w:rsidR="00287441">
        <w:rPr>
          <w:rFonts w:ascii="Segoe UI Emoji" w:hAnsi="Segoe UI Emoji"/>
        </w:rPr>
        <w:t>AccountNotLocked</w:t>
      </w:r>
      <w:proofErr w:type="spellEnd"/>
      <w:r w:rsidR="00287441">
        <w:rPr>
          <w:rFonts w:ascii="Segoe UI Emoji" w:hAnsi="Segoe UI Emoji"/>
        </w:rPr>
        <w:t>; cada usuario estará relacionado con uno o más roles a través de una ID del Rol;</w:t>
      </w:r>
    </w:p>
    <w:p w14:paraId="39F9E333" w14:textId="3F204089" w:rsidR="007643C7" w:rsidRDefault="007643C7" w:rsidP="007643C7">
      <w:pPr>
        <w:pStyle w:val="Prrafodelista"/>
        <w:numPr>
          <w:ilvl w:val="0"/>
          <w:numId w:val="1"/>
        </w:numPr>
        <w:rPr>
          <w:rFonts w:ascii="Segoe UI Emoji" w:hAnsi="Segoe UI Emoji"/>
        </w:rPr>
      </w:pPr>
      <w:r>
        <w:rPr>
          <w:rFonts w:ascii="Segoe UI Emoji" w:hAnsi="Segoe UI Emoji"/>
          <w:b/>
          <w:bCs/>
        </w:rPr>
        <w:t>Permiso:</w:t>
      </w:r>
      <w:r>
        <w:rPr>
          <w:rFonts w:ascii="Segoe UI Emoji" w:hAnsi="Segoe UI Emoji"/>
        </w:rPr>
        <w:t xml:space="preserve"> esta entidad únicamente servirá para asignar las limitaciones que tendrán los usuarios.</w:t>
      </w:r>
    </w:p>
    <w:p w14:paraId="49A1D576" w14:textId="492FBD46" w:rsidR="007643C7" w:rsidRDefault="007643C7" w:rsidP="007643C7">
      <w:pPr>
        <w:pStyle w:val="Prrafodelista"/>
        <w:numPr>
          <w:ilvl w:val="0"/>
          <w:numId w:val="1"/>
        </w:numPr>
        <w:rPr>
          <w:rFonts w:ascii="Segoe UI Emoji" w:hAnsi="Segoe UI Emoji"/>
        </w:rPr>
      </w:pPr>
      <w:r>
        <w:rPr>
          <w:rFonts w:ascii="Segoe UI Emoji" w:hAnsi="Segoe UI Emoji"/>
          <w:b/>
          <w:bCs/>
        </w:rPr>
        <w:t>Rol:</w:t>
      </w:r>
      <w:r>
        <w:rPr>
          <w:rFonts w:ascii="Segoe UI Emoji" w:hAnsi="Segoe UI Emoji"/>
        </w:rPr>
        <w:t xml:space="preserve"> para determinar </w:t>
      </w:r>
      <w:r w:rsidR="00797006">
        <w:rPr>
          <w:rFonts w:ascii="Segoe UI Emoji" w:hAnsi="Segoe UI Emoji"/>
        </w:rPr>
        <w:t xml:space="preserve">el nivel de acceso que tendrá cada usuario se le </w:t>
      </w:r>
      <w:r w:rsidR="00FD362D">
        <w:rPr>
          <w:rFonts w:ascii="Segoe UI Emoji" w:hAnsi="Segoe UI Emoji"/>
        </w:rPr>
        <w:t>asignará</w:t>
      </w:r>
      <w:r w:rsidR="00287441">
        <w:rPr>
          <w:rFonts w:ascii="Segoe UI Emoji" w:hAnsi="Segoe UI Emoji"/>
        </w:rPr>
        <w:t xml:space="preserve"> uno o mas roles para cada rol se requiere un ID, la descripción y el ID del permiso asociado, cada rol puede tener uno o </w:t>
      </w:r>
      <w:r w:rsidR="00FD362D">
        <w:rPr>
          <w:rFonts w:ascii="Segoe UI Emoji" w:hAnsi="Segoe UI Emoji"/>
        </w:rPr>
        <w:t>más</w:t>
      </w:r>
      <w:r w:rsidR="00287441">
        <w:rPr>
          <w:rFonts w:ascii="Segoe UI Emoji" w:hAnsi="Segoe UI Emoji"/>
        </w:rPr>
        <w:t xml:space="preserve"> permisos.</w:t>
      </w:r>
    </w:p>
    <w:p w14:paraId="477D060A" w14:textId="275E8AB2" w:rsidR="00FD362D" w:rsidRDefault="00FD362D" w:rsidP="007643C7">
      <w:pPr>
        <w:pStyle w:val="Prrafodelista"/>
        <w:numPr>
          <w:ilvl w:val="0"/>
          <w:numId w:val="1"/>
        </w:numPr>
        <w:rPr>
          <w:rFonts w:ascii="Segoe UI Emoji" w:hAnsi="Segoe UI Emoji"/>
        </w:rPr>
      </w:pPr>
      <w:r>
        <w:rPr>
          <w:rFonts w:ascii="Segoe UI Emoji" w:hAnsi="Segoe UI Emoji"/>
          <w:b/>
          <w:bCs/>
        </w:rPr>
        <w:t>Producto:</w:t>
      </w:r>
      <w:r>
        <w:rPr>
          <w:rFonts w:ascii="Segoe UI Emoji" w:hAnsi="Segoe UI Emoji"/>
        </w:rPr>
        <w:t xml:space="preserve"> Para la gestión de productos del comercio, se requieren saber los siguientes datos Nombre del Producto, Descripción, Precio, Stock y ID; además cada producto estará relacionado con la categoría de IVA a la que pertenezca esto mediante un ID.</w:t>
      </w:r>
    </w:p>
    <w:p w14:paraId="70FB8536" w14:textId="43B49099" w:rsidR="00FD362D" w:rsidRDefault="00FD362D" w:rsidP="007643C7">
      <w:pPr>
        <w:pStyle w:val="Prrafodelista"/>
        <w:numPr>
          <w:ilvl w:val="0"/>
          <w:numId w:val="1"/>
        </w:numPr>
        <w:rPr>
          <w:rFonts w:ascii="Segoe UI Emoji" w:hAnsi="Segoe UI Emoji"/>
        </w:rPr>
      </w:pPr>
      <w:r>
        <w:rPr>
          <w:rFonts w:ascii="Segoe UI Emoji" w:hAnsi="Segoe UI Emoji"/>
          <w:b/>
          <w:bCs/>
        </w:rPr>
        <w:t>IVA:</w:t>
      </w:r>
      <w:r>
        <w:rPr>
          <w:rFonts w:ascii="Segoe UI Emoji" w:hAnsi="Segoe UI Emoji"/>
        </w:rPr>
        <w:t xml:space="preserve"> Para gestionar el precio final que tendrá el cliente se debe saber a qué categoría de IVA pertenece cada producto a fin de asignar el porcentaje adecuado, para ello debemos tener en cuenta la categoría, porcentaje e ID de cada categoría.</w:t>
      </w:r>
    </w:p>
    <w:p w14:paraId="011C0F7C" w14:textId="7EF4014F" w:rsidR="00FD362D" w:rsidRDefault="00FD362D" w:rsidP="007643C7">
      <w:pPr>
        <w:pStyle w:val="Prrafodelista"/>
        <w:numPr>
          <w:ilvl w:val="0"/>
          <w:numId w:val="1"/>
        </w:numPr>
        <w:rPr>
          <w:rFonts w:ascii="Segoe UI Emoji" w:hAnsi="Segoe UI Emoji"/>
        </w:rPr>
      </w:pPr>
      <w:r>
        <w:rPr>
          <w:rFonts w:ascii="Segoe UI Emoji" w:hAnsi="Segoe UI Emoji"/>
          <w:b/>
          <w:bCs/>
        </w:rPr>
        <w:t>Pedido:</w:t>
      </w:r>
      <w:r>
        <w:rPr>
          <w:rFonts w:ascii="Segoe UI Emoji" w:hAnsi="Segoe UI Emoji"/>
        </w:rPr>
        <w:t xml:space="preserve"> Los usuarios podrán realizar un pedido de uno o mas productos, para ello debemos tener en cuenta los siguientes atributos y relaciones: ID del pedido, Fecha</w:t>
      </w:r>
      <w:r w:rsidR="001E3BEB">
        <w:rPr>
          <w:rFonts w:ascii="Segoe UI Emoji" w:hAnsi="Segoe UI Emoji"/>
        </w:rPr>
        <w:t xml:space="preserve"> de creación del pedido, Total de compra, la relación a través de ID al usuario comprador y la relación respecto al proceso de compra con</w:t>
      </w:r>
      <w:r w:rsidR="00C73E31">
        <w:rPr>
          <w:rFonts w:ascii="Segoe UI Emoji" w:hAnsi="Segoe UI Emoji"/>
        </w:rPr>
        <w:t xml:space="preserve"> distintos</w:t>
      </w:r>
      <w:r w:rsidR="001E3BEB">
        <w:rPr>
          <w:rFonts w:ascii="Segoe UI Emoji" w:hAnsi="Segoe UI Emoji"/>
        </w:rPr>
        <w:t xml:space="preserve"> Estados </w:t>
      </w:r>
      <w:r w:rsidR="00C73E31">
        <w:rPr>
          <w:rFonts w:ascii="Segoe UI Emoji" w:hAnsi="Segoe UI Emoji"/>
        </w:rPr>
        <w:t>y</w:t>
      </w:r>
      <w:r w:rsidR="001E3BEB">
        <w:rPr>
          <w:rFonts w:ascii="Segoe UI Emoji" w:hAnsi="Segoe UI Emoji"/>
        </w:rPr>
        <w:t xml:space="preserve"> </w:t>
      </w:r>
      <w:r w:rsidR="00C73E31">
        <w:rPr>
          <w:rFonts w:ascii="Segoe UI Emoji" w:hAnsi="Segoe UI Emoji"/>
        </w:rPr>
        <w:t>s</w:t>
      </w:r>
      <w:r w:rsidR="001E3BEB">
        <w:rPr>
          <w:rFonts w:ascii="Segoe UI Emoji" w:hAnsi="Segoe UI Emoji"/>
        </w:rPr>
        <w:t>u ID</w:t>
      </w:r>
      <w:r w:rsidR="00C73E31">
        <w:rPr>
          <w:rFonts w:ascii="Segoe UI Emoji" w:hAnsi="Segoe UI Emoji"/>
        </w:rPr>
        <w:t>.</w:t>
      </w:r>
    </w:p>
    <w:p w14:paraId="71E33193" w14:textId="6A4F5F70" w:rsidR="00C73E31" w:rsidRPr="007643C7" w:rsidRDefault="00C73E31" w:rsidP="007643C7">
      <w:pPr>
        <w:pStyle w:val="Prrafodelista"/>
        <w:numPr>
          <w:ilvl w:val="0"/>
          <w:numId w:val="1"/>
        </w:numPr>
        <w:rPr>
          <w:rFonts w:ascii="Segoe UI Emoji" w:hAnsi="Segoe UI Emoji"/>
        </w:rPr>
      </w:pPr>
      <w:proofErr w:type="spellStart"/>
      <w:r>
        <w:rPr>
          <w:rFonts w:ascii="Segoe UI Emoji" w:hAnsi="Segoe UI Emoji"/>
          <w:b/>
          <w:bCs/>
        </w:rPr>
        <w:lastRenderedPageBreak/>
        <w:t>DetallePedido</w:t>
      </w:r>
      <w:proofErr w:type="spellEnd"/>
      <w:r>
        <w:rPr>
          <w:rFonts w:ascii="Segoe UI Emoji" w:hAnsi="Segoe UI Emoji"/>
          <w:b/>
          <w:bCs/>
        </w:rPr>
        <w:t>:</w:t>
      </w:r>
    </w:p>
    <w:p w14:paraId="19FA69DF" w14:textId="77777777" w:rsidR="007643C7" w:rsidRPr="007643C7" w:rsidRDefault="007643C7" w:rsidP="007643C7">
      <w:pPr>
        <w:rPr>
          <w:rFonts w:ascii="Segoe UI Emoji" w:hAnsi="Segoe UI Emoji"/>
        </w:rPr>
      </w:pPr>
    </w:p>
    <w:sectPr w:rsidR="007643C7" w:rsidRPr="007643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612B83"/>
    <w:multiLevelType w:val="hybridMultilevel"/>
    <w:tmpl w:val="A9C2EFB6"/>
    <w:lvl w:ilvl="0" w:tplc="61B86532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F97"/>
    <w:rsid w:val="001E3BEB"/>
    <w:rsid w:val="00287441"/>
    <w:rsid w:val="004E07A5"/>
    <w:rsid w:val="00552F97"/>
    <w:rsid w:val="00576FE2"/>
    <w:rsid w:val="0058062B"/>
    <w:rsid w:val="007643C7"/>
    <w:rsid w:val="00797006"/>
    <w:rsid w:val="007D2055"/>
    <w:rsid w:val="007E7527"/>
    <w:rsid w:val="008A30CE"/>
    <w:rsid w:val="00B60A82"/>
    <w:rsid w:val="00C64935"/>
    <w:rsid w:val="00C73E31"/>
    <w:rsid w:val="00C87816"/>
    <w:rsid w:val="00E2503F"/>
    <w:rsid w:val="00EB0DB0"/>
    <w:rsid w:val="00F440C2"/>
    <w:rsid w:val="00FD3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19156"/>
  <w15:chartTrackingRefBased/>
  <w15:docId w15:val="{C161583C-8DD3-46C9-8FF5-E1A351F68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mes New Roman 12"/>
    <w:qFormat/>
    <w:rsid w:val="00E2503F"/>
    <w:rPr>
      <w:rFonts w:ascii="Times New Roman" w:hAnsi="Times New Roman"/>
      <w:kern w:val="0"/>
      <w:szCs w:val="22"/>
      <w:lang w:val="es-A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2503F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2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2F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2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2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2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2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2F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2F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25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2503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503F"/>
    <w:pPr>
      <w:numPr>
        <w:ilvl w:val="1"/>
      </w:numPr>
    </w:pPr>
    <w:rPr>
      <w:rFonts w:eastAsiaTheme="minorEastAsia"/>
      <w:color w:val="5A5A5A" w:themeColor="text1" w:themeTint="A5"/>
      <w:spacing w:val="15"/>
      <w:kern w:val="2"/>
      <w:sz w:val="28"/>
      <w:szCs w:val="24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2503F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paragraph" w:styleId="Sinespaciado">
    <w:name w:val="No Spacing"/>
    <w:aliases w:val="Subtitulo T"/>
    <w:basedOn w:val="Subttulo"/>
    <w:uiPriority w:val="1"/>
    <w:qFormat/>
    <w:rsid w:val="00E2503F"/>
    <w:pPr>
      <w:spacing w:after="0" w:line="240" w:lineRule="auto"/>
    </w:pPr>
    <w:rPr>
      <w:kern w:val="0"/>
      <w:szCs w:val="22"/>
      <w:lang w:val="es-AR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E2503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E2503F"/>
    <w:rPr>
      <w:i/>
      <w:iCs/>
      <w:color w:val="404040" w:themeColor="text1" w:themeTint="B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2F9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2F97"/>
    <w:rPr>
      <w:rFonts w:eastAsiaTheme="majorEastAsia" w:cstheme="majorBidi"/>
      <w:color w:val="0F4761" w:themeColor="accent1" w:themeShade="BF"/>
      <w:kern w:val="0"/>
      <w:sz w:val="28"/>
      <w:szCs w:val="28"/>
      <w:lang w:val="es-AR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2F97"/>
    <w:rPr>
      <w:rFonts w:eastAsiaTheme="majorEastAsia" w:cstheme="majorBidi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2F97"/>
    <w:rPr>
      <w:rFonts w:eastAsiaTheme="majorEastAsia" w:cstheme="majorBidi"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2F97"/>
    <w:rPr>
      <w:rFonts w:eastAsiaTheme="majorEastAsia" w:cstheme="majorBidi"/>
      <w:i/>
      <w:iCs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2F97"/>
    <w:rPr>
      <w:rFonts w:eastAsiaTheme="majorEastAsia" w:cstheme="majorBidi"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2F97"/>
    <w:rPr>
      <w:rFonts w:eastAsiaTheme="majorEastAsia" w:cstheme="majorBidi"/>
      <w:i/>
      <w:iCs/>
      <w:color w:val="272727" w:themeColor="text1" w:themeTint="D8"/>
      <w:kern w:val="0"/>
      <w:szCs w:val="22"/>
      <w:lang w:val="es-AR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2F97"/>
    <w:rPr>
      <w:rFonts w:eastAsiaTheme="majorEastAsia" w:cstheme="majorBidi"/>
      <w:color w:val="272727" w:themeColor="text1" w:themeTint="D8"/>
      <w:kern w:val="0"/>
      <w:szCs w:val="22"/>
      <w:lang w:val="es-AR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52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2F97"/>
    <w:rPr>
      <w:rFonts w:ascii="Times New Roman" w:hAnsi="Times New Roman"/>
      <w:i/>
      <w:iCs/>
      <w:color w:val="404040" w:themeColor="text1" w:themeTint="BF"/>
      <w:kern w:val="0"/>
      <w:szCs w:val="22"/>
      <w:lang w:val="es-AR"/>
      <w14:ligatures w14:val="none"/>
    </w:rPr>
  </w:style>
  <w:style w:type="paragraph" w:styleId="Prrafodelista">
    <w:name w:val="List Paragraph"/>
    <w:basedOn w:val="Normal"/>
    <w:uiPriority w:val="34"/>
    <w:qFormat/>
    <w:rsid w:val="00552F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2F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2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2F97"/>
    <w:rPr>
      <w:rFonts w:ascii="Times New Roman" w:hAnsi="Times New Roman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52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255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Gino bugia</dc:creator>
  <cp:keywords/>
  <dc:description/>
  <cp:lastModifiedBy>ARIEL</cp:lastModifiedBy>
  <cp:revision>4</cp:revision>
  <dcterms:created xsi:type="dcterms:W3CDTF">2025-06-18T21:12:00Z</dcterms:created>
  <dcterms:modified xsi:type="dcterms:W3CDTF">2025-09-16T22:29:00Z</dcterms:modified>
</cp:coreProperties>
</file>