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01" w:rsidRDefault="00DE6250" w:rsidP="00E3098C">
      <w:pPr>
        <w:pStyle w:val="Heading1"/>
        <w:ind w:left="0"/>
        <w:rPr>
          <w:rFonts w:eastAsia="Times New Roman"/>
          <w:lang w:eastAsia="en-GB"/>
        </w:rPr>
      </w:pPr>
      <w:r>
        <w:rPr>
          <w:rFonts w:eastAsia="Times New Roman"/>
          <w:lang w:eastAsia="en-GB"/>
        </w:rPr>
        <w:t>Terminology</w:t>
      </w:r>
    </w:p>
    <w:p w:rsidR="00DE6250" w:rsidRDefault="00DE6250" w:rsidP="00DE6250">
      <w:pPr>
        <w:rPr>
          <w:lang w:eastAsia="en-GB"/>
        </w:rPr>
      </w:pPr>
    </w:p>
    <w:p w:rsidR="00DE6250" w:rsidRDefault="00DE6250" w:rsidP="00DE6250">
      <w:pPr>
        <w:pStyle w:val="ListParagraph"/>
        <w:numPr>
          <w:ilvl w:val="0"/>
          <w:numId w:val="15"/>
        </w:numPr>
        <w:rPr>
          <w:lang w:eastAsia="en-GB"/>
        </w:rPr>
      </w:pPr>
      <w:r w:rsidRPr="00DE6250">
        <w:rPr>
          <w:b/>
          <w:lang w:eastAsia="en-GB"/>
        </w:rPr>
        <w:t>Artificial Intelligence</w:t>
      </w:r>
      <w:r>
        <w:rPr>
          <w:lang w:eastAsia="en-GB"/>
        </w:rPr>
        <w:t xml:space="preserve"> – Algorithm/code to enable machines to </w:t>
      </w:r>
      <w:proofErr w:type="gramStart"/>
      <w:r>
        <w:rPr>
          <w:lang w:eastAsia="en-GB"/>
        </w:rPr>
        <w:t>mimic,</w:t>
      </w:r>
      <w:proofErr w:type="gramEnd"/>
      <w:r>
        <w:rPr>
          <w:lang w:eastAsia="en-GB"/>
        </w:rPr>
        <w:t xml:space="preserve"> </w:t>
      </w:r>
      <w:proofErr w:type="spellStart"/>
      <w:r>
        <w:rPr>
          <w:lang w:eastAsia="en-GB"/>
        </w:rPr>
        <w:t>devlop</w:t>
      </w:r>
      <w:proofErr w:type="spellEnd"/>
      <w:r>
        <w:rPr>
          <w:lang w:eastAsia="en-GB"/>
        </w:rPr>
        <w:t xml:space="preserve"> and demonstrate human cognitive behaviour.</w:t>
      </w:r>
    </w:p>
    <w:p w:rsidR="00DE6250" w:rsidRDefault="00DE6250" w:rsidP="00DE6250">
      <w:pPr>
        <w:pStyle w:val="ListParagraph"/>
        <w:numPr>
          <w:ilvl w:val="0"/>
          <w:numId w:val="15"/>
        </w:numPr>
        <w:rPr>
          <w:lang w:eastAsia="en-GB"/>
        </w:rPr>
      </w:pPr>
      <w:r w:rsidRPr="00DE6250">
        <w:rPr>
          <w:b/>
          <w:lang w:eastAsia="en-GB"/>
        </w:rPr>
        <w:t>Machine Learning</w:t>
      </w:r>
      <w:r>
        <w:rPr>
          <w:lang w:eastAsia="en-GB"/>
        </w:rPr>
        <w:t xml:space="preserve"> – Techniques and processes to help machines acquire AI, Computer learns/improves by repeating </w:t>
      </w:r>
      <w:proofErr w:type="spellStart"/>
      <w:r>
        <w:rPr>
          <w:lang w:eastAsia="en-GB"/>
        </w:rPr>
        <w:t>prcesses</w:t>
      </w:r>
      <w:proofErr w:type="spellEnd"/>
      <w:r>
        <w:rPr>
          <w:lang w:eastAsia="en-GB"/>
        </w:rPr>
        <w:t xml:space="preserve"> over and over, </w:t>
      </w:r>
      <w:proofErr w:type="spellStart"/>
      <w:r>
        <w:rPr>
          <w:lang w:eastAsia="en-GB"/>
        </w:rPr>
        <w:t>tweeking</w:t>
      </w:r>
      <w:proofErr w:type="spellEnd"/>
      <w:r>
        <w:rPr>
          <w:lang w:eastAsia="en-GB"/>
        </w:rPr>
        <w:t xml:space="preserve"> at each repetition </w:t>
      </w:r>
      <w:proofErr w:type="spellStart"/>
      <w:r>
        <w:rPr>
          <w:lang w:eastAsia="en-GB"/>
        </w:rPr>
        <w:t>unitl</w:t>
      </w:r>
      <w:proofErr w:type="spellEnd"/>
      <w:r>
        <w:rPr>
          <w:lang w:eastAsia="en-GB"/>
        </w:rPr>
        <w:t xml:space="preserve"> the </w:t>
      </w:r>
      <w:proofErr w:type="spellStart"/>
      <w:r>
        <w:rPr>
          <w:lang w:eastAsia="en-GB"/>
        </w:rPr>
        <w:t>disiredd</w:t>
      </w:r>
      <w:proofErr w:type="spellEnd"/>
      <w:r>
        <w:rPr>
          <w:lang w:eastAsia="en-GB"/>
        </w:rPr>
        <w:t xml:space="preserve"> result. </w:t>
      </w:r>
    </w:p>
    <w:p w:rsidR="00DE6250" w:rsidRDefault="00DE6250" w:rsidP="00DE6250">
      <w:pPr>
        <w:pStyle w:val="ListParagraph"/>
        <w:numPr>
          <w:ilvl w:val="1"/>
          <w:numId w:val="15"/>
        </w:numPr>
        <w:rPr>
          <w:lang w:eastAsia="en-GB"/>
        </w:rPr>
      </w:pPr>
      <w:r>
        <w:rPr>
          <w:lang w:eastAsia="en-GB"/>
        </w:rPr>
        <w:t>Supervised Learning: help from a data scientist</w:t>
      </w:r>
    </w:p>
    <w:p w:rsidR="00DE6250" w:rsidRDefault="00DE6250" w:rsidP="00DE6250">
      <w:pPr>
        <w:pStyle w:val="ListParagraph"/>
        <w:numPr>
          <w:ilvl w:val="1"/>
          <w:numId w:val="15"/>
        </w:numPr>
        <w:rPr>
          <w:lang w:eastAsia="en-GB"/>
        </w:rPr>
      </w:pPr>
      <w:r>
        <w:rPr>
          <w:lang w:eastAsia="en-GB"/>
        </w:rPr>
        <w:t>Unsupervised Learning: by recognising patterns in input  data</w:t>
      </w:r>
    </w:p>
    <w:p w:rsidR="00DE6250" w:rsidRDefault="00DE6250" w:rsidP="00DE6250">
      <w:pPr>
        <w:pStyle w:val="ListParagraph"/>
        <w:numPr>
          <w:ilvl w:val="0"/>
          <w:numId w:val="15"/>
        </w:numPr>
        <w:rPr>
          <w:lang w:eastAsia="en-GB"/>
        </w:rPr>
      </w:pPr>
      <w:r w:rsidRPr="00DE6250">
        <w:rPr>
          <w:b/>
          <w:lang w:eastAsia="en-GB"/>
        </w:rPr>
        <w:t>Deep Learning</w:t>
      </w:r>
      <w:r>
        <w:rPr>
          <w:lang w:eastAsia="en-GB"/>
        </w:rPr>
        <w:t xml:space="preserve">: Drawing meaningful inferences from large volumes of </w:t>
      </w:r>
      <w:proofErr w:type="spellStart"/>
      <w:r>
        <w:rPr>
          <w:lang w:eastAsia="en-GB"/>
        </w:rPr>
        <w:t>dtat</w:t>
      </w:r>
      <w:proofErr w:type="spellEnd"/>
      <w:r>
        <w:rPr>
          <w:lang w:eastAsia="en-GB"/>
        </w:rPr>
        <w:t xml:space="preserve">. Requires artificial </w:t>
      </w:r>
      <w:proofErr w:type="spellStart"/>
      <w:r>
        <w:rPr>
          <w:lang w:eastAsia="en-GB"/>
        </w:rPr>
        <w:t>neuro</w:t>
      </w:r>
      <w:proofErr w:type="spellEnd"/>
      <w:r>
        <w:rPr>
          <w:lang w:eastAsia="en-GB"/>
        </w:rPr>
        <w:t xml:space="preserve">-networks. </w:t>
      </w:r>
    </w:p>
    <w:p w:rsidR="00DE6250" w:rsidRDefault="00DE6250" w:rsidP="00DE6250">
      <w:pPr>
        <w:ind w:left="720"/>
        <w:rPr>
          <w:lang w:eastAsia="en-GB"/>
        </w:rPr>
      </w:pPr>
    </w:p>
    <w:p w:rsidR="00DE6250" w:rsidRDefault="00DE6250" w:rsidP="00DE6250">
      <w:pPr>
        <w:ind w:left="720"/>
        <w:rPr>
          <w:lang w:eastAsia="en-GB"/>
        </w:rPr>
      </w:pPr>
    </w:p>
    <w:p w:rsidR="00DE6250" w:rsidRDefault="00DE6250" w:rsidP="00DE6250">
      <w:pPr>
        <w:ind w:left="720"/>
        <w:rPr>
          <w:lang w:eastAsia="en-GB"/>
        </w:rPr>
      </w:pPr>
    </w:p>
    <w:p w:rsidR="00DE6250" w:rsidRDefault="00DE6250" w:rsidP="00DE6250">
      <w:pPr>
        <w:ind w:left="720"/>
        <w:rPr>
          <w:lang w:eastAsia="en-GB"/>
        </w:rPr>
      </w:pPr>
      <w:r w:rsidRPr="00DE6250">
        <w:rPr>
          <w:b/>
          <w:lang w:eastAsia="en-GB"/>
        </w:rPr>
        <w:t>Traditional computing</w:t>
      </w:r>
      <w:r>
        <w:rPr>
          <w:lang w:eastAsia="en-GB"/>
        </w:rPr>
        <w:t xml:space="preserve">: </w:t>
      </w:r>
      <w:r w:rsidR="00FD176A">
        <w:rPr>
          <w:lang w:eastAsia="en-GB"/>
        </w:rPr>
        <w:t xml:space="preserve">inputs </w:t>
      </w:r>
      <w:r w:rsidR="00FD176A">
        <w:rPr>
          <w:lang w:eastAsia="en-GB"/>
        </w:rPr>
        <w:sym w:font="Wingdings" w:char="F0E0"/>
      </w:r>
      <w:r>
        <w:rPr>
          <w:lang w:eastAsia="en-GB"/>
        </w:rPr>
        <w:t>the programmer tells the computer, the process</w:t>
      </w:r>
      <w:r w:rsidR="00FD176A">
        <w:rPr>
          <w:lang w:eastAsia="en-GB"/>
        </w:rPr>
        <w:t xml:space="preserve"> (rules &amp; conditions)</w:t>
      </w:r>
      <w:r>
        <w:rPr>
          <w:lang w:eastAsia="en-GB"/>
        </w:rPr>
        <w:t xml:space="preserve"> </w:t>
      </w:r>
      <w:r w:rsidR="00FD176A">
        <w:rPr>
          <w:lang w:eastAsia="en-GB"/>
        </w:rPr>
        <w:sym w:font="Wingdings" w:char="F0E0"/>
      </w:r>
      <w:r w:rsidR="00FD176A">
        <w:rPr>
          <w:lang w:eastAsia="en-GB"/>
        </w:rPr>
        <w:t>desired</w:t>
      </w:r>
      <w:r>
        <w:rPr>
          <w:lang w:eastAsia="en-GB"/>
        </w:rPr>
        <w:t xml:space="preserve"> </w:t>
      </w:r>
      <w:r w:rsidR="00FD176A">
        <w:rPr>
          <w:lang w:eastAsia="en-GB"/>
        </w:rPr>
        <w:t>output</w:t>
      </w:r>
    </w:p>
    <w:p w:rsidR="00DE6250" w:rsidRDefault="00DE6250" w:rsidP="00DE6250">
      <w:pPr>
        <w:ind w:left="720"/>
        <w:rPr>
          <w:lang w:eastAsia="en-GB"/>
        </w:rPr>
      </w:pPr>
      <w:r w:rsidRPr="00FD176A">
        <w:rPr>
          <w:b/>
          <w:lang w:eastAsia="en-GB"/>
        </w:rPr>
        <w:t>ML</w:t>
      </w:r>
      <w:r>
        <w:rPr>
          <w:lang w:eastAsia="en-GB"/>
        </w:rPr>
        <w:t xml:space="preserve"> – the programmer tells the </w:t>
      </w:r>
      <w:r w:rsidR="00FD176A">
        <w:rPr>
          <w:lang w:eastAsia="en-GB"/>
        </w:rPr>
        <w:t>computer</w:t>
      </w:r>
      <w:r>
        <w:rPr>
          <w:lang w:eastAsia="en-GB"/>
        </w:rPr>
        <w:t xml:space="preserve"> </w:t>
      </w:r>
      <w:proofErr w:type="gramStart"/>
      <w:r w:rsidR="00FD176A">
        <w:rPr>
          <w:lang w:eastAsia="en-GB"/>
        </w:rPr>
        <w:t xml:space="preserve">desired </w:t>
      </w:r>
      <w:r>
        <w:rPr>
          <w:lang w:eastAsia="en-GB"/>
        </w:rPr>
        <w:t xml:space="preserve"> result</w:t>
      </w:r>
      <w:proofErr w:type="gramEnd"/>
      <w:r w:rsidR="00FD176A">
        <w:rPr>
          <w:lang w:eastAsia="en-GB"/>
        </w:rPr>
        <w:sym w:font="Wingdings" w:char="F0E0"/>
      </w:r>
      <w:r>
        <w:rPr>
          <w:lang w:eastAsia="en-GB"/>
        </w:rPr>
        <w:t xml:space="preserve"> and </w:t>
      </w:r>
      <w:r w:rsidR="00FD176A">
        <w:rPr>
          <w:lang w:eastAsia="en-GB"/>
        </w:rPr>
        <w:t>leave</w:t>
      </w:r>
      <w:r>
        <w:rPr>
          <w:lang w:eastAsia="en-GB"/>
        </w:rPr>
        <w:t xml:space="preserve"> the </w:t>
      </w:r>
      <w:r w:rsidR="00FD176A">
        <w:rPr>
          <w:lang w:eastAsia="en-GB"/>
        </w:rPr>
        <w:t>computer</w:t>
      </w:r>
      <w:r>
        <w:rPr>
          <w:lang w:eastAsia="en-GB"/>
        </w:rPr>
        <w:t xml:space="preserve"> to figure out the process</w:t>
      </w:r>
      <w:r w:rsidR="00FD176A">
        <w:rPr>
          <w:lang w:eastAsia="en-GB"/>
        </w:rPr>
        <w:t>( rules &amp; Conditions)</w:t>
      </w:r>
    </w:p>
    <w:p w:rsidR="00FD176A" w:rsidRDefault="00FD176A" w:rsidP="00DE6250">
      <w:pPr>
        <w:ind w:left="720"/>
        <w:rPr>
          <w:lang w:eastAsia="en-GB"/>
        </w:rPr>
      </w:pPr>
    </w:p>
    <w:p w:rsidR="00DE6250" w:rsidRDefault="00F23916" w:rsidP="00FD176A">
      <w:pPr>
        <w:pStyle w:val="Heading1"/>
        <w:ind w:left="0"/>
        <w:rPr>
          <w:lang w:eastAsia="en-GB"/>
        </w:rPr>
      </w:pPr>
      <w:r>
        <w:rPr>
          <w:lang w:eastAsia="en-GB"/>
        </w:rPr>
        <w:t>DEFINITIONS</w:t>
      </w:r>
    </w:p>
    <w:p w:rsidR="00FD176A" w:rsidRDefault="00FD176A" w:rsidP="00FD176A">
      <w:pPr>
        <w:pStyle w:val="ListParagraph"/>
        <w:ind w:left="360"/>
        <w:rPr>
          <w:lang w:eastAsia="en-GB"/>
        </w:rPr>
      </w:pPr>
    </w:p>
    <w:p w:rsidR="00FD176A" w:rsidRPr="005714B4" w:rsidRDefault="00FD176A" w:rsidP="00FD176A">
      <w:pPr>
        <w:pStyle w:val="ListParagraph"/>
        <w:numPr>
          <w:ilvl w:val="0"/>
          <w:numId w:val="16"/>
        </w:numPr>
        <w:rPr>
          <w:b/>
          <w:lang w:eastAsia="en-GB"/>
        </w:rPr>
      </w:pPr>
      <w:r w:rsidRPr="005714B4">
        <w:rPr>
          <w:b/>
          <w:lang w:eastAsia="en-GB"/>
        </w:rPr>
        <w:t xml:space="preserve">Finance = Banking + Insurance + Asset Management </w:t>
      </w:r>
    </w:p>
    <w:p w:rsidR="00FD176A" w:rsidRDefault="00FD176A" w:rsidP="00FD176A">
      <w:pPr>
        <w:pStyle w:val="ListParagraph"/>
        <w:numPr>
          <w:ilvl w:val="0"/>
          <w:numId w:val="16"/>
        </w:numPr>
        <w:rPr>
          <w:lang w:eastAsia="en-GB"/>
        </w:rPr>
      </w:pPr>
      <w:r>
        <w:rPr>
          <w:lang w:eastAsia="en-GB"/>
        </w:rPr>
        <w:t>Contributes 20% of all global business revenue</w:t>
      </w:r>
    </w:p>
    <w:p w:rsidR="006068EE" w:rsidRDefault="00FD176A" w:rsidP="006068EE">
      <w:pPr>
        <w:pStyle w:val="ListParagraph"/>
        <w:numPr>
          <w:ilvl w:val="0"/>
          <w:numId w:val="16"/>
        </w:numPr>
        <w:rPr>
          <w:lang w:eastAsia="en-GB"/>
        </w:rPr>
      </w:pPr>
      <w:r w:rsidRPr="006068EE">
        <w:rPr>
          <w:b/>
          <w:lang w:eastAsia="en-GB"/>
        </w:rPr>
        <w:t>Quants</w:t>
      </w:r>
      <w:r>
        <w:rPr>
          <w:lang w:eastAsia="en-GB"/>
        </w:rPr>
        <w:t>: traders involved in quantitative analysis and related trading activities</w:t>
      </w:r>
    </w:p>
    <w:p w:rsidR="006068EE" w:rsidRDefault="005714B4" w:rsidP="006068EE">
      <w:pPr>
        <w:pStyle w:val="ListParagraph"/>
        <w:numPr>
          <w:ilvl w:val="0"/>
          <w:numId w:val="16"/>
        </w:numPr>
        <w:rPr>
          <w:lang w:eastAsia="en-GB"/>
        </w:rPr>
      </w:pPr>
      <w:r>
        <w:rPr>
          <w:b/>
          <w:lang w:eastAsia="en-GB"/>
        </w:rPr>
        <w:t xml:space="preserve">A </w:t>
      </w:r>
      <w:r w:rsidR="006068EE" w:rsidRPr="006068EE">
        <w:rPr>
          <w:b/>
          <w:lang w:eastAsia="en-GB"/>
        </w:rPr>
        <w:t xml:space="preserve">Portfolio </w:t>
      </w:r>
      <w:r w:rsidR="006068EE">
        <w:rPr>
          <w:lang w:eastAsia="en-GB"/>
        </w:rPr>
        <w:t>is a collection of investments owned by an individual</w:t>
      </w:r>
    </w:p>
    <w:p w:rsidR="006068EE" w:rsidRDefault="005714B4" w:rsidP="006068EE">
      <w:pPr>
        <w:pStyle w:val="ListParagraph"/>
        <w:numPr>
          <w:ilvl w:val="0"/>
          <w:numId w:val="16"/>
        </w:numPr>
        <w:rPr>
          <w:lang w:eastAsia="en-GB"/>
        </w:rPr>
      </w:pPr>
      <w:r>
        <w:rPr>
          <w:b/>
          <w:lang w:eastAsia="en-GB"/>
        </w:rPr>
        <w:t xml:space="preserve"> A </w:t>
      </w:r>
      <w:r w:rsidR="006068EE">
        <w:rPr>
          <w:b/>
          <w:lang w:eastAsia="en-GB"/>
        </w:rPr>
        <w:t xml:space="preserve">Fund </w:t>
      </w:r>
      <w:r w:rsidR="006068EE" w:rsidRPr="006068EE">
        <w:rPr>
          <w:lang w:eastAsia="en-GB"/>
        </w:rPr>
        <w:t xml:space="preserve">is a pool of investments </w:t>
      </w:r>
      <w:r>
        <w:rPr>
          <w:lang w:eastAsia="en-GB"/>
        </w:rPr>
        <w:t>managed by a professional fund manager. Individuals buy ‘units’ of the fund and the manager invests the money</w:t>
      </w:r>
    </w:p>
    <w:p w:rsidR="005714B4" w:rsidRDefault="005714B4" w:rsidP="006068EE">
      <w:pPr>
        <w:pStyle w:val="ListParagraph"/>
        <w:numPr>
          <w:ilvl w:val="0"/>
          <w:numId w:val="16"/>
        </w:numPr>
        <w:rPr>
          <w:lang w:eastAsia="en-GB"/>
        </w:rPr>
      </w:pPr>
      <w:r>
        <w:rPr>
          <w:b/>
          <w:lang w:eastAsia="en-GB"/>
        </w:rPr>
        <w:t xml:space="preserve">An </w:t>
      </w:r>
      <w:r w:rsidRPr="005714B4">
        <w:rPr>
          <w:b/>
          <w:lang w:eastAsia="en-GB"/>
        </w:rPr>
        <w:t>Index:</w:t>
      </w:r>
      <w:r>
        <w:rPr>
          <w:lang w:eastAsia="en-GB"/>
        </w:rPr>
        <w:t xml:space="preserve"> is a sample </w:t>
      </w:r>
      <w:proofErr w:type="spellStart"/>
      <w:proofErr w:type="gramStart"/>
      <w:r>
        <w:rPr>
          <w:lang w:eastAsia="en-GB"/>
        </w:rPr>
        <w:t>og</w:t>
      </w:r>
      <w:proofErr w:type="spellEnd"/>
      <w:proofErr w:type="gramEnd"/>
      <w:r>
        <w:rPr>
          <w:lang w:eastAsia="en-GB"/>
        </w:rPr>
        <w:t xml:space="preserve"> the market that is </w:t>
      </w:r>
      <w:proofErr w:type="spellStart"/>
      <w:r>
        <w:rPr>
          <w:lang w:eastAsia="en-GB"/>
        </w:rPr>
        <w:t>repr</w:t>
      </w:r>
      <w:proofErr w:type="spellEnd"/>
      <w:r>
        <w:rPr>
          <w:lang w:eastAsia="en-GB"/>
        </w:rPr>
        <w:t>……</w:t>
      </w:r>
    </w:p>
    <w:p w:rsidR="003D26DA" w:rsidRDefault="003D26DA" w:rsidP="006068EE">
      <w:pPr>
        <w:pStyle w:val="ListParagraph"/>
        <w:numPr>
          <w:ilvl w:val="0"/>
          <w:numId w:val="16"/>
        </w:numPr>
        <w:rPr>
          <w:lang w:eastAsia="en-GB"/>
        </w:rPr>
      </w:pPr>
      <w:r>
        <w:rPr>
          <w:b/>
          <w:lang w:eastAsia="en-GB"/>
        </w:rPr>
        <w:t>Bid:</w:t>
      </w:r>
      <w:r>
        <w:rPr>
          <w:lang w:eastAsia="en-GB"/>
        </w:rPr>
        <w:t xml:space="preserve"> (buy) = $99</w:t>
      </w:r>
    </w:p>
    <w:p w:rsidR="003D26DA" w:rsidRPr="006068EE" w:rsidRDefault="003D26DA" w:rsidP="003D26DA">
      <w:pPr>
        <w:pStyle w:val="ListParagraph"/>
        <w:numPr>
          <w:ilvl w:val="0"/>
          <w:numId w:val="16"/>
        </w:numPr>
        <w:rPr>
          <w:lang w:eastAsia="en-GB"/>
        </w:rPr>
      </w:pPr>
      <w:r>
        <w:rPr>
          <w:b/>
          <w:lang w:eastAsia="en-GB"/>
        </w:rPr>
        <w:t>Ask:</w:t>
      </w:r>
      <w:r>
        <w:rPr>
          <w:lang w:eastAsia="en-GB"/>
        </w:rPr>
        <w:t xml:space="preserve"> (sell) = $101</w:t>
      </w:r>
    </w:p>
    <w:p w:rsidR="003D26DA" w:rsidRDefault="003D26DA" w:rsidP="006068EE">
      <w:pPr>
        <w:pStyle w:val="ListParagraph"/>
        <w:numPr>
          <w:ilvl w:val="0"/>
          <w:numId w:val="16"/>
        </w:numPr>
        <w:rPr>
          <w:lang w:eastAsia="en-GB"/>
        </w:rPr>
      </w:pPr>
      <w:r w:rsidRPr="003D26DA">
        <w:rPr>
          <w:b/>
          <w:lang w:eastAsia="en-GB"/>
        </w:rPr>
        <w:t>Spread</w:t>
      </w:r>
      <w:r>
        <w:rPr>
          <w:lang w:eastAsia="en-GB"/>
        </w:rPr>
        <w:t>: = $2</w:t>
      </w:r>
    </w:p>
    <w:p w:rsidR="003D26DA" w:rsidRPr="003D26DA" w:rsidRDefault="003D26DA" w:rsidP="006068EE">
      <w:pPr>
        <w:pStyle w:val="ListParagraph"/>
        <w:numPr>
          <w:ilvl w:val="0"/>
          <w:numId w:val="16"/>
        </w:numPr>
        <w:rPr>
          <w:lang w:eastAsia="en-GB"/>
        </w:rPr>
      </w:pPr>
      <w:r w:rsidRPr="003D26DA">
        <w:rPr>
          <w:lang w:eastAsia="en-GB"/>
        </w:rPr>
        <w:t xml:space="preserve">Difference between the money market &amp; stock market is </w:t>
      </w:r>
      <w:r>
        <w:rPr>
          <w:b/>
          <w:lang w:eastAsia="en-GB"/>
        </w:rPr>
        <w:t>liquidity</w:t>
      </w:r>
    </w:p>
    <w:p w:rsidR="003D26DA" w:rsidRDefault="003D26DA" w:rsidP="006068EE">
      <w:pPr>
        <w:pStyle w:val="ListParagraph"/>
        <w:numPr>
          <w:ilvl w:val="0"/>
          <w:numId w:val="16"/>
        </w:numPr>
        <w:rPr>
          <w:lang w:eastAsia="en-GB"/>
        </w:rPr>
      </w:pPr>
      <w:r>
        <w:rPr>
          <w:b/>
          <w:lang w:eastAsia="en-GB"/>
        </w:rPr>
        <w:t xml:space="preserve">Risk </w:t>
      </w:r>
      <w:r w:rsidRPr="003D26DA">
        <w:rPr>
          <w:lang w:eastAsia="en-GB"/>
        </w:rPr>
        <w:t>is to holding an asset for an uncertain period of time. During this time the holder is exposed to the risk that the price may move against him</w:t>
      </w:r>
      <w:r>
        <w:rPr>
          <w:lang w:eastAsia="en-GB"/>
        </w:rPr>
        <w:t>.</w:t>
      </w:r>
    </w:p>
    <w:p w:rsidR="00F23916" w:rsidRPr="00EF4006" w:rsidRDefault="00F23916" w:rsidP="00EF4006">
      <w:pPr>
        <w:pStyle w:val="ListParagraph"/>
        <w:numPr>
          <w:ilvl w:val="0"/>
          <w:numId w:val="16"/>
        </w:numPr>
        <w:rPr>
          <w:rFonts w:eastAsia="Times New Roman"/>
          <w:sz w:val="24"/>
          <w:szCs w:val="24"/>
          <w:lang w:eastAsia="en-GB"/>
        </w:rPr>
      </w:pPr>
      <w:r w:rsidRPr="00F23916">
        <w:rPr>
          <w:rFonts w:eastAsia="Times New Roman"/>
          <w:sz w:val="24"/>
          <w:szCs w:val="24"/>
          <w:lang w:eastAsia="en-GB"/>
        </w:rPr>
        <w:lastRenderedPageBreak/>
        <w:t>Stochastic</w:t>
      </w:r>
      <w:r w:rsidR="00EF4006">
        <w:rPr>
          <w:rFonts w:eastAsia="Times New Roman"/>
          <w:sz w:val="24"/>
          <w:szCs w:val="24"/>
          <w:lang w:eastAsia="en-GB"/>
        </w:rPr>
        <w:t xml:space="preserve">: </w:t>
      </w:r>
      <w:r w:rsidRPr="00EF4006">
        <w:rPr>
          <w:rFonts w:eastAsia="Times New Roman"/>
          <w:sz w:val="24"/>
          <w:szCs w:val="24"/>
          <w:lang w:eastAsia="en-GB"/>
        </w:rPr>
        <w:t>having a random probability distribution or pattern that may be analysed statistically but may not be predicted precisely.</w:t>
      </w:r>
    </w:p>
    <w:p w:rsidR="00F23916" w:rsidRPr="00F23916" w:rsidRDefault="00F23916" w:rsidP="00F23916">
      <w:pPr>
        <w:pStyle w:val="ListParagraph"/>
        <w:numPr>
          <w:ilvl w:val="0"/>
          <w:numId w:val="16"/>
        </w:numPr>
        <w:rPr>
          <w:shd w:val="clear" w:color="auto" w:fill="FFFFFF"/>
        </w:rPr>
      </w:pPr>
      <w:r w:rsidRPr="00F23916">
        <w:rPr>
          <w:b/>
          <w:bCs/>
          <w:shd w:val="clear" w:color="auto" w:fill="FFFFFF"/>
        </w:rPr>
        <w:t>Monte Carlo</w:t>
      </w:r>
      <w:r w:rsidRPr="00F23916">
        <w:rPr>
          <w:shd w:val="clear" w:color="auto" w:fill="FFFFFF"/>
        </w:rPr>
        <w:t> method. ... </w:t>
      </w:r>
      <w:r w:rsidRPr="00F23916">
        <w:rPr>
          <w:b/>
          <w:bCs/>
          <w:shd w:val="clear" w:color="auto" w:fill="FFFFFF"/>
        </w:rPr>
        <w:t>Monte Carlo</w:t>
      </w:r>
      <w:r w:rsidRPr="00F23916">
        <w:rPr>
          <w:shd w:val="clear" w:color="auto" w:fill="FFFFFF"/>
        </w:rPr>
        <w:t> methods, or </w:t>
      </w:r>
      <w:r w:rsidRPr="00F23916">
        <w:rPr>
          <w:b/>
          <w:bCs/>
          <w:shd w:val="clear" w:color="auto" w:fill="FFFFFF"/>
        </w:rPr>
        <w:t>Monte Carlo</w:t>
      </w:r>
      <w:r w:rsidRPr="00F23916">
        <w:rPr>
          <w:shd w:val="clear" w:color="auto" w:fill="FFFFFF"/>
        </w:rPr>
        <w:t> experiments, are a broad class of computational algorithms that rely on repeated random sampling to obtain numerical results. The underlying concept is to use randomness to solve problems that might be deterministic in principle</w:t>
      </w:r>
    </w:p>
    <w:p w:rsidR="00F23916" w:rsidRPr="00F23916" w:rsidRDefault="00F23916" w:rsidP="00F23916">
      <w:pPr>
        <w:pStyle w:val="ListParagraph"/>
        <w:numPr>
          <w:ilvl w:val="0"/>
          <w:numId w:val="16"/>
        </w:numPr>
        <w:rPr>
          <w:shd w:val="clear" w:color="auto" w:fill="FFFFFF"/>
        </w:rPr>
      </w:pPr>
      <w:r w:rsidRPr="00F23916">
        <w:rPr>
          <w:b/>
          <w:bCs/>
          <w:shd w:val="clear" w:color="auto" w:fill="FFFFFF"/>
        </w:rPr>
        <w:t>Monte Carlo Simulation</w:t>
      </w:r>
      <w:r w:rsidRPr="00F23916">
        <w:rPr>
          <w:shd w:val="clear" w:color="auto" w:fill="FFFFFF"/>
        </w:rPr>
        <w:t> is a mathematical technique that generates random variables for modelling risk or uncertainty of a certain system. The random variables or inputs are modelled on the basis of probability distributions such as normal, log normal,</w:t>
      </w:r>
    </w:p>
    <w:p w:rsidR="00F23916" w:rsidRDefault="00F23916" w:rsidP="00F23916">
      <w:pPr>
        <w:ind w:left="0"/>
        <w:rPr>
          <w:lang w:eastAsia="en-GB"/>
        </w:rPr>
      </w:pPr>
    </w:p>
    <w:p w:rsidR="003D26DA" w:rsidRDefault="003D26DA" w:rsidP="003D26DA">
      <w:pPr>
        <w:pStyle w:val="ListParagraph"/>
        <w:ind w:left="360"/>
        <w:rPr>
          <w:b/>
          <w:lang w:eastAsia="en-GB"/>
        </w:rPr>
      </w:pPr>
    </w:p>
    <w:p w:rsidR="003D26DA" w:rsidRDefault="003D26DA" w:rsidP="003D26DA">
      <w:pPr>
        <w:pStyle w:val="ListParagraph"/>
        <w:ind w:left="360"/>
        <w:rPr>
          <w:b/>
          <w:lang w:eastAsia="en-GB"/>
        </w:rPr>
      </w:pPr>
    </w:p>
    <w:p w:rsidR="003D26DA" w:rsidRDefault="003D26DA" w:rsidP="003D26DA">
      <w:pPr>
        <w:pStyle w:val="ListParagraph"/>
        <w:ind w:left="360"/>
        <w:rPr>
          <w:b/>
          <w:lang w:eastAsia="en-GB"/>
        </w:rPr>
      </w:pPr>
      <w:r>
        <w:rPr>
          <w:b/>
          <w:lang w:eastAsia="en-GB"/>
        </w:rPr>
        <w:t>GROSTTEN – MIGROM MODELS</w:t>
      </w:r>
    </w:p>
    <w:p w:rsidR="003D26DA" w:rsidRPr="006068EE" w:rsidRDefault="003D26DA" w:rsidP="003D26DA">
      <w:pPr>
        <w:pStyle w:val="ListParagraph"/>
        <w:ind w:left="360"/>
        <w:rPr>
          <w:lang w:eastAsia="en-GB"/>
        </w:rPr>
      </w:pPr>
      <w:r>
        <w:rPr>
          <w:b/>
          <w:lang w:eastAsia="en-GB"/>
        </w:rPr>
        <w:t>GROSSMAN &amp; MILLER (1988) MODEL</w:t>
      </w:r>
    </w:p>
    <w:p w:rsidR="00FD176A" w:rsidRDefault="00FD176A" w:rsidP="00FD176A">
      <w:pPr>
        <w:pStyle w:val="ListParagraph"/>
        <w:ind w:left="360"/>
        <w:rPr>
          <w:lang w:eastAsia="en-GB"/>
        </w:rPr>
      </w:pPr>
    </w:p>
    <w:p w:rsidR="00FD176A" w:rsidRDefault="00FD176A" w:rsidP="00FD176A">
      <w:pPr>
        <w:pStyle w:val="Heading2"/>
        <w:ind w:left="0"/>
        <w:rPr>
          <w:lang w:eastAsia="en-GB"/>
        </w:rPr>
      </w:pPr>
      <w:r>
        <w:rPr>
          <w:lang w:eastAsia="en-GB"/>
        </w:rPr>
        <w:t>algorithmic trading</w:t>
      </w:r>
    </w:p>
    <w:p w:rsidR="006068EE" w:rsidRDefault="006068EE" w:rsidP="006068EE">
      <w:pPr>
        <w:ind w:left="0"/>
        <w:rPr>
          <w:lang w:eastAsia="en-GB"/>
        </w:rPr>
      </w:pPr>
    </w:p>
    <w:p w:rsidR="006068EE" w:rsidRPr="006068EE" w:rsidRDefault="006068EE" w:rsidP="006068EE">
      <w:pPr>
        <w:ind w:left="0"/>
        <w:rPr>
          <w:lang w:eastAsia="en-GB"/>
        </w:rPr>
      </w:pPr>
      <w:r>
        <w:rPr>
          <w:lang w:eastAsia="en-GB"/>
        </w:rPr>
        <w:t>Advantages over discretionary trading:</w:t>
      </w:r>
    </w:p>
    <w:p w:rsidR="00FD176A" w:rsidRDefault="00FD176A" w:rsidP="00FD176A">
      <w:pPr>
        <w:pStyle w:val="ListParagraph"/>
        <w:numPr>
          <w:ilvl w:val="0"/>
          <w:numId w:val="17"/>
        </w:numPr>
        <w:rPr>
          <w:lang w:eastAsia="en-GB"/>
        </w:rPr>
      </w:pPr>
      <w:r>
        <w:rPr>
          <w:lang w:eastAsia="en-GB"/>
        </w:rPr>
        <w:t xml:space="preserve">Mechanical </w:t>
      </w:r>
      <w:proofErr w:type="spellStart"/>
      <w:r>
        <w:rPr>
          <w:lang w:eastAsia="en-GB"/>
        </w:rPr>
        <w:t>vs</w:t>
      </w:r>
      <w:proofErr w:type="spellEnd"/>
      <w:r>
        <w:rPr>
          <w:lang w:eastAsia="en-GB"/>
        </w:rPr>
        <w:t xml:space="preserve"> emotional</w:t>
      </w:r>
    </w:p>
    <w:p w:rsidR="00FD176A" w:rsidRDefault="00FD176A" w:rsidP="00FD176A">
      <w:pPr>
        <w:pStyle w:val="ListParagraph"/>
        <w:numPr>
          <w:ilvl w:val="0"/>
          <w:numId w:val="17"/>
        </w:numPr>
        <w:rPr>
          <w:lang w:eastAsia="en-GB"/>
        </w:rPr>
      </w:pPr>
      <w:r>
        <w:rPr>
          <w:lang w:eastAsia="en-GB"/>
        </w:rPr>
        <w:t xml:space="preserve">Time constraints </w:t>
      </w:r>
    </w:p>
    <w:p w:rsidR="00FD176A" w:rsidRDefault="00FD176A" w:rsidP="00FD176A">
      <w:pPr>
        <w:pStyle w:val="ListParagraph"/>
        <w:numPr>
          <w:ilvl w:val="0"/>
          <w:numId w:val="17"/>
        </w:numPr>
        <w:rPr>
          <w:lang w:eastAsia="en-GB"/>
        </w:rPr>
      </w:pPr>
      <w:r>
        <w:rPr>
          <w:lang w:eastAsia="en-GB"/>
        </w:rPr>
        <w:t xml:space="preserve">Back-testing </w:t>
      </w:r>
    </w:p>
    <w:p w:rsidR="00FD176A" w:rsidRDefault="00FD176A" w:rsidP="00FD176A">
      <w:pPr>
        <w:pStyle w:val="ListParagraph"/>
        <w:numPr>
          <w:ilvl w:val="0"/>
          <w:numId w:val="17"/>
        </w:numPr>
        <w:rPr>
          <w:lang w:eastAsia="en-GB"/>
        </w:rPr>
      </w:pPr>
      <w:r>
        <w:rPr>
          <w:lang w:eastAsia="en-GB"/>
        </w:rPr>
        <w:t xml:space="preserve">All contribute to consistency </w:t>
      </w:r>
    </w:p>
    <w:p w:rsidR="00FD176A" w:rsidRDefault="00FD176A" w:rsidP="00FD176A">
      <w:pPr>
        <w:ind w:left="0"/>
        <w:rPr>
          <w:lang w:eastAsia="en-GB"/>
        </w:rPr>
      </w:pPr>
    </w:p>
    <w:p w:rsidR="00FD176A" w:rsidRDefault="006068EE" w:rsidP="00FD176A">
      <w:pPr>
        <w:ind w:left="0"/>
        <w:rPr>
          <w:lang w:eastAsia="en-GB"/>
        </w:rPr>
      </w:pPr>
      <w:r>
        <w:rPr>
          <w:lang w:eastAsia="en-GB"/>
        </w:rPr>
        <w:t xml:space="preserve">Algorithmic trading </w:t>
      </w:r>
      <w:r w:rsidR="00FD176A">
        <w:rPr>
          <w:lang w:eastAsia="en-GB"/>
        </w:rPr>
        <w:t>Development</w:t>
      </w:r>
    </w:p>
    <w:p w:rsidR="00DE6250" w:rsidRDefault="00FD176A" w:rsidP="00FD176A">
      <w:pPr>
        <w:pStyle w:val="ListParagraph"/>
        <w:numPr>
          <w:ilvl w:val="0"/>
          <w:numId w:val="18"/>
        </w:numPr>
        <w:rPr>
          <w:lang w:eastAsia="en-GB"/>
        </w:rPr>
      </w:pPr>
      <w:r>
        <w:rPr>
          <w:lang w:eastAsia="en-GB"/>
        </w:rPr>
        <w:t>Idea</w:t>
      </w:r>
    </w:p>
    <w:p w:rsidR="00FD176A" w:rsidRDefault="00FD176A" w:rsidP="00FD176A">
      <w:pPr>
        <w:pStyle w:val="ListParagraph"/>
        <w:numPr>
          <w:ilvl w:val="0"/>
          <w:numId w:val="18"/>
        </w:numPr>
        <w:rPr>
          <w:lang w:eastAsia="en-GB"/>
        </w:rPr>
      </w:pPr>
      <w:r>
        <w:rPr>
          <w:lang w:eastAsia="en-GB"/>
        </w:rPr>
        <w:t>Code</w:t>
      </w:r>
    </w:p>
    <w:p w:rsidR="00FD176A" w:rsidRDefault="00FD176A" w:rsidP="00FD176A">
      <w:pPr>
        <w:pStyle w:val="ListParagraph"/>
        <w:numPr>
          <w:ilvl w:val="0"/>
          <w:numId w:val="18"/>
        </w:numPr>
        <w:rPr>
          <w:lang w:eastAsia="en-GB"/>
        </w:rPr>
      </w:pPr>
      <w:r>
        <w:rPr>
          <w:lang w:eastAsia="en-GB"/>
        </w:rPr>
        <w:t>Back-Testing</w:t>
      </w:r>
    </w:p>
    <w:p w:rsidR="00FD176A" w:rsidRDefault="00FD176A" w:rsidP="00FD176A">
      <w:pPr>
        <w:pStyle w:val="ListParagraph"/>
        <w:numPr>
          <w:ilvl w:val="0"/>
          <w:numId w:val="18"/>
        </w:numPr>
        <w:rPr>
          <w:lang w:eastAsia="en-GB"/>
        </w:rPr>
      </w:pPr>
      <w:r>
        <w:rPr>
          <w:lang w:eastAsia="en-GB"/>
        </w:rPr>
        <w:t>Optimise</w:t>
      </w:r>
    </w:p>
    <w:p w:rsidR="00FD176A" w:rsidRDefault="00FD176A" w:rsidP="00FD176A">
      <w:pPr>
        <w:pStyle w:val="ListParagraph"/>
        <w:numPr>
          <w:ilvl w:val="0"/>
          <w:numId w:val="18"/>
        </w:numPr>
        <w:rPr>
          <w:lang w:eastAsia="en-GB"/>
        </w:rPr>
      </w:pPr>
      <w:r>
        <w:rPr>
          <w:lang w:eastAsia="en-GB"/>
        </w:rPr>
        <w:t xml:space="preserve">Safeguards </w:t>
      </w:r>
      <w:proofErr w:type="spellStart"/>
      <w:r>
        <w:rPr>
          <w:lang w:eastAsia="en-GB"/>
        </w:rPr>
        <w:t>eg</w:t>
      </w:r>
      <w:proofErr w:type="spellEnd"/>
      <w:r>
        <w:rPr>
          <w:lang w:eastAsia="en-GB"/>
        </w:rPr>
        <w:t xml:space="preserve"> stop losses/take profits</w:t>
      </w:r>
    </w:p>
    <w:p w:rsidR="00FD176A" w:rsidRDefault="00FD176A" w:rsidP="00FD176A">
      <w:pPr>
        <w:pStyle w:val="ListParagraph"/>
        <w:numPr>
          <w:ilvl w:val="0"/>
          <w:numId w:val="18"/>
        </w:numPr>
        <w:rPr>
          <w:lang w:eastAsia="en-GB"/>
        </w:rPr>
      </w:pPr>
      <w:r>
        <w:rPr>
          <w:lang w:eastAsia="en-GB"/>
        </w:rPr>
        <w:t>Optimise</w:t>
      </w:r>
    </w:p>
    <w:p w:rsidR="00FD176A" w:rsidRDefault="00FD176A" w:rsidP="00FD176A">
      <w:pPr>
        <w:pStyle w:val="ListParagraph"/>
        <w:numPr>
          <w:ilvl w:val="0"/>
          <w:numId w:val="18"/>
        </w:numPr>
        <w:rPr>
          <w:lang w:eastAsia="en-GB"/>
        </w:rPr>
      </w:pPr>
      <w:r>
        <w:rPr>
          <w:lang w:eastAsia="en-GB"/>
        </w:rPr>
        <w:t>Paper trades(demo)</w:t>
      </w:r>
    </w:p>
    <w:p w:rsidR="00FD176A" w:rsidRDefault="00FD176A" w:rsidP="00FD176A">
      <w:pPr>
        <w:pStyle w:val="ListParagraph"/>
        <w:numPr>
          <w:ilvl w:val="0"/>
          <w:numId w:val="18"/>
        </w:numPr>
        <w:rPr>
          <w:lang w:eastAsia="en-GB"/>
        </w:rPr>
      </w:pPr>
      <w:r>
        <w:rPr>
          <w:lang w:eastAsia="en-GB"/>
        </w:rPr>
        <w:t>Launch – start small</w:t>
      </w:r>
    </w:p>
    <w:p w:rsidR="00FD176A" w:rsidRDefault="00FD176A" w:rsidP="00FD176A">
      <w:pPr>
        <w:pStyle w:val="ListParagraph"/>
        <w:numPr>
          <w:ilvl w:val="0"/>
          <w:numId w:val="18"/>
        </w:numPr>
        <w:rPr>
          <w:lang w:eastAsia="en-GB"/>
        </w:rPr>
      </w:pPr>
      <w:r>
        <w:rPr>
          <w:lang w:eastAsia="en-GB"/>
        </w:rPr>
        <w:t>Scale Up</w:t>
      </w:r>
    </w:p>
    <w:p w:rsidR="00FD176A" w:rsidRPr="00DE6250" w:rsidRDefault="00FD176A" w:rsidP="00FD176A">
      <w:pPr>
        <w:ind w:left="0"/>
        <w:rPr>
          <w:lang w:eastAsia="en-GB"/>
        </w:rPr>
      </w:pPr>
      <w:r>
        <w:rPr>
          <w:lang w:eastAsia="en-GB"/>
        </w:rPr>
        <w:t>Monitor &amp; optimise</w:t>
      </w:r>
    </w:p>
    <w:p w:rsidR="00E3098C" w:rsidRPr="00E3098C" w:rsidRDefault="00F23916" w:rsidP="00E3098C">
      <w:pPr>
        <w:pStyle w:val="Heading1"/>
        <w:ind w:left="0"/>
        <w:rPr>
          <w:rFonts w:eastAsia="Times New Roman"/>
          <w:lang w:eastAsia="en-GB"/>
        </w:rPr>
      </w:pPr>
      <w:r>
        <w:rPr>
          <w:rFonts w:eastAsia="Times New Roman"/>
          <w:lang w:eastAsia="en-GB"/>
        </w:rPr>
        <w:t xml:space="preserve">financial time series </w:t>
      </w:r>
    </w:p>
    <w:p w:rsidR="00E3098C" w:rsidRDefault="00E3098C" w:rsidP="00E3098C">
      <w:pPr>
        <w:ind w:left="0"/>
        <w:rPr>
          <w:rFonts w:eastAsia="Times New Roman"/>
          <w:color w:val="70757A"/>
          <w:sz w:val="21"/>
          <w:szCs w:val="21"/>
          <w:lang w:eastAsia="en-GB"/>
        </w:rPr>
      </w:pPr>
    </w:p>
    <w:p w:rsidR="00F23916" w:rsidRDefault="00F23916" w:rsidP="005808C5">
      <w:pPr>
        <w:ind w:left="0"/>
        <w:rPr>
          <w:shd w:val="clear" w:color="auto" w:fill="FFFFFF"/>
        </w:rPr>
      </w:pPr>
    </w:p>
    <w:p w:rsidR="00F23916" w:rsidRDefault="00F23916" w:rsidP="00F23916">
      <w:pPr>
        <w:pStyle w:val="ListParagraph"/>
        <w:numPr>
          <w:ilvl w:val="0"/>
          <w:numId w:val="20"/>
        </w:numPr>
      </w:pPr>
      <w:proofErr w:type="spellStart"/>
      <w:r>
        <w:t>Stationarity</w:t>
      </w:r>
      <w:proofErr w:type="spellEnd"/>
      <w:r>
        <w:t xml:space="preserve"> &amp; </w:t>
      </w:r>
      <w:proofErr w:type="spellStart"/>
      <w:r>
        <w:t>Linerity</w:t>
      </w:r>
      <w:proofErr w:type="spellEnd"/>
      <w:r>
        <w:t xml:space="preserve"> </w:t>
      </w:r>
    </w:p>
    <w:p w:rsidR="00F23916" w:rsidRPr="00895ADC" w:rsidRDefault="00F23916" w:rsidP="00F23916">
      <w:pPr>
        <w:pStyle w:val="ListParagraph"/>
        <w:numPr>
          <w:ilvl w:val="0"/>
          <w:numId w:val="20"/>
        </w:numPr>
      </w:pPr>
    </w:p>
    <w:p w:rsidR="00531E33" w:rsidRDefault="00F23916" w:rsidP="00531E33">
      <w:pPr>
        <w:pStyle w:val="Heading1"/>
        <w:ind w:left="0"/>
      </w:pPr>
      <w:r>
        <w:t xml:space="preserve">CLASSICAL </w:t>
      </w:r>
      <w:r w:rsidR="00133960">
        <w:t>financial models</w:t>
      </w:r>
    </w:p>
    <w:p w:rsidR="00005732" w:rsidRDefault="00005732" w:rsidP="00133960">
      <w:pPr>
        <w:ind w:left="0"/>
      </w:pPr>
    </w:p>
    <w:p w:rsidR="00133960" w:rsidRDefault="00C016AC" w:rsidP="00133960">
      <w:pPr>
        <w:pStyle w:val="ListParagraph"/>
        <w:numPr>
          <w:ilvl w:val="0"/>
          <w:numId w:val="10"/>
        </w:numPr>
      </w:pPr>
      <w:r>
        <w:t>Black-Scholes-</w:t>
      </w:r>
      <w:r w:rsidR="00133960">
        <w:t>Merton Option Formula</w:t>
      </w:r>
    </w:p>
    <w:p w:rsidR="00133960" w:rsidRDefault="00133960" w:rsidP="00133960">
      <w:pPr>
        <w:pStyle w:val="ListParagraph"/>
        <w:numPr>
          <w:ilvl w:val="0"/>
          <w:numId w:val="10"/>
        </w:numPr>
      </w:pPr>
      <w:r>
        <w:t>Monte Carlo Simulation</w:t>
      </w:r>
      <w:r w:rsidR="00C016AC">
        <w:t>s</w:t>
      </w:r>
    </w:p>
    <w:p w:rsidR="00F23916" w:rsidRDefault="00F23916" w:rsidP="00F23916">
      <w:pPr>
        <w:ind w:left="0"/>
      </w:pPr>
    </w:p>
    <w:p w:rsidR="00005732" w:rsidRDefault="00F23916" w:rsidP="00F23916">
      <w:pPr>
        <w:pStyle w:val="Heading2"/>
        <w:ind w:left="0"/>
      </w:pPr>
      <w:r>
        <w:t>ASSUMPTIONS:</w:t>
      </w:r>
    </w:p>
    <w:p w:rsidR="00005732" w:rsidRDefault="00005732" w:rsidP="00445C20"/>
    <w:p w:rsidR="00133960" w:rsidRDefault="009A6642" w:rsidP="009A6642">
      <w:pPr>
        <w:pStyle w:val="ListParagraph"/>
        <w:numPr>
          <w:ilvl w:val="0"/>
          <w:numId w:val="21"/>
        </w:numPr>
      </w:pPr>
      <w:proofErr w:type="spellStart"/>
      <w:r>
        <w:t>Stationarity</w:t>
      </w:r>
      <w:proofErr w:type="spellEnd"/>
      <w:r>
        <w:t xml:space="preserve"> &amp; Linearity</w:t>
      </w:r>
    </w:p>
    <w:p w:rsidR="009A6642" w:rsidRDefault="009A6642" w:rsidP="009A6642">
      <w:pPr>
        <w:pStyle w:val="ListParagraph"/>
        <w:numPr>
          <w:ilvl w:val="0"/>
          <w:numId w:val="21"/>
        </w:numPr>
      </w:pPr>
      <w:r>
        <w:t>Martingale &amp; Markov Properties: whatever happened yesterday has no impact or influence on today. Today, apocalypse; tomorrow, sunshine.</w:t>
      </w:r>
    </w:p>
    <w:p w:rsidR="009A6642" w:rsidRDefault="009A6642" w:rsidP="009A6642">
      <w:pPr>
        <w:pStyle w:val="ListParagraph"/>
        <w:numPr>
          <w:ilvl w:val="0"/>
          <w:numId w:val="21"/>
        </w:numPr>
      </w:pPr>
      <w:r>
        <w:t xml:space="preserve">Independency </w:t>
      </w:r>
    </w:p>
    <w:p w:rsidR="009A6642" w:rsidRDefault="009A6642" w:rsidP="009A6642">
      <w:pPr>
        <w:pStyle w:val="ListParagraph"/>
        <w:numPr>
          <w:ilvl w:val="0"/>
          <w:numId w:val="21"/>
        </w:numPr>
      </w:pPr>
      <w:r>
        <w:t>Gaussian Distribution returns are normally distributed and do not follow trends</w:t>
      </w:r>
    </w:p>
    <w:p w:rsidR="009A6642" w:rsidRDefault="009A6642" w:rsidP="009A6642">
      <w:pPr>
        <w:pStyle w:val="ListParagraph"/>
        <w:numPr>
          <w:ilvl w:val="0"/>
          <w:numId w:val="21"/>
        </w:numPr>
      </w:pPr>
      <w:r>
        <w:t>Market Efficiency</w:t>
      </w:r>
    </w:p>
    <w:p w:rsidR="009A6642" w:rsidRDefault="009A6642" w:rsidP="009A6642">
      <w:pPr>
        <w:pStyle w:val="ListParagraph"/>
      </w:pPr>
    </w:p>
    <w:p w:rsidR="00EF4006" w:rsidRDefault="00EF4006" w:rsidP="00EF4006">
      <w:pPr>
        <w:ind w:left="360"/>
      </w:pPr>
      <w:r w:rsidRPr="00EF4006">
        <w:rPr>
          <w:shd w:val="clear" w:color="auto" w:fill="FFFFFF"/>
        </w:rPr>
        <w:t>The </w:t>
      </w:r>
      <w:r w:rsidRPr="00EF4006">
        <w:rPr>
          <w:b/>
          <w:bCs/>
          <w:shd w:val="clear" w:color="auto" w:fill="FFFFFF"/>
        </w:rPr>
        <w:t>Markov</w:t>
      </w:r>
      <w:r w:rsidRPr="00EF4006">
        <w:rPr>
          <w:shd w:val="clear" w:color="auto" w:fill="FFFFFF"/>
        </w:rPr>
        <w:t> property states that a stochastic process essentially has "no memory". ... The </w:t>
      </w:r>
      <w:r w:rsidRPr="00EF4006">
        <w:rPr>
          <w:b/>
          <w:bCs/>
          <w:shd w:val="clear" w:color="auto" w:fill="FFFFFF"/>
        </w:rPr>
        <w:t>Martingale</w:t>
      </w:r>
      <w:r w:rsidRPr="00EF4006">
        <w:rPr>
          <w:shd w:val="clear" w:color="auto" w:fill="FFFFFF"/>
        </w:rPr>
        <w:t> property states that the future expectation of a stochastic process is equal to the current value, given all known information about the prior events.</w:t>
      </w:r>
    </w:p>
    <w:p w:rsidR="00133960" w:rsidRDefault="00133960" w:rsidP="00133960">
      <w:pPr>
        <w:ind w:left="0"/>
      </w:pPr>
    </w:p>
    <w:p w:rsidR="00F31352" w:rsidRDefault="00F63446" w:rsidP="00F31352">
      <w:pPr>
        <w:pStyle w:val="Heading2"/>
        <w:ind w:left="0"/>
      </w:pPr>
      <w:r>
        <w:t xml:space="preserve">MONTE CARLO </w:t>
      </w:r>
      <w:r w:rsidR="00F23916">
        <w:t>SIMULATIONS -</w:t>
      </w:r>
      <w:r w:rsidR="00F31352">
        <w:t xml:space="preserve"> CALCULATION OF THE PRESENT VALUE OF STOCK</w:t>
      </w:r>
    </w:p>
    <w:p w:rsidR="00133960" w:rsidRPr="00F31352" w:rsidRDefault="00133960" w:rsidP="00F31352"/>
    <w:p w:rsidR="000144FB" w:rsidRDefault="000144FB" w:rsidP="00133960">
      <w:pPr>
        <w:ind w:left="0"/>
      </w:pPr>
    </w:p>
    <w:p w:rsidR="00621F01" w:rsidRDefault="00171D70" w:rsidP="0054071E">
      <w:pPr>
        <w:pStyle w:val="Heading3"/>
        <w:ind w:left="0"/>
      </w:pPr>
      <w:r>
        <w:t>Dividend Discount Model</w:t>
      </w:r>
      <w:r w:rsidR="00386241">
        <w:t>:</w:t>
      </w:r>
    </w:p>
    <w:p w:rsidR="00171D70" w:rsidRDefault="00171D70" w:rsidP="00133960">
      <w:pPr>
        <w:ind w:left="0"/>
      </w:pPr>
    </w:p>
    <w:p w:rsidR="00171D70" w:rsidRPr="00171D70" w:rsidRDefault="00587F9F" w:rsidP="00DB6505">
      <w:pPr>
        <w:ind w:left="0"/>
      </w:pPr>
      <m:oMathPara>
        <m:oMathParaPr>
          <m:jc m:val="left"/>
        </m:oMathParaPr>
        <m:oMath>
          <m:sSub>
            <m:sSubPr>
              <m:ctrlPr>
                <w:rPr>
                  <w:rFonts w:ascii="Cambria Math" w:hAnsi="Cambria Math"/>
                </w:rPr>
              </m:ctrlPr>
            </m:sSubPr>
            <m:e>
              <m:r>
                <m:rPr>
                  <m:sty m:val="p"/>
                </m:rPr>
                <w:rPr>
                  <w:rFonts w:ascii="Cambria Math" w:hAnsi="Cambria Math"/>
                </w:rPr>
                <m:t>V</m:t>
              </m:r>
            </m:e>
            <m:sub>
              <m:r>
                <w:rPr>
                  <w:rFonts w:ascii="Cambria Math" w:hAnsi="Cambria Math"/>
                </w:rPr>
                <m:t>0</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n=1</m:t>
              </m:r>
            </m:sub>
            <m:sup>
              <m:r>
                <w:rPr>
                  <w:rFonts w:ascii="Cambria Math" w:eastAsia="Cambria Math" w:hAnsi="Cambria Math" w:cs="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r>
                        <w:rPr>
                          <w:rFonts w:ascii="Cambria Math" w:hAnsi="Cambria Math"/>
                        </w:rPr>
                        <m:t>(1+g)</m:t>
                      </m:r>
                    </m:e>
                    <m:sup>
                      <m:r>
                        <w:rPr>
                          <w:rFonts w:ascii="Cambria Math" w:hAnsi="Cambria Math"/>
                        </w:rPr>
                        <m:t>n</m:t>
                      </m:r>
                    </m:sup>
                  </m:sSup>
                  <m:r>
                    <w:rPr>
                      <w:rFonts w:ascii="Cambria Math" w:hAnsi="Cambria Math"/>
                    </w:rPr>
                    <m:t xml:space="preserve"> </m:t>
                  </m:r>
                </m:num>
                <m:den>
                  <m:sSup>
                    <m:sSupPr>
                      <m:ctrlPr>
                        <w:rPr>
                          <w:rFonts w:ascii="Cambria Math" w:hAnsi="Cambria Math"/>
                          <w:i/>
                        </w:rPr>
                      </m:ctrlPr>
                    </m:sSupPr>
                    <m:e>
                      <m:r>
                        <w:rPr>
                          <w:rFonts w:ascii="Cambria Math" w:hAnsi="Cambria Math"/>
                        </w:rPr>
                        <m:t>(r-g)</m:t>
                      </m:r>
                    </m:e>
                    <m:sup>
                      <m:r>
                        <w:rPr>
                          <w:rFonts w:ascii="Cambria Math" w:hAnsi="Cambria Math"/>
                        </w:rPr>
                        <m:t>n</m:t>
                      </m:r>
                    </m:sup>
                  </m:sSup>
                </m:den>
              </m:f>
            </m:e>
          </m:nary>
          <m:r>
            <w:rPr>
              <w:rFonts w:ascii="Cambria Math" w:hAnsi="Cambria Math"/>
            </w:rPr>
            <m:t xml:space="preserve">     =       </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r>
                    <w:rPr>
                      <w:rFonts w:ascii="Cambria Math" w:hAnsi="Cambria Math"/>
                    </w:rPr>
                    <m:t>(1+g)</m:t>
                  </m:r>
                </m:e>
                <m:sup>
                  <m:r>
                    <w:rPr>
                      <w:rFonts w:ascii="Cambria Math" w:hAnsi="Cambria Math"/>
                    </w:rPr>
                    <m:t>1</m:t>
                  </m:r>
                </m:sup>
              </m:sSup>
            </m:num>
            <m:den>
              <m:sSup>
                <m:sSupPr>
                  <m:ctrlPr>
                    <w:rPr>
                      <w:rFonts w:ascii="Cambria Math" w:hAnsi="Cambria Math"/>
                      <w:i/>
                    </w:rPr>
                  </m:ctrlPr>
                </m:sSupPr>
                <m:e>
                  <m:r>
                    <w:rPr>
                      <w:rFonts w:ascii="Cambria Math" w:hAnsi="Cambria Math"/>
                    </w:rPr>
                    <m:t>(r-g)</m:t>
                  </m:r>
                </m:e>
                <m:sup>
                  <m:r>
                    <w:rPr>
                      <w:rFonts w:ascii="Cambria Math" w:hAnsi="Cambria Math"/>
                    </w:rPr>
                    <m:t>1</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r>
                    <w:rPr>
                      <w:rFonts w:ascii="Cambria Math" w:hAnsi="Cambria Math"/>
                    </w:rPr>
                    <m:t>(1+g)</m:t>
                  </m:r>
                </m:e>
                <m:sup>
                  <m:r>
                    <w:rPr>
                      <w:rFonts w:ascii="Cambria Math" w:hAnsi="Cambria Math"/>
                    </w:rPr>
                    <m:t>2</m:t>
                  </m:r>
                </m:sup>
              </m:sSup>
            </m:num>
            <m:den>
              <m:sSup>
                <m:sSupPr>
                  <m:ctrlPr>
                    <w:rPr>
                      <w:rFonts w:ascii="Cambria Math" w:hAnsi="Cambria Math"/>
                      <w:i/>
                    </w:rPr>
                  </m:ctrlPr>
                </m:sSupPr>
                <m:e>
                  <m:r>
                    <w:rPr>
                      <w:rFonts w:ascii="Cambria Math" w:hAnsi="Cambria Math"/>
                    </w:rPr>
                    <m:t>(r-g)</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r>
                    <w:rPr>
                      <w:rFonts w:ascii="Cambria Math" w:hAnsi="Cambria Math"/>
                    </w:rPr>
                    <m:t>(1+g)</m:t>
                  </m:r>
                </m:e>
                <m:sup>
                  <m:r>
                    <w:rPr>
                      <w:rFonts w:ascii="Cambria Math" w:hAnsi="Cambria Math"/>
                    </w:rPr>
                    <m:t>n</m:t>
                  </m:r>
                </m:sup>
              </m:sSup>
            </m:num>
            <m:den>
              <m:sSup>
                <m:sSupPr>
                  <m:ctrlPr>
                    <w:rPr>
                      <w:rFonts w:ascii="Cambria Math" w:hAnsi="Cambria Math"/>
                      <w:i/>
                    </w:rPr>
                  </m:ctrlPr>
                </m:sSupPr>
                <m:e>
                  <m:r>
                    <w:rPr>
                      <w:rFonts w:ascii="Cambria Math" w:hAnsi="Cambria Math"/>
                    </w:rPr>
                    <m:t>(r-g)</m:t>
                  </m:r>
                </m:e>
                <m:sup>
                  <m:r>
                    <w:rPr>
                      <w:rFonts w:ascii="Cambria Math" w:hAnsi="Cambria Math"/>
                    </w:rPr>
                    <m:t>n</m:t>
                  </m:r>
                </m:sup>
              </m:sSup>
            </m:den>
          </m:f>
        </m:oMath>
      </m:oMathPara>
      <w:r w:rsidR="00DB6505" w:rsidRPr="00DB6505">
        <w:br/>
      </w:r>
      <w:r w:rsidR="00386241">
        <w:t xml:space="preserve">       </w:t>
      </w:r>
      <w:r w:rsidR="00DB6505">
        <w:br/>
      </w:r>
    </w:p>
    <w:p w:rsidR="00171D70" w:rsidRDefault="00F86695" w:rsidP="00133960">
      <w:pPr>
        <w:ind w:left="0"/>
      </w:pPr>
      <w:r>
        <w:t>Where</w:t>
      </w:r>
      <w:r w:rsidRPr="00F86695">
        <w:t xml:space="preserve"> </w:t>
      </w:r>
      <w:r w:rsidRPr="00F86695">
        <w:rPr>
          <w:i/>
        </w:rPr>
        <w:t>V</w:t>
      </w:r>
      <w:r>
        <w:t xml:space="preserve"> is the present value of a stock,</w:t>
      </w:r>
      <w:r w:rsidRPr="00F86695">
        <w:rPr>
          <w:b/>
        </w:rPr>
        <w:t xml:space="preserve"> </w:t>
      </w:r>
      <w:r w:rsidRPr="00F86695">
        <w:rPr>
          <w:i/>
        </w:rPr>
        <w:t>g</w:t>
      </w:r>
      <w:r>
        <w:t xml:space="preserve"> the growth rate over time </w:t>
      </w:r>
      <w:r w:rsidRPr="00F86695">
        <w:rPr>
          <w:i/>
        </w:rPr>
        <w:t>n</w:t>
      </w:r>
    </w:p>
    <w:p w:rsidR="00621F01" w:rsidRDefault="00F63446" w:rsidP="0054071E">
      <w:pPr>
        <w:pStyle w:val="Heading3"/>
        <w:ind w:left="0"/>
      </w:pPr>
      <w:r>
        <w:lastRenderedPageBreak/>
        <w:t>GORDON GROWTH MODEL:</w:t>
      </w:r>
      <w:r w:rsidR="00621F01">
        <w:br/>
      </w:r>
    </w:p>
    <w:p w:rsidR="00621F01" w:rsidRPr="00F86695" w:rsidRDefault="00587F9F" w:rsidP="00621F01">
      <w:pPr>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(1+g)</m:t>
              </m:r>
            </m:num>
            <m:den>
              <m:r>
                <w:rPr>
                  <w:rFonts w:ascii="Cambria Math" w:hAnsi="Cambria Math"/>
                </w:rPr>
                <m:t>r-g</m:t>
              </m:r>
            </m:den>
          </m:f>
        </m:oMath>
      </m:oMathPara>
    </w:p>
    <w:p w:rsidR="00F86695" w:rsidRPr="00621F01" w:rsidRDefault="00F86695" w:rsidP="00F86695">
      <w:pPr>
        <w:ind w:left="0"/>
      </w:pPr>
    </w:p>
    <w:p w:rsidR="0062136B" w:rsidRDefault="0062136B" w:rsidP="00621F01">
      <w:pPr>
        <w:pStyle w:val="ListParagraph"/>
        <w:numPr>
          <w:ilvl w:val="0"/>
          <w:numId w:val="11"/>
        </w:numPr>
      </w:pPr>
      <w:r>
        <w:t>In all cases r &gt; g, significantly</w:t>
      </w:r>
    </w:p>
    <w:p w:rsidR="009F2F88" w:rsidRDefault="00621F01" w:rsidP="009F2F88">
      <w:pPr>
        <w:pStyle w:val="ListParagraph"/>
        <w:numPr>
          <w:ilvl w:val="0"/>
          <w:numId w:val="11"/>
        </w:numPr>
      </w:pPr>
      <w:r>
        <w:t>distribution for valuing mature companies</w:t>
      </w:r>
      <w:r w:rsidR="00386241">
        <w:t xml:space="preserve"> with a constant dividend</w:t>
      </w:r>
      <w:r w:rsidR="000C1796">
        <w:t xml:space="preserve"> </w:t>
      </w:r>
      <w:proofErr w:type="spellStart"/>
      <w:r w:rsidR="000C1796">
        <w:t>eg</w:t>
      </w:r>
      <w:proofErr w:type="spellEnd"/>
      <w:r w:rsidR="000C1796">
        <w:t xml:space="preserve"> Coca Cola</w:t>
      </w:r>
    </w:p>
    <w:p w:rsidR="009F2F88" w:rsidRDefault="009F2F88" w:rsidP="009F2F88">
      <w:pPr>
        <w:ind w:left="0"/>
      </w:pPr>
    </w:p>
    <w:p w:rsidR="009F2F88" w:rsidRPr="009F2F88" w:rsidRDefault="00F86695" w:rsidP="009F2F88">
      <w:pPr>
        <w:ind w:left="0"/>
        <w:rPr>
          <w:b/>
        </w:rPr>
      </w:pPr>
      <w:r>
        <w:rPr>
          <w:b/>
        </w:rPr>
        <w:t>Compare current M</w:t>
      </w:r>
      <w:r w:rsidR="009F2F88" w:rsidRPr="009F2F88">
        <w:rPr>
          <w:b/>
        </w:rPr>
        <w:t>arket Price of</w:t>
      </w:r>
      <w:r>
        <w:rPr>
          <w:b/>
        </w:rPr>
        <w:t xml:space="preserve"> the stock with its calculated P</w:t>
      </w:r>
      <w:r w:rsidR="009F2F88" w:rsidRPr="009F2F88">
        <w:rPr>
          <w:b/>
        </w:rPr>
        <w:t>resent Value to see if the stock is under or over-</w:t>
      </w:r>
      <w:r w:rsidR="009F2F88">
        <w:rPr>
          <w:b/>
        </w:rPr>
        <w:t>valued!</w:t>
      </w:r>
    </w:p>
    <w:p w:rsidR="009F2F88" w:rsidRDefault="009F2F88" w:rsidP="009F2F88">
      <w:pPr>
        <w:pStyle w:val="Heading4"/>
        <w:ind w:left="0"/>
      </w:pPr>
      <w:r>
        <w:t>Derivation of the Gordon Model</w:t>
      </w:r>
    </w:p>
    <w:p w:rsidR="009F2F88" w:rsidRDefault="009F2F88" w:rsidP="009F2F88">
      <w:pPr>
        <w:ind w:left="0"/>
      </w:pPr>
      <w:r>
        <w:t>Asset growth:</w:t>
      </w:r>
    </w:p>
    <w:p w:rsidR="009F2F88" w:rsidRDefault="009F2F88" w:rsidP="009F2F88">
      <w:pPr>
        <w:ind w:left="0"/>
      </w:pPr>
      <w:r>
        <w:rPr>
          <w:i/>
        </w:rPr>
        <w:t xml:space="preserve">Let </w:t>
      </w:r>
      <w:r w:rsidRPr="009F2F88">
        <w:rPr>
          <w:i/>
        </w:rPr>
        <w:t>g</w:t>
      </w:r>
      <w:r>
        <w:t xml:space="preserve"> represent the rate of growth:</w:t>
      </w:r>
    </w:p>
    <w:tbl>
      <w:tblPr>
        <w:tblStyle w:val="TableGrid"/>
        <w:tblW w:w="0" w:type="auto"/>
        <w:tblLook w:val="04A0" w:firstRow="1" w:lastRow="0" w:firstColumn="1" w:lastColumn="0" w:noHBand="0" w:noVBand="1"/>
      </w:tblPr>
      <w:tblGrid>
        <w:gridCol w:w="1242"/>
        <w:gridCol w:w="1134"/>
        <w:gridCol w:w="1418"/>
        <w:gridCol w:w="1134"/>
        <w:gridCol w:w="992"/>
        <w:gridCol w:w="992"/>
      </w:tblGrid>
      <w:tr w:rsidR="009F2F88" w:rsidTr="009F2F88">
        <w:tc>
          <w:tcPr>
            <w:tcW w:w="1242" w:type="dxa"/>
          </w:tcPr>
          <w:p w:rsidR="009F2F88" w:rsidRDefault="009F2F88" w:rsidP="009F2F88">
            <w:pPr>
              <w:ind w:left="0"/>
            </w:pPr>
            <w:r>
              <w:t>Year</w:t>
            </w:r>
          </w:p>
        </w:tc>
        <w:tc>
          <w:tcPr>
            <w:tcW w:w="1134" w:type="dxa"/>
          </w:tcPr>
          <w:p w:rsidR="009F2F88" w:rsidRDefault="009F2F88" w:rsidP="009F2F88">
            <w:pPr>
              <w:ind w:left="0"/>
            </w:pPr>
            <w:r>
              <w:t>0</w:t>
            </w:r>
          </w:p>
        </w:tc>
        <w:tc>
          <w:tcPr>
            <w:tcW w:w="1418" w:type="dxa"/>
          </w:tcPr>
          <w:p w:rsidR="009F2F88" w:rsidRDefault="009F2F88" w:rsidP="009F2F88">
            <w:pPr>
              <w:ind w:left="0"/>
            </w:pPr>
            <w:r>
              <w:t>1</w:t>
            </w:r>
          </w:p>
        </w:tc>
        <w:tc>
          <w:tcPr>
            <w:tcW w:w="1134" w:type="dxa"/>
          </w:tcPr>
          <w:p w:rsidR="009F2F88" w:rsidRDefault="009F2F88" w:rsidP="009F2F88">
            <w:pPr>
              <w:ind w:left="0"/>
            </w:pPr>
            <w:r>
              <w:t>2</w:t>
            </w:r>
          </w:p>
        </w:tc>
        <w:tc>
          <w:tcPr>
            <w:tcW w:w="992" w:type="dxa"/>
          </w:tcPr>
          <w:p w:rsidR="009F2F88" w:rsidRDefault="009F2F88" w:rsidP="009F2F88">
            <w:pPr>
              <w:ind w:left="0"/>
            </w:pPr>
            <w:r>
              <w:t>3</w:t>
            </w:r>
          </w:p>
        </w:tc>
        <w:tc>
          <w:tcPr>
            <w:tcW w:w="992" w:type="dxa"/>
          </w:tcPr>
          <w:p w:rsidR="009F2F88" w:rsidRDefault="009F2F88" w:rsidP="009F2F88">
            <w:pPr>
              <w:ind w:left="0"/>
            </w:pPr>
            <w:r>
              <w:t>n</w:t>
            </w:r>
          </w:p>
        </w:tc>
      </w:tr>
      <w:tr w:rsidR="009F2F88" w:rsidTr="009F2F88">
        <w:tc>
          <w:tcPr>
            <w:tcW w:w="1242" w:type="dxa"/>
          </w:tcPr>
          <w:p w:rsidR="009F2F88" w:rsidRDefault="009F2F88" w:rsidP="009F2F88">
            <w:pPr>
              <w:ind w:left="0"/>
            </w:pPr>
            <w:r>
              <w:t>Value (v)</w:t>
            </w:r>
          </w:p>
        </w:tc>
        <w:tc>
          <w:tcPr>
            <w:tcW w:w="1134" w:type="dxa"/>
          </w:tcPr>
          <w:p w:rsidR="009F2F88" w:rsidRPr="009F2F88" w:rsidRDefault="009F2F88" w:rsidP="009F2F88">
            <w:pPr>
              <w:ind w:left="0"/>
              <w:rPr>
                <w:i/>
              </w:rPr>
            </w:pPr>
            <w:r w:rsidRPr="009F2F88">
              <w:rPr>
                <w:i/>
              </w:rPr>
              <w:t>x</w:t>
            </w:r>
          </w:p>
        </w:tc>
        <w:tc>
          <w:tcPr>
            <w:tcW w:w="1418" w:type="dxa"/>
          </w:tcPr>
          <w:p w:rsidR="009F2F88" w:rsidRPr="009F2F88" w:rsidRDefault="009F2F88" w:rsidP="009F2F88">
            <w:pPr>
              <w:ind w:left="0"/>
              <w:rPr>
                <w:i/>
              </w:rPr>
            </w:pPr>
            <w:r w:rsidRPr="009F2F88">
              <w:rPr>
                <w:i/>
              </w:rPr>
              <w:t>x(1+g)</w:t>
            </w:r>
          </w:p>
        </w:tc>
        <w:tc>
          <w:tcPr>
            <w:tcW w:w="1134" w:type="dxa"/>
          </w:tcPr>
          <w:p w:rsidR="009F2F88" w:rsidRPr="009F2F88" w:rsidRDefault="009F2F88" w:rsidP="009F2F88">
            <w:pPr>
              <w:ind w:left="0"/>
              <w:rPr>
                <w:vertAlign w:val="superscript"/>
              </w:rPr>
            </w:pPr>
            <w:r w:rsidRPr="009F2F88">
              <w:rPr>
                <w:i/>
              </w:rPr>
              <w:t>x(1+g)</w:t>
            </w:r>
            <w:r>
              <w:rPr>
                <w:i/>
                <w:vertAlign w:val="superscript"/>
              </w:rPr>
              <w:t>2</w:t>
            </w:r>
          </w:p>
        </w:tc>
        <w:tc>
          <w:tcPr>
            <w:tcW w:w="992" w:type="dxa"/>
          </w:tcPr>
          <w:p w:rsidR="009F2F88" w:rsidRDefault="009F2F88" w:rsidP="009F2F88">
            <w:pPr>
              <w:ind w:left="0"/>
            </w:pPr>
            <w:r w:rsidRPr="009F2F88">
              <w:rPr>
                <w:i/>
              </w:rPr>
              <w:t>x(1+g)</w:t>
            </w:r>
            <w:r>
              <w:rPr>
                <w:i/>
                <w:vertAlign w:val="superscript"/>
              </w:rPr>
              <w:t>3</w:t>
            </w:r>
          </w:p>
        </w:tc>
        <w:tc>
          <w:tcPr>
            <w:tcW w:w="992" w:type="dxa"/>
          </w:tcPr>
          <w:p w:rsidR="009F2F88" w:rsidRDefault="009F2F88" w:rsidP="009F2F88">
            <w:pPr>
              <w:ind w:left="0"/>
            </w:pPr>
            <w:r w:rsidRPr="009F2F88">
              <w:rPr>
                <w:i/>
              </w:rPr>
              <w:t>x(1+g)</w:t>
            </w:r>
            <w:r>
              <w:rPr>
                <w:i/>
                <w:vertAlign w:val="superscript"/>
              </w:rPr>
              <w:t>n</w:t>
            </w:r>
          </w:p>
        </w:tc>
      </w:tr>
    </w:tbl>
    <w:p w:rsidR="009F2F88" w:rsidRDefault="009F2F88" w:rsidP="009F2F88">
      <w:pPr>
        <w:ind w:left="0"/>
      </w:pPr>
    </w:p>
    <w:p w:rsidR="009F2F88" w:rsidRPr="009F2F88" w:rsidRDefault="009F2F88" w:rsidP="009F2F88">
      <w:pPr>
        <w:ind w:left="360"/>
      </w:pPr>
      <m:oMathPara>
        <m:oMathParaPr>
          <m:jc m:val="left"/>
        </m:oMathParaPr>
        <m:oMath>
          <m:r>
            <m:rPr>
              <m:sty m:val="p"/>
            </m:rPr>
            <w:rPr>
              <w:rFonts w:ascii="Cambria Math" w:hAnsi="Cambria Math"/>
            </w:rPr>
            <m:t>v</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n=1</m:t>
              </m:r>
            </m:sub>
            <m:sup>
              <m:r>
                <w:rPr>
                  <w:rFonts w:ascii="Cambria Math" w:eastAsia="Cambria Math" w:hAnsi="Cambria Math" w:cs="Cambria Math"/>
                </w:rPr>
                <m:t>∞</m:t>
              </m:r>
            </m:sup>
            <m:e>
              <m:r>
                <m:rPr>
                  <m:sty m:val="p"/>
                </m:rPr>
                <w:rPr>
                  <w:rFonts w:ascii="Cambria Math" w:hAnsi="Cambria Math"/>
                </w:rPr>
                <m:t>x(1+g</m:t>
              </m:r>
              <m:sSup>
                <m:sSupPr>
                  <m:ctrlPr>
                    <w:rPr>
                      <w:rFonts w:ascii="Cambria Math" w:hAnsi="Cambria Math"/>
                    </w:rPr>
                  </m:ctrlPr>
                </m:sSupPr>
                <m:e>
                  <m:r>
                    <w:rPr>
                      <w:rFonts w:ascii="Cambria Math" w:eastAsia="Cambria Math" w:hAnsi="Cambria Math" w:cs="Cambria Math"/>
                    </w:rPr>
                    <m:t>)</m:t>
                  </m:r>
                </m:e>
                <m:sup>
                  <m:r>
                    <w:rPr>
                      <w:rFonts w:ascii="Cambria Math" w:eastAsia="Cambria Math" w:hAnsi="Cambria Math" w:cs="Cambria Math"/>
                    </w:rPr>
                    <m:t>n</m:t>
                  </m:r>
                </m:sup>
              </m:sSup>
            </m:e>
          </m:nary>
        </m:oMath>
      </m:oMathPara>
    </w:p>
    <w:p w:rsidR="009F2F88" w:rsidRDefault="00F86695" w:rsidP="00F31352">
      <w:pPr>
        <w:ind w:left="0"/>
      </w:pPr>
      <w:r>
        <w:t xml:space="preserve">Present Value of Stock </w:t>
      </w:r>
      <w:proofErr w:type="gramStart"/>
      <w:r>
        <w:t>is :</w:t>
      </w:r>
      <w:proofErr w:type="gramEnd"/>
    </w:p>
    <w:p w:rsidR="00F86695" w:rsidRPr="00F86695" w:rsidRDefault="00F86695" w:rsidP="00F86695">
      <w:pPr>
        <w:ind w:left="360"/>
      </w:pPr>
      <m:oMathPara>
        <m:oMathParaPr>
          <m:jc m:val="left"/>
        </m:oMathParaPr>
        <m:oMath>
          <m:r>
            <w:rPr>
              <w:rFonts w:ascii="Cambria Math" w:hAnsi="Cambria Math"/>
            </w:rPr>
            <m:t>PV=</m:t>
          </m:r>
          <m:f>
            <m:fPr>
              <m:ctrlPr>
                <w:rPr>
                  <w:rFonts w:ascii="Cambria Math" w:hAnsi="Cambria Math"/>
                  <w:i/>
                </w:rPr>
              </m:ctrlPr>
            </m:fPr>
            <m:num>
              <m:r>
                <w:rPr>
                  <w:rFonts w:ascii="Cambria Math" w:hAnsi="Cambria Math"/>
                </w:rPr>
                <m:t>x</m:t>
              </m:r>
            </m:num>
            <m:den>
              <m:r>
                <w:rPr>
                  <w:rFonts w:ascii="Cambria Math" w:hAnsi="Cambria Math"/>
                </w:rPr>
                <m:t>r-g</m:t>
              </m:r>
            </m:den>
          </m:f>
        </m:oMath>
      </m:oMathPara>
    </w:p>
    <w:p w:rsidR="00F86695" w:rsidRDefault="00F86695" w:rsidP="00F31352">
      <w:pPr>
        <w:ind w:left="0"/>
      </w:pPr>
      <w:r>
        <w:t>Where g is the rate of growth discounted at the rate of r</w:t>
      </w:r>
    </w:p>
    <w:p w:rsidR="00246D78" w:rsidRPr="00F86695" w:rsidRDefault="00246D78" w:rsidP="009F2F88">
      <w:pPr>
        <w:ind w:left="360"/>
      </w:pPr>
      <w:r>
        <w:t>And r &gt; g</w:t>
      </w:r>
    </w:p>
    <w:p w:rsidR="009F2F88" w:rsidRPr="00541B84" w:rsidRDefault="00F86695" w:rsidP="009F2F88">
      <w:pPr>
        <w:ind w:left="360"/>
      </w:pPr>
      <m:oMathPara>
        <m:oMathParaPr>
          <m:jc m:val="left"/>
        </m:oMathParaPr>
        <m:oMath>
          <m:r>
            <w:rPr>
              <w:rFonts w:ascii="Cambria Math" w:hAnsi="Cambria Math"/>
            </w:rPr>
            <m:t xml:space="preserve">PV= </m:t>
          </m:r>
          <m:f>
            <m:fPr>
              <m:ctrlPr>
                <w:rPr>
                  <w:rFonts w:ascii="Cambria Math" w:hAnsi="Cambria Math"/>
                  <w:i/>
                </w:rPr>
              </m:ctrlPr>
            </m:fPr>
            <m:num>
              <m:r>
                <w:rPr>
                  <w:rFonts w:ascii="Cambria Math" w:hAnsi="Cambria Math"/>
                </w:rPr>
                <m:t>x</m:t>
              </m:r>
            </m:num>
            <m:den>
              <m:r>
                <w:rPr>
                  <w:rFonts w:ascii="Cambria Math" w:hAnsi="Cambria Math"/>
                </w:rPr>
                <m:t>1-r</m:t>
              </m:r>
            </m:den>
          </m:f>
          <m:r>
            <w:rPr>
              <w:rFonts w:ascii="Cambria Math" w:hAnsi="Cambria Math"/>
            </w:rPr>
            <m:t xml:space="preserve">+ </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(1+g)</m:t>
                  </m:r>
                </m:e>
                <m:sup>
                  <m:r>
                    <w:rPr>
                      <w:rFonts w:ascii="Cambria Math" w:hAnsi="Cambria Math"/>
                    </w:rPr>
                    <m:t>1</m:t>
                  </m:r>
                </m:sup>
              </m:sSup>
            </m:num>
            <m:den>
              <m:sSup>
                <m:sSupPr>
                  <m:ctrlPr>
                    <w:rPr>
                      <w:rFonts w:ascii="Cambria Math" w:hAnsi="Cambria Math"/>
                      <w:i/>
                    </w:rPr>
                  </m:ctrlPr>
                </m:sSupPr>
                <m:e>
                  <m:r>
                    <w:rPr>
                      <w:rFonts w:ascii="Cambria Math" w:hAnsi="Cambria Math"/>
                    </w:rPr>
                    <m:t>(1-r)</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(1+g)</m:t>
                  </m:r>
                </m:e>
                <m:sup>
                  <m:r>
                    <w:rPr>
                      <w:rFonts w:ascii="Cambria Math" w:hAnsi="Cambria Math"/>
                    </w:rPr>
                    <m:t>2</m:t>
                  </m:r>
                </m:sup>
              </m:sSup>
            </m:num>
            <m:den>
              <m:sSup>
                <m:sSupPr>
                  <m:ctrlPr>
                    <w:rPr>
                      <w:rFonts w:ascii="Cambria Math" w:hAnsi="Cambria Math"/>
                      <w:i/>
                    </w:rPr>
                  </m:ctrlPr>
                </m:sSupPr>
                <m:e>
                  <m:r>
                    <w:rPr>
                      <w:rFonts w:ascii="Cambria Math" w:hAnsi="Cambria Math"/>
                    </w:rPr>
                    <m:t>(1-r)</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(1+g)</m:t>
                  </m:r>
                </m:e>
                <m:sup>
                  <m:r>
                    <w:rPr>
                      <w:rFonts w:ascii="Cambria Math" w:hAnsi="Cambria Math"/>
                    </w:rPr>
                    <m:t>3</m:t>
                  </m:r>
                </m:sup>
              </m:sSup>
            </m:num>
            <m:den>
              <m:sSup>
                <m:sSupPr>
                  <m:ctrlPr>
                    <w:rPr>
                      <w:rFonts w:ascii="Cambria Math" w:hAnsi="Cambria Math"/>
                      <w:i/>
                    </w:rPr>
                  </m:ctrlPr>
                </m:sSupPr>
                <m:e>
                  <m:r>
                    <w:rPr>
                      <w:rFonts w:ascii="Cambria Math" w:hAnsi="Cambria Math"/>
                    </w:rPr>
                    <m:t>(1-r)</m:t>
                  </m:r>
                </m:e>
                <m:sup>
                  <m:r>
                    <w:rPr>
                      <w:rFonts w:ascii="Cambria Math" w:hAnsi="Cambria Math"/>
                    </w:rPr>
                    <m:t>4</m:t>
                  </m:r>
                </m:sup>
              </m:sSup>
            </m:den>
          </m:f>
          <m:r>
            <w:rPr>
              <w:rFonts w:ascii="Cambria Math" w:hAnsi="Cambria Math"/>
            </w:rPr>
            <m:t>+…</m:t>
          </m:r>
        </m:oMath>
      </m:oMathPara>
    </w:p>
    <w:p w:rsidR="00541B84" w:rsidRDefault="00541B84" w:rsidP="009F2F88">
      <w:pPr>
        <w:ind w:left="360"/>
      </w:pPr>
      <w:r>
        <w:t>Using the Geometric Progression:</w:t>
      </w:r>
    </w:p>
    <w:p w:rsidR="00541B84" w:rsidRDefault="00541B84" w:rsidP="009F2F88">
      <w:pPr>
        <w:ind w:left="360"/>
      </w:pPr>
      <w:proofErr w:type="spellStart"/>
      <w:r>
        <w:t>S</w:t>
      </w:r>
      <w:r w:rsidRPr="00541B84">
        <w:rPr>
          <w:vertAlign w:val="subscript"/>
        </w:rPr>
        <w:t>n</w:t>
      </w:r>
      <w:proofErr w:type="spellEnd"/>
      <w:r>
        <w:t xml:space="preserve"> = A + </w:t>
      </w:r>
      <w:proofErr w:type="gramStart"/>
      <w:r>
        <w:t>AR  +</w:t>
      </w:r>
      <w:proofErr w:type="gramEnd"/>
      <w:r>
        <w:t xml:space="preserve"> AR</w:t>
      </w:r>
      <w:r w:rsidRPr="00541B84">
        <w:rPr>
          <w:vertAlign w:val="superscript"/>
        </w:rPr>
        <w:t>2</w:t>
      </w:r>
      <w:r w:rsidRPr="00541B84">
        <w:t xml:space="preserve"> </w:t>
      </w:r>
      <w:r>
        <w:t>+ AR</w:t>
      </w:r>
      <w:r>
        <w:rPr>
          <w:vertAlign w:val="superscript"/>
        </w:rPr>
        <w:t>3</w:t>
      </w:r>
      <w:r>
        <w:t xml:space="preserve">  + …+ AR</w:t>
      </w:r>
      <w:r>
        <w:rPr>
          <w:vertAlign w:val="superscript"/>
        </w:rPr>
        <w:t>n-1</w:t>
      </w:r>
    </w:p>
    <w:p w:rsidR="00541B84" w:rsidRPr="004C1E91" w:rsidRDefault="00587F9F" w:rsidP="00541B84">
      <w:pPr>
        <w:ind w:left="36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A(1-</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num>
            <m:den>
              <m:r>
                <w:rPr>
                  <w:rFonts w:ascii="Cambria Math" w:hAnsi="Cambria Math"/>
                </w:rPr>
                <m:t>1-R</m:t>
              </m:r>
            </m:den>
          </m:f>
          <m:r>
            <w:rPr>
              <w:rFonts w:ascii="Cambria Math" w:hAnsi="Cambria Math"/>
            </w:rPr>
            <m:t xml:space="preserve">   as R →0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 0</m:t>
          </m:r>
        </m:oMath>
      </m:oMathPara>
    </w:p>
    <w:p w:rsidR="004C1E91" w:rsidRPr="00541B84" w:rsidRDefault="00587F9F" w:rsidP="00541B84">
      <w:pPr>
        <w:ind w:left="36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m:t>
          </m:r>
        </m:oMath>
      </m:oMathPara>
    </w:p>
    <w:p w:rsidR="00541B84" w:rsidRPr="009F2F88" w:rsidRDefault="00541B84" w:rsidP="009F2F88">
      <w:pPr>
        <w:ind w:left="360"/>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1+g</m:t>
              </m:r>
            </m:num>
            <m:den>
              <m:r>
                <w:rPr>
                  <w:rFonts w:ascii="Cambria Math" w:hAnsi="Cambria Math"/>
                </w:rPr>
                <m:t>1+r</m:t>
              </m:r>
            </m:den>
          </m:f>
          <m:r>
            <w:rPr>
              <w:rFonts w:ascii="Cambria Math" w:hAnsi="Cambria Math"/>
            </w:rPr>
            <m:t xml:space="preserve">  and A=</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(1+g)</m:t>
              </m:r>
            </m:num>
            <m:den>
              <m:r>
                <w:rPr>
                  <w:rFonts w:ascii="Cambria Math" w:hAnsi="Cambria Math"/>
                </w:rPr>
                <m:t>1+r</m:t>
              </m:r>
            </m:den>
          </m:f>
        </m:oMath>
      </m:oMathPara>
    </w:p>
    <w:p w:rsidR="00F86695" w:rsidRPr="00E43F02" w:rsidRDefault="006E6D26" w:rsidP="00E43F02">
      <w:pPr>
        <w:ind w:left="360"/>
      </w:pPr>
      <m:oMathPara>
        <m:oMathParaPr>
          <m:jc m:val="left"/>
        </m:oMathParaPr>
        <m:oMath>
          <m:r>
            <w:rPr>
              <w:rFonts w:ascii="Cambria Math" w:hAnsi="Cambria Math"/>
            </w:rPr>
            <m:t>PV=</m:t>
          </m:r>
          <m:box>
            <m:boxPr>
              <m:ctrlPr>
                <w:rPr>
                  <w:rFonts w:ascii="Cambria Math" w:hAnsi="Cambria Math"/>
                  <w:i/>
                </w:rPr>
              </m:ctrlPr>
            </m:boxPr>
            <m:e>
              <m:argPr>
                <m:argSz m:val="-1"/>
              </m:argP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r-g</m:t>
                      </m:r>
                    </m:den>
                  </m:f>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1+g</m:t>
                          </m:r>
                        </m:num>
                        <m:den>
                          <m:r>
                            <w:rPr>
                              <w:rFonts w:ascii="Cambria Math" w:hAnsi="Cambria Math"/>
                            </w:rPr>
                            <m:t>1+r</m:t>
                          </m:r>
                        </m:den>
                      </m:f>
                    </m:e>
                  </m:d>
                </m:den>
              </m:f>
            </m:e>
          </m:box>
        </m:oMath>
      </m:oMathPara>
    </w:p>
    <w:p w:rsidR="00F31352" w:rsidRDefault="00F31352" w:rsidP="00F31352">
      <w:pPr>
        <w:ind w:left="360"/>
      </w:pPr>
    </w:p>
    <w:p w:rsidR="00F31352" w:rsidRPr="00F31352" w:rsidRDefault="00F31352" w:rsidP="00F31352">
      <w:pPr>
        <w:ind w:left="360"/>
      </w:pPr>
    </w:p>
    <w:p w:rsidR="000144FB" w:rsidRDefault="000144FB" w:rsidP="00F31352">
      <w:pPr>
        <w:pStyle w:val="Heading4"/>
        <w:ind w:left="0"/>
      </w:pPr>
      <w:r>
        <w:lastRenderedPageBreak/>
        <w:t>Uniform Distribution</w:t>
      </w:r>
    </w:p>
    <w:p w:rsidR="008E12CB" w:rsidRPr="008E12CB" w:rsidRDefault="008E12CB" w:rsidP="008E12CB"/>
    <w:p w:rsidR="008E12CB" w:rsidRPr="00532A2D" w:rsidRDefault="008E12CB" w:rsidP="00532A2D">
      <w:pPr>
        <w:pStyle w:val="Quote"/>
      </w:pPr>
      <w:proofErr w:type="gramStart"/>
      <w:r w:rsidRPr="00532A2D">
        <w:t>import</w:t>
      </w:r>
      <w:proofErr w:type="gramEnd"/>
      <w:r w:rsidRPr="00532A2D">
        <w:t xml:space="preserve"> random; import </w:t>
      </w:r>
      <w:proofErr w:type="spellStart"/>
      <w:r w:rsidRPr="00532A2D">
        <w:t>numpy</w:t>
      </w:r>
      <w:proofErr w:type="spellEnd"/>
      <w:r w:rsidRPr="00532A2D">
        <w:t xml:space="preserve"> as </w:t>
      </w:r>
      <w:proofErr w:type="spellStart"/>
      <w:r w:rsidRPr="00532A2D">
        <w:t>np</w:t>
      </w:r>
      <w:proofErr w:type="spellEnd"/>
      <w:r w:rsidRPr="00532A2D">
        <w:t xml:space="preserve">; import </w:t>
      </w:r>
      <w:proofErr w:type="spellStart"/>
      <w:r w:rsidRPr="00532A2D">
        <w:t>seaborn</w:t>
      </w:r>
      <w:proofErr w:type="spellEnd"/>
      <w:r w:rsidRPr="00532A2D">
        <w:t xml:space="preserve"> as </w:t>
      </w:r>
      <w:proofErr w:type="spellStart"/>
      <w:r w:rsidRPr="00532A2D">
        <w:t>sns</w:t>
      </w:r>
      <w:proofErr w:type="spellEnd"/>
      <w:r w:rsidRPr="00532A2D">
        <w:t xml:space="preserve">; </w:t>
      </w:r>
    </w:p>
    <w:p w:rsidR="009727DE" w:rsidRPr="00532A2D" w:rsidRDefault="008E12CB" w:rsidP="00532A2D">
      <w:pPr>
        <w:pStyle w:val="Quote"/>
      </w:pPr>
      <w:proofErr w:type="gramStart"/>
      <w:r w:rsidRPr="00532A2D">
        <w:t>from</w:t>
      </w:r>
      <w:proofErr w:type="gramEnd"/>
      <w:r w:rsidRPr="00532A2D">
        <w:t xml:space="preserve"> </w:t>
      </w:r>
      <w:proofErr w:type="spellStart"/>
      <w:r w:rsidRPr="00532A2D">
        <w:t>matplotlib</w:t>
      </w:r>
      <w:proofErr w:type="spellEnd"/>
      <w:r w:rsidRPr="00532A2D">
        <w:t xml:space="preserve"> import </w:t>
      </w:r>
      <w:proofErr w:type="spellStart"/>
      <w:r w:rsidRPr="00532A2D">
        <w:t>pyplot</w:t>
      </w:r>
      <w:proofErr w:type="spellEnd"/>
      <w:r w:rsidRPr="00532A2D">
        <w:t xml:space="preserve"> as </w:t>
      </w:r>
      <w:proofErr w:type="spellStart"/>
      <w:r w:rsidRPr="00532A2D">
        <w:t>plt</w:t>
      </w:r>
      <w:proofErr w:type="spellEnd"/>
    </w:p>
    <w:p w:rsidR="009727DE" w:rsidRPr="00532A2D" w:rsidRDefault="009727DE" w:rsidP="00532A2D">
      <w:pPr>
        <w:pStyle w:val="Quote"/>
      </w:pPr>
      <w:r w:rsidRPr="00532A2D">
        <w:t>d0 = 100</w:t>
      </w:r>
    </w:p>
    <w:p w:rsidR="009727DE" w:rsidRPr="00532A2D" w:rsidRDefault="009727DE" w:rsidP="00532A2D">
      <w:pPr>
        <w:pStyle w:val="Quote"/>
      </w:pPr>
      <w:proofErr w:type="gramStart"/>
      <w:r w:rsidRPr="00532A2D">
        <w:t>data</w:t>
      </w:r>
      <w:proofErr w:type="gramEnd"/>
      <w:r w:rsidRPr="00532A2D">
        <w:t xml:space="preserve"> = [ ]</w:t>
      </w:r>
    </w:p>
    <w:p w:rsidR="009727DE" w:rsidRPr="00532A2D" w:rsidRDefault="009727DE" w:rsidP="00532A2D">
      <w:pPr>
        <w:pStyle w:val="Quote"/>
      </w:pPr>
    </w:p>
    <w:p w:rsidR="009727DE" w:rsidRPr="00532A2D" w:rsidRDefault="009727DE" w:rsidP="00532A2D">
      <w:pPr>
        <w:pStyle w:val="Quote"/>
      </w:pPr>
      <w:proofErr w:type="gramStart"/>
      <w:r w:rsidRPr="00532A2D">
        <w:t>for</w:t>
      </w:r>
      <w:proofErr w:type="gramEnd"/>
      <w:r w:rsidRPr="00532A2D">
        <w:t xml:space="preserve"> i in range(10000):</w:t>
      </w:r>
    </w:p>
    <w:p w:rsidR="009727DE" w:rsidRPr="00532A2D" w:rsidRDefault="009727DE" w:rsidP="00532A2D">
      <w:pPr>
        <w:pStyle w:val="Quote"/>
      </w:pPr>
      <w:r w:rsidRPr="00532A2D">
        <w:t xml:space="preserve">    g = </w:t>
      </w:r>
      <w:proofErr w:type="spellStart"/>
      <w:proofErr w:type="gramStart"/>
      <w:r w:rsidRPr="00532A2D">
        <w:t>random.uniform</w:t>
      </w:r>
      <w:proofErr w:type="spellEnd"/>
      <w:r w:rsidRPr="00532A2D">
        <w:t>(</w:t>
      </w:r>
      <w:proofErr w:type="gramEnd"/>
      <w:r w:rsidRPr="00532A2D">
        <w:t>0.05, 0.08)</w:t>
      </w:r>
      <w:r w:rsidR="001444C5">
        <w:t xml:space="preserve"> # uniform distribution</w:t>
      </w:r>
    </w:p>
    <w:p w:rsidR="009727DE" w:rsidRPr="00532A2D" w:rsidRDefault="009727DE" w:rsidP="00532A2D">
      <w:pPr>
        <w:pStyle w:val="Quote"/>
      </w:pPr>
      <w:r w:rsidRPr="00532A2D">
        <w:t xml:space="preserve">    r = </w:t>
      </w:r>
      <w:proofErr w:type="spellStart"/>
      <w:proofErr w:type="gramStart"/>
      <w:r w:rsidRPr="00532A2D">
        <w:t>random.uniform</w:t>
      </w:r>
      <w:proofErr w:type="spellEnd"/>
      <w:r w:rsidRPr="00532A2D">
        <w:t>(</w:t>
      </w:r>
      <w:proofErr w:type="gramEnd"/>
      <w:r w:rsidRPr="00532A2D">
        <w:t>0.09, 0.10)</w:t>
      </w:r>
    </w:p>
    <w:p w:rsidR="009727DE" w:rsidRPr="00532A2D" w:rsidRDefault="009727DE" w:rsidP="00532A2D">
      <w:pPr>
        <w:pStyle w:val="Quote"/>
      </w:pPr>
      <w:r w:rsidRPr="00532A2D">
        <w:t xml:space="preserve">    v = d0 * (1 + g)/(r - g) # Gordon Growth Model</w:t>
      </w:r>
    </w:p>
    <w:p w:rsidR="009727DE" w:rsidRPr="00532A2D" w:rsidRDefault="009727DE" w:rsidP="00532A2D">
      <w:pPr>
        <w:pStyle w:val="Quote"/>
      </w:pPr>
      <w:r w:rsidRPr="00532A2D">
        <w:t xml:space="preserve">    </w:t>
      </w:r>
      <w:proofErr w:type="spellStart"/>
      <w:proofErr w:type="gramStart"/>
      <w:r w:rsidRPr="00532A2D">
        <w:t>data.append</w:t>
      </w:r>
      <w:proofErr w:type="spellEnd"/>
      <w:r w:rsidRPr="00532A2D">
        <w:t>(</w:t>
      </w:r>
      <w:proofErr w:type="gramEnd"/>
      <w:r w:rsidRPr="00532A2D">
        <w:t>v)</w:t>
      </w:r>
    </w:p>
    <w:p w:rsidR="00532A2D" w:rsidRPr="00532A2D" w:rsidRDefault="00532A2D" w:rsidP="00532A2D">
      <w:pPr>
        <w:pStyle w:val="Quote"/>
      </w:pPr>
    </w:p>
    <w:p w:rsidR="00532A2D" w:rsidRPr="00532A2D" w:rsidRDefault="00532A2D" w:rsidP="00532A2D">
      <w:pPr>
        <w:pStyle w:val="Quote"/>
      </w:pPr>
      <w:proofErr w:type="gramStart"/>
      <w:r w:rsidRPr="00532A2D">
        <w:t>print</w:t>
      </w:r>
      <w:proofErr w:type="gramEnd"/>
      <w:r w:rsidRPr="00532A2D">
        <w:t xml:space="preserve"> ('Mean Price', </w:t>
      </w:r>
      <w:proofErr w:type="spellStart"/>
      <w:r w:rsidRPr="00532A2D">
        <w:t>np.mean</w:t>
      </w:r>
      <w:proofErr w:type="spellEnd"/>
      <w:r w:rsidRPr="00532A2D">
        <w:t xml:space="preserve">(data)); print ('Median Price', </w:t>
      </w:r>
      <w:proofErr w:type="spellStart"/>
      <w:r w:rsidRPr="00532A2D">
        <w:t>np.median</w:t>
      </w:r>
      <w:proofErr w:type="spellEnd"/>
      <w:r w:rsidRPr="00532A2D">
        <w:t>(data))</w:t>
      </w:r>
    </w:p>
    <w:p w:rsidR="00532A2D" w:rsidRPr="00532A2D" w:rsidRDefault="00532A2D" w:rsidP="00532A2D">
      <w:pPr>
        <w:pStyle w:val="Quote"/>
      </w:pPr>
      <w:proofErr w:type="gramStart"/>
      <w:r w:rsidRPr="00532A2D">
        <w:t>print</w:t>
      </w:r>
      <w:proofErr w:type="gramEnd"/>
      <w:r w:rsidRPr="00532A2D">
        <w:t xml:space="preserve"> ('STD', </w:t>
      </w:r>
      <w:proofErr w:type="spellStart"/>
      <w:r w:rsidRPr="00532A2D">
        <w:t>np.std</w:t>
      </w:r>
      <w:proofErr w:type="spellEnd"/>
      <w:r w:rsidRPr="00532A2D">
        <w:t xml:space="preserve">(data)); print ('Min Price', </w:t>
      </w:r>
      <w:proofErr w:type="spellStart"/>
      <w:r w:rsidRPr="00532A2D">
        <w:t>np.min</w:t>
      </w:r>
      <w:proofErr w:type="spellEnd"/>
      <w:r w:rsidRPr="00532A2D">
        <w:t xml:space="preserve">(data)) </w:t>
      </w:r>
    </w:p>
    <w:p w:rsidR="00532A2D" w:rsidRPr="00532A2D" w:rsidRDefault="00532A2D" w:rsidP="00532A2D">
      <w:pPr>
        <w:pStyle w:val="Quote"/>
      </w:pPr>
      <w:proofErr w:type="gramStart"/>
      <w:r w:rsidRPr="00532A2D">
        <w:t>print</w:t>
      </w:r>
      <w:proofErr w:type="gramEnd"/>
      <w:r w:rsidRPr="00532A2D">
        <w:t xml:space="preserve"> ('Max Price', </w:t>
      </w:r>
      <w:proofErr w:type="spellStart"/>
      <w:r w:rsidRPr="00532A2D">
        <w:t>np.max</w:t>
      </w:r>
      <w:proofErr w:type="spellEnd"/>
      <w:r w:rsidRPr="00532A2D">
        <w:t>(data))</w:t>
      </w:r>
    </w:p>
    <w:p w:rsidR="00532A2D" w:rsidRPr="00532A2D" w:rsidRDefault="00532A2D" w:rsidP="00532A2D">
      <w:pPr>
        <w:pStyle w:val="Quote"/>
      </w:pPr>
    </w:p>
    <w:p w:rsidR="00532A2D" w:rsidRPr="00532A2D" w:rsidRDefault="00532A2D" w:rsidP="00532A2D">
      <w:pPr>
        <w:pStyle w:val="Quote"/>
      </w:pPr>
      <w:proofErr w:type="spellStart"/>
      <w:proofErr w:type="gramStart"/>
      <w:r w:rsidRPr="00532A2D">
        <w:t>sns.distplot</w:t>
      </w:r>
      <w:proofErr w:type="spellEnd"/>
      <w:r w:rsidRPr="00532A2D">
        <w:t>(</w:t>
      </w:r>
      <w:proofErr w:type="gramEnd"/>
      <w:r w:rsidRPr="00532A2D">
        <w:t xml:space="preserve">data); </w:t>
      </w:r>
      <w:proofErr w:type="spellStart"/>
      <w:r w:rsidRPr="00532A2D">
        <w:t>plt.ylabel</w:t>
      </w:r>
      <w:proofErr w:type="spellEnd"/>
      <w:r w:rsidRPr="00532A2D">
        <w:t xml:space="preserve">("Frequency"); </w:t>
      </w:r>
      <w:proofErr w:type="spellStart"/>
      <w:r w:rsidRPr="00532A2D">
        <w:t>plt.xlabel</w:t>
      </w:r>
      <w:proofErr w:type="spellEnd"/>
      <w:r w:rsidRPr="00532A2D">
        <w:t xml:space="preserve">("Market Value") </w:t>
      </w:r>
      <w:proofErr w:type="spellStart"/>
      <w:r w:rsidRPr="00532A2D">
        <w:t>plt.show</w:t>
      </w:r>
      <w:proofErr w:type="spellEnd"/>
      <w:r w:rsidRPr="00532A2D">
        <w:t>()</w:t>
      </w:r>
    </w:p>
    <w:p w:rsidR="009727DE" w:rsidRDefault="009727DE" w:rsidP="009727DE">
      <w:pPr>
        <w:ind w:left="0"/>
      </w:pPr>
    </w:p>
    <w:p w:rsidR="001444C5" w:rsidRDefault="001444C5" w:rsidP="009727DE">
      <w:pPr>
        <w:ind w:left="0"/>
      </w:pPr>
      <w:r>
        <w:tab/>
      </w:r>
    </w:p>
    <w:p w:rsidR="009727DE" w:rsidRDefault="009727DE" w:rsidP="009727DE">
      <w:pPr>
        <w:ind w:left="0"/>
      </w:pPr>
      <w:r>
        <w:t xml:space="preserve">Mean Price </w:t>
      </w:r>
      <w:r>
        <w:tab/>
        <w:t>3967.41</w:t>
      </w:r>
    </w:p>
    <w:p w:rsidR="009727DE" w:rsidRDefault="009727DE" w:rsidP="009727DE">
      <w:pPr>
        <w:ind w:left="0"/>
      </w:pPr>
      <w:r>
        <w:t xml:space="preserve">Median Price </w:t>
      </w:r>
      <w:r>
        <w:tab/>
        <w:t>3552.58</w:t>
      </w:r>
    </w:p>
    <w:p w:rsidR="009727DE" w:rsidRDefault="009727DE" w:rsidP="009727DE">
      <w:pPr>
        <w:ind w:left="0"/>
      </w:pPr>
      <w:r>
        <w:t xml:space="preserve">STD </w:t>
      </w:r>
      <w:r>
        <w:tab/>
      </w:r>
      <w:r>
        <w:tab/>
        <w:t>1468.95</w:t>
      </w:r>
    </w:p>
    <w:p w:rsidR="009727DE" w:rsidRDefault="009727DE" w:rsidP="009727DE">
      <w:pPr>
        <w:ind w:left="0"/>
      </w:pPr>
      <w:r>
        <w:t xml:space="preserve">Min Price </w:t>
      </w:r>
      <w:r>
        <w:tab/>
        <w:t>2106.91</w:t>
      </w:r>
    </w:p>
    <w:p w:rsidR="000144FB" w:rsidRDefault="009727DE" w:rsidP="009727DE">
      <w:pPr>
        <w:ind w:left="0"/>
      </w:pPr>
      <w:r>
        <w:t xml:space="preserve">Max Price </w:t>
      </w:r>
      <w:r>
        <w:tab/>
        <w:t>10651.02</w:t>
      </w:r>
    </w:p>
    <w:p w:rsidR="009727DE" w:rsidRDefault="009727DE" w:rsidP="00133960">
      <w:pPr>
        <w:ind w:left="0"/>
      </w:pPr>
      <w:r>
        <w:rPr>
          <w:noProof/>
          <w:lang w:eastAsia="en-GB"/>
        </w:rPr>
        <w:drawing>
          <wp:inline distT="0" distB="0" distL="0" distR="0">
            <wp:extent cx="4320000" cy="32402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0144FB" w:rsidRDefault="000144FB" w:rsidP="0054071E">
      <w:pPr>
        <w:pStyle w:val="Heading4"/>
        <w:ind w:left="720"/>
      </w:pPr>
      <w:r>
        <w:lastRenderedPageBreak/>
        <w:t>Normal Distribution</w:t>
      </w:r>
    </w:p>
    <w:p w:rsidR="00171D70" w:rsidRDefault="00171D70" w:rsidP="00133960">
      <w:pPr>
        <w:ind w:left="0"/>
      </w:pPr>
      <w:r>
        <w:t>Take the median price. 50% of values are above this price and 50% below.</w:t>
      </w:r>
    </w:p>
    <w:p w:rsidR="009727DE" w:rsidRDefault="009727DE" w:rsidP="00133960">
      <w:pPr>
        <w:ind w:left="0"/>
      </w:pPr>
      <w:r>
        <w:t>68% of values are within ±1.0 σ</w:t>
      </w:r>
    </w:p>
    <w:p w:rsidR="009727DE" w:rsidRDefault="009727DE" w:rsidP="009727DE">
      <w:pPr>
        <w:ind w:left="0"/>
      </w:pPr>
      <w:r>
        <w:t>95% of values are within ±2.0 σ</w:t>
      </w:r>
    </w:p>
    <w:p w:rsidR="00386241" w:rsidRDefault="00386241" w:rsidP="00386241">
      <w:pPr>
        <w:ind w:left="0"/>
      </w:pPr>
      <w:r>
        <w:t>Add /replace the code below:</w:t>
      </w:r>
    </w:p>
    <w:p w:rsidR="00386241" w:rsidRDefault="00386241" w:rsidP="00386241">
      <w:pPr>
        <w:pStyle w:val="Quote"/>
        <w:ind w:left="0"/>
      </w:pPr>
    </w:p>
    <w:p w:rsidR="00386241" w:rsidRDefault="00386241" w:rsidP="00386241">
      <w:pPr>
        <w:pStyle w:val="Quote"/>
        <w:ind w:left="0"/>
      </w:pPr>
    </w:p>
    <w:p w:rsidR="001444C5" w:rsidRDefault="001444C5" w:rsidP="001444C5">
      <w:pPr>
        <w:pStyle w:val="Quote"/>
        <w:ind w:left="0"/>
      </w:pPr>
      <w:r>
        <w:t>d0 = 100        # initial price ($100)</w:t>
      </w:r>
    </w:p>
    <w:p w:rsidR="001444C5" w:rsidRDefault="001444C5" w:rsidP="001444C5">
      <w:pPr>
        <w:pStyle w:val="Quote"/>
        <w:ind w:left="0"/>
      </w:pPr>
      <w:proofErr w:type="spellStart"/>
      <w:r>
        <w:t>g_mean</w:t>
      </w:r>
      <w:proofErr w:type="spellEnd"/>
      <w:r>
        <w:t xml:space="preserve"> = 0.05   # average growth rate from the company history is 5%</w:t>
      </w:r>
    </w:p>
    <w:p w:rsidR="001444C5" w:rsidRDefault="001444C5" w:rsidP="001444C5">
      <w:pPr>
        <w:pStyle w:val="Quote"/>
        <w:ind w:left="0"/>
      </w:pPr>
      <w:proofErr w:type="spellStart"/>
      <w:r>
        <w:t>g_sd</w:t>
      </w:r>
      <w:proofErr w:type="spellEnd"/>
      <w:r>
        <w:t xml:space="preserve"> = 0.01     # standard deviation from the </w:t>
      </w:r>
      <w:proofErr w:type="spellStart"/>
      <w:r>
        <w:t>companies</w:t>
      </w:r>
      <w:proofErr w:type="spellEnd"/>
      <w:r>
        <w:t xml:space="preserve"> history is 1%</w:t>
      </w:r>
    </w:p>
    <w:p w:rsidR="00386241" w:rsidRDefault="001444C5" w:rsidP="001444C5">
      <w:pPr>
        <w:pStyle w:val="Quote"/>
        <w:ind w:left="0"/>
      </w:pPr>
      <w:r>
        <w:t>r = 0.1         # rate of return</w:t>
      </w:r>
    </w:p>
    <w:p w:rsidR="001444C5" w:rsidRPr="001444C5" w:rsidRDefault="001444C5" w:rsidP="001444C5"/>
    <w:p w:rsidR="001444C5" w:rsidRDefault="00355CAD" w:rsidP="001444C5">
      <w:pPr>
        <w:pStyle w:val="Quote"/>
        <w:ind w:left="0"/>
      </w:pPr>
      <w:r>
        <w:t xml:space="preserve">g = </w:t>
      </w:r>
      <w:proofErr w:type="spellStart"/>
      <w:proofErr w:type="gramStart"/>
      <w:r w:rsidR="001444C5">
        <w:t>norm.ppf</w:t>
      </w:r>
      <w:proofErr w:type="spellEnd"/>
      <w:r w:rsidR="001444C5">
        <w:t>(</w:t>
      </w:r>
      <w:proofErr w:type="spellStart"/>
      <w:proofErr w:type="gramEnd"/>
      <w:r w:rsidR="001444C5">
        <w:t>random.uniform</w:t>
      </w:r>
      <w:proofErr w:type="spellEnd"/>
      <w:r w:rsidR="001444C5">
        <w:t xml:space="preserve">(0, 1), </w:t>
      </w:r>
      <w:proofErr w:type="spellStart"/>
      <w:r w:rsidR="001444C5">
        <w:t>loc</w:t>
      </w:r>
      <w:proofErr w:type="spellEnd"/>
      <w:r w:rsidR="001444C5">
        <w:t>=</w:t>
      </w:r>
      <w:proofErr w:type="spellStart"/>
      <w:r w:rsidR="001444C5">
        <w:t>g_mean</w:t>
      </w:r>
      <w:proofErr w:type="spellEnd"/>
      <w:r w:rsidR="001444C5">
        <w:t>, scale=</w:t>
      </w:r>
      <w:proofErr w:type="spellStart"/>
      <w:r w:rsidR="001444C5">
        <w:t>g_sd</w:t>
      </w:r>
      <w:proofErr w:type="spellEnd"/>
      <w:r w:rsidR="001444C5">
        <w:t>) # normal distribution</w:t>
      </w:r>
    </w:p>
    <w:p w:rsidR="00386241" w:rsidRDefault="001444C5" w:rsidP="001444C5">
      <w:pPr>
        <w:pStyle w:val="Quote"/>
        <w:ind w:left="0"/>
      </w:pPr>
      <w:r>
        <w:t>v = d0 * (1 + g)/(r - g) # Gordon Growth Model</w:t>
      </w:r>
    </w:p>
    <w:p w:rsidR="001444C5" w:rsidRDefault="001444C5" w:rsidP="00386241">
      <w:pPr>
        <w:ind w:left="0"/>
      </w:pPr>
    </w:p>
    <w:p w:rsidR="00386241" w:rsidRDefault="00386241" w:rsidP="00386241">
      <w:pPr>
        <w:ind w:left="0"/>
      </w:pPr>
      <w:r>
        <w:t xml:space="preserve">Mean Price </w:t>
      </w:r>
      <w:r>
        <w:tab/>
        <w:t>3967.41</w:t>
      </w:r>
    </w:p>
    <w:p w:rsidR="00386241" w:rsidRDefault="00386241" w:rsidP="00386241">
      <w:pPr>
        <w:ind w:left="0"/>
      </w:pPr>
      <w:r>
        <w:t xml:space="preserve">Median Price </w:t>
      </w:r>
      <w:r>
        <w:tab/>
        <w:t>3552.58</w:t>
      </w:r>
    </w:p>
    <w:p w:rsidR="00386241" w:rsidRDefault="00386241" w:rsidP="00386241">
      <w:pPr>
        <w:ind w:left="0"/>
      </w:pPr>
      <w:r>
        <w:t xml:space="preserve">STD </w:t>
      </w:r>
      <w:r>
        <w:tab/>
      </w:r>
      <w:r>
        <w:tab/>
        <w:t>1468.95</w:t>
      </w:r>
    </w:p>
    <w:p w:rsidR="00386241" w:rsidRDefault="00386241" w:rsidP="00386241">
      <w:pPr>
        <w:ind w:left="0"/>
      </w:pPr>
      <w:r>
        <w:t xml:space="preserve">Min Price </w:t>
      </w:r>
      <w:r>
        <w:tab/>
        <w:t>2106.91</w:t>
      </w:r>
    </w:p>
    <w:p w:rsidR="00171D70" w:rsidRDefault="00386241" w:rsidP="00386241">
      <w:pPr>
        <w:ind w:left="0"/>
      </w:pPr>
      <w:r>
        <w:t xml:space="preserve">Max Price </w:t>
      </w:r>
      <w:r>
        <w:tab/>
        <w:t>10651.02</w:t>
      </w:r>
    </w:p>
    <w:p w:rsidR="009727DE" w:rsidRDefault="00386241" w:rsidP="00133960">
      <w:pPr>
        <w:ind w:left="0"/>
      </w:pPr>
      <w:r>
        <w:rPr>
          <w:noProof/>
          <w:lang w:eastAsia="en-GB"/>
        </w:rPr>
        <w:drawing>
          <wp:inline distT="0" distB="0" distL="0" distR="0">
            <wp:extent cx="4320000" cy="324023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9727DE" w:rsidRDefault="009727DE" w:rsidP="00133960">
      <w:pPr>
        <w:ind w:left="0"/>
      </w:pPr>
    </w:p>
    <w:p w:rsidR="00386241" w:rsidRDefault="00386241" w:rsidP="00133960">
      <w:pPr>
        <w:ind w:left="0"/>
      </w:pPr>
    </w:p>
    <w:p w:rsidR="0054071E" w:rsidRDefault="00F63446" w:rsidP="0054071E">
      <w:pPr>
        <w:pStyle w:val="Heading3"/>
        <w:ind w:left="0"/>
      </w:pPr>
      <w:r>
        <w:t>H – MODEL WITH NORMAL DISTRIBUTION</w:t>
      </w:r>
    </w:p>
    <w:p w:rsidR="0054071E" w:rsidRDefault="0054071E" w:rsidP="0054071E">
      <w:pPr>
        <w:pStyle w:val="ListParagraph"/>
        <w:numPr>
          <w:ilvl w:val="0"/>
          <w:numId w:val="13"/>
        </w:numPr>
      </w:pPr>
      <w:r>
        <w:t>The H-model is an approximation of the Dividend Discount Model</w:t>
      </w:r>
    </w:p>
    <w:p w:rsidR="0054071E" w:rsidRDefault="0054071E" w:rsidP="0054071E">
      <w:pPr>
        <w:pStyle w:val="ListParagraph"/>
        <w:numPr>
          <w:ilvl w:val="0"/>
          <w:numId w:val="13"/>
        </w:numPr>
      </w:pPr>
      <w:r>
        <w:lastRenderedPageBreak/>
        <w:t xml:space="preserve">Assumes 2 growth rates that change over time. </w:t>
      </w:r>
    </w:p>
    <w:p w:rsidR="0054071E" w:rsidRDefault="0054071E" w:rsidP="0054071E">
      <w:pPr>
        <w:pStyle w:val="ListParagraph"/>
        <w:numPr>
          <w:ilvl w:val="0"/>
          <w:numId w:val="13"/>
        </w:numPr>
      </w:pPr>
      <w:r>
        <w:t>Start with a short-term growth rate which linearly decreases to a mature rate over time</w:t>
      </w:r>
    </w:p>
    <w:p w:rsidR="0054071E" w:rsidRDefault="00061765" w:rsidP="0054071E">
      <w:pPr>
        <w:pStyle w:val="ListParagraph"/>
        <w:numPr>
          <w:ilvl w:val="0"/>
          <w:numId w:val="13"/>
        </w:numPr>
      </w:pPr>
      <w:r>
        <w:t>E.g.</w:t>
      </w:r>
      <w:r w:rsidR="0054071E">
        <w:t xml:space="preserve"> </w:t>
      </w:r>
      <w:r>
        <w:rPr>
          <w:i/>
        </w:rPr>
        <w:t>Tesla</w:t>
      </w:r>
      <w:r w:rsidR="0054071E">
        <w:t xml:space="preserve"> – initial high growth rate that slows (mature)</w:t>
      </w:r>
    </w:p>
    <w:p w:rsidR="00386241" w:rsidRDefault="00386241" w:rsidP="00133960">
      <w:pPr>
        <w:ind w:left="0"/>
      </w:pPr>
    </w:p>
    <w:p w:rsidR="0054071E" w:rsidRPr="00391A92" w:rsidRDefault="00587F9F" w:rsidP="00391A92">
      <w:pPr>
        <w:ind w:left="720"/>
      </w:pPr>
      <m:oMathPara>
        <m:oMathParaPr>
          <m:jc m:val="left"/>
        </m:oMathParaPr>
        <m:oMath>
          <m:sSub>
            <m:sSubPr>
              <m:ctrlPr>
                <w:rPr>
                  <w:rFonts w:ascii="Cambria Math" w:hAnsi="Cambria Math"/>
                </w:rPr>
              </m:ctrlPr>
            </m:sSubPr>
            <m:e>
              <m:r>
                <m:rPr>
                  <m:sty m:val="p"/>
                </m:rPr>
                <w:rPr>
                  <w:rFonts w:ascii="Cambria Math" w:hAnsi="Cambria Math"/>
                </w:rPr>
                <m:t>V</m:t>
              </m:r>
            </m:e>
            <m:sub>
              <m:r>
                <w:rPr>
                  <w:rFonts w:ascii="Cambria Math" w:hAnsi="Cambria Math"/>
                </w:rPr>
                <m:t>0</m:t>
              </m:r>
            </m:sub>
          </m:sSub>
          <m:r>
            <w:rPr>
              <w:rFonts w:ascii="Cambria Math" w:eastAsia="Cambria Math" w:hAnsi="Cambria Math" w:cs="Cambria Math"/>
            </w:rPr>
            <m:t>=</m:t>
          </m:r>
          <m:r>
            <w:rPr>
              <w:rFonts w:ascii="Cambria Math" w:hAnsi="Cambria Math"/>
            </w:rPr>
            <m:t xml:space="preserve">      </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en>
          </m:f>
          <m:r>
            <w:rPr>
              <w:rFonts w:ascii="Cambria Math" w:hAnsi="Cambria Math"/>
            </w:rPr>
            <m:t xml:space="preserve">  </m:t>
          </m:r>
        </m:oMath>
      </m:oMathPara>
    </w:p>
    <w:p w:rsidR="00391A92" w:rsidRPr="0054071E" w:rsidRDefault="00391A92" w:rsidP="0054071E">
      <w:pPr>
        <w:ind w:left="0"/>
      </w:pPr>
    </w:p>
    <w:p w:rsidR="0054071E" w:rsidRPr="00391A92" w:rsidRDefault="00587F9F" w:rsidP="00391A92">
      <w:pPr>
        <w:ind w:left="720"/>
      </w:pPr>
      <m:oMathPara>
        <m:oMathParaPr>
          <m:jc m:val="left"/>
        </m:oMathParaPr>
        <m:oMath>
          <m:sSub>
            <m:sSubPr>
              <m:ctrlPr>
                <w:rPr>
                  <w:rFonts w:ascii="Cambria Math" w:hAnsi="Cambria Math"/>
                </w:rPr>
              </m:ctrlPr>
            </m:sSubPr>
            <m:e>
              <m:r>
                <m:rPr>
                  <m:sty m:val="p"/>
                </m:rPr>
                <w:rPr>
                  <w:rFonts w:ascii="Cambria Math" w:hAnsi="Cambria Math"/>
                </w:rPr>
                <m:t>V</m:t>
              </m:r>
            </m:e>
            <m:sub>
              <m:r>
                <w:rPr>
                  <w:rFonts w:ascii="Cambria Math" w:hAnsi="Cambria Math"/>
                </w:rPr>
                <m:t>0</m:t>
              </m:r>
            </m:sub>
          </m:sSub>
          <m:r>
            <w:rPr>
              <w:rFonts w:ascii="Cambria Math" w:eastAsia="Cambria Math" w:hAnsi="Cambria Math" w:cs="Cambria Math"/>
            </w:rPr>
            <m:t>=</m:t>
          </m:r>
          <m:r>
            <w:rPr>
              <w:rFonts w:ascii="Cambria Math" w:hAnsi="Cambria Math"/>
            </w:rPr>
            <m:t xml:space="preserve">      </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en>
          </m:f>
          <m:r>
            <w:rPr>
              <w:rFonts w:ascii="Cambria Math" w:hAnsi="Cambria Math"/>
            </w:rPr>
            <m:t xml:space="preserve">  </m:t>
          </m:r>
        </m:oMath>
      </m:oMathPara>
    </w:p>
    <w:p w:rsidR="00391A92" w:rsidRDefault="00391A92" w:rsidP="0054071E">
      <w:pPr>
        <w:ind w:left="0"/>
      </w:pPr>
    </w:p>
    <w:p w:rsidR="00391A92" w:rsidRDefault="00391A92" w:rsidP="00391A92">
      <w:pPr>
        <w:ind w:left="720"/>
      </w:pPr>
      <w:r>
        <w:t xml:space="preserve">Where </w:t>
      </w:r>
      <w:proofErr w:type="spellStart"/>
      <w:r w:rsidRPr="00391A92">
        <w:rPr>
          <w:i/>
        </w:rPr>
        <w:t>g</w:t>
      </w:r>
      <w:r w:rsidRPr="00391A92">
        <w:rPr>
          <w:i/>
          <w:vertAlign w:val="subscript"/>
        </w:rPr>
        <w:t>S</w:t>
      </w:r>
      <w:proofErr w:type="spellEnd"/>
      <w:r>
        <w:t xml:space="preserve"> </w:t>
      </w:r>
      <w:proofErr w:type="gramStart"/>
      <w:r>
        <w:t>is</w:t>
      </w:r>
      <w:proofErr w:type="gramEnd"/>
      <w:r>
        <w:t xml:space="preserve"> the short term growth rate and </w:t>
      </w:r>
      <w:proofErr w:type="spellStart"/>
      <w:r w:rsidRPr="00391A92">
        <w:rPr>
          <w:i/>
        </w:rPr>
        <w:t>g</w:t>
      </w:r>
      <w:r w:rsidRPr="00391A92">
        <w:rPr>
          <w:i/>
          <w:vertAlign w:val="subscript"/>
        </w:rPr>
        <w:t>L</w:t>
      </w:r>
      <w:proofErr w:type="spellEnd"/>
      <w:r>
        <w:t xml:space="preserve"> </w:t>
      </w:r>
      <w:r w:rsidR="00061765">
        <w:t xml:space="preserve">I </w:t>
      </w:r>
      <w:r>
        <w:t>s the long term growth rate</w:t>
      </w:r>
      <w:r w:rsidR="00F32C24">
        <w:t>.</w:t>
      </w:r>
    </w:p>
    <w:p w:rsidR="00F32C24" w:rsidRDefault="00F32C24" w:rsidP="00391A92">
      <w:pPr>
        <w:ind w:left="720"/>
      </w:pPr>
      <w:r>
        <w:t xml:space="preserve">H is the half-life </w:t>
      </w:r>
      <w:r w:rsidR="00236497">
        <w:t>of time</w:t>
      </w:r>
      <w:r w:rsidR="00236497" w:rsidRPr="00236497">
        <w:rPr>
          <w:i/>
        </w:rPr>
        <w:t xml:space="preserve"> t</w:t>
      </w:r>
      <w:r w:rsidR="00236497">
        <w:t xml:space="preserve"> years, of short term growth.</w:t>
      </w:r>
    </w:p>
    <w:p w:rsidR="00236497" w:rsidRDefault="00236497" w:rsidP="00391A92">
      <w:pPr>
        <w:ind w:left="720"/>
      </w:pPr>
    </w:p>
    <w:p w:rsidR="00664DDF" w:rsidRDefault="00061765" w:rsidP="00391A92">
      <w:pPr>
        <w:ind w:left="720"/>
      </w:pPr>
      <w:r>
        <w:t>E.g.</w:t>
      </w:r>
      <w:r w:rsidR="00664DDF">
        <w:t xml:space="preserve"> S&amp;P</w:t>
      </w:r>
      <w:r w:rsidR="00C016AC">
        <w:t xml:space="preserve"> </w:t>
      </w:r>
      <w:r w:rsidR="00664DDF">
        <w:t>500</w:t>
      </w:r>
    </w:p>
    <w:p w:rsidR="00355CAD" w:rsidRDefault="00355CAD" w:rsidP="00A217A0">
      <w:pPr>
        <w:pStyle w:val="Quote"/>
        <w:rPr>
          <w:rStyle w:val="IntenseEmphasis"/>
          <w:b w:val="0"/>
          <w:bCs w:val="0"/>
          <w:i w:val="0"/>
          <w:color w:val="auto"/>
        </w:rPr>
      </w:pPr>
      <w:proofErr w:type="gramStart"/>
      <w:r w:rsidRPr="00355CAD">
        <w:rPr>
          <w:rStyle w:val="IntenseEmphasis"/>
          <w:b w:val="0"/>
          <w:bCs w:val="0"/>
          <w:i w:val="0"/>
          <w:color w:val="auto"/>
        </w:rPr>
        <w:t>from</w:t>
      </w:r>
      <w:proofErr w:type="gramEnd"/>
      <w:r w:rsidRPr="00355CAD">
        <w:rPr>
          <w:rStyle w:val="IntenseEmphasis"/>
          <w:b w:val="0"/>
          <w:bCs w:val="0"/>
          <w:i w:val="0"/>
          <w:color w:val="auto"/>
        </w:rPr>
        <w:t xml:space="preserve"> </w:t>
      </w:r>
      <w:proofErr w:type="spellStart"/>
      <w:r w:rsidRPr="00355CAD">
        <w:rPr>
          <w:rStyle w:val="IntenseEmphasis"/>
          <w:b w:val="0"/>
          <w:bCs w:val="0"/>
          <w:i w:val="0"/>
          <w:color w:val="auto"/>
        </w:rPr>
        <w:t>scipy.stats</w:t>
      </w:r>
      <w:proofErr w:type="spellEnd"/>
      <w:r w:rsidRPr="00355CAD">
        <w:rPr>
          <w:rStyle w:val="IntenseEmphasis"/>
          <w:b w:val="0"/>
          <w:bCs w:val="0"/>
          <w:i w:val="0"/>
          <w:color w:val="auto"/>
        </w:rPr>
        <w:t xml:space="preserve"> import norm </w:t>
      </w:r>
    </w:p>
    <w:p w:rsidR="00355CAD" w:rsidRDefault="00355CAD" w:rsidP="00A217A0">
      <w:pPr>
        <w:pStyle w:val="Quote"/>
        <w:rPr>
          <w:rStyle w:val="IntenseEmphasis"/>
          <w:b w:val="0"/>
          <w:bCs w:val="0"/>
          <w:i w:val="0"/>
          <w:color w:val="auto"/>
        </w:rPr>
      </w:pPr>
    </w:p>
    <w:p w:rsidR="00A217A0" w:rsidRPr="00A217A0" w:rsidRDefault="00A217A0" w:rsidP="00A217A0">
      <w:pPr>
        <w:pStyle w:val="Quote"/>
        <w:rPr>
          <w:rStyle w:val="IntenseEmphasis"/>
          <w:b w:val="0"/>
          <w:bCs w:val="0"/>
          <w:i w:val="0"/>
          <w:color w:val="auto"/>
        </w:rPr>
      </w:pPr>
      <w:r w:rsidRPr="00A217A0">
        <w:rPr>
          <w:rStyle w:val="IntenseEmphasis"/>
          <w:b w:val="0"/>
          <w:bCs w:val="0"/>
          <w:i w:val="0"/>
          <w:color w:val="auto"/>
        </w:rPr>
        <w:t>d0 = 163            # historical dividend last year</w:t>
      </w:r>
    </w:p>
    <w:p w:rsidR="00A217A0" w:rsidRPr="00A217A0" w:rsidRDefault="00A217A0" w:rsidP="00A217A0">
      <w:pPr>
        <w:pStyle w:val="Quote"/>
        <w:rPr>
          <w:rStyle w:val="IntenseEmphasis"/>
          <w:b w:val="0"/>
          <w:bCs w:val="0"/>
          <w:i w:val="0"/>
          <w:color w:val="auto"/>
        </w:rPr>
      </w:pPr>
      <w:proofErr w:type="spellStart"/>
      <w:r w:rsidRPr="00A217A0">
        <w:rPr>
          <w:rStyle w:val="IntenseEmphasis"/>
          <w:b w:val="0"/>
          <w:bCs w:val="0"/>
          <w:i w:val="0"/>
          <w:color w:val="auto"/>
        </w:rPr>
        <w:t>gL_mean</w:t>
      </w:r>
      <w:proofErr w:type="spellEnd"/>
      <w:r w:rsidRPr="00A217A0">
        <w:rPr>
          <w:rStyle w:val="IntenseEmphasis"/>
          <w:b w:val="0"/>
          <w:bCs w:val="0"/>
          <w:i w:val="0"/>
          <w:color w:val="auto"/>
        </w:rPr>
        <w:t xml:space="preserve"> = 0.025     # average GDP growth rate</w:t>
      </w:r>
    </w:p>
    <w:p w:rsidR="00A217A0" w:rsidRPr="00A217A0" w:rsidRDefault="00A217A0" w:rsidP="00A217A0">
      <w:pPr>
        <w:pStyle w:val="Quote"/>
        <w:rPr>
          <w:rStyle w:val="IntenseEmphasis"/>
          <w:b w:val="0"/>
          <w:bCs w:val="0"/>
          <w:i w:val="0"/>
          <w:color w:val="auto"/>
        </w:rPr>
      </w:pPr>
      <w:proofErr w:type="spellStart"/>
      <w:r w:rsidRPr="00A217A0">
        <w:rPr>
          <w:rStyle w:val="IntenseEmphasis"/>
          <w:b w:val="0"/>
          <w:bCs w:val="0"/>
          <w:i w:val="0"/>
          <w:color w:val="auto"/>
        </w:rPr>
        <w:t>gL_sd</w:t>
      </w:r>
      <w:proofErr w:type="spellEnd"/>
      <w:r w:rsidRPr="00A217A0">
        <w:rPr>
          <w:rStyle w:val="IntenseEmphasis"/>
          <w:b w:val="0"/>
          <w:bCs w:val="0"/>
          <w:i w:val="0"/>
          <w:color w:val="auto"/>
        </w:rPr>
        <w:t xml:space="preserve"> = 0.00001     # standard deviation</w:t>
      </w:r>
    </w:p>
    <w:p w:rsidR="00A217A0" w:rsidRPr="00A217A0" w:rsidRDefault="00A217A0" w:rsidP="00A217A0">
      <w:pPr>
        <w:pStyle w:val="Quote"/>
        <w:rPr>
          <w:rStyle w:val="IntenseEmphasis"/>
          <w:b w:val="0"/>
          <w:bCs w:val="0"/>
          <w:i w:val="0"/>
          <w:color w:val="auto"/>
        </w:rPr>
      </w:pPr>
    </w:p>
    <w:p w:rsidR="00A217A0" w:rsidRPr="00A217A0" w:rsidRDefault="00A217A0" w:rsidP="00A217A0">
      <w:pPr>
        <w:pStyle w:val="Quote"/>
        <w:rPr>
          <w:rStyle w:val="IntenseEmphasis"/>
          <w:b w:val="0"/>
          <w:bCs w:val="0"/>
          <w:i w:val="0"/>
          <w:color w:val="auto"/>
        </w:rPr>
      </w:pPr>
      <w:proofErr w:type="spellStart"/>
      <w:r w:rsidRPr="00A217A0">
        <w:rPr>
          <w:rStyle w:val="IntenseEmphasis"/>
          <w:b w:val="0"/>
          <w:bCs w:val="0"/>
          <w:i w:val="0"/>
          <w:color w:val="auto"/>
        </w:rPr>
        <w:t>gS_mean</w:t>
      </w:r>
      <w:proofErr w:type="spellEnd"/>
      <w:r w:rsidRPr="00A217A0">
        <w:rPr>
          <w:rStyle w:val="IntenseEmphasis"/>
          <w:b w:val="0"/>
          <w:bCs w:val="0"/>
          <w:i w:val="0"/>
          <w:color w:val="auto"/>
        </w:rPr>
        <w:t xml:space="preserve"> = 0.0       # over next year Zero grow</w:t>
      </w:r>
    </w:p>
    <w:p w:rsidR="00A217A0" w:rsidRPr="00A217A0" w:rsidRDefault="00A217A0" w:rsidP="00A217A0">
      <w:pPr>
        <w:pStyle w:val="Quote"/>
        <w:rPr>
          <w:rStyle w:val="IntenseEmphasis"/>
          <w:b w:val="0"/>
          <w:bCs w:val="0"/>
          <w:i w:val="0"/>
          <w:color w:val="auto"/>
        </w:rPr>
      </w:pPr>
      <w:proofErr w:type="spellStart"/>
      <w:r w:rsidRPr="00A217A0">
        <w:rPr>
          <w:rStyle w:val="IntenseEmphasis"/>
          <w:b w:val="0"/>
          <w:bCs w:val="0"/>
          <w:i w:val="0"/>
          <w:color w:val="auto"/>
        </w:rPr>
        <w:t>gS_sd</w:t>
      </w:r>
      <w:proofErr w:type="spellEnd"/>
      <w:r w:rsidRPr="00A217A0">
        <w:rPr>
          <w:rStyle w:val="IntenseEmphasis"/>
          <w:b w:val="0"/>
          <w:bCs w:val="0"/>
          <w:i w:val="0"/>
          <w:color w:val="auto"/>
        </w:rPr>
        <w:t xml:space="preserve"> = 0.00001     # standard deviation</w:t>
      </w:r>
    </w:p>
    <w:p w:rsidR="00A217A0" w:rsidRPr="00A217A0" w:rsidRDefault="00A217A0" w:rsidP="00A217A0">
      <w:pPr>
        <w:pStyle w:val="Quote"/>
        <w:rPr>
          <w:rStyle w:val="IntenseEmphasis"/>
          <w:b w:val="0"/>
          <w:bCs w:val="0"/>
          <w:i w:val="0"/>
          <w:color w:val="auto"/>
        </w:rPr>
      </w:pPr>
    </w:p>
    <w:p w:rsidR="00A217A0" w:rsidRPr="00A217A0" w:rsidRDefault="00A217A0" w:rsidP="00A217A0">
      <w:pPr>
        <w:pStyle w:val="Quote"/>
        <w:rPr>
          <w:rStyle w:val="IntenseEmphasis"/>
          <w:b w:val="0"/>
          <w:bCs w:val="0"/>
          <w:i w:val="0"/>
          <w:color w:val="auto"/>
        </w:rPr>
      </w:pPr>
      <w:r w:rsidRPr="00A217A0">
        <w:rPr>
          <w:rStyle w:val="IntenseEmphasis"/>
          <w:b w:val="0"/>
          <w:bCs w:val="0"/>
          <w:i w:val="0"/>
          <w:color w:val="auto"/>
        </w:rPr>
        <w:t>r = 0.08            # historical rate of return</w:t>
      </w:r>
    </w:p>
    <w:p w:rsidR="00A217A0" w:rsidRDefault="00A217A0" w:rsidP="001444C5">
      <w:pPr>
        <w:pStyle w:val="Quote"/>
        <w:rPr>
          <w:rStyle w:val="IntenseEmphasis"/>
          <w:b w:val="0"/>
          <w:bCs w:val="0"/>
          <w:i w:val="0"/>
          <w:color w:val="auto"/>
        </w:rPr>
      </w:pPr>
      <w:r w:rsidRPr="00A217A0">
        <w:rPr>
          <w:rStyle w:val="IntenseEmphasis"/>
          <w:b w:val="0"/>
          <w:bCs w:val="0"/>
          <w:i w:val="0"/>
          <w:color w:val="auto"/>
        </w:rPr>
        <w:t>t = 1               # 1 year short-term growth rate</w:t>
      </w:r>
    </w:p>
    <w:p w:rsidR="001444C5" w:rsidRPr="001444C5" w:rsidRDefault="001444C5" w:rsidP="001444C5">
      <w:pPr>
        <w:pStyle w:val="Quote"/>
      </w:pPr>
      <w:r w:rsidRPr="001444C5">
        <w:t>H = t/2</w:t>
      </w:r>
    </w:p>
    <w:p w:rsidR="00C84FDA" w:rsidRDefault="00C84FDA" w:rsidP="001444C5">
      <w:pPr>
        <w:pStyle w:val="Quote"/>
        <w:rPr>
          <w:rStyle w:val="IntenseEmphasis"/>
          <w:b w:val="0"/>
          <w:bCs w:val="0"/>
          <w:i w:val="0"/>
          <w:color w:val="auto"/>
        </w:rPr>
      </w:pPr>
    </w:p>
    <w:p w:rsidR="00A217A0" w:rsidRDefault="00A217A0" w:rsidP="001444C5">
      <w:pPr>
        <w:pStyle w:val="Quote"/>
        <w:rPr>
          <w:rStyle w:val="IntenseEmphasis"/>
          <w:b w:val="0"/>
          <w:bCs w:val="0"/>
          <w:i w:val="0"/>
          <w:color w:val="auto"/>
        </w:rPr>
      </w:pPr>
      <w:proofErr w:type="spellStart"/>
      <w:proofErr w:type="gramStart"/>
      <w:r w:rsidRPr="00A217A0">
        <w:rPr>
          <w:rStyle w:val="IntenseEmphasis"/>
          <w:b w:val="0"/>
          <w:bCs w:val="0"/>
          <w:i w:val="0"/>
          <w:color w:val="auto"/>
        </w:rPr>
        <w:t>gL</w:t>
      </w:r>
      <w:proofErr w:type="spellEnd"/>
      <w:proofErr w:type="gramEnd"/>
      <w:r w:rsidRPr="00A217A0">
        <w:rPr>
          <w:rStyle w:val="IntenseEmphasis"/>
          <w:b w:val="0"/>
          <w:bCs w:val="0"/>
          <w:i w:val="0"/>
          <w:color w:val="auto"/>
        </w:rPr>
        <w:t xml:space="preserve"> =</w:t>
      </w:r>
      <w:r w:rsidR="00355CAD">
        <w:rPr>
          <w:rStyle w:val="IntenseEmphasis"/>
          <w:b w:val="0"/>
          <w:bCs w:val="0"/>
          <w:i w:val="0"/>
          <w:color w:val="auto"/>
        </w:rPr>
        <w:t xml:space="preserve"> </w:t>
      </w:r>
      <w:proofErr w:type="spellStart"/>
      <w:r w:rsidRPr="00A217A0">
        <w:rPr>
          <w:rStyle w:val="IntenseEmphasis"/>
          <w:b w:val="0"/>
          <w:bCs w:val="0"/>
          <w:i w:val="0"/>
          <w:color w:val="auto"/>
        </w:rPr>
        <w:t>norm.ppf</w:t>
      </w:r>
      <w:proofErr w:type="spellEnd"/>
      <w:r w:rsidRPr="00A217A0">
        <w:rPr>
          <w:rStyle w:val="IntenseEmphasis"/>
          <w:b w:val="0"/>
          <w:bCs w:val="0"/>
          <w:i w:val="0"/>
          <w:color w:val="auto"/>
        </w:rPr>
        <w:t>(</w:t>
      </w:r>
      <w:proofErr w:type="spellStart"/>
      <w:r w:rsidRPr="00A217A0">
        <w:rPr>
          <w:rStyle w:val="IntenseEmphasis"/>
          <w:b w:val="0"/>
          <w:bCs w:val="0"/>
          <w:i w:val="0"/>
          <w:color w:val="auto"/>
        </w:rPr>
        <w:t>random.uniform</w:t>
      </w:r>
      <w:proofErr w:type="spellEnd"/>
      <w:r w:rsidRPr="00A217A0">
        <w:rPr>
          <w:rStyle w:val="IntenseEmphasis"/>
          <w:b w:val="0"/>
          <w:bCs w:val="0"/>
          <w:i w:val="0"/>
          <w:color w:val="auto"/>
        </w:rPr>
        <w:t xml:space="preserve">(0, 1), </w:t>
      </w:r>
      <w:proofErr w:type="spellStart"/>
      <w:r w:rsidRPr="00A217A0">
        <w:rPr>
          <w:rStyle w:val="IntenseEmphasis"/>
          <w:b w:val="0"/>
          <w:bCs w:val="0"/>
          <w:i w:val="0"/>
          <w:color w:val="auto"/>
        </w:rPr>
        <w:t>loc</w:t>
      </w:r>
      <w:proofErr w:type="spellEnd"/>
      <w:r w:rsidRPr="00A217A0">
        <w:rPr>
          <w:rStyle w:val="IntenseEmphasis"/>
          <w:b w:val="0"/>
          <w:bCs w:val="0"/>
          <w:i w:val="0"/>
          <w:color w:val="auto"/>
        </w:rPr>
        <w:t>=</w:t>
      </w:r>
      <w:proofErr w:type="spellStart"/>
      <w:r w:rsidRPr="00A217A0">
        <w:rPr>
          <w:rStyle w:val="IntenseEmphasis"/>
          <w:b w:val="0"/>
          <w:bCs w:val="0"/>
          <w:i w:val="0"/>
          <w:color w:val="auto"/>
        </w:rPr>
        <w:t>gL_mean</w:t>
      </w:r>
      <w:proofErr w:type="spellEnd"/>
      <w:r w:rsidRPr="00A217A0">
        <w:rPr>
          <w:rStyle w:val="IntenseEmphasis"/>
          <w:b w:val="0"/>
          <w:bCs w:val="0"/>
          <w:i w:val="0"/>
          <w:color w:val="auto"/>
        </w:rPr>
        <w:t>, scale=</w:t>
      </w:r>
      <w:proofErr w:type="spellStart"/>
      <w:r w:rsidRPr="00A217A0">
        <w:rPr>
          <w:rStyle w:val="IntenseEmphasis"/>
          <w:b w:val="0"/>
          <w:bCs w:val="0"/>
          <w:i w:val="0"/>
          <w:color w:val="auto"/>
        </w:rPr>
        <w:t>gL_sd</w:t>
      </w:r>
      <w:proofErr w:type="spellEnd"/>
      <w:r w:rsidRPr="00A217A0">
        <w:rPr>
          <w:rStyle w:val="IntenseEmphasis"/>
          <w:b w:val="0"/>
          <w:bCs w:val="0"/>
          <w:i w:val="0"/>
          <w:color w:val="auto"/>
        </w:rPr>
        <w:t xml:space="preserve">) </w:t>
      </w:r>
    </w:p>
    <w:p w:rsidR="00A217A0" w:rsidRPr="00A217A0" w:rsidRDefault="00A217A0" w:rsidP="001444C5">
      <w:pPr>
        <w:pStyle w:val="Quote"/>
        <w:rPr>
          <w:rStyle w:val="IntenseEmphasis"/>
          <w:b w:val="0"/>
          <w:bCs w:val="0"/>
          <w:i w:val="0"/>
          <w:color w:val="auto"/>
        </w:rPr>
      </w:pPr>
      <w:proofErr w:type="spellStart"/>
      <w:proofErr w:type="gramStart"/>
      <w:r w:rsidRPr="00A217A0">
        <w:rPr>
          <w:rStyle w:val="IntenseEmphasis"/>
          <w:b w:val="0"/>
          <w:bCs w:val="0"/>
          <w:i w:val="0"/>
          <w:color w:val="auto"/>
        </w:rPr>
        <w:t>gS</w:t>
      </w:r>
      <w:proofErr w:type="spellEnd"/>
      <w:proofErr w:type="gramEnd"/>
      <w:r w:rsidRPr="00A217A0">
        <w:rPr>
          <w:rStyle w:val="IntenseEmphasis"/>
          <w:b w:val="0"/>
          <w:bCs w:val="0"/>
          <w:i w:val="0"/>
          <w:color w:val="auto"/>
        </w:rPr>
        <w:t xml:space="preserve"> = </w:t>
      </w:r>
      <w:proofErr w:type="spellStart"/>
      <w:r w:rsidRPr="00A217A0">
        <w:rPr>
          <w:rStyle w:val="IntenseEmphasis"/>
          <w:b w:val="0"/>
          <w:bCs w:val="0"/>
          <w:i w:val="0"/>
          <w:color w:val="auto"/>
        </w:rPr>
        <w:t>norm.ppf</w:t>
      </w:r>
      <w:proofErr w:type="spellEnd"/>
      <w:r w:rsidRPr="00A217A0">
        <w:rPr>
          <w:rStyle w:val="IntenseEmphasis"/>
          <w:b w:val="0"/>
          <w:bCs w:val="0"/>
          <w:i w:val="0"/>
          <w:color w:val="auto"/>
        </w:rPr>
        <w:t>(</w:t>
      </w:r>
      <w:proofErr w:type="spellStart"/>
      <w:r w:rsidRPr="00A217A0">
        <w:rPr>
          <w:rStyle w:val="IntenseEmphasis"/>
          <w:b w:val="0"/>
          <w:bCs w:val="0"/>
          <w:i w:val="0"/>
          <w:color w:val="auto"/>
        </w:rPr>
        <w:t>random.uniform</w:t>
      </w:r>
      <w:proofErr w:type="spellEnd"/>
      <w:r w:rsidRPr="00A217A0">
        <w:rPr>
          <w:rStyle w:val="IntenseEmphasis"/>
          <w:b w:val="0"/>
          <w:bCs w:val="0"/>
          <w:i w:val="0"/>
          <w:color w:val="auto"/>
        </w:rPr>
        <w:t xml:space="preserve">(0, 1), </w:t>
      </w:r>
      <w:proofErr w:type="spellStart"/>
      <w:r w:rsidRPr="00A217A0">
        <w:rPr>
          <w:rStyle w:val="IntenseEmphasis"/>
          <w:b w:val="0"/>
          <w:bCs w:val="0"/>
          <w:i w:val="0"/>
          <w:color w:val="auto"/>
        </w:rPr>
        <w:t>loc</w:t>
      </w:r>
      <w:proofErr w:type="spellEnd"/>
      <w:r w:rsidRPr="00A217A0">
        <w:rPr>
          <w:rStyle w:val="IntenseEmphasis"/>
          <w:b w:val="0"/>
          <w:bCs w:val="0"/>
          <w:i w:val="0"/>
          <w:color w:val="auto"/>
        </w:rPr>
        <w:t>=</w:t>
      </w:r>
      <w:proofErr w:type="spellStart"/>
      <w:r w:rsidRPr="00A217A0">
        <w:rPr>
          <w:rStyle w:val="IntenseEmphasis"/>
          <w:b w:val="0"/>
          <w:bCs w:val="0"/>
          <w:i w:val="0"/>
          <w:color w:val="auto"/>
        </w:rPr>
        <w:t>gS_mean</w:t>
      </w:r>
      <w:proofErr w:type="spellEnd"/>
      <w:r w:rsidRPr="00A217A0">
        <w:rPr>
          <w:rStyle w:val="IntenseEmphasis"/>
          <w:b w:val="0"/>
          <w:bCs w:val="0"/>
          <w:i w:val="0"/>
          <w:color w:val="auto"/>
        </w:rPr>
        <w:t>, scale=</w:t>
      </w:r>
      <w:proofErr w:type="spellStart"/>
      <w:r w:rsidRPr="00A217A0">
        <w:rPr>
          <w:rStyle w:val="IntenseEmphasis"/>
          <w:b w:val="0"/>
          <w:bCs w:val="0"/>
          <w:i w:val="0"/>
          <w:color w:val="auto"/>
        </w:rPr>
        <w:t>gS_sd</w:t>
      </w:r>
      <w:proofErr w:type="spellEnd"/>
      <w:r w:rsidRPr="00A217A0">
        <w:rPr>
          <w:rStyle w:val="IntenseEmphasis"/>
          <w:b w:val="0"/>
          <w:bCs w:val="0"/>
          <w:i w:val="0"/>
          <w:color w:val="auto"/>
        </w:rPr>
        <w:t>)</w:t>
      </w:r>
    </w:p>
    <w:p w:rsidR="00A217A0" w:rsidRDefault="001444C5" w:rsidP="001444C5">
      <w:pPr>
        <w:pStyle w:val="Quote"/>
      </w:pPr>
      <w:r w:rsidRPr="001444C5">
        <w:t>v = ((d0*H*(</w:t>
      </w:r>
      <w:proofErr w:type="spellStart"/>
      <w:r w:rsidRPr="001444C5">
        <w:t>gS</w:t>
      </w:r>
      <w:r w:rsidR="00585B4A">
        <w:t>-gL</w:t>
      </w:r>
      <w:proofErr w:type="spellEnd"/>
      <w:r w:rsidR="00585B4A">
        <w:t>)) + (d0*(1+gL)))/(r-</w:t>
      </w:r>
      <w:proofErr w:type="spellStart"/>
      <w:r w:rsidR="00585B4A">
        <w:t>gL</w:t>
      </w:r>
      <w:proofErr w:type="spellEnd"/>
      <w:r w:rsidR="00585B4A">
        <w:t xml:space="preserve">) # H - </w:t>
      </w:r>
      <w:r w:rsidRPr="001444C5">
        <w:t>Growth Model</w:t>
      </w:r>
    </w:p>
    <w:p w:rsidR="001444C5" w:rsidRDefault="001444C5" w:rsidP="00A217A0">
      <w:pPr>
        <w:ind w:left="720"/>
      </w:pPr>
    </w:p>
    <w:p w:rsidR="00A217A0" w:rsidRDefault="00A217A0" w:rsidP="00355CAD">
      <w:pPr>
        <w:ind w:left="720"/>
      </w:pPr>
      <w:r>
        <w:t xml:space="preserve">Mean Price </w:t>
      </w:r>
      <w:r>
        <w:tab/>
        <w:t>3000.68</w:t>
      </w:r>
      <w:r w:rsidR="00355CAD">
        <w:tab/>
      </w:r>
      <w:r w:rsidR="00355CAD">
        <w:tab/>
        <w:t xml:space="preserve">Min Price </w:t>
      </w:r>
      <w:r w:rsidR="00355CAD">
        <w:tab/>
        <w:t>2998.45</w:t>
      </w:r>
    </w:p>
    <w:p w:rsidR="00355CAD" w:rsidRDefault="00A217A0" w:rsidP="00355CAD">
      <w:pPr>
        <w:ind w:left="720"/>
      </w:pPr>
      <w:r>
        <w:t xml:space="preserve">Median Price </w:t>
      </w:r>
      <w:r>
        <w:tab/>
        <w:t>3000.69</w:t>
      </w:r>
      <w:r w:rsidR="00355CAD">
        <w:tab/>
      </w:r>
      <w:r w:rsidR="00355CAD">
        <w:tab/>
        <w:t xml:space="preserve">Max Price </w:t>
      </w:r>
      <w:r w:rsidR="00355CAD">
        <w:tab/>
        <w:t>3002.87</w:t>
      </w:r>
    </w:p>
    <w:p w:rsidR="00A217A0" w:rsidRDefault="00A217A0" w:rsidP="00A217A0">
      <w:pPr>
        <w:ind w:left="720"/>
      </w:pPr>
      <w:r>
        <w:t xml:space="preserve">STD </w:t>
      </w:r>
      <w:r>
        <w:tab/>
      </w:r>
      <w:r>
        <w:tab/>
        <w:t>0.56</w:t>
      </w:r>
    </w:p>
    <w:p w:rsidR="00E43F02" w:rsidRDefault="00E43F02" w:rsidP="00A217A0">
      <w:pPr>
        <w:ind w:left="720"/>
      </w:pPr>
    </w:p>
    <w:p w:rsidR="00E43F02" w:rsidRDefault="00E43F02" w:rsidP="00A217A0">
      <w:pPr>
        <w:ind w:left="720"/>
      </w:pPr>
    </w:p>
    <w:p w:rsidR="00A217A0" w:rsidRDefault="00A217A0" w:rsidP="00A217A0">
      <w:pPr>
        <w:ind w:left="720"/>
      </w:pPr>
      <w:r>
        <w:rPr>
          <w:noProof/>
          <w:lang w:eastAsia="en-GB"/>
        </w:rPr>
        <w:lastRenderedPageBreak/>
        <w:drawing>
          <wp:inline distT="0" distB="0" distL="0" distR="0">
            <wp:extent cx="4320000" cy="324023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A217A0" w:rsidRDefault="00585B4A" w:rsidP="0054071E">
      <w:pPr>
        <w:ind w:left="0"/>
      </w:pPr>
      <w:r>
        <w:t xml:space="preserve">Compare with </w:t>
      </w:r>
      <w:r w:rsidR="00A217A0">
        <w:t>Today</w:t>
      </w:r>
      <w:r>
        <w:t>’s</w:t>
      </w:r>
      <w:r w:rsidR="001444C5">
        <w:t xml:space="preserve"> Annual</w:t>
      </w:r>
      <w:r>
        <w:t xml:space="preserve"> price</w:t>
      </w:r>
      <w:r w:rsidR="00A217A0">
        <w:t>:</w:t>
      </w:r>
    </w:p>
    <w:p w:rsidR="00A217A0" w:rsidRDefault="00A217A0" w:rsidP="0054071E">
      <w:pPr>
        <w:ind w:left="0"/>
      </w:pPr>
    </w:p>
    <w:p w:rsidR="00A217A0" w:rsidRPr="00737DB0" w:rsidRDefault="00A217A0" w:rsidP="00737DB0">
      <w:pPr>
        <w:shd w:val="clear" w:color="auto" w:fill="FFFFFF"/>
        <w:spacing w:line="240" w:lineRule="auto"/>
        <w:ind w:left="720"/>
        <w:rPr>
          <w:rFonts w:ascii="Arial" w:eastAsia="Times New Roman" w:hAnsi="Arial" w:cs="Arial"/>
          <w:sz w:val="20"/>
          <w:szCs w:val="20"/>
          <w:lang w:eastAsia="en-GB"/>
        </w:rPr>
      </w:pPr>
      <w:r w:rsidRPr="00737DB0">
        <w:rPr>
          <w:rFonts w:ascii="Arial" w:eastAsia="Times New Roman" w:hAnsi="Arial" w:cs="Arial"/>
          <w:sz w:val="20"/>
          <w:szCs w:val="20"/>
          <w:lang w:eastAsia="en-GB"/>
        </w:rPr>
        <w:t>S&amp;P 500 Index</w:t>
      </w:r>
    </w:p>
    <w:p w:rsidR="00A217A0" w:rsidRPr="00737DB0" w:rsidRDefault="00A217A0" w:rsidP="00737DB0">
      <w:pPr>
        <w:shd w:val="clear" w:color="auto" w:fill="FFFFFF"/>
        <w:spacing w:line="240" w:lineRule="auto"/>
        <w:ind w:left="720"/>
        <w:rPr>
          <w:rFonts w:ascii="Arial" w:eastAsia="Times New Roman" w:hAnsi="Arial" w:cs="Arial"/>
          <w:color w:val="FFFFFF"/>
          <w:sz w:val="20"/>
          <w:szCs w:val="20"/>
          <w:lang w:eastAsia="en-GB"/>
        </w:rPr>
      </w:pPr>
      <w:r w:rsidRPr="00737DB0">
        <w:rPr>
          <w:rFonts w:ascii="Arial" w:eastAsia="Times New Roman" w:hAnsi="Arial" w:cs="Arial"/>
          <w:sz w:val="20"/>
          <w:szCs w:val="20"/>
          <w:lang w:eastAsia="en-GB"/>
        </w:rPr>
        <w:t>INDEXSP: .INX</w:t>
      </w:r>
    </w:p>
    <w:p w:rsidR="00A217A0" w:rsidRPr="00737DB0" w:rsidRDefault="00A217A0" w:rsidP="00737DB0">
      <w:pPr>
        <w:spacing w:line="240" w:lineRule="auto"/>
        <w:ind w:left="720"/>
        <w:rPr>
          <w:rFonts w:eastAsia="Times New Roman"/>
          <w:sz w:val="20"/>
          <w:szCs w:val="20"/>
          <w:lang w:eastAsia="en-GB"/>
        </w:rPr>
      </w:pPr>
      <w:r w:rsidRPr="00737DB0">
        <w:rPr>
          <w:rFonts w:ascii="Arial" w:eastAsia="Times New Roman" w:hAnsi="Arial" w:cs="Arial"/>
          <w:color w:val="222222"/>
          <w:sz w:val="20"/>
          <w:szCs w:val="20"/>
          <w:shd w:val="clear" w:color="auto" w:fill="FFFFFF"/>
          <w:lang w:eastAsia="en-GB"/>
        </w:rPr>
        <w:t>3,066.59 </w:t>
      </w:r>
      <w:r w:rsidRPr="00737DB0">
        <w:rPr>
          <w:rFonts w:ascii="Arial" w:eastAsia="Times New Roman" w:hAnsi="Arial" w:cs="Arial"/>
          <w:color w:val="0F9D58"/>
          <w:sz w:val="20"/>
          <w:szCs w:val="20"/>
          <w:shd w:val="clear" w:color="auto" w:fill="FFFFFF"/>
          <w:lang w:eastAsia="en-GB"/>
        </w:rPr>
        <w:t>+25.28 (0.83%)</w:t>
      </w:r>
    </w:p>
    <w:p w:rsidR="00A217A0" w:rsidRPr="00737DB0" w:rsidRDefault="00A217A0" w:rsidP="00737DB0">
      <w:pPr>
        <w:shd w:val="clear" w:color="auto" w:fill="FFFFFF"/>
        <w:spacing w:line="240" w:lineRule="auto"/>
        <w:ind w:left="720"/>
        <w:rPr>
          <w:rFonts w:ascii="Arial" w:eastAsia="Times New Roman" w:hAnsi="Arial" w:cs="Arial"/>
          <w:color w:val="222222"/>
          <w:sz w:val="20"/>
          <w:szCs w:val="20"/>
          <w:lang w:eastAsia="en-GB"/>
        </w:rPr>
      </w:pPr>
      <w:r w:rsidRPr="00737DB0">
        <w:rPr>
          <w:rFonts w:ascii="Arial" w:eastAsia="Times New Roman" w:hAnsi="Arial" w:cs="Arial"/>
          <w:color w:val="222222"/>
          <w:sz w:val="20"/>
          <w:szCs w:val="20"/>
          <w:lang w:eastAsia="en-GB"/>
        </w:rPr>
        <w:t xml:space="preserve">15 Jun, 17:18 GMT-4 ·  </w:t>
      </w:r>
    </w:p>
    <w:p w:rsidR="00A217A0" w:rsidRDefault="00A217A0" w:rsidP="0054071E">
      <w:pPr>
        <w:ind w:left="0"/>
      </w:pPr>
    </w:p>
    <w:p w:rsidR="00391A92" w:rsidRDefault="00A217A0" w:rsidP="0054071E">
      <w:pPr>
        <w:ind w:left="0"/>
      </w:pPr>
      <w:r>
        <w:t>Source: Google</w:t>
      </w:r>
    </w:p>
    <w:p w:rsidR="00F63446" w:rsidRDefault="00A825D6" w:rsidP="00F63446">
      <w:pPr>
        <w:pStyle w:val="Heading3"/>
        <w:ind w:left="0"/>
      </w:pPr>
      <w:r>
        <w:t xml:space="preserve">3 - STAGE </w:t>
      </w:r>
      <w:r w:rsidR="00F63446">
        <w:t>MODEL WITH NORMAL DISTRIBUTION</w:t>
      </w:r>
    </w:p>
    <w:p w:rsidR="00A217A0" w:rsidRDefault="00A217A0" w:rsidP="0054071E">
      <w:pPr>
        <w:ind w:left="0"/>
      </w:pPr>
    </w:p>
    <w:p w:rsidR="00355CAD" w:rsidRDefault="00355CAD" w:rsidP="0054071E">
      <w:pPr>
        <w:ind w:left="0"/>
      </w:pPr>
    </w:p>
    <w:p w:rsidR="00355CAD" w:rsidRDefault="00355CAD" w:rsidP="00355CAD">
      <w:pPr>
        <w:pStyle w:val="Quote"/>
      </w:pPr>
      <w:r>
        <w:t xml:space="preserve">    </w:t>
      </w:r>
      <w:proofErr w:type="spellStart"/>
      <w:proofErr w:type="gramStart"/>
      <w:r>
        <w:t>pv</w:t>
      </w:r>
      <w:proofErr w:type="spellEnd"/>
      <w:proofErr w:type="gramEnd"/>
      <w:r>
        <w:t xml:space="preserve"> = d0*(1+gM)/(1+r) + ((d0*(1+gM)*H*(</w:t>
      </w:r>
      <w:proofErr w:type="spellStart"/>
      <w:r>
        <w:t>gS-gL</w:t>
      </w:r>
      <w:proofErr w:type="spellEnd"/>
      <w:r>
        <w:t>))/(r-</w:t>
      </w:r>
      <w:proofErr w:type="spellStart"/>
      <w:r>
        <w:t>gL</w:t>
      </w:r>
      <w:proofErr w:type="spellEnd"/>
      <w:r>
        <w:t>) + (d0*(1+gM)*(1+gL))/(r-</w:t>
      </w:r>
      <w:proofErr w:type="spellStart"/>
      <w:r>
        <w:t>gL</w:t>
      </w:r>
      <w:proofErr w:type="spellEnd"/>
      <w:r>
        <w:t>))/(1+r)</w:t>
      </w:r>
    </w:p>
    <w:p w:rsidR="00355CAD" w:rsidRDefault="00355CAD" w:rsidP="0054071E">
      <w:pPr>
        <w:ind w:left="0"/>
      </w:pPr>
    </w:p>
    <w:p w:rsidR="00355CAD" w:rsidRDefault="00355CAD" w:rsidP="0054071E">
      <w:pPr>
        <w:ind w:left="0"/>
      </w:pPr>
      <m:oMathPara>
        <m:oMath>
          <m:r>
            <w:rPr>
              <w:rFonts w:ascii="Cambria Math" w:hAnsi="Cambria Math"/>
            </w:rPr>
            <m:t>V=D</m:t>
          </m:r>
        </m:oMath>
      </m:oMathPara>
    </w:p>
    <w:p w:rsidR="00355CAD" w:rsidRDefault="00355CAD" w:rsidP="00355CAD">
      <w:pPr>
        <w:pStyle w:val="Quote"/>
        <w:rPr>
          <w:rStyle w:val="IntenseEmphasis"/>
          <w:b w:val="0"/>
          <w:bCs w:val="0"/>
          <w:i w:val="0"/>
          <w:color w:val="auto"/>
        </w:rPr>
      </w:pPr>
      <w:proofErr w:type="gramStart"/>
      <w:r w:rsidRPr="00355CAD">
        <w:rPr>
          <w:rStyle w:val="IntenseEmphasis"/>
          <w:b w:val="0"/>
          <w:bCs w:val="0"/>
          <w:i w:val="0"/>
          <w:color w:val="auto"/>
        </w:rPr>
        <w:t>from</w:t>
      </w:r>
      <w:proofErr w:type="gramEnd"/>
      <w:r w:rsidRPr="00355CAD">
        <w:rPr>
          <w:rStyle w:val="IntenseEmphasis"/>
          <w:b w:val="0"/>
          <w:bCs w:val="0"/>
          <w:i w:val="0"/>
          <w:color w:val="auto"/>
        </w:rPr>
        <w:t xml:space="preserve"> </w:t>
      </w:r>
      <w:proofErr w:type="spellStart"/>
      <w:r w:rsidRPr="00355CAD">
        <w:rPr>
          <w:rStyle w:val="IntenseEmphasis"/>
          <w:b w:val="0"/>
          <w:bCs w:val="0"/>
          <w:i w:val="0"/>
          <w:color w:val="auto"/>
        </w:rPr>
        <w:t>scipy.stats</w:t>
      </w:r>
      <w:proofErr w:type="spellEnd"/>
      <w:r w:rsidRPr="00355CAD">
        <w:rPr>
          <w:rStyle w:val="IntenseEmphasis"/>
          <w:b w:val="0"/>
          <w:bCs w:val="0"/>
          <w:i w:val="0"/>
          <w:color w:val="auto"/>
        </w:rPr>
        <w:t xml:space="preserve"> import norm </w:t>
      </w:r>
    </w:p>
    <w:p w:rsidR="00355CAD" w:rsidRDefault="00740345" w:rsidP="00355CAD">
      <w:pPr>
        <w:pStyle w:val="Quote"/>
      </w:pPr>
      <w:r>
        <w:t xml:space="preserve"> </w:t>
      </w:r>
      <w:r w:rsidR="00355CAD">
        <w:t>d0 = 163            # historical dividend last year</w:t>
      </w:r>
    </w:p>
    <w:p w:rsidR="00355CAD" w:rsidRDefault="00355CAD" w:rsidP="00355CAD">
      <w:pPr>
        <w:pStyle w:val="Quote"/>
      </w:pPr>
      <w:proofErr w:type="spellStart"/>
      <w:r>
        <w:t>gL_mean</w:t>
      </w:r>
      <w:proofErr w:type="spellEnd"/>
      <w:r>
        <w:t xml:space="preserve"> = 0.025     # average GDP growth rate</w:t>
      </w:r>
    </w:p>
    <w:p w:rsidR="00355CAD" w:rsidRDefault="00355CAD" w:rsidP="00355CAD">
      <w:pPr>
        <w:pStyle w:val="Quote"/>
      </w:pPr>
      <w:proofErr w:type="spellStart"/>
      <w:r>
        <w:t>gL_sd</w:t>
      </w:r>
      <w:proofErr w:type="spellEnd"/>
      <w:r>
        <w:t xml:space="preserve"> = 0.00001     # standard deviation</w:t>
      </w:r>
    </w:p>
    <w:p w:rsidR="00355CAD" w:rsidRDefault="00355CAD" w:rsidP="00355CAD">
      <w:pPr>
        <w:pStyle w:val="Quote"/>
      </w:pPr>
    </w:p>
    <w:p w:rsidR="00355CAD" w:rsidRDefault="00355CAD" w:rsidP="00355CAD">
      <w:pPr>
        <w:pStyle w:val="Quote"/>
      </w:pPr>
      <w:proofErr w:type="spellStart"/>
      <w:r>
        <w:t>gM_mean</w:t>
      </w:r>
      <w:proofErr w:type="spellEnd"/>
      <w:r>
        <w:t xml:space="preserve"> = 0.005       # over next year -</w:t>
      </w:r>
      <w:proofErr w:type="spellStart"/>
      <w:r>
        <w:t>ve</w:t>
      </w:r>
      <w:proofErr w:type="spellEnd"/>
      <w:r>
        <w:t xml:space="preserve"> growth</w:t>
      </w:r>
    </w:p>
    <w:p w:rsidR="00355CAD" w:rsidRDefault="00355CAD" w:rsidP="00355CAD">
      <w:pPr>
        <w:pStyle w:val="Quote"/>
      </w:pPr>
      <w:proofErr w:type="spellStart"/>
      <w:r>
        <w:t>gM_sd</w:t>
      </w:r>
      <w:proofErr w:type="spellEnd"/>
      <w:r>
        <w:t xml:space="preserve"> = 0.00001     # standard deviation</w:t>
      </w:r>
    </w:p>
    <w:p w:rsidR="00355CAD" w:rsidRDefault="00355CAD" w:rsidP="00355CAD">
      <w:pPr>
        <w:pStyle w:val="Quote"/>
      </w:pPr>
    </w:p>
    <w:p w:rsidR="00355CAD" w:rsidRDefault="00355CAD" w:rsidP="00355CAD">
      <w:pPr>
        <w:pStyle w:val="Quote"/>
      </w:pPr>
      <w:proofErr w:type="spellStart"/>
      <w:r>
        <w:t>gS_mean</w:t>
      </w:r>
      <w:proofErr w:type="spellEnd"/>
      <w:r>
        <w:t xml:space="preserve"> = 0.025       # over next year 15% grow</w:t>
      </w:r>
    </w:p>
    <w:p w:rsidR="00355CAD" w:rsidRDefault="00355CAD" w:rsidP="00355CAD">
      <w:pPr>
        <w:pStyle w:val="Quote"/>
      </w:pPr>
      <w:proofErr w:type="spellStart"/>
      <w:r>
        <w:t>gS_sd</w:t>
      </w:r>
      <w:proofErr w:type="spellEnd"/>
      <w:r>
        <w:t xml:space="preserve"> = 0.00001     # standard deviation</w:t>
      </w:r>
    </w:p>
    <w:p w:rsidR="00355CAD" w:rsidRDefault="00355CAD" w:rsidP="00355CAD">
      <w:pPr>
        <w:pStyle w:val="Quote"/>
      </w:pPr>
    </w:p>
    <w:p w:rsidR="00355CAD" w:rsidRDefault="00355CAD" w:rsidP="00355CAD">
      <w:pPr>
        <w:pStyle w:val="Quote"/>
      </w:pPr>
      <w:r>
        <w:lastRenderedPageBreak/>
        <w:t>r = 0.08            # historical rate of return</w:t>
      </w:r>
    </w:p>
    <w:p w:rsidR="00355CAD" w:rsidRDefault="00355CAD" w:rsidP="00355CAD">
      <w:pPr>
        <w:pStyle w:val="Quote"/>
      </w:pPr>
      <w:r>
        <w:t>t = 1               # 1 year short-term growth rate</w:t>
      </w:r>
    </w:p>
    <w:p w:rsidR="00355CAD" w:rsidRDefault="00355CAD" w:rsidP="00355CAD">
      <w:pPr>
        <w:pStyle w:val="Quote"/>
      </w:pPr>
      <w:r>
        <w:t>H = t/2</w:t>
      </w:r>
    </w:p>
    <w:p w:rsidR="00355CAD" w:rsidRDefault="00355CAD" w:rsidP="00355CAD">
      <w:pPr>
        <w:pStyle w:val="Quote"/>
      </w:pPr>
    </w:p>
    <w:p w:rsidR="00355CAD" w:rsidRDefault="00355CAD" w:rsidP="00355CAD">
      <w:pPr>
        <w:pStyle w:val="Quote"/>
      </w:pPr>
      <w:proofErr w:type="gramStart"/>
      <w:r>
        <w:t>data</w:t>
      </w:r>
      <w:proofErr w:type="gramEnd"/>
      <w:r>
        <w:t xml:space="preserve"> = [] # List</w:t>
      </w:r>
    </w:p>
    <w:p w:rsidR="00355CAD" w:rsidRDefault="00355CAD" w:rsidP="00355CAD">
      <w:pPr>
        <w:pStyle w:val="Quote"/>
      </w:pPr>
    </w:p>
    <w:p w:rsidR="00355CAD" w:rsidRDefault="00355CAD" w:rsidP="00355CAD">
      <w:pPr>
        <w:pStyle w:val="Quote"/>
      </w:pPr>
      <w:proofErr w:type="gramStart"/>
      <w:r>
        <w:t>for</w:t>
      </w:r>
      <w:proofErr w:type="gramEnd"/>
      <w:r>
        <w:t xml:space="preserve"> i in range(10000):</w:t>
      </w:r>
    </w:p>
    <w:p w:rsidR="00355CAD" w:rsidRDefault="00355CAD" w:rsidP="00355CAD">
      <w:pPr>
        <w:pStyle w:val="Quote"/>
      </w:pPr>
      <w:r>
        <w:t xml:space="preserve">    </w:t>
      </w:r>
      <w:proofErr w:type="spellStart"/>
      <w:proofErr w:type="gramStart"/>
      <w:r>
        <w:t>gL</w:t>
      </w:r>
      <w:proofErr w:type="spellEnd"/>
      <w:proofErr w:type="gramEnd"/>
      <w:r>
        <w:t xml:space="preserve"> = </w:t>
      </w:r>
      <w:proofErr w:type="spellStart"/>
      <w:r>
        <w:t>norm.ppf</w:t>
      </w:r>
      <w:proofErr w:type="spellEnd"/>
      <w:r>
        <w:t>(</w:t>
      </w:r>
      <w:proofErr w:type="spellStart"/>
      <w:r>
        <w:t>random.uniform</w:t>
      </w:r>
      <w:proofErr w:type="spellEnd"/>
      <w:r>
        <w:t xml:space="preserve">(0, 1), </w:t>
      </w:r>
      <w:proofErr w:type="spellStart"/>
      <w:r>
        <w:t>loc</w:t>
      </w:r>
      <w:proofErr w:type="spellEnd"/>
      <w:r>
        <w:t>=</w:t>
      </w:r>
      <w:proofErr w:type="spellStart"/>
      <w:r>
        <w:t>gL_mean</w:t>
      </w:r>
      <w:proofErr w:type="spellEnd"/>
      <w:r>
        <w:t>, scale=</w:t>
      </w:r>
      <w:proofErr w:type="spellStart"/>
      <w:r>
        <w:t>gL_sd</w:t>
      </w:r>
      <w:proofErr w:type="spellEnd"/>
      <w:r>
        <w:t>)</w:t>
      </w:r>
    </w:p>
    <w:p w:rsidR="00355CAD" w:rsidRDefault="00355CAD" w:rsidP="00355CAD">
      <w:pPr>
        <w:pStyle w:val="Quote"/>
      </w:pPr>
      <w:r>
        <w:t xml:space="preserve">    </w:t>
      </w:r>
      <w:proofErr w:type="spellStart"/>
      <w:proofErr w:type="gramStart"/>
      <w:r>
        <w:t>gM</w:t>
      </w:r>
      <w:proofErr w:type="spellEnd"/>
      <w:proofErr w:type="gramEnd"/>
      <w:r>
        <w:t xml:space="preserve"> = </w:t>
      </w:r>
      <w:proofErr w:type="spellStart"/>
      <w:r>
        <w:t>norm.ppf</w:t>
      </w:r>
      <w:proofErr w:type="spellEnd"/>
      <w:r>
        <w:t>(</w:t>
      </w:r>
      <w:proofErr w:type="spellStart"/>
      <w:r>
        <w:t>random.uniform</w:t>
      </w:r>
      <w:proofErr w:type="spellEnd"/>
      <w:r>
        <w:t xml:space="preserve">(0, 1), </w:t>
      </w:r>
      <w:proofErr w:type="spellStart"/>
      <w:r>
        <w:t>loc</w:t>
      </w:r>
      <w:proofErr w:type="spellEnd"/>
      <w:r>
        <w:t>=</w:t>
      </w:r>
      <w:proofErr w:type="spellStart"/>
      <w:r>
        <w:t>gM_mean</w:t>
      </w:r>
      <w:proofErr w:type="spellEnd"/>
      <w:r>
        <w:t>, scale=</w:t>
      </w:r>
      <w:proofErr w:type="spellStart"/>
      <w:r>
        <w:t>gM_sd</w:t>
      </w:r>
      <w:proofErr w:type="spellEnd"/>
      <w:r>
        <w:t>)</w:t>
      </w:r>
    </w:p>
    <w:p w:rsidR="00355CAD" w:rsidRDefault="00355CAD" w:rsidP="00355CAD">
      <w:pPr>
        <w:pStyle w:val="Quote"/>
      </w:pPr>
      <w:r>
        <w:t xml:space="preserve">    </w:t>
      </w:r>
      <w:proofErr w:type="spellStart"/>
      <w:proofErr w:type="gramStart"/>
      <w:r>
        <w:t>gS</w:t>
      </w:r>
      <w:proofErr w:type="spellEnd"/>
      <w:proofErr w:type="gramEnd"/>
      <w:r>
        <w:t xml:space="preserve"> = </w:t>
      </w:r>
      <w:proofErr w:type="spellStart"/>
      <w:r>
        <w:t>norm.ppf</w:t>
      </w:r>
      <w:proofErr w:type="spellEnd"/>
      <w:r>
        <w:t>(</w:t>
      </w:r>
      <w:proofErr w:type="spellStart"/>
      <w:r>
        <w:t>random.uniform</w:t>
      </w:r>
      <w:proofErr w:type="spellEnd"/>
      <w:r>
        <w:t xml:space="preserve">(0, 1), </w:t>
      </w:r>
      <w:proofErr w:type="spellStart"/>
      <w:r>
        <w:t>loc</w:t>
      </w:r>
      <w:proofErr w:type="spellEnd"/>
      <w:r>
        <w:t>=</w:t>
      </w:r>
      <w:proofErr w:type="spellStart"/>
      <w:r>
        <w:t>gS_mean</w:t>
      </w:r>
      <w:proofErr w:type="spellEnd"/>
      <w:r>
        <w:t>, scale=</w:t>
      </w:r>
      <w:proofErr w:type="spellStart"/>
      <w:r>
        <w:t>gS_sd</w:t>
      </w:r>
      <w:proofErr w:type="spellEnd"/>
      <w:r>
        <w:t>)</w:t>
      </w:r>
    </w:p>
    <w:p w:rsidR="00355CAD" w:rsidRDefault="00355CAD" w:rsidP="00355CAD">
      <w:pPr>
        <w:pStyle w:val="Quote"/>
      </w:pPr>
    </w:p>
    <w:p w:rsidR="00355CAD" w:rsidRDefault="00355CAD" w:rsidP="00355CAD">
      <w:pPr>
        <w:pStyle w:val="Quote"/>
      </w:pPr>
      <w:r>
        <w:t xml:space="preserve">    d1 = d0*(1+gM)</w:t>
      </w:r>
    </w:p>
    <w:p w:rsidR="00355CAD" w:rsidRDefault="00355CAD" w:rsidP="00355CAD">
      <w:pPr>
        <w:pStyle w:val="Quote"/>
      </w:pPr>
      <w:r>
        <w:t xml:space="preserve">    v1 = d1</w:t>
      </w:r>
      <w:proofErr w:type="gramStart"/>
      <w:r>
        <w:t>/(</w:t>
      </w:r>
      <w:proofErr w:type="gramEnd"/>
      <w:r>
        <w:t>1+r)</w:t>
      </w:r>
    </w:p>
    <w:p w:rsidR="00355CAD" w:rsidRDefault="00355CAD" w:rsidP="00355CAD">
      <w:pPr>
        <w:pStyle w:val="Quote"/>
      </w:pPr>
      <w:r>
        <w:t xml:space="preserve">    v2 = ((d1*H*(</w:t>
      </w:r>
      <w:proofErr w:type="spellStart"/>
      <w:r>
        <w:t>gS-gL</w:t>
      </w:r>
      <w:proofErr w:type="spellEnd"/>
      <w:r>
        <w:t>))/(r-</w:t>
      </w:r>
      <w:proofErr w:type="spellStart"/>
      <w:r>
        <w:t>gL</w:t>
      </w:r>
      <w:proofErr w:type="spellEnd"/>
      <w:r>
        <w:t>) + (d1*(1+gL))/(r-</w:t>
      </w:r>
      <w:proofErr w:type="spellStart"/>
      <w:r>
        <w:t>gL</w:t>
      </w:r>
      <w:proofErr w:type="spellEnd"/>
      <w:r>
        <w:t>))</w:t>
      </w:r>
      <w:proofErr w:type="gramStart"/>
      <w:r>
        <w:t>/(</w:t>
      </w:r>
      <w:proofErr w:type="gramEnd"/>
      <w:r>
        <w:t>1+r)</w:t>
      </w:r>
    </w:p>
    <w:p w:rsidR="00C84FDA" w:rsidRDefault="00355CAD" w:rsidP="00355CAD">
      <w:pPr>
        <w:pStyle w:val="Quote"/>
      </w:pPr>
      <w:r>
        <w:t xml:space="preserve">    v = v1 + v2</w:t>
      </w:r>
    </w:p>
    <w:p w:rsidR="00355CAD" w:rsidRDefault="00355CAD" w:rsidP="00355CAD">
      <w:pPr>
        <w:ind w:left="0"/>
      </w:pPr>
      <w:r>
        <w:rPr>
          <w:noProof/>
          <w:lang w:eastAsia="en-GB"/>
        </w:rPr>
        <w:drawing>
          <wp:inline distT="0" distB="0" distL="0" distR="0">
            <wp:extent cx="4320000" cy="324023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355CAD" w:rsidRDefault="00355CAD" w:rsidP="00355CAD">
      <w:pPr>
        <w:ind w:left="0"/>
      </w:pPr>
      <w:r>
        <w:t>Mean Price 2978.46</w:t>
      </w:r>
      <w:r>
        <w:tab/>
      </w:r>
      <w:r>
        <w:tab/>
      </w:r>
      <w:r>
        <w:tab/>
        <w:t>Min Price 2976.39</w:t>
      </w:r>
    </w:p>
    <w:p w:rsidR="00355CAD" w:rsidRDefault="00355CAD" w:rsidP="00355CAD">
      <w:pPr>
        <w:ind w:left="0"/>
      </w:pPr>
      <w:r>
        <w:t>Median Price 2978.45</w:t>
      </w:r>
      <w:r>
        <w:tab/>
      </w:r>
      <w:r>
        <w:tab/>
      </w:r>
      <w:r>
        <w:tab/>
        <w:t>Max Price 2980.39</w:t>
      </w:r>
    </w:p>
    <w:p w:rsidR="00355CAD" w:rsidRDefault="00355CAD" w:rsidP="00355CAD">
      <w:pPr>
        <w:ind w:left="0"/>
      </w:pPr>
      <w:r>
        <w:t>STD 0.52</w:t>
      </w:r>
    </w:p>
    <w:p w:rsidR="00C84FDA" w:rsidRDefault="00C84FDA" w:rsidP="0054071E">
      <w:pPr>
        <w:ind w:left="0"/>
      </w:pPr>
    </w:p>
    <w:p w:rsidR="00C84FDA" w:rsidRDefault="00C84FDA" w:rsidP="0054071E">
      <w:pPr>
        <w:ind w:left="0"/>
      </w:pPr>
    </w:p>
    <w:p w:rsidR="00F31352" w:rsidRDefault="00F31352" w:rsidP="00F31352">
      <w:pPr>
        <w:pStyle w:val="Heading2"/>
        <w:ind w:left="0"/>
      </w:pPr>
      <w:r>
        <w:t xml:space="preserve">MONTE CARLO SIMULATIONS   - PREDICTING FUTURE STOCK PRICES </w:t>
      </w:r>
    </w:p>
    <w:p w:rsidR="00F31352" w:rsidRDefault="00F31352" w:rsidP="0054071E">
      <w:pPr>
        <w:ind w:left="0"/>
      </w:pPr>
    </w:p>
    <w:p w:rsidR="00C84FDA" w:rsidRDefault="00C84FDA" w:rsidP="0054071E">
      <w:pPr>
        <w:ind w:left="0"/>
      </w:pPr>
      <w:r>
        <w:t>Initial: Price $</w:t>
      </w:r>
      <w:r w:rsidRPr="00C84FDA">
        <w:t>698.98</w:t>
      </w:r>
      <w:r>
        <w:t>. 10,000 iterations</w:t>
      </w:r>
    </w:p>
    <w:p w:rsidR="00C84FDA" w:rsidRDefault="00C84FDA" w:rsidP="0054071E">
      <w:pPr>
        <w:ind w:left="0"/>
      </w:pPr>
    </w:p>
    <w:p w:rsidR="009B1A38" w:rsidRDefault="00C84FDA" w:rsidP="0054071E">
      <w:pPr>
        <w:ind w:left="0"/>
      </w:pPr>
      <w:r>
        <w:rPr>
          <w:noProof/>
          <w:lang w:eastAsia="en-GB"/>
        </w:rPr>
        <w:lastRenderedPageBreak/>
        <w:drawing>
          <wp:inline distT="0" distB="0" distL="0" distR="0">
            <wp:extent cx="4320000" cy="324023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C84FDA" w:rsidRDefault="00C84FDA" w:rsidP="0054071E">
      <w:pPr>
        <w:ind w:left="0"/>
      </w:pPr>
      <w:r>
        <w:rPr>
          <w:noProof/>
          <w:lang w:eastAsia="en-GB"/>
        </w:rPr>
        <w:drawing>
          <wp:inline distT="0" distB="0" distL="0" distR="0">
            <wp:extent cx="4320000" cy="324023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239"/>
                    </a:xfrm>
                    <a:prstGeom prst="rect">
                      <a:avLst/>
                    </a:prstGeom>
                  </pic:spPr>
                </pic:pic>
              </a:graphicData>
            </a:graphic>
          </wp:inline>
        </w:drawing>
      </w:r>
    </w:p>
    <w:p w:rsidR="00C84FDA" w:rsidRDefault="00C84FDA" w:rsidP="00C84FDA">
      <w:pPr>
        <w:ind w:left="0"/>
      </w:pPr>
      <w:r>
        <w:t xml:space="preserve">Mean Price </w:t>
      </w:r>
      <w:r>
        <w:tab/>
        <w:t>881.61</w:t>
      </w:r>
      <w:r>
        <w:tab/>
      </w:r>
      <w:r>
        <w:tab/>
      </w:r>
      <w:r>
        <w:tab/>
        <w:t xml:space="preserve">Min Price </w:t>
      </w:r>
      <w:r>
        <w:tab/>
        <w:t>179.11</w:t>
      </w:r>
    </w:p>
    <w:p w:rsidR="00C84FDA" w:rsidRDefault="00C84FDA" w:rsidP="00C84FDA">
      <w:pPr>
        <w:ind w:left="0"/>
      </w:pPr>
      <w:r>
        <w:t xml:space="preserve">Median Price </w:t>
      </w:r>
      <w:r>
        <w:tab/>
        <w:t>809.18</w:t>
      </w:r>
      <w:r>
        <w:tab/>
      </w:r>
      <w:r>
        <w:tab/>
      </w:r>
      <w:r>
        <w:tab/>
        <w:t>Max Price        4222.47</w:t>
      </w:r>
    </w:p>
    <w:p w:rsidR="00C84FDA" w:rsidRDefault="00C84FDA" w:rsidP="00C84FDA">
      <w:pPr>
        <w:ind w:left="0"/>
      </w:pPr>
      <w:r>
        <w:t xml:space="preserve">STD </w:t>
      </w:r>
      <w:r>
        <w:tab/>
      </w:r>
      <w:r>
        <w:tab/>
        <w:t>390.53</w:t>
      </w:r>
    </w:p>
    <w:p w:rsidR="000050BB" w:rsidRDefault="000050BB" w:rsidP="000050BB">
      <w:pPr>
        <w:ind w:left="0"/>
      </w:pPr>
      <w:r>
        <w:t xml:space="preserve">5% </w:t>
      </w:r>
      <w:proofErr w:type="spellStart"/>
      <w:r>
        <w:t>quantile</w:t>
      </w:r>
      <w:proofErr w:type="spellEnd"/>
      <w:r>
        <w:t xml:space="preserve"> = 404.4</w:t>
      </w:r>
    </w:p>
    <w:p w:rsidR="00C84FDA" w:rsidRDefault="000050BB" w:rsidP="000050BB">
      <w:pPr>
        <w:ind w:left="0"/>
      </w:pPr>
      <w:r>
        <w:t xml:space="preserve">95% </w:t>
      </w:r>
      <w:proofErr w:type="spellStart"/>
      <w:r>
        <w:t>quantile</w:t>
      </w:r>
      <w:proofErr w:type="spellEnd"/>
      <w:r>
        <w:t xml:space="preserve"> = 1607.83</w:t>
      </w:r>
    </w:p>
    <w:p w:rsidR="009B1A38" w:rsidRDefault="009B1A38" w:rsidP="000050BB">
      <w:pPr>
        <w:pStyle w:val="ListParagraph"/>
        <w:numPr>
          <w:ilvl w:val="0"/>
          <w:numId w:val="14"/>
        </w:numPr>
      </w:pPr>
      <w:r>
        <w:t>Problem: this is random calculation does not take into account previous behaviour of stock prices</w:t>
      </w:r>
      <w:r w:rsidR="000050BB">
        <w:t>!</w:t>
      </w:r>
    </w:p>
    <w:p w:rsidR="00EF4006" w:rsidRDefault="00EF4006" w:rsidP="0054071E">
      <w:pPr>
        <w:ind w:left="0"/>
      </w:pPr>
    </w:p>
    <w:p w:rsidR="00F31352" w:rsidRDefault="00EF4006" w:rsidP="00EF4006">
      <w:pPr>
        <w:pStyle w:val="Heading1"/>
        <w:ind w:left="360"/>
      </w:pPr>
      <w:r>
        <w:t>NEW RESEARCH IN</w:t>
      </w:r>
      <w:r w:rsidR="00587F9F">
        <w:t xml:space="preserve"> finACIAl</w:t>
      </w:r>
      <w:r>
        <w:t xml:space="preserve"> TIME SERIES ANALYTSIS</w:t>
      </w:r>
    </w:p>
    <w:p w:rsidR="00EF4006" w:rsidRDefault="00EF4006" w:rsidP="0054071E">
      <w:pPr>
        <w:ind w:left="0"/>
      </w:pPr>
    </w:p>
    <w:p w:rsidR="00EF4006" w:rsidRDefault="00EF4006" w:rsidP="00EF4006">
      <w:pPr>
        <w:pStyle w:val="ListParagraph"/>
        <w:numPr>
          <w:ilvl w:val="0"/>
          <w:numId w:val="23"/>
        </w:numPr>
      </w:pPr>
      <w:r>
        <w:lastRenderedPageBreak/>
        <w:t>Non-</w:t>
      </w:r>
      <w:proofErr w:type="spellStart"/>
      <w:r>
        <w:t>Stationarity</w:t>
      </w:r>
      <w:proofErr w:type="spellEnd"/>
      <w:r>
        <w:t xml:space="preserve"> &amp; </w:t>
      </w:r>
      <w:r>
        <w:t>Non-</w:t>
      </w:r>
      <w:r>
        <w:t>Linearity</w:t>
      </w:r>
      <w:r w:rsidR="00587F9F">
        <w:t>: yesterday does matter</w:t>
      </w:r>
    </w:p>
    <w:p w:rsidR="00EF4006" w:rsidRDefault="008E29CC" w:rsidP="00EF4006">
      <w:pPr>
        <w:pStyle w:val="ListParagraph"/>
        <w:numPr>
          <w:ilvl w:val="0"/>
          <w:numId w:val="23"/>
        </w:numPr>
      </w:pPr>
      <w:proofErr w:type="spellStart"/>
      <w:r>
        <w:t>Fractinality</w:t>
      </w:r>
      <w:proofErr w:type="spellEnd"/>
      <w:r>
        <w:t xml:space="preserve"> &amp; Momentum</w:t>
      </w:r>
      <w:r w:rsidR="00587F9F">
        <w:t>: using wavelet transforms, data follows fractal patterns, follow trends and display momentum</w:t>
      </w:r>
    </w:p>
    <w:p w:rsidR="00EF4006" w:rsidRDefault="00EF4006" w:rsidP="00EF4006">
      <w:pPr>
        <w:pStyle w:val="ListParagraph"/>
        <w:numPr>
          <w:ilvl w:val="0"/>
          <w:numId w:val="23"/>
        </w:numPr>
      </w:pPr>
      <w:r>
        <w:t xml:space="preserve">No </w:t>
      </w:r>
      <w:r>
        <w:t xml:space="preserve">Independency </w:t>
      </w:r>
    </w:p>
    <w:p w:rsidR="00EF4006" w:rsidRDefault="008E29CC" w:rsidP="00EF4006">
      <w:pPr>
        <w:pStyle w:val="ListParagraph"/>
        <w:numPr>
          <w:ilvl w:val="0"/>
          <w:numId w:val="23"/>
        </w:numPr>
      </w:pPr>
      <w:r>
        <w:t>Trends follow Log-Normal Distributions</w:t>
      </w:r>
      <w:r w:rsidR="00587F9F">
        <w:t xml:space="preserve"> leading to conclusion no 5.</w:t>
      </w:r>
    </w:p>
    <w:p w:rsidR="00EF4006" w:rsidRDefault="008E29CC" w:rsidP="00EF4006">
      <w:pPr>
        <w:pStyle w:val="ListParagraph"/>
        <w:numPr>
          <w:ilvl w:val="0"/>
          <w:numId w:val="23"/>
        </w:numPr>
      </w:pPr>
      <w:r>
        <w:t>Efficient Markets do not exist.</w:t>
      </w:r>
    </w:p>
    <w:p w:rsidR="00EF4006" w:rsidRDefault="00EF4006" w:rsidP="00EF4006">
      <w:pPr>
        <w:pStyle w:val="ListParagraph"/>
      </w:pPr>
    </w:p>
    <w:p w:rsidR="00587F9F" w:rsidRDefault="00587F9F" w:rsidP="00587F9F">
      <w:pPr>
        <w:pStyle w:val="Heading2"/>
        <w:ind w:left="0"/>
      </w:pPr>
      <w:r>
        <w:t>Fourier anaysis</w:t>
      </w:r>
    </w:p>
    <w:p w:rsidR="00587F9F" w:rsidRPr="00587F9F" w:rsidRDefault="00587F9F" w:rsidP="00587F9F"/>
    <w:p w:rsidR="00EF4006" w:rsidRDefault="00587F9F" w:rsidP="00587F9F">
      <w:pPr>
        <w:pStyle w:val="ListParagraph"/>
        <w:numPr>
          <w:ilvl w:val="0"/>
          <w:numId w:val="25"/>
        </w:numPr>
      </w:pPr>
      <w:r>
        <w:t xml:space="preserve">Transformation of Raw Signal (Time Domain) into processed signal (frequency domain) to obtain frequency spectrum </w:t>
      </w:r>
    </w:p>
    <w:p w:rsidR="00587F9F" w:rsidRDefault="00587F9F" w:rsidP="00587F9F">
      <w:pPr>
        <w:pStyle w:val="ListParagraph"/>
        <w:numPr>
          <w:ilvl w:val="0"/>
          <w:numId w:val="25"/>
        </w:numPr>
      </w:pPr>
      <w:r>
        <w:t>High frequencies equals rapid change</w:t>
      </w:r>
    </w:p>
    <w:p w:rsidR="00F23916" w:rsidRDefault="00587F9F" w:rsidP="00587F9F">
      <w:pPr>
        <w:pStyle w:val="ListParagraph"/>
        <w:numPr>
          <w:ilvl w:val="0"/>
          <w:numId w:val="25"/>
        </w:numPr>
      </w:pPr>
      <w:r>
        <w:t>Requires periodic signals, so inapplicable in financial market data analysis</w:t>
      </w:r>
    </w:p>
    <w:p w:rsidR="00587F9F" w:rsidRDefault="00587F9F" w:rsidP="0054071E">
      <w:pPr>
        <w:ind w:left="0"/>
      </w:pPr>
    </w:p>
    <w:p w:rsidR="00587F9F" w:rsidRDefault="00587F9F" w:rsidP="00587F9F">
      <w:pPr>
        <w:pStyle w:val="Heading2"/>
        <w:ind w:left="0"/>
      </w:pPr>
      <w:r>
        <w:t>wavelet</w:t>
      </w:r>
      <w:r>
        <w:t xml:space="preserve"> anaysis</w:t>
      </w:r>
    </w:p>
    <w:p w:rsidR="00587F9F" w:rsidRDefault="00587F9F" w:rsidP="0054071E">
      <w:pPr>
        <w:ind w:left="0"/>
      </w:pPr>
    </w:p>
    <w:p w:rsidR="00F23916" w:rsidRDefault="00F23916" w:rsidP="0054071E">
      <w:pPr>
        <w:ind w:left="0"/>
      </w:pPr>
      <w:bookmarkStart w:id="0" w:name="_GoBack"/>
      <w:bookmarkEnd w:id="0"/>
    </w:p>
    <w:sectPr w:rsidR="00F23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446"/>
    <w:multiLevelType w:val="multilevel"/>
    <w:tmpl w:val="447A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C4651"/>
    <w:multiLevelType w:val="hybridMultilevel"/>
    <w:tmpl w:val="BF48A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635651"/>
    <w:multiLevelType w:val="hybridMultilevel"/>
    <w:tmpl w:val="5F06F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88165D"/>
    <w:multiLevelType w:val="hybridMultilevel"/>
    <w:tmpl w:val="65F62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3A58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5A6585B"/>
    <w:multiLevelType w:val="hybridMultilevel"/>
    <w:tmpl w:val="A97C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F22064"/>
    <w:multiLevelType w:val="hybridMultilevel"/>
    <w:tmpl w:val="8E420E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B3D5355"/>
    <w:multiLevelType w:val="hybridMultilevel"/>
    <w:tmpl w:val="D400B3A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6677DF"/>
    <w:multiLevelType w:val="hybridMultilevel"/>
    <w:tmpl w:val="F000D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3FF5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A9557D"/>
    <w:multiLevelType w:val="hybridMultilevel"/>
    <w:tmpl w:val="B0986E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D72977"/>
    <w:multiLevelType w:val="hybridMultilevel"/>
    <w:tmpl w:val="E14E2F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F1C211C"/>
    <w:multiLevelType w:val="hybridMultilevel"/>
    <w:tmpl w:val="E0EEB2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835A6"/>
    <w:multiLevelType w:val="hybridMultilevel"/>
    <w:tmpl w:val="64A81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13FD5"/>
    <w:multiLevelType w:val="hybridMultilevel"/>
    <w:tmpl w:val="157A4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E5C497B"/>
    <w:multiLevelType w:val="hybridMultilevel"/>
    <w:tmpl w:val="7534C206"/>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5804C4"/>
    <w:multiLevelType w:val="hybridMultilevel"/>
    <w:tmpl w:val="FCFAA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216FB4"/>
    <w:multiLevelType w:val="hybridMultilevel"/>
    <w:tmpl w:val="17FEE77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792F49"/>
    <w:multiLevelType w:val="hybridMultilevel"/>
    <w:tmpl w:val="F9B41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862BD7"/>
    <w:multiLevelType w:val="hybridMultilevel"/>
    <w:tmpl w:val="48C88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A191C4C"/>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72487C59"/>
    <w:multiLevelType w:val="hybridMultilevel"/>
    <w:tmpl w:val="54D604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6E3406D"/>
    <w:multiLevelType w:val="hybridMultilevel"/>
    <w:tmpl w:val="AC8C14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BB4FE8"/>
    <w:multiLevelType w:val="hybridMultilevel"/>
    <w:tmpl w:val="97565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BBB131F"/>
    <w:multiLevelType w:val="hybridMultilevel"/>
    <w:tmpl w:val="9BEC5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2"/>
  </w:num>
  <w:num w:numId="4">
    <w:abstractNumId w:val="2"/>
  </w:num>
  <w:num w:numId="5">
    <w:abstractNumId w:val="1"/>
  </w:num>
  <w:num w:numId="6">
    <w:abstractNumId w:val="5"/>
  </w:num>
  <w:num w:numId="7">
    <w:abstractNumId w:val="9"/>
  </w:num>
  <w:num w:numId="8">
    <w:abstractNumId w:val="4"/>
  </w:num>
  <w:num w:numId="9">
    <w:abstractNumId w:val="19"/>
  </w:num>
  <w:num w:numId="10">
    <w:abstractNumId w:val="16"/>
  </w:num>
  <w:num w:numId="11">
    <w:abstractNumId w:val="24"/>
  </w:num>
  <w:num w:numId="12">
    <w:abstractNumId w:val="0"/>
  </w:num>
  <w:num w:numId="13">
    <w:abstractNumId w:val="23"/>
  </w:num>
  <w:num w:numId="14">
    <w:abstractNumId w:val="11"/>
  </w:num>
  <w:num w:numId="15">
    <w:abstractNumId w:val="10"/>
  </w:num>
  <w:num w:numId="16">
    <w:abstractNumId w:val="8"/>
  </w:num>
  <w:num w:numId="17">
    <w:abstractNumId w:val="6"/>
  </w:num>
  <w:num w:numId="18">
    <w:abstractNumId w:val="14"/>
  </w:num>
  <w:num w:numId="19">
    <w:abstractNumId w:val="18"/>
  </w:num>
  <w:num w:numId="20">
    <w:abstractNumId w:val="3"/>
  </w:num>
  <w:num w:numId="21">
    <w:abstractNumId w:val="7"/>
  </w:num>
  <w:num w:numId="22">
    <w:abstractNumId w:val="17"/>
  </w:num>
  <w:num w:numId="23">
    <w:abstractNumId w:val="15"/>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33"/>
    <w:rsid w:val="000050BB"/>
    <w:rsid w:val="00005732"/>
    <w:rsid w:val="000144FB"/>
    <w:rsid w:val="00061765"/>
    <w:rsid w:val="00071384"/>
    <w:rsid w:val="000C1796"/>
    <w:rsid w:val="000E39ED"/>
    <w:rsid w:val="00133960"/>
    <w:rsid w:val="001375B6"/>
    <w:rsid w:val="001444C5"/>
    <w:rsid w:val="001444DD"/>
    <w:rsid w:val="00171D70"/>
    <w:rsid w:val="001D326A"/>
    <w:rsid w:val="00236497"/>
    <w:rsid w:val="00246D78"/>
    <w:rsid w:val="002C5D4E"/>
    <w:rsid w:val="002D00E8"/>
    <w:rsid w:val="00355CAD"/>
    <w:rsid w:val="00386241"/>
    <w:rsid w:val="00391A92"/>
    <w:rsid w:val="003A778F"/>
    <w:rsid w:val="003D26DA"/>
    <w:rsid w:val="00445C20"/>
    <w:rsid w:val="00451CAF"/>
    <w:rsid w:val="004C1E91"/>
    <w:rsid w:val="00531E33"/>
    <w:rsid w:val="00532A2D"/>
    <w:rsid w:val="0054071E"/>
    <w:rsid w:val="00541B84"/>
    <w:rsid w:val="005714B4"/>
    <w:rsid w:val="005808C5"/>
    <w:rsid w:val="00585B4A"/>
    <w:rsid w:val="00587F9F"/>
    <w:rsid w:val="006068EE"/>
    <w:rsid w:val="0062136B"/>
    <w:rsid w:val="00621F01"/>
    <w:rsid w:val="00664DDF"/>
    <w:rsid w:val="00692880"/>
    <w:rsid w:val="006E6D26"/>
    <w:rsid w:val="00737DB0"/>
    <w:rsid w:val="00740345"/>
    <w:rsid w:val="007B19B2"/>
    <w:rsid w:val="00874ACD"/>
    <w:rsid w:val="008D432E"/>
    <w:rsid w:val="008E12CB"/>
    <w:rsid w:val="008E29CC"/>
    <w:rsid w:val="008F5C98"/>
    <w:rsid w:val="009355AC"/>
    <w:rsid w:val="009727DE"/>
    <w:rsid w:val="009A6642"/>
    <w:rsid w:val="009B1A38"/>
    <w:rsid w:val="009E351B"/>
    <w:rsid w:val="009F2F88"/>
    <w:rsid w:val="00A217A0"/>
    <w:rsid w:val="00A267FE"/>
    <w:rsid w:val="00A4679C"/>
    <w:rsid w:val="00A825D6"/>
    <w:rsid w:val="00B33893"/>
    <w:rsid w:val="00C016AC"/>
    <w:rsid w:val="00C36449"/>
    <w:rsid w:val="00C84FDA"/>
    <w:rsid w:val="00CD6E99"/>
    <w:rsid w:val="00CF7747"/>
    <w:rsid w:val="00D17565"/>
    <w:rsid w:val="00D231DF"/>
    <w:rsid w:val="00D74701"/>
    <w:rsid w:val="00D80E68"/>
    <w:rsid w:val="00DB6505"/>
    <w:rsid w:val="00DE6250"/>
    <w:rsid w:val="00E3098C"/>
    <w:rsid w:val="00E43F02"/>
    <w:rsid w:val="00E8595C"/>
    <w:rsid w:val="00EE6A8C"/>
    <w:rsid w:val="00EF4006"/>
    <w:rsid w:val="00F23916"/>
    <w:rsid w:val="00F31352"/>
    <w:rsid w:val="00F32C24"/>
    <w:rsid w:val="00F63446"/>
    <w:rsid w:val="00F86695"/>
    <w:rsid w:val="00FD091B"/>
    <w:rsid w:val="00FD1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E33"/>
    <w:pPr>
      <w:spacing w:after="0" w:line="360" w:lineRule="auto"/>
      <w:ind w:left="1440"/>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531E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531E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Heading3">
    <w:name w:val="heading 3"/>
    <w:basedOn w:val="Normal"/>
    <w:next w:val="Normal"/>
    <w:link w:val="Heading3Char"/>
    <w:uiPriority w:val="9"/>
    <w:unhideWhenUsed/>
    <w:qFormat/>
    <w:rsid w:val="000144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07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E33"/>
    <w:rPr>
      <w:rFonts w:ascii="Times New Roman" w:eastAsiaTheme="minorEastAsia" w:hAnsi="Times New Roman"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31E33"/>
    <w:rPr>
      <w:rFonts w:ascii="Times New Roman" w:eastAsiaTheme="minorEastAsia" w:hAnsi="Times New Roman" w:cs="Times New Roman"/>
      <w:caps/>
      <w:spacing w:val="15"/>
      <w:shd w:val="clear" w:color="auto" w:fill="DBE5F1" w:themeFill="accent1" w:themeFillTint="33"/>
    </w:rPr>
  </w:style>
  <w:style w:type="paragraph" w:styleId="ListParagraph">
    <w:name w:val="List Paragraph"/>
    <w:basedOn w:val="Normal"/>
    <w:uiPriority w:val="34"/>
    <w:qFormat/>
    <w:rsid w:val="00531E33"/>
    <w:pPr>
      <w:ind w:left="720"/>
      <w:contextualSpacing/>
    </w:pPr>
  </w:style>
  <w:style w:type="paragraph" w:styleId="Quote">
    <w:name w:val="Quote"/>
    <w:basedOn w:val="Normal"/>
    <w:next w:val="Normal"/>
    <w:link w:val="QuoteChar"/>
    <w:uiPriority w:val="29"/>
    <w:qFormat/>
    <w:rsid w:val="00532A2D"/>
    <w:pPr>
      <w:ind w:left="720"/>
    </w:pPr>
    <w:rPr>
      <w:rFonts w:ascii="Consolas" w:hAnsi="Consolas" w:cs="Consolas"/>
      <w:iCs/>
      <w:sz w:val="18"/>
      <w:szCs w:val="18"/>
    </w:rPr>
  </w:style>
  <w:style w:type="character" w:customStyle="1" w:styleId="QuoteChar">
    <w:name w:val="Quote Char"/>
    <w:basedOn w:val="DefaultParagraphFont"/>
    <w:link w:val="Quote"/>
    <w:uiPriority w:val="29"/>
    <w:rsid w:val="00532A2D"/>
    <w:rPr>
      <w:rFonts w:ascii="Consolas" w:eastAsiaTheme="minorEastAsia" w:hAnsi="Consolas" w:cs="Consolas"/>
      <w:iCs/>
      <w:sz w:val="18"/>
      <w:szCs w:val="18"/>
    </w:rPr>
  </w:style>
  <w:style w:type="table" w:styleId="TableGrid">
    <w:name w:val="Table Grid"/>
    <w:basedOn w:val="TableNormal"/>
    <w:uiPriority w:val="59"/>
    <w:rsid w:val="00D17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2C5D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5D4E"/>
    <w:rPr>
      <w:rFonts w:ascii="Times New Roman" w:eastAsiaTheme="minorEastAsia" w:hAnsi="Times New Roman" w:cs="Times New Roman"/>
      <w:b/>
      <w:bCs/>
      <w:i/>
      <w:iCs/>
      <w:color w:val="4F81BD" w:themeColor="accent1"/>
    </w:rPr>
  </w:style>
  <w:style w:type="paragraph" w:styleId="BalloonText">
    <w:name w:val="Balloon Text"/>
    <w:basedOn w:val="Normal"/>
    <w:link w:val="BalloonTextChar"/>
    <w:uiPriority w:val="99"/>
    <w:semiHidden/>
    <w:unhideWhenUsed/>
    <w:rsid w:val="0062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01"/>
    <w:rPr>
      <w:rFonts w:ascii="Tahoma" w:eastAsiaTheme="minorEastAsia" w:hAnsi="Tahoma" w:cs="Tahoma"/>
      <w:sz w:val="16"/>
      <w:szCs w:val="16"/>
    </w:rPr>
  </w:style>
  <w:style w:type="character" w:customStyle="1" w:styleId="Heading3Char">
    <w:name w:val="Heading 3 Char"/>
    <w:basedOn w:val="DefaultParagraphFont"/>
    <w:link w:val="Heading3"/>
    <w:uiPriority w:val="9"/>
    <w:rsid w:val="000144FB"/>
    <w:rPr>
      <w:rFonts w:asciiTheme="majorHAnsi" w:eastAsiaTheme="majorEastAsia" w:hAnsiTheme="majorHAnsi" w:cstheme="majorBidi"/>
      <w:b/>
      <w:bCs/>
      <w:color w:val="4F81BD" w:themeColor="accent1"/>
    </w:rPr>
  </w:style>
  <w:style w:type="character" w:customStyle="1" w:styleId="xpoqfe">
    <w:name w:val="xpoqfe"/>
    <w:basedOn w:val="DefaultParagraphFont"/>
    <w:rsid w:val="00E3098C"/>
  </w:style>
  <w:style w:type="character" w:styleId="Hyperlink">
    <w:name w:val="Hyperlink"/>
    <w:basedOn w:val="DefaultParagraphFont"/>
    <w:uiPriority w:val="99"/>
    <w:semiHidden/>
    <w:unhideWhenUsed/>
    <w:rsid w:val="00E3098C"/>
    <w:rPr>
      <w:color w:val="0000FF"/>
      <w:u w:val="single"/>
    </w:rPr>
  </w:style>
  <w:style w:type="character" w:customStyle="1" w:styleId="fe69if">
    <w:name w:val="fe69if"/>
    <w:basedOn w:val="DefaultParagraphFont"/>
    <w:rsid w:val="00E3098C"/>
  </w:style>
  <w:style w:type="character" w:customStyle="1" w:styleId="mqo3nc">
    <w:name w:val="mqo3nc"/>
    <w:basedOn w:val="DefaultParagraphFont"/>
    <w:rsid w:val="00E3098C"/>
  </w:style>
  <w:style w:type="character" w:customStyle="1" w:styleId="Heading4Char">
    <w:name w:val="Heading 4 Char"/>
    <w:basedOn w:val="DefaultParagraphFont"/>
    <w:link w:val="Heading4"/>
    <w:uiPriority w:val="9"/>
    <w:rsid w:val="0054071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217A0"/>
    <w:rPr>
      <w:b/>
      <w:bCs/>
    </w:rPr>
  </w:style>
  <w:style w:type="character" w:styleId="IntenseEmphasis">
    <w:name w:val="Intense Emphasis"/>
    <w:basedOn w:val="DefaultParagraphFont"/>
    <w:uiPriority w:val="21"/>
    <w:qFormat/>
    <w:rsid w:val="00A217A0"/>
    <w:rPr>
      <w:b/>
      <w:bCs/>
      <w:i/>
      <w:iCs/>
      <w:color w:val="4F81BD" w:themeColor="accent1"/>
    </w:rPr>
  </w:style>
  <w:style w:type="character" w:customStyle="1" w:styleId="s3unqe">
    <w:name w:val="s3unqe"/>
    <w:basedOn w:val="DefaultParagraphFont"/>
    <w:rsid w:val="00A217A0"/>
  </w:style>
  <w:style w:type="character" w:customStyle="1" w:styleId="isqqvc">
    <w:name w:val="isqqvc"/>
    <w:basedOn w:val="DefaultParagraphFont"/>
    <w:rsid w:val="00A217A0"/>
  </w:style>
  <w:style w:type="character" w:customStyle="1" w:styleId="wlrrw">
    <w:name w:val="wlrrw"/>
    <w:basedOn w:val="DefaultParagraphFont"/>
    <w:rsid w:val="00A217A0"/>
  </w:style>
  <w:style w:type="character" w:customStyle="1" w:styleId="tgmhgc">
    <w:name w:val="tgmhgc"/>
    <w:basedOn w:val="DefaultParagraphFont"/>
    <w:rsid w:val="00A217A0"/>
  </w:style>
  <w:style w:type="character" w:customStyle="1" w:styleId="cvih4c">
    <w:name w:val="cvih4c"/>
    <w:basedOn w:val="DefaultParagraphFont"/>
    <w:rsid w:val="00A217A0"/>
  </w:style>
  <w:style w:type="character" w:styleId="PlaceholderText">
    <w:name w:val="Placeholder Text"/>
    <w:basedOn w:val="DefaultParagraphFont"/>
    <w:uiPriority w:val="99"/>
    <w:semiHidden/>
    <w:rsid w:val="00F313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E33"/>
    <w:pPr>
      <w:spacing w:after="0" w:line="360" w:lineRule="auto"/>
      <w:ind w:left="1440"/>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531E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531E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Heading3">
    <w:name w:val="heading 3"/>
    <w:basedOn w:val="Normal"/>
    <w:next w:val="Normal"/>
    <w:link w:val="Heading3Char"/>
    <w:uiPriority w:val="9"/>
    <w:unhideWhenUsed/>
    <w:qFormat/>
    <w:rsid w:val="000144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07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E33"/>
    <w:rPr>
      <w:rFonts w:ascii="Times New Roman" w:eastAsiaTheme="minorEastAsia" w:hAnsi="Times New Roman"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31E33"/>
    <w:rPr>
      <w:rFonts w:ascii="Times New Roman" w:eastAsiaTheme="minorEastAsia" w:hAnsi="Times New Roman" w:cs="Times New Roman"/>
      <w:caps/>
      <w:spacing w:val="15"/>
      <w:shd w:val="clear" w:color="auto" w:fill="DBE5F1" w:themeFill="accent1" w:themeFillTint="33"/>
    </w:rPr>
  </w:style>
  <w:style w:type="paragraph" w:styleId="ListParagraph">
    <w:name w:val="List Paragraph"/>
    <w:basedOn w:val="Normal"/>
    <w:uiPriority w:val="34"/>
    <w:qFormat/>
    <w:rsid w:val="00531E33"/>
    <w:pPr>
      <w:ind w:left="720"/>
      <w:contextualSpacing/>
    </w:pPr>
  </w:style>
  <w:style w:type="paragraph" w:styleId="Quote">
    <w:name w:val="Quote"/>
    <w:basedOn w:val="Normal"/>
    <w:next w:val="Normal"/>
    <w:link w:val="QuoteChar"/>
    <w:uiPriority w:val="29"/>
    <w:qFormat/>
    <w:rsid w:val="00532A2D"/>
    <w:pPr>
      <w:ind w:left="720"/>
    </w:pPr>
    <w:rPr>
      <w:rFonts w:ascii="Consolas" w:hAnsi="Consolas" w:cs="Consolas"/>
      <w:iCs/>
      <w:sz w:val="18"/>
      <w:szCs w:val="18"/>
    </w:rPr>
  </w:style>
  <w:style w:type="character" w:customStyle="1" w:styleId="QuoteChar">
    <w:name w:val="Quote Char"/>
    <w:basedOn w:val="DefaultParagraphFont"/>
    <w:link w:val="Quote"/>
    <w:uiPriority w:val="29"/>
    <w:rsid w:val="00532A2D"/>
    <w:rPr>
      <w:rFonts w:ascii="Consolas" w:eastAsiaTheme="minorEastAsia" w:hAnsi="Consolas" w:cs="Consolas"/>
      <w:iCs/>
      <w:sz w:val="18"/>
      <w:szCs w:val="18"/>
    </w:rPr>
  </w:style>
  <w:style w:type="table" w:styleId="TableGrid">
    <w:name w:val="Table Grid"/>
    <w:basedOn w:val="TableNormal"/>
    <w:uiPriority w:val="59"/>
    <w:rsid w:val="00D17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2C5D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5D4E"/>
    <w:rPr>
      <w:rFonts w:ascii="Times New Roman" w:eastAsiaTheme="minorEastAsia" w:hAnsi="Times New Roman" w:cs="Times New Roman"/>
      <w:b/>
      <w:bCs/>
      <w:i/>
      <w:iCs/>
      <w:color w:val="4F81BD" w:themeColor="accent1"/>
    </w:rPr>
  </w:style>
  <w:style w:type="paragraph" w:styleId="BalloonText">
    <w:name w:val="Balloon Text"/>
    <w:basedOn w:val="Normal"/>
    <w:link w:val="BalloonTextChar"/>
    <w:uiPriority w:val="99"/>
    <w:semiHidden/>
    <w:unhideWhenUsed/>
    <w:rsid w:val="0062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01"/>
    <w:rPr>
      <w:rFonts w:ascii="Tahoma" w:eastAsiaTheme="minorEastAsia" w:hAnsi="Tahoma" w:cs="Tahoma"/>
      <w:sz w:val="16"/>
      <w:szCs w:val="16"/>
    </w:rPr>
  </w:style>
  <w:style w:type="character" w:customStyle="1" w:styleId="Heading3Char">
    <w:name w:val="Heading 3 Char"/>
    <w:basedOn w:val="DefaultParagraphFont"/>
    <w:link w:val="Heading3"/>
    <w:uiPriority w:val="9"/>
    <w:rsid w:val="000144FB"/>
    <w:rPr>
      <w:rFonts w:asciiTheme="majorHAnsi" w:eastAsiaTheme="majorEastAsia" w:hAnsiTheme="majorHAnsi" w:cstheme="majorBidi"/>
      <w:b/>
      <w:bCs/>
      <w:color w:val="4F81BD" w:themeColor="accent1"/>
    </w:rPr>
  </w:style>
  <w:style w:type="character" w:customStyle="1" w:styleId="xpoqfe">
    <w:name w:val="xpoqfe"/>
    <w:basedOn w:val="DefaultParagraphFont"/>
    <w:rsid w:val="00E3098C"/>
  </w:style>
  <w:style w:type="character" w:styleId="Hyperlink">
    <w:name w:val="Hyperlink"/>
    <w:basedOn w:val="DefaultParagraphFont"/>
    <w:uiPriority w:val="99"/>
    <w:semiHidden/>
    <w:unhideWhenUsed/>
    <w:rsid w:val="00E3098C"/>
    <w:rPr>
      <w:color w:val="0000FF"/>
      <w:u w:val="single"/>
    </w:rPr>
  </w:style>
  <w:style w:type="character" w:customStyle="1" w:styleId="fe69if">
    <w:name w:val="fe69if"/>
    <w:basedOn w:val="DefaultParagraphFont"/>
    <w:rsid w:val="00E3098C"/>
  </w:style>
  <w:style w:type="character" w:customStyle="1" w:styleId="mqo3nc">
    <w:name w:val="mqo3nc"/>
    <w:basedOn w:val="DefaultParagraphFont"/>
    <w:rsid w:val="00E3098C"/>
  </w:style>
  <w:style w:type="character" w:customStyle="1" w:styleId="Heading4Char">
    <w:name w:val="Heading 4 Char"/>
    <w:basedOn w:val="DefaultParagraphFont"/>
    <w:link w:val="Heading4"/>
    <w:uiPriority w:val="9"/>
    <w:rsid w:val="0054071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217A0"/>
    <w:rPr>
      <w:b/>
      <w:bCs/>
    </w:rPr>
  </w:style>
  <w:style w:type="character" w:styleId="IntenseEmphasis">
    <w:name w:val="Intense Emphasis"/>
    <w:basedOn w:val="DefaultParagraphFont"/>
    <w:uiPriority w:val="21"/>
    <w:qFormat/>
    <w:rsid w:val="00A217A0"/>
    <w:rPr>
      <w:b/>
      <w:bCs/>
      <w:i/>
      <w:iCs/>
      <w:color w:val="4F81BD" w:themeColor="accent1"/>
    </w:rPr>
  </w:style>
  <w:style w:type="character" w:customStyle="1" w:styleId="s3unqe">
    <w:name w:val="s3unqe"/>
    <w:basedOn w:val="DefaultParagraphFont"/>
    <w:rsid w:val="00A217A0"/>
  </w:style>
  <w:style w:type="character" w:customStyle="1" w:styleId="isqqvc">
    <w:name w:val="isqqvc"/>
    <w:basedOn w:val="DefaultParagraphFont"/>
    <w:rsid w:val="00A217A0"/>
  </w:style>
  <w:style w:type="character" w:customStyle="1" w:styleId="wlrrw">
    <w:name w:val="wlrrw"/>
    <w:basedOn w:val="DefaultParagraphFont"/>
    <w:rsid w:val="00A217A0"/>
  </w:style>
  <w:style w:type="character" w:customStyle="1" w:styleId="tgmhgc">
    <w:name w:val="tgmhgc"/>
    <w:basedOn w:val="DefaultParagraphFont"/>
    <w:rsid w:val="00A217A0"/>
  </w:style>
  <w:style w:type="character" w:customStyle="1" w:styleId="cvih4c">
    <w:name w:val="cvih4c"/>
    <w:basedOn w:val="DefaultParagraphFont"/>
    <w:rsid w:val="00A217A0"/>
  </w:style>
  <w:style w:type="character" w:styleId="PlaceholderText">
    <w:name w:val="Placeholder Text"/>
    <w:basedOn w:val="DefaultParagraphFont"/>
    <w:uiPriority w:val="99"/>
    <w:semiHidden/>
    <w:rsid w:val="00F31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9792">
      <w:bodyDiv w:val="1"/>
      <w:marLeft w:val="0"/>
      <w:marRight w:val="0"/>
      <w:marTop w:val="0"/>
      <w:marBottom w:val="0"/>
      <w:divBdr>
        <w:top w:val="none" w:sz="0" w:space="0" w:color="auto"/>
        <w:left w:val="none" w:sz="0" w:space="0" w:color="auto"/>
        <w:bottom w:val="none" w:sz="0" w:space="0" w:color="auto"/>
        <w:right w:val="none" w:sz="0" w:space="0" w:color="auto"/>
      </w:divBdr>
      <w:divsChild>
        <w:div w:id="457526861">
          <w:marLeft w:val="0"/>
          <w:marRight w:val="0"/>
          <w:marTop w:val="0"/>
          <w:marBottom w:val="0"/>
          <w:divBdr>
            <w:top w:val="none" w:sz="0" w:space="0" w:color="auto"/>
            <w:left w:val="none" w:sz="0" w:space="0" w:color="auto"/>
            <w:bottom w:val="none" w:sz="0" w:space="0" w:color="auto"/>
            <w:right w:val="none" w:sz="0" w:space="0" w:color="auto"/>
          </w:divBdr>
          <w:divsChild>
            <w:div w:id="2131624881">
              <w:marLeft w:val="0"/>
              <w:marRight w:val="0"/>
              <w:marTop w:val="0"/>
              <w:marBottom w:val="0"/>
              <w:divBdr>
                <w:top w:val="none" w:sz="0" w:space="0" w:color="auto"/>
                <w:left w:val="none" w:sz="0" w:space="0" w:color="auto"/>
                <w:bottom w:val="none" w:sz="0" w:space="0" w:color="auto"/>
                <w:right w:val="none" w:sz="0" w:space="0" w:color="auto"/>
              </w:divBdr>
            </w:div>
          </w:divsChild>
        </w:div>
        <w:div w:id="112677233">
          <w:marLeft w:val="0"/>
          <w:marRight w:val="0"/>
          <w:marTop w:val="0"/>
          <w:marBottom w:val="0"/>
          <w:divBdr>
            <w:top w:val="none" w:sz="0" w:space="0" w:color="auto"/>
            <w:left w:val="none" w:sz="0" w:space="0" w:color="auto"/>
            <w:bottom w:val="none" w:sz="0" w:space="0" w:color="auto"/>
            <w:right w:val="none" w:sz="0" w:space="0" w:color="auto"/>
          </w:divBdr>
        </w:div>
        <w:div w:id="2146387861">
          <w:marLeft w:val="0"/>
          <w:marRight w:val="0"/>
          <w:marTop w:val="0"/>
          <w:marBottom w:val="0"/>
          <w:divBdr>
            <w:top w:val="none" w:sz="0" w:space="0" w:color="auto"/>
            <w:left w:val="none" w:sz="0" w:space="0" w:color="auto"/>
            <w:bottom w:val="none" w:sz="0" w:space="0" w:color="auto"/>
            <w:right w:val="none" w:sz="0" w:space="0" w:color="auto"/>
          </w:divBdr>
          <w:divsChild>
            <w:div w:id="1675455609">
              <w:marLeft w:val="0"/>
              <w:marRight w:val="0"/>
              <w:marTop w:val="0"/>
              <w:marBottom w:val="0"/>
              <w:divBdr>
                <w:top w:val="none" w:sz="0" w:space="0" w:color="auto"/>
                <w:left w:val="none" w:sz="0" w:space="0" w:color="auto"/>
                <w:bottom w:val="none" w:sz="0" w:space="0" w:color="auto"/>
                <w:right w:val="none" w:sz="0" w:space="0" w:color="auto"/>
              </w:divBdr>
              <w:divsChild>
                <w:div w:id="1107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051">
          <w:marLeft w:val="0"/>
          <w:marRight w:val="0"/>
          <w:marTop w:val="0"/>
          <w:marBottom w:val="0"/>
          <w:divBdr>
            <w:top w:val="none" w:sz="0" w:space="0" w:color="auto"/>
            <w:left w:val="none" w:sz="0" w:space="0" w:color="auto"/>
            <w:bottom w:val="none" w:sz="0" w:space="0" w:color="auto"/>
            <w:right w:val="none" w:sz="0" w:space="0" w:color="auto"/>
          </w:divBdr>
          <w:divsChild>
            <w:div w:id="1105541506">
              <w:marLeft w:val="0"/>
              <w:marRight w:val="0"/>
              <w:marTop w:val="0"/>
              <w:marBottom w:val="0"/>
              <w:divBdr>
                <w:top w:val="none" w:sz="0" w:space="0" w:color="auto"/>
                <w:left w:val="none" w:sz="0" w:space="0" w:color="auto"/>
                <w:bottom w:val="none" w:sz="0" w:space="0" w:color="auto"/>
                <w:right w:val="none" w:sz="0" w:space="0" w:color="auto"/>
              </w:divBdr>
              <w:divsChild>
                <w:div w:id="910431540">
                  <w:marLeft w:val="0"/>
                  <w:marRight w:val="0"/>
                  <w:marTop w:val="0"/>
                  <w:marBottom w:val="0"/>
                  <w:divBdr>
                    <w:top w:val="none" w:sz="0" w:space="0" w:color="auto"/>
                    <w:left w:val="none" w:sz="0" w:space="0" w:color="auto"/>
                    <w:bottom w:val="none" w:sz="0" w:space="0" w:color="auto"/>
                    <w:right w:val="none" w:sz="0" w:space="0" w:color="auto"/>
                  </w:divBdr>
                  <w:divsChild>
                    <w:div w:id="1579483704">
                      <w:marLeft w:val="0"/>
                      <w:marRight w:val="0"/>
                      <w:marTop w:val="0"/>
                      <w:marBottom w:val="0"/>
                      <w:divBdr>
                        <w:top w:val="none" w:sz="0" w:space="0" w:color="auto"/>
                        <w:left w:val="none" w:sz="0" w:space="0" w:color="auto"/>
                        <w:bottom w:val="none" w:sz="0" w:space="0" w:color="auto"/>
                        <w:right w:val="none" w:sz="0" w:space="0" w:color="auto"/>
                      </w:divBdr>
                      <w:divsChild>
                        <w:div w:id="95951399">
                          <w:marLeft w:val="0"/>
                          <w:marRight w:val="0"/>
                          <w:marTop w:val="0"/>
                          <w:marBottom w:val="0"/>
                          <w:divBdr>
                            <w:top w:val="none" w:sz="0" w:space="0" w:color="auto"/>
                            <w:left w:val="none" w:sz="0" w:space="0" w:color="auto"/>
                            <w:bottom w:val="none" w:sz="0" w:space="0" w:color="auto"/>
                            <w:right w:val="none" w:sz="0" w:space="0" w:color="auto"/>
                          </w:divBdr>
                          <w:divsChild>
                            <w:div w:id="8937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8578">
                  <w:marLeft w:val="0"/>
                  <w:marRight w:val="0"/>
                  <w:marTop w:val="0"/>
                  <w:marBottom w:val="0"/>
                  <w:divBdr>
                    <w:top w:val="none" w:sz="0" w:space="0" w:color="auto"/>
                    <w:left w:val="none" w:sz="0" w:space="0" w:color="auto"/>
                    <w:bottom w:val="none" w:sz="0" w:space="0" w:color="auto"/>
                    <w:right w:val="none" w:sz="0" w:space="0" w:color="auto"/>
                  </w:divBdr>
                  <w:divsChild>
                    <w:div w:id="2013605158">
                      <w:marLeft w:val="0"/>
                      <w:marRight w:val="0"/>
                      <w:marTop w:val="0"/>
                      <w:marBottom w:val="0"/>
                      <w:divBdr>
                        <w:top w:val="none" w:sz="0" w:space="0" w:color="auto"/>
                        <w:left w:val="none" w:sz="0" w:space="0" w:color="auto"/>
                        <w:bottom w:val="none" w:sz="0" w:space="0" w:color="auto"/>
                        <w:right w:val="none" w:sz="0" w:space="0" w:color="auto"/>
                      </w:divBdr>
                      <w:divsChild>
                        <w:div w:id="1478450299">
                          <w:marLeft w:val="0"/>
                          <w:marRight w:val="0"/>
                          <w:marTop w:val="0"/>
                          <w:marBottom w:val="0"/>
                          <w:divBdr>
                            <w:top w:val="none" w:sz="0" w:space="0" w:color="auto"/>
                            <w:left w:val="none" w:sz="0" w:space="0" w:color="auto"/>
                            <w:bottom w:val="none" w:sz="0" w:space="0" w:color="auto"/>
                            <w:right w:val="none" w:sz="0" w:space="0" w:color="auto"/>
                          </w:divBdr>
                          <w:divsChild>
                            <w:div w:id="134758974">
                              <w:marLeft w:val="300"/>
                              <w:marRight w:val="0"/>
                              <w:marTop w:val="0"/>
                              <w:marBottom w:val="0"/>
                              <w:divBdr>
                                <w:top w:val="none" w:sz="0" w:space="0" w:color="auto"/>
                                <w:left w:val="none" w:sz="0" w:space="0" w:color="auto"/>
                                <w:bottom w:val="none" w:sz="0" w:space="0" w:color="auto"/>
                                <w:right w:val="none" w:sz="0" w:space="0" w:color="auto"/>
                              </w:divBdr>
                              <w:divsChild>
                                <w:div w:id="426461790">
                                  <w:marLeft w:val="-300"/>
                                  <w:marRight w:val="0"/>
                                  <w:marTop w:val="0"/>
                                  <w:marBottom w:val="0"/>
                                  <w:divBdr>
                                    <w:top w:val="none" w:sz="0" w:space="0" w:color="auto"/>
                                    <w:left w:val="none" w:sz="0" w:space="0" w:color="auto"/>
                                    <w:bottom w:val="none" w:sz="0" w:space="0" w:color="auto"/>
                                    <w:right w:val="none" w:sz="0" w:space="0" w:color="auto"/>
                                  </w:divBdr>
                                  <w:divsChild>
                                    <w:div w:id="5305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11339">
      <w:bodyDiv w:val="1"/>
      <w:marLeft w:val="0"/>
      <w:marRight w:val="0"/>
      <w:marTop w:val="0"/>
      <w:marBottom w:val="0"/>
      <w:divBdr>
        <w:top w:val="none" w:sz="0" w:space="0" w:color="auto"/>
        <w:left w:val="none" w:sz="0" w:space="0" w:color="auto"/>
        <w:bottom w:val="none" w:sz="0" w:space="0" w:color="auto"/>
        <w:right w:val="none" w:sz="0" w:space="0" w:color="auto"/>
      </w:divBdr>
    </w:div>
    <w:div w:id="637222040">
      <w:bodyDiv w:val="1"/>
      <w:marLeft w:val="0"/>
      <w:marRight w:val="0"/>
      <w:marTop w:val="0"/>
      <w:marBottom w:val="0"/>
      <w:divBdr>
        <w:top w:val="none" w:sz="0" w:space="0" w:color="auto"/>
        <w:left w:val="none" w:sz="0" w:space="0" w:color="auto"/>
        <w:bottom w:val="none" w:sz="0" w:space="0" w:color="auto"/>
        <w:right w:val="none" w:sz="0" w:space="0" w:color="auto"/>
      </w:divBdr>
      <w:divsChild>
        <w:div w:id="1507092328">
          <w:marLeft w:val="0"/>
          <w:marRight w:val="0"/>
          <w:marTop w:val="0"/>
          <w:marBottom w:val="150"/>
          <w:divBdr>
            <w:top w:val="none" w:sz="0" w:space="0" w:color="auto"/>
            <w:left w:val="none" w:sz="0" w:space="0" w:color="auto"/>
            <w:bottom w:val="none" w:sz="0" w:space="0" w:color="auto"/>
            <w:right w:val="none" w:sz="0" w:space="0" w:color="auto"/>
          </w:divBdr>
          <w:divsChild>
            <w:div w:id="1144811421">
              <w:marLeft w:val="0"/>
              <w:marRight w:val="0"/>
              <w:marTop w:val="0"/>
              <w:marBottom w:val="0"/>
              <w:divBdr>
                <w:top w:val="none" w:sz="0" w:space="0" w:color="auto"/>
                <w:left w:val="none" w:sz="0" w:space="0" w:color="auto"/>
                <w:bottom w:val="none" w:sz="0" w:space="0" w:color="auto"/>
                <w:right w:val="none" w:sz="0" w:space="0" w:color="auto"/>
              </w:divBdr>
              <w:divsChild>
                <w:div w:id="339043638">
                  <w:marLeft w:val="0"/>
                  <w:marRight w:val="0"/>
                  <w:marTop w:val="0"/>
                  <w:marBottom w:val="0"/>
                  <w:divBdr>
                    <w:top w:val="none" w:sz="0" w:space="0" w:color="auto"/>
                    <w:left w:val="none" w:sz="0" w:space="0" w:color="auto"/>
                    <w:bottom w:val="none" w:sz="0" w:space="0" w:color="auto"/>
                    <w:right w:val="none" w:sz="0" w:space="0" w:color="auto"/>
                  </w:divBdr>
                </w:div>
                <w:div w:id="1580748240">
                  <w:marLeft w:val="0"/>
                  <w:marRight w:val="0"/>
                  <w:marTop w:val="0"/>
                  <w:marBottom w:val="0"/>
                  <w:divBdr>
                    <w:top w:val="none" w:sz="0" w:space="0" w:color="auto"/>
                    <w:left w:val="none" w:sz="0" w:space="0" w:color="auto"/>
                    <w:bottom w:val="none" w:sz="0" w:space="0" w:color="auto"/>
                    <w:right w:val="none" w:sz="0" w:space="0" w:color="auto"/>
                  </w:divBdr>
                </w:div>
              </w:divsChild>
            </w:div>
            <w:div w:id="1584146704">
              <w:marLeft w:val="0"/>
              <w:marRight w:val="120"/>
              <w:marTop w:val="0"/>
              <w:marBottom w:val="0"/>
              <w:divBdr>
                <w:top w:val="none" w:sz="0" w:space="0" w:color="auto"/>
                <w:left w:val="none" w:sz="0" w:space="0" w:color="auto"/>
                <w:bottom w:val="none" w:sz="0" w:space="0" w:color="auto"/>
                <w:right w:val="none" w:sz="0" w:space="0" w:color="auto"/>
              </w:divBdr>
              <w:divsChild>
                <w:div w:id="1147279814">
                  <w:marLeft w:val="0"/>
                  <w:marRight w:val="0"/>
                  <w:marTop w:val="0"/>
                  <w:marBottom w:val="0"/>
                  <w:divBdr>
                    <w:top w:val="none" w:sz="0" w:space="0" w:color="auto"/>
                    <w:left w:val="none" w:sz="0" w:space="0" w:color="auto"/>
                    <w:bottom w:val="none" w:sz="0" w:space="0" w:color="auto"/>
                    <w:right w:val="none" w:sz="0" w:space="0" w:color="auto"/>
                  </w:divBdr>
                  <w:divsChild>
                    <w:div w:id="719136746">
                      <w:marLeft w:val="0"/>
                      <w:marRight w:val="0"/>
                      <w:marTop w:val="0"/>
                      <w:marBottom w:val="0"/>
                      <w:divBdr>
                        <w:top w:val="none" w:sz="0" w:space="0" w:color="auto"/>
                        <w:left w:val="none" w:sz="0" w:space="0" w:color="auto"/>
                        <w:bottom w:val="none" w:sz="0" w:space="0" w:color="auto"/>
                        <w:right w:val="none" w:sz="0" w:space="0" w:color="auto"/>
                      </w:divBdr>
                      <w:divsChild>
                        <w:div w:id="307632534">
                          <w:marLeft w:val="0"/>
                          <w:marRight w:val="0"/>
                          <w:marTop w:val="0"/>
                          <w:marBottom w:val="0"/>
                          <w:divBdr>
                            <w:top w:val="none" w:sz="0" w:space="0" w:color="auto"/>
                            <w:left w:val="none" w:sz="0" w:space="0" w:color="auto"/>
                            <w:bottom w:val="none" w:sz="0" w:space="0" w:color="auto"/>
                            <w:right w:val="none" w:sz="0" w:space="0" w:color="auto"/>
                          </w:divBdr>
                          <w:divsChild>
                            <w:div w:id="2649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342113">
      <w:bodyDiv w:val="1"/>
      <w:marLeft w:val="0"/>
      <w:marRight w:val="0"/>
      <w:marTop w:val="0"/>
      <w:marBottom w:val="0"/>
      <w:divBdr>
        <w:top w:val="none" w:sz="0" w:space="0" w:color="auto"/>
        <w:left w:val="none" w:sz="0" w:space="0" w:color="auto"/>
        <w:bottom w:val="none" w:sz="0" w:space="0" w:color="auto"/>
        <w:right w:val="none" w:sz="0" w:space="0" w:color="auto"/>
      </w:divBdr>
    </w:div>
    <w:div w:id="1310792870">
      <w:bodyDiv w:val="1"/>
      <w:marLeft w:val="0"/>
      <w:marRight w:val="0"/>
      <w:marTop w:val="0"/>
      <w:marBottom w:val="0"/>
      <w:divBdr>
        <w:top w:val="none" w:sz="0" w:space="0" w:color="auto"/>
        <w:left w:val="none" w:sz="0" w:space="0" w:color="auto"/>
        <w:bottom w:val="none" w:sz="0" w:space="0" w:color="auto"/>
        <w:right w:val="none" w:sz="0" w:space="0" w:color="auto"/>
      </w:divBdr>
    </w:div>
    <w:div w:id="1453598202">
      <w:bodyDiv w:val="1"/>
      <w:marLeft w:val="0"/>
      <w:marRight w:val="0"/>
      <w:marTop w:val="0"/>
      <w:marBottom w:val="0"/>
      <w:divBdr>
        <w:top w:val="none" w:sz="0" w:space="0" w:color="auto"/>
        <w:left w:val="none" w:sz="0" w:space="0" w:color="auto"/>
        <w:bottom w:val="none" w:sz="0" w:space="0" w:color="auto"/>
        <w:right w:val="none" w:sz="0" w:space="0" w:color="auto"/>
      </w:divBdr>
    </w:div>
    <w:div w:id="1488205434">
      <w:bodyDiv w:val="1"/>
      <w:marLeft w:val="0"/>
      <w:marRight w:val="0"/>
      <w:marTop w:val="0"/>
      <w:marBottom w:val="0"/>
      <w:divBdr>
        <w:top w:val="none" w:sz="0" w:space="0" w:color="auto"/>
        <w:left w:val="none" w:sz="0" w:space="0" w:color="auto"/>
        <w:bottom w:val="none" w:sz="0" w:space="0" w:color="auto"/>
        <w:right w:val="none" w:sz="0" w:space="0" w:color="auto"/>
      </w:divBdr>
    </w:div>
    <w:div w:id="1546216091">
      <w:bodyDiv w:val="1"/>
      <w:marLeft w:val="0"/>
      <w:marRight w:val="0"/>
      <w:marTop w:val="0"/>
      <w:marBottom w:val="0"/>
      <w:divBdr>
        <w:top w:val="none" w:sz="0" w:space="0" w:color="auto"/>
        <w:left w:val="none" w:sz="0" w:space="0" w:color="auto"/>
        <w:bottom w:val="none" w:sz="0" w:space="0" w:color="auto"/>
        <w:right w:val="none" w:sz="0" w:space="0" w:color="auto"/>
      </w:divBdr>
    </w:div>
    <w:div w:id="1563563704">
      <w:bodyDiv w:val="1"/>
      <w:marLeft w:val="0"/>
      <w:marRight w:val="0"/>
      <w:marTop w:val="0"/>
      <w:marBottom w:val="0"/>
      <w:divBdr>
        <w:top w:val="none" w:sz="0" w:space="0" w:color="auto"/>
        <w:left w:val="none" w:sz="0" w:space="0" w:color="auto"/>
        <w:bottom w:val="none" w:sz="0" w:space="0" w:color="auto"/>
        <w:right w:val="none" w:sz="0" w:space="0" w:color="auto"/>
      </w:divBdr>
    </w:div>
    <w:div w:id="19267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HT</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dc:creator>
  <cp:lastModifiedBy>Gordon</cp:lastModifiedBy>
  <cp:revision>10</cp:revision>
  <dcterms:created xsi:type="dcterms:W3CDTF">2020-06-19T20:24:00Z</dcterms:created>
  <dcterms:modified xsi:type="dcterms:W3CDTF">2020-06-28T07:00:00Z</dcterms:modified>
</cp:coreProperties>
</file>