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0 - Getting Started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color w:val="0000EE"/>
          <w:spacing w:val="0"/>
          <w:lang w:val="en-US" w:eastAsia="en-US"/>
        </w:rPr>
        <w:t>Getting Started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color w:val="0000EE"/>
          <w:spacing w:val="0"/>
          <w:lang w:val="en-US" w:eastAsia="en-US"/>
        </w:rPr>
        <w:t>Blockchain 101</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color w:val="0000EE"/>
          <w:spacing w:val="0"/>
          <w:lang w:val="en-US" w:eastAsia="en-US"/>
        </w:rPr>
        <w:t>Blockchain History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color w:val="0000EE"/>
          <w:spacing w:val="0"/>
          <w:lang w:val="en-US" w:eastAsia="en-US"/>
        </w:rPr>
        <w:t>Public and Managed Blockchains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color w:val="0000EE"/>
          <w:spacing w:val="0"/>
          <w:lang w:val="en-US" w:eastAsia="en-US"/>
        </w:rPr>
        <w:t>Consensus in Distributed Networks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color w:val="0000EE"/>
          <w:spacing w:val="0"/>
          <w:lang w:val="en-US" w:eastAsia="en-US"/>
        </w:rPr>
        <w:t>Cryptography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color w:val="0000EE"/>
          <w:spacing w:val="0"/>
          <w:lang w:val="en-US" w:eastAsia="en-US"/>
        </w:rPr>
        <w:t>Self-Assessment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color w:val="0000EE"/>
          <w:spacing w:val="0"/>
          <w:lang w:val="en-US" w:eastAsia="en-US"/>
        </w:rPr>
        <w:t>Go Introduction - First Steps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color w:val="0000EE"/>
          <w:spacing w:val="0"/>
          <w:lang w:val="en-US" w:eastAsia="en-US"/>
        </w:rPr>
        <w:t>Go Basics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color w:val="0000EE"/>
          <w:spacing w:val="0"/>
          <w:lang w:val="en-US" w:eastAsia="en-US"/>
        </w:rPr>
        <w:t>Go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color w:val="0000EE"/>
          <w:spacing w:val="0"/>
          <w:lang w:val="en-US" w:eastAsia="en-US"/>
        </w:rPr>
        <w:t>Control Structures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color w:val="0000EE"/>
          <w:spacing w:val="-2"/>
          <w:lang w:val="en-US" w:eastAsia="en-US"/>
        </w:rPr>
        <w:t>Arrays and Slices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color w:val="0000EE"/>
          <w:spacing w:val="0"/>
          <w:lang w:val="en-US" w:eastAsia="en-US"/>
        </w:rPr>
        <w:t>Standard Packages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color w:val="0000EE"/>
          <w:spacing w:val="0"/>
          <w:lang w:val="en-US" w:eastAsia="en-US"/>
        </w:rPr>
        <w:t>Concurrency in Go</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color w:val="0000EE"/>
          <w:spacing w:val="0"/>
          <w:lang w:val="en-US" w:eastAsia="en-US"/>
        </w:rPr>
        <w:t>Good-To-Know Dev Terms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color w:val="0000EE"/>
          <w:spacing w:val="0"/>
          <w:lang w:val="en-US" w:eastAsia="en-US"/>
        </w:rPr>
        <w:t>Docker Introduction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"https://ida.interchain.io/tutorials/4-golang-intro/5-arrays.html"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"https://ida.interchain.io/tutorials/4-golang-intro/5-arrays.html"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rrays" w:history="1">
        <w:r>
          <w:rPr>
            <w:rStyle w:val="asidelinkhrefdata-v-917fa164"/>
            <w:b w:val="0"/>
            <w:bCs w:val="0"/>
            <w:i w:val="0"/>
            <w:iCs w:val="0"/>
            <w:vanish/>
            <w:color w:val="0000EE"/>
            <w:lang w:val="en-US" w:eastAsia="en-US"/>
          </w:rPr>
          <w:t>Arrays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lices" w:history="1">
        <w:r>
          <w:rPr>
            <w:rStyle w:val="asidelinkhrefdata-v-917fa164"/>
            <w:b w:val="0"/>
            <w:bCs w:val="0"/>
            <w:i w:val="0"/>
            <w:iCs w:val="0"/>
            <w:vanish/>
            <w:color w:val="0000EE"/>
            <w:lang w:val="en-US" w:eastAsia="en-US"/>
          </w:rPr>
          <w:t>Slices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maps" w:history="1">
        <w:r>
          <w:rPr>
            <w:rStyle w:val="asidelinkhrefdata-v-917fa164"/>
            <w:b w:val="0"/>
            <w:bCs w:val="0"/>
            <w:i w:val="0"/>
            <w:iCs w:val="0"/>
            <w:vanish/>
            <w:color w:val="0000EE"/>
            <w:lang w:val="en-US" w:eastAsia="en-US"/>
          </w:rPr>
          <w:t>Maps</w:t>
        </w:r>
      </w:hyperlink>
    </w:p>
    <w:p>
      <w:pPr>
        <w:pStyle w:val="data-v-67808297h1nth-child1"/>
        <w:spacing w:before="0" w:after="0" w:line="840" w:lineRule="atLeast"/>
        <w:ind w:left="0" w:right="0"/>
        <w:outlineLvl w:val="0"/>
        <w:rPr>
          <w:b/>
          <w:bCs/>
          <w:spacing w:val="-12"/>
          <w:sz w:val="58"/>
          <w:szCs w:val="58"/>
          <w:lang w:val="en-US" w:eastAsia="en-US"/>
        </w:rPr>
      </w:pPr>
      <w:hyperlink r:id="rId7" w:anchor="arrays-and-slices-in-go"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Arrays and Slices in Go</w:t>
      </w:r>
    </w:p>
    <w:p>
      <w:pPr>
        <w:pStyle w:val="data-v-67808297p"/>
        <w:spacing w:before="480" w:after="240"/>
        <w:ind w:left="0" w:right="0"/>
        <w:rPr>
          <w:lang w:val="en-US" w:eastAsia="en-US"/>
        </w:rPr>
      </w:pPr>
      <w:r>
        <w:rPr>
          <w:lang w:val="en-US" w:eastAsia="en-US"/>
        </w:rPr>
        <w:t>In this section, arrays and slices are introduced.</w:t>
      </w:r>
    </w:p>
    <w:p>
      <w:pPr>
        <w:pStyle w:val="data-v-67808297h2"/>
        <w:spacing w:before="900" w:after="300"/>
        <w:ind w:left="0" w:right="0"/>
        <w:outlineLvl w:val="1"/>
        <w:rPr>
          <w:b/>
          <w:bCs/>
          <w:spacing w:val="-4"/>
          <w:sz w:val="43"/>
          <w:szCs w:val="43"/>
          <w:lang w:val="en-US" w:eastAsia="en-US"/>
        </w:rPr>
      </w:pPr>
      <w:hyperlink r:id="rId7" w:anchor="array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Arrays</w:t>
      </w:r>
    </w:p>
    <w:p>
      <w:pPr>
        <w:pStyle w:val="data-v-67808297p"/>
        <w:spacing w:before="240" w:after="240"/>
        <w:ind w:left="0" w:right="0"/>
        <w:rPr>
          <w:lang w:val="en-US" w:eastAsia="en-US"/>
        </w:rPr>
      </w:pPr>
      <w:r>
        <w:rPr>
          <w:lang w:val="en-US" w:eastAsia="en-US"/>
        </w:rPr>
        <w:t>In Go, the size of an array is a part of the type. Therefore, arrays have a fixed size. The declaration has the following syntax:</w:t>
      </w:r>
    </w:p>
    <w:p>
      <w:pPr>
        <w:spacing w:before="0" w:after="480"/>
        <w:ind w:left="420" w:right="300"/>
        <w:rPr>
          <w:spacing w:val="0"/>
          <w:lang w:val="en-US" w:eastAsia="en-US"/>
        </w:rPr>
      </w:pPr>
      <w:r>
        <w:rPr>
          <w:strike w:val="0"/>
          <w:spacing w:val="0"/>
          <w:u w:val="none"/>
          <w:lang w:val="en-US" w:eastAsia="en-US"/>
        </w:rPr>
        <w:drawing>
          <wp:inline>
            <wp:extent cx="228571" cy="228571"/>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array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size</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type</w:t>
      </w:r>
    </w:p>
    <w:p>
      <w:pPr>
        <w:pStyle w:val="data-v-67808297p"/>
        <w:spacing w:before="240" w:after="240"/>
        <w:ind w:left="0" w:right="0"/>
        <w:rPr>
          <w:lang w:val="en-US" w:eastAsia="en-US"/>
        </w:rPr>
      </w:pPr>
      <w:r>
        <w:rPr>
          <w:lang w:val="en-US" w:eastAsia="en-US"/>
        </w:rPr>
        <w:t xml:space="preserve">You can access the data with </w:t>
      </w:r>
      <w:r>
        <w:rPr>
          <w:rStyle w:val="data-v-67808297code"/>
          <w:rFonts w:ascii="Lucida Console" w:eastAsia="Lucida Console" w:hAnsi="Lucida Console" w:cs="Lucida Console"/>
          <w:b w:val="0"/>
          <w:bCs w:val="0"/>
          <w:i w:val="0"/>
          <w:iCs w:val="0"/>
          <w:lang w:val="en-US" w:eastAsia="en-US"/>
        </w:rPr>
        <w:t>array[index]</w:t>
      </w:r>
      <w:r>
        <w:rPr>
          <w:lang w:val="en-US" w:eastAsia="en-US"/>
        </w:rPr>
        <w:t>. You can see this with a cross product:</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main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"fmt"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v1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float64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v2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float64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v2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float64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v3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float64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v3</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v2</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v2</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defer</w:t>
      </w: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hyperlink r:id="rId19" w:tgtFrame="_blank" w:history="1">
        <w:r>
          <w:rPr>
            <w:rStyle w:val="data-v-67808297patargetblank"/>
            <w:b w:val="0"/>
            <w:bCs w:val="0"/>
            <w:i w:val="0"/>
            <w:iCs w:val="0"/>
            <w:color w:val="0000EE"/>
            <w:u w:val="single" w:color="0000EE"/>
            <w:lang w:val="en-US" w:eastAsia="en-US"/>
          </w:rPr>
          <w:t>Test it online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The compiler fits the array depending on the number of elements.</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The previous example code is not well-written, but it demonstrates different aspects of arrays. </w:t>
      </w:r>
      <w:r>
        <w:rPr>
          <w:color w:val="4D4D4D"/>
          <w:lang w:val="en-US" w:eastAsia="en-US"/>
        </w:rPr>
        <w:br/>
      </w:r>
      <w:r>
        <w:rPr>
          <w:color w:val="4D4D4D"/>
          <w:lang w:val="en-US" w:eastAsia="en-US"/>
        </w:rPr>
        <w:br/>
      </w:r>
      <w:r>
        <w:rPr>
          <w:rStyle w:val="data-v-67808297code"/>
          <w:rFonts w:ascii="Lucida Console" w:eastAsia="Lucida Console" w:hAnsi="Lucida Console" w:cs="Lucida Console"/>
          <w:b w:val="0"/>
          <w:bCs w:val="0"/>
          <w:i w:val="0"/>
          <w:iCs w:val="0"/>
          <w:color w:val="4D4D4D"/>
          <w:lang w:val="en-US" w:eastAsia="en-US"/>
        </w:rPr>
        <w:t>len(array)</w:t>
      </w:r>
      <w:r>
        <w:rPr>
          <w:color w:val="4D4D4D"/>
          <w:lang w:val="en-US" w:eastAsia="en-US"/>
        </w:rPr>
        <w:t xml:space="preserve"> is a built-in function that gives the size of an array. </w:t>
      </w:r>
      <w:r>
        <w:rPr>
          <w:color w:val="4D4D4D"/>
          <w:lang w:val="en-US" w:eastAsia="en-US"/>
        </w:rPr>
        <w:br/>
      </w:r>
      <w:r>
        <w:rPr>
          <w:color w:val="4D4D4D"/>
          <w:lang w:val="en-US" w:eastAsia="en-US"/>
        </w:rPr>
        <w:br/>
      </w:r>
      <w:r>
        <w:rPr>
          <w:rStyle w:val="data-v-67808297code"/>
          <w:rFonts w:ascii="Lucida Console" w:eastAsia="Lucida Console" w:hAnsi="Lucida Console" w:cs="Lucida Console"/>
          <w:b w:val="0"/>
          <w:bCs w:val="0"/>
          <w:i w:val="0"/>
          <w:iCs w:val="0"/>
          <w:color w:val="4D4D4D"/>
          <w:lang w:val="en-US" w:eastAsia="en-US"/>
        </w:rPr>
        <w:t>defer</w:t>
      </w:r>
      <w:r>
        <w:rPr>
          <w:color w:val="4D4D4D"/>
          <w:lang w:val="en-US" w:eastAsia="en-US"/>
        </w:rPr>
        <w:t xml:space="preserve"> is used to defer the execution of last-in-first-out order until surrounding functions return.</w:t>
      </w:r>
    </w:p>
    <w:p>
      <w:pPr>
        <w:pStyle w:val="data-v-67808297h2"/>
        <w:spacing w:before="900" w:after="300"/>
        <w:ind w:left="0" w:right="0"/>
        <w:outlineLvl w:val="1"/>
        <w:rPr>
          <w:b/>
          <w:bCs/>
          <w:spacing w:val="-4"/>
          <w:sz w:val="43"/>
          <w:szCs w:val="43"/>
          <w:lang w:val="en-US" w:eastAsia="en-US"/>
        </w:rPr>
      </w:pPr>
      <w:hyperlink r:id="rId7" w:anchor="slic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Slices</w:t>
      </w:r>
    </w:p>
    <w:p>
      <w:pPr>
        <w:pStyle w:val="data-v-67808297p"/>
        <w:spacing w:before="240" w:after="240"/>
        <w:ind w:left="0" w:right="0"/>
        <w:rPr>
          <w:lang w:val="en-US" w:eastAsia="en-US"/>
        </w:rPr>
      </w:pPr>
      <w:r>
        <w:rPr>
          <w:lang w:val="en-US" w:eastAsia="en-US"/>
        </w:rPr>
        <w:t xml:space="preserve">In Go, a </w:t>
      </w:r>
      <w:r>
        <w:rPr>
          <w:rStyle w:val="data-v-67808297em"/>
          <w:b w:val="0"/>
          <w:bCs w:val="0"/>
          <w:i/>
          <w:iCs/>
          <w:lang w:val="en-US" w:eastAsia="en-US"/>
        </w:rPr>
        <w:t>slice</w:t>
      </w:r>
      <w:r>
        <w:rPr>
          <w:lang w:val="en-US" w:eastAsia="en-US"/>
        </w:rPr>
        <w:t xml:space="preserve"> is an abstraction built on top of arrays. Slices are more flexible than arrays and are used more often than arrays because of this flexibility.</w:t>
      </w:r>
    </w:p>
    <w:p>
      <w:pPr>
        <w:pStyle w:val="data-v-67808297p"/>
        <w:spacing w:before="240" w:after="240"/>
        <w:ind w:left="0" w:right="0"/>
        <w:rPr>
          <w:lang w:val="en-US" w:eastAsia="en-US"/>
        </w:rPr>
      </w:pPr>
      <w:r>
        <w:rPr>
          <w:lang w:val="en-US" w:eastAsia="en-US"/>
        </w:rPr>
        <w:t>A slice does not have a fixed size. To declare a slice, use the following:</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slice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type</w:t>
      </w:r>
    </w:p>
    <w:p>
      <w:pPr>
        <w:pStyle w:val="data-v-67808297p"/>
        <w:spacing w:before="240" w:after="240"/>
        <w:ind w:left="0" w:right="0"/>
        <w:rPr>
          <w:lang w:val="en-US" w:eastAsia="en-US"/>
        </w:rPr>
      </w:pPr>
      <w:r>
        <w:rPr>
          <w:lang w:val="en-US" w:eastAsia="en-US"/>
        </w:rPr>
        <w:t>A slice has a length (</w:t>
      </w:r>
      <w:r>
        <w:rPr>
          <w:rStyle w:val="data-v-67808297code"/>
          <w:rFonts w:ascii="Lucida Console" w:eastAsia="Lucida Console" w:hAnsi="Lucida Console" w:cs="Lucida Console"/>
          <w:b w:val="0"/>
          <w:bCs w:val="0"/>
          <w:i w:val="0"/>
          <w:iCs w:val="0"/>
          <w:lang w:val="en-US" w:eastAsia="en-US"/>
        </w:rPr>
        <w:t>len(slice)</w:t>
      </w:r>
      <w:r>
        <w:rPr>
          <w:lang w:val="en-US" w:eastAsia="en-US"/>
        </w:rPr>
        <w:t>) and a capacity (</w:t>
      </w:r>
      <w:r>
        <w:rPr>
          <w:rStyle w:val="data-v-67808297code"/>
          <w:rFonts w:ascii="Lucida Console" w:eastAsia="Lucida Console" w:hAnsi="Lucida Console" w:cs="Lucida Console"/>
          <w:b w:val="0"/>
          <w:bCs w:val="0"/>
          <w:i w:val="0"/>
          <w:iCs w:val="0"/>
          <w:lang w:val="en-US" w:eastAsia="en-US"/>
        </w:rPr>
        <w:t>cap(slice)</w:t>
      </w:r>
      <w:r>
        <w:rPr>
          <w:lang w:val="en-US" w:eastAsia="en-US"/>
        </w:rPr>
        <w:t>).</w:t>
      </w:r>
    </w:p>
    <w:p>
      <w:pPr>
        <w:pStyle w:val="data-v-67808297p"/>
        <w:spacing w:before="240" w:after="240"/>
        <w:ind w:left="0" w:right="0"/>
        <w:rPr>
          <w:lang w:val="en-US" w:eastAsia="en-US"/>
        </w:rPr>
      </w:pPr>
      <w:r>
        <w:rPr>
          <w:lang w:val="en-US" w:eastAsia="en-US"/>
        </w:rPr>
        <w:t xml:space="preserve">You can also use a built-in function to declare a slice: </w:t>
      </w:r>
      <w:r>
        <w:rPr>
          <w:rStyle w:val="data-v-67808297code"/>
          <w:rFonts w:ascii="Lucida Console" w:eastAsia="Lucida Console" w:hAnsi="Lucida Console" w:cs="Lucida Console"/>
          <w:b w:val="0"/>
          <w:bCs w:val="0"/>
          <w:i w:val="0"/>
          <w:iCs w:val="0"/>
          <w:lang w:val="en-US" w:eastAsia="en-US"/>
        </w:rPr>
        <w:t>func make([]type, length, capacity) []type</w:t>
      </w:r>
      <w:r>
        <w:rPr>
          <w:lang w:val="en-US" w:eastAsia="en-US"/>
        </w:rPr>
        <w:t>. This returns a slice with the given length, capacity, and type. It allocates an array, which is referred to by the returned slice.</w:t>
      </w:r>
    </w:p>
    <w:p>
      <w:pPr>
        <w:pStyle w:val="data-v-67808297p"/>
        <w:spacing w:before="240" w:after="240"/>
        <w:ind w:left="0" w:right="0"/>
        <w:rPr>
          <w:lang w:val="en-US" w:eastAsia="en-US"/>
        </w:rPr>
      </w:pPr>
      <w:r>
        <w:rPr>
          <w:lang w:val="en-US" w:eastAsia="en-US"/>
        </w:rPr>
        <w:t xml:space="preserve">Now create a simple slice with three vectors, and then add a vector with the built-in </w:t>
      </w:r>
      <w:r>
        <w:rPr>
          <w:rStyle w:val="data-v-67808297code"/>
          <w:rFonts w:ascii="Lucida Console" w:eastAsia="Lucida Console" w:hAnsi="Lucida Console" w:cs="Lucida Console"/>
          <w:b w:val="0"/>
          <w:bCs w:val="0"/>
          <w:i w:val="0"/>
          <w:iCs w:val="0"/>
          <w:lang w:val="en-US" w:eastAsia="en-US"/>
        </w:rPr>
        <w:t>func append(s []T, vs ...T) [] T</w:t>
      </w:r>
      <w:r>
        <w:rPr>
          <w:lang w:val="en-US" w:eastAsia="en-US"/>
        </w:rPr>
        <w:t xml:space="preserve"> function:</w:t>
      </w:r>
    </w:p>
    <w:p>
      <w:pPr>
        <w:spacing w:before="0" w:after="480"/>
        <w:ind w:left="420" w:right="300"/>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main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"fmt"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vectors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struct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z </w:t>
      </w:r>
      <w:r>
        <w:rPr>
          <w:rStyle w:val="data-v-daa022c6tokenbuiltin"/>
          <w:rFonts w:ascii="Courier New" w:eastAsia="Courier New" w:hAnsi="Courier New" w:cs="Courier New"/>
          <w:b w:val="0"/>
          <w:bCs w:val="0"/>
          <w:i w:val="0"/>
          <w:iCs w:val="0"/>
          <w:spacing w:val="0"/>
          <w:sz w:val="20"/>
          <w:szCs w:val="20"/>
          <w:lang w:val="en-US" w:eastAsia="en-US"/>
        </w:rPr>
        <w:t>float64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6</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"type %#T and value %v\n"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vectors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vectors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vectors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append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vectors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struct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z </w:t>
      </w:r>
      <w:r>
        <w:rPr>
          <w:rStyle w:val="data-v-daa022c6tokenbuiltin"/>
          <w:rFonts w:ascii="Courier New" w:eastAsia="Courier New" w:hAnsi="Courier New" w:cs="Courier New"/>
          <w:b w:val="0"/>
          <w:bCs w:val="0"/>
          <w:i w:val="0"/>
          <w:iCs w:val="0"/>
          <w:spacing w:val="0"/>
          <w:sz w:val="20"/>
          <w:szCs w:val="20"/>
          <w:lang w:val="en-US" w:eastAsia="en-US"/>
        </w:rPr>
        <w:t>float64</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7</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"type %#T and value %v\n"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vectors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vectors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"type %#T and value %v\n"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vectors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vectors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vectors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 :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numbers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int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create a slice with an underlying array</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numbers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i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numbers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numbers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numbers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hyperlink r:id="rId22" w:tgtFrame="_blank" w:history="1">
        <w:r>
          <w:rPr>
            <w:rStyle w:val="data-v-67808297patargetblank"/>
            <w:b w:val="0"/>
            <w:bCs w:val="0"/>
            <w:i w:val="0"/>
            <w:iCs w:val="0"/>
            <w:color w:val="0000EE"/>
            <w:u w:val="single" w:color="0000EE"/>
            <w:lang w:val="en-US" w:eastAsia="en-US"/>
          </w:rPr>
          <w:t>Test it online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You can use </w:t>
      </w:r>
      <w:r>
        <w:rPr>
          <w:rStyle w:val="data-v-67808297code"/>
          <w:rFonts w:ascii="Lucida Console" w:eastAsia="Lucida Console" w:hAnsi="Lucida Console" w:cs="Lucida Console"/>
          <w:b w:val="0"/>
          <w:bCs w:val="0"/>
          <w:i w:val="0"/>
          <w:iCs w:val="0"/>
          <w:lang w:val="en-US" w:eastAsia="en-US"/>
        </w:rPr>
        <w:t>range</w:t>
      </w:r>
      <w:r>
        <w:rPr>
          <w:lang w:val="en-US" w:eastAsia="en-US"/>
        </w:rPr>
        <w:t xml:space="preserve"> to iterate over an array, a slice, or a map. </w:t>
      </w:r>
      <w:r>
        <w:rPr>
          <w:rStyle w:val="data-v-67808297code"/>
          <w:rFonts w:ascii="Lucida Console" w:eastAsia="Lucida Console" w:hAnsi="Lucida Console" w:cs="Lucida Console"/>
          <w:b w:val="0"/>
          <w:bCs w:val="0"/>
          <w:i w:val="0"/>
          <w:iCs w:val="0"/>
          <w:lang w:val="en-US" w:eastAsia="en-US"/>
        </w:rPr>
        <w:t>i</w:t>
      </w:r>
      <w:r>
        <w:rPr>
          <w:lang w:val="en-US" w:eastAsia="en-US"/>
        </w:rPr>
        <w:t xml:space="preserve"> is the index, and </w:t>
      </w:r>
      <w:r>
        <w:rPr>
          <w:rStyle w:val="data-v-67808297code"/>
          <w:rFonts w:ascii="Lucida Console" w:eastAsia="Lucida Console" w:hAnsi="Lucida Console" w:cs="Lucida Console"/>
          <w:b w:val="0"/>
          <w:bCs w:val="0"/>
          <w:i w:val="0"/>
          <w:iCs w:val="0"/>
          <w:lang w:val="en-US" w:eastAsia="en-US"/>
        </w:rPr>
        <w:t>v</w:t>
      </w:r>
      <w:r>
        <w:rPr>
          <w:lang w:val="en-US" w:eastAsia="en-US"/>
        </w:rPr>
        <w:t xml:space="preserve"> is the value of that index.</w:t>
      </w:r>
    </w:p>
    <w:p>
      <w:pPr>
        <w:pStyle w:val="data-v-67808297p"/>
        <w:spacing w:before="240" w:after="240"/>
        <w:ind w:left="0" w:right="0"/>
        <w:rPr>
          <w:lang w:val="en-US" w:eastAsia="en-US"/>
        </w:rPr>
      </w:pPr>
      <w:r>
        <w:rPr>
          <w:lang w:val="en-US" w:eastAsia="en-US"/>
        </w:rPr>
        <w:t xml:space="preserve">There is also a built-in </w:t>
      </w:r>
      <w:r>
        <w:rPr>
          <w:rStyle w:val="data-v-67808297code"/>
          <w:rFonts w:ascii="Lucida Console" w:eastAsia="Lucida Console" w:hAnsi="Lucida Console" w:cs="Lucida Console"/>
          <w:b w:val="0"/>
          <w:bCs w:val="0"/>
          <w:i w:val="0"/>
          <w:iCs w:val="0"/>
          <w:lang w:val="en-US" w:eastAsia="en-US"/>
        </w:rPr>
        <w:t>func copy(dst, src []T) int</w:t>
      </w:r>
      <w:r>
        <w:rPr>
          <w:lang w:val="en-US" w:eastAsia="en-US"/>
        </w:rPr>
        <w:t xml:space="preserve"> to copy one slice into another and return the number of copied elements.</w:t>
      </w:r>
    </w:p>
    <w:p>
      <w:pPr>
        <w:pStyle w:val="data-v-67808297h2"/>
        <w:spacing w:before="900" w:after="300"/>
        <w:ind w:left="0" w:right="0"/>
        <w:outlineLvl w:val="1"/>
        <w:rPr>
          <w:b/>
          <w:bCs/>
          <w:spacing w:val="-4"/>
          <w:sz w:val="43"/>
          <w:szCs w:val="43"/>
          <w:lang w:val="en-US" w:eastAsia="en-US"/>
        </w:rPr>
      </w:pPr>
      <w:hyperlink r:id="rId7" w:anchor="map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Maps</w:t>
      </w:r>
    </w:p>
    <w:p>
      <w:pPr>
        <w:pStyle w:val="data-v-67808297p"/>
        <w:spacing w:before="240" w:after="240"/>
        <w:ind w:left="0" w:right="0"/>
        <w:rPr>
          <w:lang w:val="en-US" w:eastAsia="en-US"/>
        </w:rPr>
      </w:pPr>
      <w:r>
        <w:rPr>
          <w:lang w:val="en-US" w:eastAsia="en-US"/>
        </w:rPr>
        <w:t>Maps are stored key/value pairs. The declaration is as follows:</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var</w:t>
      </w:r>
      <w:r>
        <w:rPr>
          <w:rStyle w:val="bodywrapperdata-v-daa022c6"/>
          <w:b w:val="0"/>
          <w:bCs w:val="0"/>
          <w:i w:val="0"/>
          <w:iCs w:val="0"/>
          <w:spacing w:val="0"/>
          <w:lang w:val="en-US" w:eastAsia="en-US"/>
        </w:rPr>
        <w:t xml:space="preserve"> m </w:t>
      </w:r>
      <w:r>
        <w:rPr>
          <w:rStyle w:val="data-v-daa022c6tokenkeyword"/>
          <w:rFonts w:ascii="Courier New" w:eastAsia="Courier New" w:hAnsi="Courier New" w:cs="Courier New"/>
          <w:b w:val="0"/>
          <w:bCs w:val="0"/>
          <w:i w:val="0"/>
          <w:iCs w:val="0"/>
          <w:spacing w:val="0"/>
          <w:sz w:val="20"/>
          <w:szCs w:val="20"/>
          <w:lang w:val="en-US" w:eastAsia="en-US"/>
        </w:rPr>
        <w:t>map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keyType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valueType</w:t>
      </w:r>
    </w:p>
    <w:p>
      <w:pPr>
        <w:pStyle w:val="data-v-67808297p"/>
        <w:spacing w:before="240" w:after="240"/>
        <w:ind w:left="0" w:right="0"/>
        <w:rPr>
          <w:lang w:val="en-US" w:eastAsia="en-US"/>
        </w:rPr>
      </w:pPr>
      <w:r>
        <w:rPr>
          <w:lang w:val="en-US" w:eastAsia="en-US"/>
        </w:rPr>
        <w:t xml:space="preserve">However, this creates a </w:t>
      </w:r>
      <w:r>
        <w:rPr>
          <w:rStyle w:val="data-v-67808297code"/>
          <w:rFonts w:ascii="Lucida Console" w:eastAsia="Lucida Console" w:hAnsi="Lucida Console" w:cs="Lucida Console"/>
          <w:b w:val="0"/>
          <w:bCs w:val="0"/>
          <w:i w:val="0"/>
          <w:iCs w:val="0"/>
          <w:lang w:val="en-US" w:eastAsia="en-US"/>
        </w:rPr>
        <w:t>nil</w:t>
      </w:r>
      <w:r>
        <w:rPr>
          <w:lang w:val="en-US" w:eastAsia="en-US"/>
        </w:rPr>
        <w:t xml:space="preserve"> map, which is not so useful. You can read such a map but not write to it. You use </w:t>
      </w:r>
      <w:r>
        <w:rPr>
          <w:rStyle w:val="data-v-67808297code"/>
          <w:rFonts w:ascii="Lucida Console" w:eastAsia="Lucida Console" w:hAnsi="Lucida Console" w:cs="Lucida Console"/>
          <w:b w:val="0"/>
          <w:bCs w:val="0"/>
          <w:i w:val="0"/>
          <w:iCs w:val="0"/>
          <w:lang w:val="en-US" w:eastAsia="en-US"/>
        </w:rPr>
        <w:t>make</w:t>
      </w:r>
      <w:r>
        <w:rPr>
          <w:lang w:val="en-US" w:eastAsia="en-US"/>
        </w:rPr>
        <w:t xml:space="preserve"> to initialize a map so you can write to it. The following is more useful:</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m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map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keyType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valueType</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Now you can work with maps:</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main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"fmt"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age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map</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int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"max"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24</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28</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"map:"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age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make</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map</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float64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2.7182818284</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"Pi"</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3.1415926535</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"Phi"</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1.6180339887</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for</w:t>
      </w:r>
      <w:r>
        <w:rPr>
          <w:rStyle w:val="bodywrapperdata-v-daa022c6"/>
          <w:b w:val="0"/>
          <w:bCs w:val="0"/>
          <w:i w:val="0"/>
          <w:iCs w:val="0"/>
          <w:spacing w:val="0"/>
          <w:lang w:val="en-US" w:eastAsia="en-US"/>
        </w:rPr>
        <w:t xml:space="preserve"> 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range</w:t>
      </w:r>
      <w:r>
        <w:rPr>
          <w:rStyle w:val="bodywrapperdata-v-daa022c6"/>
          <w:b w:val="0"/>
          <w:bCs w:val="0"/>
          <w:i w:val="0"/>
          <w:iCs w:val="0"/>
          <w:spacing w:val="0"/>
          <w:lang w:val="en-US" w:eastAsia="en-US"/>
        </w:rPr>
        <w:t xml:space="preserve"> m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Printf</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"Key: %v, Value: %v, Value: %v \n"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v</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delete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does not return anything. It does nothing, if the key does not exist.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len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"map:"</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_</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ok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does the key exists?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fmt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Println</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"ok:"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ok</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17">
                      <a:extLst>
                        <a:ext uri="{96DAC541-7B7A-43D3-8B79-37D633B846F1}">
                          <asvg:svgBlip xmlns:asvg="http://schemas.microsoft.com/office/drawing/2016/SVG/main" r:embed="rId1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hyperlink r:id="rId23" w:tgtFrame="_blank" w:history="1">
        <w:r>
          <w:rPr>
            <w:rStyle w:val="data-v-67808297patargetblank"/>
            <w:b w:val="0"/>
            <w:bCs w:val="0"/>
            <w:i w:val="0"/>
            <w:iCs w:val="0"/>
            <w:color w:val="0000EE"/>
            <w:u w:val="single" w:color="0000EE"/>
            <w:lang w:val="en-US" w:eastAsia="en-US"/>
          </w:rPr>
          <w:t>Test it online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The built-in function </w:t>
      </w:r>
      <w:r>
        <w:rPr>
          <w:rStyle w:val="data-v-67808297code"/>
          <w:rFonts w:ascii="Lucida Console" w:eastAsia="Lucida Console" w:hAnsi="Lucida Console" w:cs="Lucida Console"/>
          <w:b w:val="0"/>
          <w:bCs w:val="0"/>
          <w:i w:val="0"/>
          <w:iCs w:val="0"/>
          <w:lang w:val="en-US" w:eastAsia="en-US"/>
        </w:rPr>
        <w:t>func delete(m map[Type]Type1, key Type)</w:t>
      </w:r>
      <w:r>
        <w:rPr>
          <w:lang w:val="en-US" w:eastAsia="en-US"/>
        </w:rPr>
        <w:t xml:space="preserve"> deletes the element with the key from the map.</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When iterating over maps, the order is not deterministic.</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Further reading:</w:t>
      </w:r>
    </w:p>
    <w:p>
      <w:pPr>
        <w:pStyle w:val="data-v-67808297li"/>
        <w:numPr>
          <w:ilvl w:val="0"/>
          <w:numId w:val="1"/>
        </w:numPr>
        <w:spacing w:before="240" w:after="360" w:line="435" w:lineRule="atLeast"/>
        <w:ind w:left="840" w:right="360" w:hanging="210"/>
        <w:jc w:val="left"/>
        <w:rPr>
          <w:color w:val="E3E3E3"/>
          <w:lang w:val="en-US" w:eastAsia="en-US"/>
        </w:rPr>
      </w:pPr>
      <w:hyperlink r:id="rId28" w:tgtFrame="_blank" w:history="1">
        <w:r>
          <w:rPr>
            <w:rStyle w:val="data-v-67808297ulatargetblank"/>
            <w:b w:val="0"/>
            <w:bCs w:val="0"/>
            <w:i w:val="0"/>
            <w:iCs w:val="0"/>
            <w:color w:val="0000EE"/>
            <w:u w:val="single" w:color="0000EE"/>
            <w:lang w:val="en-US" w:eastAsia="en-US"/>
          </w:rPr>
          <w:t>Go slices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2"/>
        </w:numPr>
        <w:spacing w:before="240" w:after="240" w:line="435" w:lineRule="atLeast"/>
        <w:ind w:left="840" w:right="360" w:hanging="210"/>
        <w:jc w:val="left"/>
        <w:rPr>
          <w:lang w:val="en-US" w:eastAsia="en-US"/>
        </w:rPr>
      </w:pPr>
      <w:r>
        <w:rPr>
          <w:lang w:val="en-US" w:eastAsia="en-US"/>
        </w:rPr>
        <w:t>How the size of an array is part of the type, therefor arrays have a fixed size.</w:t>
      </w:r>
    </w:p>
    <w:p>
      <w:pPr>
        <w:pStyle w:val="data-v-67808297li"/>
        <w:numPr>
          <w:ilvl w:val="0"/>
          <w:numId w:val="2"/>
        </w:numPr>
        <w:spacing w:after="240" w:line="435" w:lineRule="atLeast"/>
        <w:ind w:left="840" w:right="360" w:hanging="210"/>
        <w:jc w:val="left"/>
        <w:rPr>
          <w:lang w:val="en-US" w:eastAsia="en-US"/>
        </w:rPr>
      </w:pPr>
      <w:r>
        <w:rPr>
          <w:lang w:val="en-US" w:eastAsia="en-US"/>
        </w:rPr>
        <w:t>How slices are flexible abstractions built on top of arrays.</w:t>
      </w:r>
    </w:p>
    <w:p>
      <w:pPr>
        <w:pStyle w:val="data-v-67808297li"/>
        <w:numPr>
          <w:ilvl w:val="0"/>
          <w:numId w:val="2"/>
        </w:numPr>
        <w:spacing w:after="360" w:line="435" w:lineRule="atLeast"/>
        <w:ind w:left="840" w:right="360" w:hanging="210"/>
        <w:jc w:val="left"/>
        <w:rPr>
          <w:lang w:val="en-US" w:eastAsia="en-US"/>
        </w:rPr>
      </w:pPr>
      <w:r>
        <w:rPr>
          <w:lang w:val="en-US" w:eastAsia="en-US"/>
        </w:rPr>
        <w:t>How maps are stored key/value pairs.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"https://ida.interchain.io/tutorials/4-golang-intro/4-control.html"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Control Structures in Go</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"https://ida.interchain.io/tutorials/4-golang-intro/6-packages.html" </w:instrText>
      </w:r>
      <w:r>
        <w:rPr>
          <w:lang w:val="en-US" w:eastAsia="en-US"/>
        </w:rPr>
        <w:fldChar w:fldCharType="separate"/>
      </w:r>
      <w:r>
        <w:rPr>
          <w:b/>
          <w:bCs/>
          <w:color w:val="0000EE"/>
          <w:sz w:val="20"/>
          <w:szCs w:val="20"/>
          <w:lang w:val="en-US" w:eastAsia="en-US"/>
        </w:rPr>
        <w:t>Standard Packages in Go</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53" name="">
              <a:hlinkClick xmlns:a="http://schemas.openxmlformats.org/drawingml/2006/main" xmlns:r="http://schemas.openxmlformats.org/officeDocument/2006/relationships"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2"/>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33">
                      <a:extLst>
                        <a:ext uri="{96DAC541-7B7A-43D3-8B79-37D633B846F1}">
                          <asvg:svgBlip xmlns:asvg="http://schemas.microsoft.com/office/drawing/2016/SVG/main" r:embed="rId34"/>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5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61"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39"/>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rrays" w:history="1">
        <w:r>
          <w:rPr>
            <w:rStyle w:val="asidelinkhrefdata-v-917fa164"/>
            <w:b w:val="0"/>
            <w:bCs w:val="0"/>
            <w:i w:val="0"/>
            <w:iCs w:val="0"/>
            <w:color w:val="0000EE"/>
            <w:lang w:val="en-US" w:eastAsia="en-US"/>
          </w:rPr>
          <w:t>Arrays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lices" w:history="1">
        <w:r>
          <w:rPr>
            <w:rStyle w:val="asidelinkhrefdata-v-917fa164"/>
            <w:b w:val="0"/>
            <w:bCs w:val="0"/>
            <w:i w:val="0"/>
            <w:iCs w:val="0"/>
            <w:color w:val="0000EE"/>
            <w:lang w:val="en-US" w:eastAsia="en-US"/>
          </w:rPr>
          <w:t>Slices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maps" w:history="1">
        <w:r>
          <w:rPr>
            <w:rStyle w:val="asidelinkhrefdata-v-917fa164"/>
            <w:b w:val="0"/>
            <w:bCs w:val="0"/>
            <w:i w:val="0"/>
            <w:iCs w:val="0"/>
            <w:color w:val="0000EE"/>
            <w:lang w:val="en-US" w:eastAsia="en-US"/>
          </w:rPr>
          <w:t>Maps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0"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41"/>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2" w:tgtFrame="_blank" w:history="1">
        <w:r>
          <w:rPr>
            <w:rStyle w:val="linksitemlinkdata-v-42d3bbc5"/>
            <w:b w:val="0"/>
            <w:bCs w:val="0"/>
            <w:i w:val="0"/>
            <w:iCs w:val="0"/>
            <w:color w:val="0000EE"/>
            <w:lang w:val="en-US" w:eastAsia="en-US"/>
          </w:rPr>
          <w:t>Cosmos SDK</w:t>
        </w:r>
      </w:hyperlink>
      <w:hyperlink r:id="rId43" w:tgtFrame="_blank" w:history="1">
        <w:r>
          <w:rPr>
            <w:rStyle w:val="linksitemlinkdata-v-42d3bbc5"/>
            <w:b w:val="0"/>
            <w:bCs w:val="0"/>
            <w:i w:val="0"/>
            <w:iCs w:val="0"/>
            <w:color w:val="0000EE"/>
            <w:lang w:val="en-US" w:eastAsia="en-US"/>
          </w:rPr>
          <w:t>Cosmos Hub</w:t>
        </w:r>
      </w:hyperlink>
      <w:hyperlink r:id="rId44" w:tgtFrame="_blank" w:history="1">
        <w:r>
          <w:rPr>
            <w:rStyle w:val="linksitemlinkdata-v-42d3bbc5"/>
            <w:b w:val="0"/>
            <w:bCs w:val="0"/>
            <w:i w:val="0"/>
            <w:iCs w:val="0"/>
            <w:color w:val="0000EE"/>
            <w:lang w:val="en-US" w:eastAsia="en-US"/>
          </w:rPr>
          <w:t>CometBFT</w:t>
        </w:r>
      </w:hyperlink>
      <w:hyperlink r:id="rId45"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6" w:tgtFrame="_blank" w:history="1">
        <w:r>
          <w:rPr>
            <w:rStyle w:val="linksitemlinkdata-v-42d3bbc5"/>
            <w:b w:val="0"/>
            <w:bCs w:val="0"/>
            <w:i w:val="0"/>
            <w:iCs w:val="0"/>
            <w:color w:val="0000EE"/>
            <w:lang w:val="en-US" w:eastAsia="en-US"/>
          </w:rPr>
          <w:t>Interchain blog</w:t>
        </w:r>
      </w:hyperlink>
      <w:hyperlink r:id="rId47" w:tgtFrame="_blank" w:history="1">
        <w:r>
          <w:rPr>
            <w:rStyle w:val="linksitemlinkdata-v-42d3bbc5"/>
            <w:b w:val="0"/>
            <w:bCs w:val="0"/>
            <w:i w:val="0"/>
            <w:iCs w:val="0"/>
            <w:color w:val="0000EE"/>
            <w:lang w:val="en-US" w:eastAsia="en-US"/>
          </w:rPr>
          <w:t>Forum</w:t>
        </w:r>
      </w:hyperlink>
      <w:hyperlink r:id="rId48"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9"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67" name="">
              <a:hlinkClick xmlns:a="http://schemas.openxmlformats.org/drawingml/2006/main" xmlns:r="http://schemas.openxmlformats.org/officeDocument/2006/relationships" r:id="rId46"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52">
                      <a:extLst>
                        <a:ext uri="{96DAC541-7B7A-43D3-8B79-37D633B846F1}">
                          <asvg:svgBlip xmlns:asvg="http://schemas.microsoft.com/office/drawing/2016/SVG/main" r:embed="rId5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69" name="">
              <a:hlinkClick xmlns:a="http://schemas.openxmlformats.org/drawingml/2006/main" xmlns:r="http://schemas.openxmlformats.org/officeDocument/2006/relationships" r:id="rId54"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55">
                      <a:extLst>
                        <a:ext uri="{96DAC541-7B7A-43D3-8B79-37D633B846F1}">
                          <asvg:svgBlip xmlns:asvg="http://schemas.microsoft.com/office/drawing/2016/SVG/main" r:embed="rId56"/>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71" name="">
              <a:hlinkClick xmlns:a="http://schemas.openxmlformats.org/drawingml/2006/main" xmlns:r="http://schemas.openxmlformats.org/officeDocument/2006/relationships" r:id="rId48"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57">
                      <a:extLst>
                        <a:ext uri="{96DAC541-7B7A-43D3-8B79-37D633B846F1}">
                          <asvg:svgBlip xmlns:asvg="http://schemas.microsoft.com/office/drawing/2016/SVG/main" r:embed="rId58"/>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73" name="">
              <a:hlinkClick xmlns:a="http://schemas.openxmlformats.org/drawingml/2006/main" xmlns:r="http://schemas.openxmlformats.org/officeDocument/2006/relationships" r:id="rId59"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60">
                      <a:extLst>
                        <a:ext uri="{96DAC541-7B7A-43D3-8B79-37D633B846F1}">
                          <asvg:svgBlip xmlns:asvg="http://schemas.microsoft.com/office/drawing/2016/SVG/main" r:embed="rId61"/>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5" name="">
              <a:hlinkClick xmlns:a="http://schemas.openxmlformats.org/drawingml/2006/main" xmlns:r="http://schemas.openxmlformats.org/officeDocument/2006/relationships" r:id="rId62"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77" name="">
              <a:hlinkClick xmlns:a="http://schemas.openxmlformats.org/drawingml/2006/main" xmlns:r="http://schemas.openxmlformats.org/officeDocument/2006/relationships" r:id="rId65"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79" name="">
              <a:hlinkClick xmlns:a="http://schemas.openxmlformats.org/drawingml/2006/main" xmlns:r="http://schemas.openxmlformats.org/officeDocument/2006/relationships" r:id="rId68"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3" w:tgtFrame="_blank" w:history="1">
        <w:r>
          <w:rPr>
            <w:rStyle w:val="smallprintdata-v-42d3bbc5ahref"/>
            <w:b w:val="0"/>
            <w:bCs w:val="0"/>
            <w:i w:val="0"/>
            <w:iCs w:val="0"/>
            <w:color w:val="0000EE"/>
            <w:lang w:val="en-US" w:eastAsia="en-US"/>
          </w:rPr>
          <w:t>Interchain Foundation.</w:t>
        </w:r>
      </w:hyperlink>
      <w:hyperlink r:id="rId40"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bannerdata-v-0a028b02">
    <w:name w:val="banner_data-v-0a028b02"/>
    <w:basedOn w:val="Normal"/>
    <w:rPr>
      <w:color w:val="000000"/>
    </w:rPr>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selecteddata-v-f3197744">
    <w:name w:val="item__selected_data-v-f3197744"/>
    <w:basedOn w:val="Normal"/>
    <w:pPr>
      <w:spacing w:line="314" w:lineRule="auto"/>
    </w:pPr>
    <w:rPr>
      <w:b w:val="0"/>
      <w:bCs w:val="0"/>
      <w:spacing w:val="-2"/>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paragraph" w:customStyle="1" w:styleId="data-v-67808297h2">
    <w:name w:val="data-v-67808297_h2"/>
    <w:basedOn w:val="Normal"/>
    <w:pPr>
      <w:spacing w:line="600" w:lineRule="atLeast"/>
    </w:pPr>
    <w:rPr>
      <w:b/>
      <w:bCs/>
      <w:spacing w:val="-4"/>
      <w:sz w:val="43"/>
      <w:szCs w:val="43"/>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any">
    <w:name w:val="any"/>
    <w:basedOn w:val="DefaultParagraphFont"/>
  </w:style>
  <w:style w:type="character" w:customStyle="1" w:styleId="data-v-67808297code">
    <w:name w:val="data-v-67808297_code"/>
    <w:basedOn w:val="DefaultParagraphFont"/>
    <w:rPr>
      <w:spacing w:val="0"/>
      <w:sz w:val="20"/>
      <w:szCs w:val="20"/>
    </w:rPr>
  </w:style>
  <w:style w:type="character" w:customStyle="1" w:styleId="data-v-daa022c6tokenstring">
    <w:name w:val="data-v-daa022c6_token_string"/>
    <w:basedOn w:val="DefaultParagraphFont"/>
    <w:rPr>
      <w:color w:val="98C379"/>
    </w:rPr>
  </w:style>
  <w:style w:type="character" w:customStyle="1" w:styleId="data-v-daa022c6tokenfunction">
    <w:name w:val="data-v-daa022c6_token_function"/>
    <w:basedOn w:val="DefaultParagraphFont"/>
    <w:rPr>
      <w:color w:val="61AFEF"/>
    </w:rPr>
  </w:style>
  <w:style w:type="character" w:customStyle="1" w:styleId="data-v-daa022c6tokenoperator">
    <w:name w:val="data-v-daa022c6_token_operator"/>
    <w:basedOn w:val="DefaultParagraphFont"/>
    <w:rPr>
      <w:color w:val="56B6C2"/>
    </w:rPr>
  </w:style>
  <w:style w:type="character" w:customStyle="1" w:styleId="data-v-daa022c6tokenbuiltin">
    <w:name w:val="data-v-daa022c6_token_builtin"/>
    <w:basedOn w:val="DefaultParagraphFont"/>
    <w:rPr>
      <w:color w:val="E06C75"/>
    </w:rPr>
  </w:style>
  <w:style w:type="paragraph" w:customStyle="1" w:styleId="wrappertipdata-v-8a444a42">
    <w:name w:val="wrapper_tip_data-v-8a444a42"/>
    <w:basedOn w:val="Normal"/>
  </w:style>
  <w:style w:type="paragraph" w:customStyle="1" w:styleId="contentdata-v-8a444a42">
    <w:name w:val="content_data-v-8a444a42"/>
    <w:basedOn w:val="Normal"/>
  </w:style>
  <w:style w:type="paragraph" w:customStyle="1" w:styleId="icontipdata-v-8a444a42">
    <w:name w:val="icon_tip_data-v-8a444a42"/>
    <w:basedOn w:val="Normal"/>
  </w:style>
  <w:style w:type="paragraph" w:customStyle="1" w:styleId="contentpdata-v-8a444a42">
    <w:name w:val="content_p_data-v-8a444a42"/>
    <w:basedOn w:val="Normal"/>
  </w:style>
  <w:style w:type="character" w:customStyle="1" w:styleId="data-v-67808297patargetblank">
    <w:name w:val="data-v-67808297_p_a_target=_blank"/>
    <w:basedOn w:val="DefaultParagraphFont"/>
  </w:style>
  <w:style w:type="character" w:customStyle="1" w:styleId="sr-only">
    <w:name w:val="sr-only"/>
    <w:basedOn w:val="DefaultParagraphFont"/>
  </w:style>
  <w:style w:type="paragraph" w:customStyle="1" w:styleId="wrappernotedata-v-8a444a42">
    <w:name w:val="wrapper_note_data-v-8a444a42"/>
    <w:basedOn w:val="Normal"/>
    <w:rPr>
      <w:color w:val="4D4D4D"/>
    </w:rPr>
  </w:style>
  <w:style w:type="paragraph" w:customStyle="1" w:styleId="icondata-v-8a444a42">
    <w:name w:val="icon_data-v-8a444a42"/>
    <w:basedOn w:val="Normal"/>
  </w:style>
  <w:style w:type="character" w:customStyle="1" w:styleId="data-v-67808297em">
    <w:name w:val="data-v-67808297_em"/>
    <w:basedOn w:val="DefaultParagraphFont"/>
    <w:rPr>
      <w:i/>
      <w:iCs/>
    </w:rPr>
  </w:style>
  <w:style w:type="character" w:customStyle="1" w:styleId="data-v-daa022c6tokencomment">
    <w:name w:val="data-v-daa022c6_token_comment"/>
    <w:basedOn w:val="DefaultParagraphFont"/>
  </w:style>
  <w:style w:type="character" w:customStyle="1" w:styleId="data-v-daa022c6tokenboolean">
    <w:name w:val="data-v-daa022c6_token_boolean"/>
    <w:basedOn w:val="DefaultParagraphFont"/>
    <w:rPr>
      <w:color w:val="D19A66"/>
    </w:rPr>
  </w:style>
  <w:style w:type="paragraph" w:customStyle="1" w:styleId="wrapperwarndata-v-8a444a42">
    <w:name w:val="wrapper_warn_data-v-8a444a42"/>
    <w:basedOn w:val="Normal"/>
    <w:rPr>
      <w:color w:val="4D4D4D"/>
    </w:rPr>
  </w:style>
  <w:style w:type="paragraph" w:customStyle="1" w:styleId="wrapperreadingdata-v-8a444a42">
    <w:name w:val="wrapper_reading_data-v-8a444a42"/>
    <w:basedOn w:val="Normal"/>
    <w:rPr>
      <w:color w:val="E3E3E3"/>
    </w:rPr>
  </w:style>
  <w:style w:type="character" w:customStyle="1" w:styleId="data-v-67808297strong">
    <w:name w:val="data-v-67808297_strong"/>
    <w:basedOn w:val="DefaultParagraphFont"/>
    <w:rPr>
      <w:b/>
      <w:bCs/>
      <w:spacing w:val="2"/>
    </w:rPr>
  </w:style>
  <w:style w:type="paragraph" w:customStyle="1" w:styleId="data-v-67808297li">
    <w:name w:val="data-v-67808297_li"/>
    <w:basedOn w:val="Normal"/>
    <w:pPr>
      <w:pBdr>
        <w:left w:val="none" w:sz="0" w:space="0" w:color="auto"/>
      </w:pBdr>
    </w:pPr>
  </w:style>
  <w:style w:type="character" w:customStyle="1" w:styleId="data-v-67808297ulatargetblank">
    <w:name w:val="data-v-67808297_ul_a_target=_blank"/>
    <w:basedOn w:val="DefaultParagraphFont"/>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png" /><Relationship Id="rId18" Type="http://schemas.openxmlformats.org/officeDocument/2006/relationships/image" Target="media/image12.svg" /><Relationship Id="rId19" Type="http://schemas.openxmlformats.org/officeDocument/2006/relationships/hyperlink" Target="https://go.dev/play/p/dHKzLGNNjxC" TargetMode="External"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svg" /><Relationship Id="rId22" Type="http://schemas.openxmlformats.org/officeDocument/2006/relationships/hyperlink" Target="https://go.dev/play/p/T8Ppscz5YjO" TargetMode="External" /><Relationship Id="rId23" Type="http://schemas.openxmlformats.org/officeDocument/2006/relationships/hyperlink" Target="https://go.dev/play/p/1Ny9l13nHUg" TargetMode="External" /><Relationship Id="rId24" Type="http://schemas.openxmlformats.org/officeDocument/2006/relationships/image" Target="media/image15.png" /><Relationship Id="rId25" Type="http://schemas.openxmlformats.org/officeDocument/2006/relationships/image" Target="media/image16.svg" /><Relationship Id="rId26" Type="http://schemas.openxmlformats.org/officeDocument/2006/relationships/image" Target="media/image17.png" /><Relationship Id="rId27" Type="http://schemas.openxmlformats.org/officeDocument/2006/relationships/image" Target="media/image18.svg" /><Relationship Id="rId28" Type="http://schemas.openxmlformats.org/officeDocument/2006/relationships/hyperlink" Target="https://blog.golang.org/go-slices-usage-and-internals" TargetMode="External" /><Relationship Id="rId29" Type="http://schemas.openxmlformats.org/officeDocument/2006/relationships/image" Target="media/image19.png" /><Relationship Id="rId3" Type="http://schemas.openxmlformats.org/officeDocument/2006/relationships/fontTable" Target="fontTable.xml" /><Relationship Id="rId30" Type="http://schemas.openxmlformats.org/officeDocument/2006/relationships/image" Target="media/image20.svg" /><Relationship Id="rId31" Type="http://schemas.openxmlformats.org/officeDocument/2006/relationships/hyperlink" Target="https://ida.interchain.io/tutorials/4-golang-intro/6-packages.html" TargetMode="External" /><Relationship Id="rId32" Type="http://schemas.openxmlformats.org/officeDocument/2006/relationships/image" Target="media/image21.svg" /><Relationship Id="rId33" Type="http://schemas.openxmlformats.org/officeDocument/2006/relationships/image" Target="media/image22.png" /><Relationship Id="rId34" Type="http://schemas.openxmlformats.org/officeDocument/2006/relationships/image" Target="media/image23.svg" /><Relationship Id="rId35" Type="http://schemas.openxmlformats.org/officeDocument/2006/relationships/image" Target="media/image24.png" /><Relationship Id="rId36" Type="http://schemas.openxmlformats.org/officeDocument/2006/relationships/image" Target="media/image25.svg" /><Relationship Id="rId37" Type="http://schemas.openxmlformats.org/officeDocument/2006/relationships/image" Target="media/image26.png" /><Relationship Id="rId38" Type="http://schemas.openxmlformats.org/officeDocument/2006/relationships/image" Target="media/image27.svg" /><Relationship Id="rId39" Type="http://schemas.openxmlformats.org/officeDocument/2006/relationships/image" Target="media/image28.png" /><Relationship Id="rId4" Type="http://schemas.openxmlformats.org/officeDocument/2006/relationships/hyperlink" Target="https://ida.interchain.io/" TargetMode="External" /><Relationship Id="rId40" Type="http://schemas.openxmlformats.org/officeDocument/2006/relationships/hyperlink" Target="https://v1.cosmos.network/privacy" TargetMode="External" /><Relationship Id="rId41" Type="http://schemas.openxmlformats.org/officeDocument/2006/relationships/image" Target="media/image29.svg" /><Relationship Id="rId42" Type="http://schemas.openxmlformats.org/officeDocument/2006/relationships/hyperlink" Target="https://docs.cosmos.network/" TargetMode="External" /><Relationship Id="rId43" Type="http://schemas.openxmlformats.org/officeDocument/2006/relationships/hyperlink" Target="https://hub.cosmos.network/" TargetMode="External" /><Relationship Id="rId44" Type="http://schemas.openxmlformats.org/officeDocument/2006/relationships/hyperlink" Target="https://docs.cometbft.com/" TargetMode="External" /><Relationship Id="rId45" Type="http://schemas.openxmlformats.org/officeDocument/2006/relationships/hyperlink" Target="https://ibc.cosmos.network/" TargetMode="External" /><Relationship Id="rId46" Type="http://schemas.openxmlformats.org/officeDocument/2006/relationships/hyperlink" Target="https://blog.cosmos.network/" TargetMode="External" /><Relationship Id="rId47" Type="http://schemas.openxmlformats.org/officeDocument/2006/relationships/hyperlink" Target="https://forum.cosmos.network/" TargetMode="External" /><Relationship Id="rId48" Type="http://schemas.openxmlformats.org/officeDocument/2006/relationships/hyperlink" Target="https://discord.gg/cosmosnetwork" TargetMode="External" /><Relationship Id="rId49" Type="http://schemas.openxmlformats.org/officeDocument/2006/relationships/hyperlink" Target="https://github.com/cosmos/sdk-tutorials" TargetMode="External" /><Relationship Id="rId5" Type="http://schemas.openxmlformats.org/officeDocument/2006/relationships/image" Target="media/image1.png" /><Relationship Id="rId50" Type="http://schemas.openxmlformats.org/officeDocument/2006/relationships/image" Target="media/image30.png" /><Relationship Id="rId51" Type="http://schemas.openxmlformats.org/officeDocument/2006/relationships/image" Target="media/image31.svg" /><Relationship Id="rId52" Type="http://schemas.openxmlformats.org/officeDocument/2006/relationships/image" Target="media/image32.png" /><Relationship Id="rId53" Type="http://schemas.openxmlformats.org/officeDocument/2006/relationships/image" Target="media/image33.svg" /><Relationship Id="rId54" Type="http://schemas.openxmlformats.org/officeDocument/2006/relationships/hyperlink" Target="https://twitter.com/cosmos" TargetMode="External" /><Relationship Id="rId55" Type="http://schemas.openxmlformats.org/officeDocument/2006/relationships/image" Target="media/image34.png" /><Relationship Id="rId56" Type="http://schemas.openxmlformats.org/officeDocument/2006/relationships/image" Target="media/image35.svg" /><Relationship Id="rId57" Type="http://schemas.openxmlformats.org/officeDocument/2006/relationships/image" Target="media/image36.png" /><Relationship Id="rId58" Type="http://schemas.openxmlformats.org/officeDocument/2006/relationships/image" Target="media/image37.svg" /><Relationship Id="rId59" Type="http://schemas.openxmlformats.org/officeDocument/2006/relationships/hyperlink" Target="https://www.linkedin.com/company/interchain-foundation/about/" TargetMode="External" /><Relationship Id="rId6" Type="http://schemas.openxmlformats.org/officeDocument/2006/relationships/image" Target="media/image2.svg" /><Relationship Id="rId60" Type="http://schemas.openxmlformats.org/officeDocument/2006/relationships/image" Target="media/image38.png" /><Relationship Id="rId61" Type="http://schemas.openxmlformats.org/officeDocument/2006/relationships/image" Target="media/image39.svg" /><Relationship Id="rId62" Type="http://schemas.openxmlformats.org/officeDocument/2006/relationships/hyperlink" Target="https://reddit.com/r/cosmosnetwork" TargetMode="External" /><Relationship Id="rId63" Type="http://schemas.openxmlformats.org/officeDocument/2006/relationships/image" Target="media/image40.png" /><Relationship Id="rId64" Type="http://schemas.openxmlformats.org/officeDocument/2006/relationships/image" Target="media/image41.svg" /><Relationship Id="rId65" Type="http://schemas.openxmlformats.org/officeDocument/2006/relationships/hyperlink" Target="https://t.me/cosmosproject" TargetMode="External" /><Relationship Id="rId66" Type="http://schemas.openxmlformats.org/officeDocument/2006/relationships/image" Target="media/image42.png" /><Relationship Id="rId67" Type="http://schemas.openxmlformats.org/officeDocument/2006/relationships/image" Target="media/image43.svg" /><Relationship Id="rId68" Type="http://schemas.openxmlformats.org/officeDocument/2006/relationships/hyperlink" Target="https://www.youtube.com/c/CosmosProject" TargetMode="External" /><Relationship Id="rId69" Type="http://schemas.openxmlformats.org/officeDocument/2006/relationships/image" Target="media/image44.png" /><Relationship Id="rId7" Type="http://schemas.openxmlformats.org/officeDocument/2006/relationships/hyperlink" Target="https://ida.interchain.io/tutorials/4-golang-intro/5-arrays.html" TargetMode="External" /><Relationship Id="rId70" Type="http://schemas.openxmlformats.org/officeDocument/2006/relationships/image" Target="media/image45.svg" /><Relationship Id="rId71" Type="http://schemas.openxmlformats.org/officeDocument/2006/relationships/image" Target="media/image46.png" /><Relationship Id="rId72" Type="http://schemas.openxmlformats.org/officeDocument/2006/relationships/image" Target="media/image47.svg" /><Relationship Id="rId73" Type="http://schemas.openxmlformats.org/officeDocument/2006/relationships/hyperlink" Target="https://interchain.io/" TargetMode="External" /><Relationship Id="rId74" Type="http://schemas.openxmlformats.org/officeDocument/2006/relationships/theme" Target="theme/theme1.xml" /><Relationship Id="rId75" Type="http://schemas.openxmlformats.org/officeDocument/2006/relationships/numbering" Target="numbering.xml" /><Relationship Id="rId76"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and Slices in Go | Interchain Developer Academy</dc:title>
  <dc:subject>A closer look at arrays and slices</dc:subject>
  <cp:revision>0</cp:revision>
</cp:coreProperties>
</file>