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4.svg" ContentType="image/svg+xml"/>
  <Override PartName="/word/media/image2.svg" ContentType="image/svg+xml"/>
  <Override PartName="/word/media/image23.svg" ContentType="image/svg+xml"/>
  <Override PartName="/word/media/image32.svg" ContentType="image/svg+xml"/>
  <Override PartName="/word/media/image4.svg" ContentType="image/svg+xml"/>
  <Override PartName="/word/media/image40.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61.svg" ContentType="image/svg+xml"/>
  <Override PartName="/word/media/image63.svg" ContentType="image/svg+xml"/>
  <Override PartName="/word/media/image65.svg" ContentType="image/svg+xml"/>
  <Override PartName="/word/media/image67.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5.0 -->
  <w:body>
    <w:p>
      <w:pPr>
        <w:pStyle w:val="headernavlogodata-v-448edb40"/>
        <w:pBdr>
          <w:top w:val="none" w:sz="0" w:space="6" w:color="auto"/>
          <w:left w:val="none" w:sz="0" w:space="0" w:color="auto"/>
          <w:bottom w:val="none" w:sz="0" w:space="0" w:color="auto"/>
          <w:right w:val="none" w:sz="0" w:space="0" w:color="auto"/>
        </w:pBdr>
        <w:spacing w:before="0" w:after="0"/>
        <w:ind w:left="0" w:right="0"/>
        <w:rPr>
          <w:lang w:val="en-US" w:eastAsia="en-US"/>
        </w:rPr>
      </w:pPr>
      <w:r>
        <w:rPr>
          <w:strike w:val="0"/>
          <w:color w:val="0000EE"/>
          <w:u w:val="none"/>
          <w:lang w:val="en-US" w:eastAsia="en-US"/>
        </w:rPr>
        <w:drawing>
          <wp:inline>
            <wp:extent cx="380952" cy="380952"/>
            <wp:docPr id="100001" name="">
              <a:hlinkClick xmlns:a="http://schemas.openxmlformats.org/drawingml/2006/main" xmlns:r="http://schemas.openxmlformats.org/officeDocument/2006/relationships"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extLst>
                        <a:ext uri="{96DAC541-7B7A-43D3-8B79-37D633B846F1}">
                          <asvg:svgBlip xmlns:asvg="http://schemas.microsoft.com/office/drawing/2016/SVG/main" r:embed="rId6"/>
                        </a:ext>
                      </a:extLst>
                    </a:blip>
                    <a:stretch>
                      <a:fillRect/>
                    </a:stretch>
                  </pic:blipFill>
                  <pic:spPr>
                    <a:xfrm>
                      <a:off x="0" y="0"/>
                      <a:ext cx="380952" cy="380952"/>
                    </a:xfrm>
                    <a:prstGeom prst="rect">
                      <a:avLst/>
                    </a:prstGeom>
                  </pic:spPr>
                </pic:pic>
              </a:graphicData>
            </a:graphic>
          </wp:inline>
        </w:drawing>
      </w:r>
    </w:p>
    <w:p>
      <w:pPr>
        <w:pStyle w:val="tm-lh-title"/>
        <w:spacing w:before="0"/>
        <w:ind w:left="480" w:right="0"/>
        <w:rPr>
          <w:lang w:val="en-US" w:eastAsia="en-US"/>
        </w:rPr>
      </w:pPr>
      <w:hyperlink r:id="rId4" w:history="1">
        <w:r>
          <w:rPr>
            <w:rStyle w:val="crumbsitemnth-child1crumbslinkdata-v-35a69946"/>
            <w:b w:val="0"/>
            <w:bCs w:val="0"/>
            <w:i w:val="0"/>
            <w:iCs w:val="0"/>
            <w:color w:val="0000EE"/>
            <w:lang w:val="en-US" w:eastAsia="en-US"/>
          </w:rPr>
          <w:t>Interchain Developer Academy</w:t>
        </w:r>
      </w:hyperlink>
      <w:r>
        <w:rPr>
          <w:rStyle w:val="crumbsitemdata-v-35a69946"/>
          <w:b w:val="0"/>
          <w:bCs w:val="0"/>
          <w:i w:val="0"/>
          <w:iCs w:val="0"/>
          <w:lang w:val="en-US" w:eastAsia="en-US"/>
        </w:rPr>
        <w:t>/</w:t>
      </w:r>
      <w:hyperlink r:id="rId7" w:history="1">
        <w:r>
          <w:rPr>
            <w:rStyle w:val="crumbsitemnth-last-child1crumbslinkdata-v-35a69946"/>
            <w:b w:val="0"/>
            <w:bCs w:val="0"/>
            <w:i w:val="0"/>
            <w:iCs w:val="0"/>
            <w:color w:val="0000EE"/>
            <w:lang w:val="en-US" w:eastAsia="en-US"/>
          </w:rPr>
          <w:t>Interchain Developer Academy</w:t>
        </w:r>
      </w:hyperlink>
    </w:p>
    <w:p>
      <w:pPr>
        <w:pStyle w:val="searchicondata-v-439bf697"/>
        <w:spacing w:before="0" w:after="0"/>
        <w:ind w:left="480" w:right="0"/>
        <w:rPr>
          <w:lang w:val="en-US" w:eastAsia="en-US"/>
        </w:rPr>
      </w:pPr>
      <w:r>
        <w:rPr>
          <w:strike w:val="0"/>
          <w:u w:val="none"/>
          <w:lang w:val="en-US" w:eastAsia="en-US"/>
        </w:rPr>
        <w:drawing>
          <wp:inline>
            <wp:extent cx="228571" cy="2285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extLst>
                        <a:ext uri="{96DAC541-7B7A-43D3-8B79-37D633B846F1}">
                          <asvg:svgBlip xmlns:asvg="http://schemas.microsoft.com/office/drawing/2016/SVG/main" r:embed="rId9"/>
                        </a:ext>
                      </a:extLst>
                    </a:blip>
                    <a:stretch>
                      <a:fillRect/>
                    </a:stretch>
                  </pic:blipFill>
                  <pic:spPr>
                    <a:xfrm>
                      <a:off x="0" y="0"/>
                      <a:ext cx="228571" cy="228571"/>
                    </a:xfrm>
                    <a:prstGeom prst="rect">
                      <a:avLst/>
                    </a:prstGeom>
                  </pic:spPr>
                </pic:pic>
              </a:graphicData>
            </a:graphic>
          </wp:inline>
        </w:drawing>
      </w:r>
    </w:p>
    <w:p>
      <w:pPr>
        <w:pStyle w:val="searchtextdata-v-439bf697"/>
        <w:spacing w:before="0" w:after="0"/>
        <w:ind w:left="600" w:right="0"/>
        <w:rPr>
          <w:lang w:val="en-US" w:eastAsia="en-US"/>
        </w:rPr>
      </w:pPr>
      <w:r>
        <w:rPr>
          <w:lang w:val="en-US" w:eastAsia="en-US"/>
        </w:rPr>
        <w:t>Search</w:t>
      </w:r>
    </w:p>
    <w:p>
      <w:pPr>
        <w:pStyle w:val="tm-lh-title"/>
        <w:spacing w:before="0"/>
        <w:ind w:left="0" w:right="0"/>
        <w:rPr>
          <w:vanish/>
          <w:lang w:val="en-US" w:eastAsia="en-US"/>
        </w:rPr>
      </w:pPr>
      <w:hyperlink r:id="rId4" w:history="1">
        <w:r>
          <w:rPr>
            <w:rStyle w:val="crumbsitemnth-child1crumbslinkdata-v-35a69946"/>
            <w:b w:val="0"/>
            <w:bCs w:val="0"/>
            <w:i w:val="0"/>
            <w:iCs w:val="0"/>
            <w:vanish/>
            <w:color w:val="0000EE"/>
            <w:lang w:val="en-US" w:eastAsia="en-US"/>
          </w:rPr>
          <w:t>Interchain Developer Academy</w:t>
        </w:r>
      </w:hyperlink>
      <w:hyperlink r:id="rId7" w:history="1">
        <w:r>
          <w:rPr>
            <w:rStyle w:val="crumbsitemnth-last-child1crumbslinkdata-v-35a69946"/>
            <w:b w:val="0"/>
            <w:bCs w:val="0"/>
            <w:i w:val="0"/>
            <w:iCs w:val="0"/>
            <w:vanish/>
            <w:color w:val="0000EE"/>
            <w:lang w:val="en-US" w:eastAsia="en-US"/>
          </w:rPr>
          <w:t>Interchain Developer Academy</w:t>
        </w:r>
      </w:hyperlink>
    </w:p>
    <w:p>
      <w:pPr>
        <w:pStyle w:val="searchtextdata-v-439bf697"/>
        <w:spacing w:before="0" w:after="0"/>
        <w:ind w:left="120" w:right="0"/>
        <w:rPr>
          <w:vanish/>
          <w:lang w:val="en-US" w:eastAsia="en-US"/>
        </w:rPr>
      </w:pPr>
      <w:r>
        <w:rPr>
          <w:vanish/>
          <w:lang w:val="en-US" w:eastAsia="en-US"/>
        </w:rPr>
        <w:t>Search</w:t>
      </w:r>
    </w:p>
    <w:p>
      <w:pPr>
        <w:pStyle w:val="tags-filterselectdata-v-8bd213ec"/>
        <w:spacing w:before="600"/>
        <w:ind w:left="0" w:right="360"/>
        <w:rPr>
          <w:lang w:val="en-US" w:eastAsia="en-US"/>
        </w:rPr>
      </w:pPr>
      <w:r>
        <w:rPr>
          <w:rStyle w:val="icondata-v-7aca3159"/>
          <w:b w:val="0"/>
          <w:bCs w:val="0"/>
          <w:i w:val="0"/>
          <w:iCs w:val="0"/>
          <w:strike w:val="0"/>
          <w:u w:val="none"/>
          <w:lang w:val="en-US" w:eastAsia="en-US"/>
        </w:rPr>
        <w:drawing>
          <wp:inline>
            <wp:extent cx="114286" cy="761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1"/>
                        </a:ext>
                      </a:extLst>
                    </a:blip>
                    <a:stretch>
                      <a:fillRect/>
                    </a:stretch>
                  </pic:blipFill>
                  <pic:spPr>
                    <a:xfrm>
                      <a:off x="0" y="0"/>
                      <a:ext cx="114286" cy="76190"/>
                    </a:xfrm>
                    <a:prstGeom prst="rect">
                      <a:avLst/>
                    </a:prstGeom>
                  </pic:spPr>
                </pic:pic>
              </a:graphicData>
            </a:graphic>
          </wp:inline>
        </w:drawing>
      </w:r>
    </w:p>
    <w:p>
      <w:pPr>
        <w:pStyle w:val="tags-filterselectlabelcollapseddata-v-8bd213ec"/>
        <w:spacing w:before="0" w:after="0"/>
        <w:ind w:left="0" w:right="360"/>
        <w:rPr>
          <w:lang w:val="en-US" w:eastAsia="en-US"/>
        </w:rPr>
      </w:pPr>
      <w:r>
        <w:rPr>
          <w:lang w:val="en-US" w:eastAsia="en-US"/>
        </w:rPr>
        <w:t>Filters</w:t>
      </w:r>
    </w:p>
    <w:p>
      <w:pPr>
        <w:pStyle w:val="tm-rf-1tm-medium"/>
        <w:spacing w:before="480" w:after="0"/>
        <w:ind w:left="0" w:right="360"/>
        <w:rPr>
          <w:caps/>
          <w:spacing w:val="19"/>
          <w:lang w:val="en-US" w:eastAsia="en-US"/>
        </w:rPr>
      </w:pPr>
      <w:r>
        <w:rPr>
          <w:caps/>
          <w:spacing w:val="19"/>
          <w:lang w:val="en-US" w:eastAsia="en-US"/>
        </w:rPr>
        <w:t>Interchain Developer Academy</w:t>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0 - Getting Started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Getting Started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Blockchain 101</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Blockchain History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Public and Managed Blockchains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Consensus in Distributed Networks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Cryptography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Self-Assessment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Go Introduction - 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Go Basics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Go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Control Structures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Arrays and Slices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Standard Packages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Concurrency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Good-To-Know Dev Terms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Docker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3"/>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14" w:lineRule="auto"/>
        <w:ind w:left="360" w:right="360"/>
        <w:rPr>
          <w:color w:val="0000EE"/>
          <w:spacing w:val="-2"/>
          <w:lang w:val="en-US" w:eastAsia="en-US"/>
        </w:rPr>
      </w:pPr>
      <w:r>
        <w:rPr>
          <w:color w:val="0000EE"/>
          <w:spacing w:val="-2"/>
          <w:lang w:val="en-US" w:eastAsia="en-US"/>
        </w:rPr>
        <w:t>Week 1 - Introduction to the Interchain</w:t>
      </w:r>
      <w:r>
        <w:rPr>
          <w:color w:val="0000EE"/>
          <w:spacing w:val="-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Introduction to the Interchain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Blockchain Technology and the Interchain</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The Interchain Ecosystem</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14" w:lineRule="auto"/>
        <w:ind w:left="480" w:right="840"/>
        <w:rPr>
          <w:color w:val="0000EE"/>
          <w:spacing w:val="-2"/>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2"/>
          <w:lang w:val="en-US" w:eastAsia="en-US"/>
        </w:rPr>
        <w:t>Getting ATOM and Staking It</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A Blockchain App Architecture</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Accounts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Transactions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Messages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Modules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Protobuf</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Multistore and Keepers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BaseApp</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Queries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Events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Context</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Testing</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Relaying with IBC</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Interchain Security</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Bridges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Migrations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color w:val="0000EE"/>
          <w:spacing w:val="0"/>
          <w:lang w:val="en-US" w:eastAsia="en-US"/>
        </w:rPr>
        <w:t>Week 1 Quiz</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2 - First Steps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Setup Your Work Environment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Run a Node, API, and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Ignite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Exercise - Make a Checkers Blockchain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Store Object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and Save a Game Properly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Add a Way to Make a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Emit Game Information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Record the Game Winner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Week 2 Exercise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3 - Introduction to IBC and CosmJS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Introduction to IBC and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What is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IBC/TAO - Connections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IBC/TAO - Channels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IBC/TAO - Clients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 Token Transfer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Interchain Accounts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a Custom 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Integrate IBC Middleware Into a Chain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 Tooling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What is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Your First CosmJS 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Compose Complex 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Learn to Integrate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Custom CosmJS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4 - Ignite CLI and IBC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Ignite CLI and IBC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Keep an Up-To-Date Game Deadline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Keep Track Of How Many Moves Have Been Played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Put Your Games in Order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Auto-Expiring Games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Let Players Set a Wager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Handle wager payments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Integration tests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Incentivize Players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Help Find a Correct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Play With Cross-Chain Tokens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Understand IBC Denoms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Go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Hermes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5 - CosmJS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CosmJS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Custom Objects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Get an External GUI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Integrate CosmJS and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Backend Script for Game Indexing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6 - IBC Deep Dive</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 Deep Dive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IBC Application Developer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Make a Module IBC-Enabled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Adding Packet and Acknowledgment Data</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Extend the Checkers Game With a Leaderboard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Create a Leaderboard 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7 - From Code to MVP to Production and Migrations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From Code to MVP to Production and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Run in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Prepare the Software to Run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Prepare a Validator and Keys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Prepare Where the Node Starts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Prepare and Connect to Other Nodes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Configure, Run, and Set Up a Service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Prepare and Do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Simulate Production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Tally Player Info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Add a Leaderboard as a Module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Migrate the Leaderboard Module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Simulate a Migration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Final Exam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"https://ida.interchain.io/academy/1-what-is-cosmos/3-atom-staking.html"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What's Next?</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"https://ida.interchain.io/academy/1-what-is-cosmos/3-atom-staking.html" </w:instrText>
      </w:r>
      <w:r>
        <w:rPr>
          <w:vanish/>
          <w:color w:val="0000EE"/>
          <w:spacing w:val="0"/>
          <w:lang w:val="en-US" w:eastAsia="en-US"/>
        </w:rPr>
        <w:fldChar w:fldCharType="separate"/>
      </w:r>
      <w:r>
        <w:rPr>
          <w:vanish/>
          <w:color w:val="0000EE"/>
          <w:spacing w:val="0"/>
          <w:lang w:val="en-US" w:eastAsia="en-US"/>
        </w:rPr>
        <w:t>Continue Your Interchain Journey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0" w:color="auto"/>
          <w:bottom w:val="none" w:sz="0" w:space="0" w:color="auto"/>
          <w:right w:val="none" w:sz="0" w:space="18" w:color="auto"/>
        </w:pBdr>
        <w:spacing w:before="480" w:after="0"/>
        <w:ind w:left="0" w:right="360"/>
        <w:rPr>
          <w:vanish/>
          <w:lang w:val="en-US" w:eastAsia="en-US"/>
        </w:rPr>
      </w:pPr>
      <w:r>
        <w:rPr>
          <w:rStyle w:val="sr-onlydata-v-4b2f605b"/>
          <w:b w:val="0"/>
          <w:bCs w:val="0"/>
          <w:i w:val="0"/>
          <w:iCs w:val="0"/>
          <w:vanish/>
          <w:lang w:val="en-US" w:eastAsia="en-US"/>
        </w:rPr>
        <w:t>Docs Version Switcher</w:t>
      </w:r>
    </w:p>
    <w:p>
      <w:pPr>
        <w:pStyle w:val="bannersitemadata-v-917fa164"/>
        <w:spacing w:before="0" w:after="360"/>
        <w:ind w:left="0" w:right="0"/>
        <w:rPr>
          <w:vanish/>
          <w:color w:val="0000EE"/>
          <w:lang w:val="en-US" w:eastAsia="en-US"/>
        </w:rPr>
      </w:pPr>
      <w:hyperlink r:id="rId14" w:tgtFrame="_blank" w:history="1"/>
    </w:p>
    <w:p>
      <w:pPr>
        <w:pStyle w:val="tm-rf-1tm-medium"/>
        <w:spacing w:before="0" w:after="0"/>
        <w:ind w:left="0" w:right="0"/>
        <w:rPr>
          <w:caps/>
          <w:vanish/>
          <w:spacing w:val="19"/>
          <w:lang w:val="en-US" w:eastAsia="en-US"/>
        </w:rPr>
      </w:pPr>
      <w:r>
        <w:rPr>
          <w:caps/>
          <w:vanish/>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setting-up-keplr" w:history="1">
        <w:r>
          <w:rPr>
            <w:rStyle w:val="asidelinkhrefdata-v-917fa164"/>
            <w:b w:val="0"/>
            <w:bCs w:val="0"/>
            <w:i w:val="0"/>
            <w:iCs w:val="0"/>
            <w:vanish/>
            <w:color w:val="0000EE"/>
            <w:lang w:val="en-US" w:eastAsia="en-US"/>
          </w:rPr>
          <w:t>Setting up Keplr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purchase-one-atom" w:history="1">
        <w:r>
          <w:rPr>
            <w:rStyle w:val="asidelinkhrefdata-v-917fa164"/>
            <w:b w:val="0"/>
            <w:bCs w:val="0"/>
            <w:i w:val="0"/>
            <w:iCs w:val="0"/>
            <w:vanish/>
            <w:color w:val="0000EE"/>
            <w:lang w:val="en-US" w:eastAsia="en-US"/>
          </w:rPr>
          <w:t>Purchase one ATOM</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withdraw-your-atom" w:history="1">
        <w:r>
          <w:rPr>
            <w:rStyle w:val="asidelinkhrefdata-v-917fa164"/>
            <w:b w:val="0"/>
            <w:bCs w:val="0"/>
            <w:i w:val="0"/>
            <w:iCs w:val="0"/>
            <w:vanish/>
            <w:color w:val="0000EE"/>
            <w:lang w:val="en-US" w:eastAsia="en-US"/>
          </w:rPr>
          <w:t>Withdraw your ATOM</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stake-your-atom" w:history="1">
        <w:r>
          <w:rPr>
            <w:rStyle w:val="asidelinkhrefdata-v-917fa164"/>
            <w:b w:val="0"/>
            <w:bCs w:val="0"/>
            <w:i w:val="0"/>
            <w:iCs w:val="0"/>
            <w:vanish/>
            <w:color w:val="0000EE"/>
            <w:lang w:val="en-US" w:eastAsia="en-US"/>
          </w:rPr>
          <w:t>Stake your ATOM</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claim-your-atom" w:history="1">
        <w:r>
          <w:rPr>
            <w:rStyle w:val="asidelinkhrefdata-v-917fa164"/>
            <w:b w:val="0"/>
            <w:bCs w:val="0"/>
            <w:i w:val="0"/>
            <w:iCs w:val="0"/>
            <w:vanish/>
            <w:color w:val="0000EE"/>
            <w:lang w:val="en-US" w:eastAsia="en-US"/>
          </w:rPr>
          <w:t>Claim your ATOM</w:t>
        </w:r>
      </w:hyperlink>
    </w:p>
    <w:p>
      <w:pPr>
        <w:pStyle w:val="data-v-67808297h1nth-child1"/>
        <w:spacing w:before="0" w:after="0" w:line="840" w:lineRule="atLeast"/>
        <w:ind w:left="0" w:right="0"/>
        <w:outlineLvl w:val="0"/>
        <w:rPr>
          <w:b/>
          <w:bCs/>
          <w:spacing w:val="-12"/>
          <w:sz w:val="58"/>
          <w:szCs w:val="58"/>
          <w:lang w:val="en-US" w:eastAsia="en-US"/>
        </w:rPr>
      </w:pPr>
      <w:hyperlink r:id="rId7" w:anchor="getting-atom-and-staking-it" w:history="1">
        <w:r>
          <w:rPr>
            <w:rStyle w:val="data-v-67808297aheader-anchor"/>
            <w:b w:val="0"/>
            <w:bCs w:val="0"/>
            <w:i w:val="0"/>
            <w:iCs w:val="0"/>
            <w:color w:val="0000EE"/>
            <w:spacing w:val="-12"/>
            <w:sz w:val="58"/>
            <w:szCs w:val="58"/>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b/>
          <w:bCs/>
          <w:spacing w:val="-12"/>
          <w:sz w:val="58"/>
          <w:szCs w:val="58"/>
          <w:lang w:val="en-US" w:eastAsia="en-US"/>
        </w:rPr>
        <w:t xml:space="preserve"> Getting ATOM and Staking It</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190500" cy="1905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extLst>
                        <a:ext uri="{96DAC541-7B7A-43D3-8B79-37D633B846F1}">
                          <asvg:svgBlip xmlns:asvg="http://schemas.microsoft.com/office/drawing/2016/SVG/main" r:embed="rId16"/>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E3E3E3"/>
          <w:lang w:val="en-US" w:eastAsia="en-US"/>
        </w:rPr>
      </w:pPr>
      <w:r>
        <w:rPr>
          <w:color w:val="E3E3E3"/>
          <w:lang w:val="en-US" w:eastAsia="en-US"/>
        </w:rPr>
        <w:t>In this section you are going to:</w:t>
      </w:r>
    </w:p>
    <w:p>
      <w:pPr>
        <w:pStyle w:val="data-v-67808297li"/>
        <w:numPr>
          <w:ilvl w:val="0"/>
          <w:numId w:val="1"/>
        </w:numPr>
        <w:spacing w:before="240" w:after="240" w:line="435" w:lineRule="atLeast"/>
        <w:ind w:left="840" w:right="360" w:hanging="210"/>
        <w:jc w:val="left"/>
        <w:rPr>
          <w:color w:val="E3E3E3"/>
          <w:lang w:val="en-US" w:eastAsia="en-US"/>
        </w:rPr>
      </w:pPr>
      <w:r>
        <w:rPr>
          <w:color w:val="E3E3E3"/>
          <w:lang w:val="en-US" w:eastAsia="en-US"/>
        </w:rPr>
        <w:t>Get some ATOM.</w:t>
      </w:r>
    </w:p>
    <w:p>
      <w:pPr>
        <w:pStyle w:val="data-v-67808297li"/>
        <w:numPr>
          <w:ilvl w:val="0"/>
          <w:numId w:val="1"/>
        </w:numPr>
        <w:spacing w:after="360" w:line="435" w:lineRule="atLeast"/>
        <w:ind w:left="840" w:right="360" w:hanging="210"/>
        <w:jc w:val="left"/>
        <w:rPr>
          <w:color w:val="E3E3E3"/>
          <w:lang w:val="en-US" w:eastAsia="en-US"/>
        </w:rPr>
      </w:pPr>
      <w:r>
        <w:rPr>
          <w:color w:val="E3E3E3"/>
          <w:lang w:val="en-US" w:eastAsia="en-US"/>
        </w:rPr>
        <w:t>Participate in the consensus, to passively earn a yield on your ATOMs while working on your own Cosmos application, sleeping, or studying further.</w:t>
      </w:r>
    </w:p>
    <w:p>
      <w:pPr>
        <w:pStyle w:val="data-v-67808297p"/>
        <w:spacing w:before="240" w:after="240"/>
        <w:ind w:left="0" w:right="0"/>
        <w:rPr>
          <w:lang w:val="en-US" w:eastAsia="en-US"/>
        </w:rPr>
      </w:pPr>
      <w:r>
        <w:rPr>
          <w:lang w:val="en-US" w:eastAsia="en-US"/>
        </w:rPr>
        <w:t xml:space="preserve">The </w:t>
      </w:r>
      <w:hyperlink r:id="rId17" w:tgtFrame="_blank" w:history="1">
        <w:r>
          <w:rPr>
            <w:rStyle w:val="data-v-67808297patargetblank"/>
            <w:b w:val="0"/>
            <w:bCs w:val="0"/>
            <w:i w:val="0"/>
            <w:iCs w:val="0"/>
            <w:color w:val="0000EE"/>
            <w:u w:val="single" w:color="0000EE"/>
            <w:lang w:val="en-US" w:eastAsia="en-US"/>
          </w:rPr>
          <w:t>Cosmos Hub</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is the first among equals of Cosmos blockchains. ATOM is its native token, also called the staking token. You need some ATOM to be able to transact on the Cosmos Hub or to participate in the proof-of-stake (PoS) consensus.</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190500" cy="1905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8">
                      <a:extLst>
                        <a:ext uri="{96DAC541-7B7A-43D3-8B79-37D633B846F1}">
                          <asvg:svgBlip xmlns:asvg="http://schemas.microsoft.com/office/drawing/2016/SVG/main" r:embed="rId19"/>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 xml:space="preserve">The main concepts are covered in more detail in the </w:t>
      </w:r>
      <w:hyperlink r:id="rId20" w:history="1">
        <w:r>
          <w:rPr>
            <w:rStyle w:val="data-v-67808297pa"/>
            <w:b w:val="0"/>
            <w:bCs w:val="0"/>
            <w:i w:val="0"/>
            <w:iCs w:val="0"/>
            <w:color w:val="0000EE"/>
            <w:u w:val="single" w:color="0000EE"/>
            <w:lang w:val="en-US" w:eastAsia="en-US"/>
          </w:rPr>
          <w:t>next chapter</w:t>
        </w:r>
      </w:hyperlink>
      <w:r>
        <w:rPr>
          <w:color w:val="E3E3E3"/>
          <w:lang w:val="en-US" w:eastAsia="en-US"/>
        </w:rPr>
        <w:t>.</w:t>
      </w:r>
    </w:p>
    <w:p>
      <w:pPr>
        <w:pStyle w:val="data-v-67808297p"/>
        <w:spacing w:before="240" w:after="240"/>
        <w:ind w:left="0" w:right="0"/>
        <w:rPr>
          <w:lang w:val="en-US" w:eastAsia="en-US"/>
        </w:rPr>
      </w:pPr>
      <w:r>
        <w:rPr>
          <w:lang w:val="en-US" w:eastAsia="en-US"/>
        </w:rPr>
        <w:t>There are two steps to successfully get ATOM:</w:t>
      </w:r>
    </w:p>
    <w:p>
      <w:pPr>
        <w:pStyle w:val="data-v-67808297li"/>
        <w:numPr>
          <w:ilvl w:val="0"/>
          <w:numId w:val="2"/>
        </w:numPr>
        <w:spacing w:before="240" w:after="240" w:line="435" w:lineRule="atLeast"/>
        <w:ind w:left="480" w:right="0" w:hanging="281"/>
        <w:jc w:val="left"/>
        <w:rPr>
          <w:lang w:val="en-US" w:eastAsia="en-US"/>
        </w:rPr>
      </w:pPr>
      <w:r>
        <w:rPr>
          <w:lang w:val="en-US" w:eastAsia="en-US"/>
        </w:rPr>
        <w:t xml:space="preserve">Install a wallet application and configure it safely. You will use </w:t>
      </w:r>
      <w:hyperlink r:id="rId21" w:tgtFrame="_blank" w:history="1">
        <w:r>
          <w:rPr>
            <w:rStyle w:val="data-v-67808297olatargetblank"/>
            <w:b w:val="0"/>
            <w:bCs w:val="0"/>
            <w:i w:val="0"/>
            <w:iCs w:val="0"/>
            <w:color w:val="0000EE"/>
            <w:u w:val="single" w:color="0000EE"/>
            <w:lang w:val="en-US" w:eastAsia="en-US"/>
          </w:rPr>
          <w:t>Keplr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w:t>
      </w:r>
    </w:p>
    <w:p>
      <w:pPr>
        <w:pStyle w:val="data-v-67808297li"/>
        <w:numPr>
          <w:ilvl w:val="0"/>
          <w:numId w:val="2"/>
        </w:numPr>
        <w:spacing w:after="360" w:line="435" w:lineRule="atLeast"/>
        <w:ind w:left="480" w:right="0" w:hanging="281"/>
        <w:jc w:val="left"/>
        <w:rPr>
          <w:lang w:val="en-US" w:eastAsia="en-US"/>
        </w:rPr>
      </w:pPr>
      <w:r>
        <w:rPr>
          <w:lang w:val="en-US" w:eastAsia="en-US"/>
        </w:rPr>
        <w:t>Buy some ATOM on an exchange and transfer them to your wallet.</w:t>
      </w:r>
    </w:p>
    <w:p>
      <w:pPr>
        <w:pStyle w:val="data-v-67808297p"/>
        <w:spacing w:before="240" w:after="240"/>
        <w:ind w:left="0" w:right="0"/>
        <w:rPr>
          <w:lang w:val="en-US" w:eastAsia="en-US"/>
        </w:rPr>
      </w:pPr>
      <w:r>
        <w:rPr>
          <w:lang w:val="en-US" w:eastAsia="en-US"/>
        </w:rPr>
        <w:t xml:space="preserve">If you prefer to do the same but with test ATOMs, you can use an existing Cosmos Hub testnet. Head to this </w:t>
      </w:r>
      <w:hyperlink r:id="rId22" w:anchor="get-a-balance" w:history="1">
        <w:r>
          <w:rPr>
            <w:rStyle w:val="data-v-67808297pa"/>
            <w:b w:val="0"/>
            <w:bCs w:val="0"/>
            <w:i w:val="0"/>
            <w:iCs w:val="0"/>
            <w:color w:val="0000EE"/>
            <w:u w:val="single" w:color="0000EE"/>
            <w:lang w:val="en-US" w:eastAsia="en-US"/>
          </w:rPr>
          <w:t>later section</w:t>
        </w:r>
      </w:hyperlink>
      <w:r>
        <w:rPr>
          <w:lang w:val="en-US" w:eastAsia="en-US"/>
        </w:rPr>
        <w:t xml:space="preserve"> for guidance. Then come back here and adjust accordingly for the relevant testnet.</w:t>
      </w:r>
    </w:p>
    <w:p>
      <w:pPr>
        <w:pStyle w:val="data-v-67808297h2"/>
        <w:spacing w:before="900" w:after="300"/>
        <w:ind w:left="0" w:right="0"/>
        <w:outlineLvl w:val="1"/>
        <w:rPr>
          <w:b/>
          <w:bCs/>
          <w:spacing w:val="-4"/>
          <w:sz w:val="43"/>
          <w:szCs w:val="43"/>
          <w:lang w:val="en-US" w:eastAsia="en-US"/>
        </w:rPr>
      </w:pPr>
      <w:hyperlink r:id="rId7" w:anchor="setting-up-keplr"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Setting up Keplr</w:t>
      </w:r>
    </w:p>
    <w:p>
      <w:pPr>
        <w:pStyle w:val="data-v-67808297p"/>
        <w:spacing w:before="240" w:after="240"/>
        <w:ind w:left="0" w:right="0"/>
        <w:rPr>
          <w:lang w:val="en-US" w:eastAsia="en-US"/>
        </w:rPr>
      </w:pPr>
      <w:r>
        <w:rPr>
          <w:lang w:val="en-US" w:eastAsia="en-US"/>
        </w:rPr>
        <w:t xml:space="preserve">Open Google Chrome on your computer and go to the </w:t>
      </w:r>
      <w:hyperlink r:id="rId23" w:tgtFrame="_blank" w:history="1">
        <w:r>
          <w:rPr>
            <w:rStyle w:val="data-v-67808297patargetblank"/>
            <w:b w:val="0"/>
            <w:bCs w:val="0"/>
            <w:i w:val="0"/>
            <w:iCs w:val="0"/>
            <w:color w:val="0000EE"/>
            <w:u w:val="single" w:color="0000EE"/>
            <w:lang w:val="en-US" w:eastAsia="en-US"/>
          </w:rPr>
          <w:t>Keplr extension page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Alternatively, you can search for Keplr in the </w:t>
      </w:r>
      <w:hyperlink r:id="rId24" w:tgtFrame="_blank" w:history="1">
        <w:r>
          <w:rPr>
            <w:rStyle w:val="data-v-67808297patargetblank"/>
            <w:b w:val="0"/>
            <w:bCs w:val="0"/>
            <w:i w:val="0"/>
            <w:iCs w:val="0"/>
            <w:color w:val="0000EE"/>
            <w:u w:val="single" w:color="0000EE"/>
            <w:lang w:val="en-US" w:eastAsia="en-US"/>
          </w:rPr>
          <w:t>Chrome extensions store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190500" cy="1905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5">
                      <a:extLst>
                        <a:ext uri="{96DAC541-7B7A-43D3-8B79-37D633B846F1}">
                          <asvg:svgBlip xmlns:asvg="http://schemas.microsoft.com/office/drawing/2016/SVG/main" r:embed="rId26"/>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It is always good practice to be careful with links to wallet software because of the possibility of fraudulent software designed to steal from you. A link to the official Keplr extension can also be found on the </w:t>
      </w:r>
      <w:hyperlink r:id="rId27" w:tgtFrame="_blank" w:history="1">
        <w:r>
          <w:rPr>
            <w:rStyle w:val="data-v-67808297patargetblank"/>
            <w:b w:val="0"/>
            <w:bCs w:val="0"/>
            <w:i w:val="0"/>
            <w:iCs w:val="0"/>
            <w:color w:val="0000EE"/>
            <w:u w:val="single" w:color="0000EE"/>
            <w:lang w:val="en-US" w:eastAsia="en-US"/>
          </w:rPr>
          <w:t>Interchain Ecosystem overview page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color w:val="4D4D4D"/>
          <w:lang w:val="en-US" w:eastAsia="en-US"/>
        </w:rPr>
        <w:t>.</w:t>
      </w:r>
    </w:p>
    <w:p>
      <w:pPr>
        <w:pStyle w:val="data-v-67808297p"/>
        <w:spacing w:before="240" w:after="240"/>
        <w:ind w:left="0" w:right="0"/>
        <w:rPr>
          <w:lang w:val="en-US" w:eastAsia="en-US"/>
        </w:rPr>
      </w:pPr>
      <w:r>
        <w:rPr>
          <w:lang w:val="en-US" w:eastAsia="en-US"/>
        </w:rPr>
        <w:t>When Keplr is installed it should be available in the list of extensions when you click on the icon that looks like a puzzle piece in the top-right corner of Chrome:</w:t>
      </w:r>
    </w:p>
    <w:p>
      <w:pPr>
        <w:spacing w:before="480" w:after="480" w:line="435" w:lineRule="atLeast"/>
        <w:ind w:left="0" w:right="0"/>
        <w:rPr>
          <w:lang w:val="en-US" w:eastAsia="en-US"/>
        </w:rPr>
      </w:pPr>
      <w:r>
        <w:rPr>
          <w:strike w:val="0"/>
          <w:u w:val="none"/>
          <w:lang w:val="en-US" w:eastAsia="en-US"/>
        </w:rPr>
        <w:drawing>
          <wp:inline>
            <wp:extent cx="5715000" cy="401002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8"/>
                    <a:stretch>
                      <a:fillRect/>
                    </a:stretch>
                  </pic:blipFill>
                  <pic:spPr>
                    <a:xfrm>
                      <a:off x="0" y="0"/>
                      <a:ext cx="5715000" cy="4010025"/>
                    </a:xfrm>
                    <a:prstGeom prst="rect">
                      <a:avLst/>
                    </a:prstGeom>
                  </pic:spPr>
                </pic:pic>
              </a:graphicData>
            </a:graphic>
          </wp:inline>
        </w:drawing>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1312" behindDoc="0" locked="0" layoutInCell="1" allowOverlap="0">
            <wp:simplePos x="0" y="0"/>
            <wp:positionH relativeFrom="column">
              <wp:align>left</wp:align>
            </wp:positionH>
            <wp:positionV relativeFrom="line">
              <wp:posOffset>0</wp:posOffset>
            </wp:positionV>
            <wp:extent cx="190500" cy="190500"/>
            <wp:wrapSquare wrapText="bothSides"/>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5">
                      <a:extLst>
                        <a:ext uri="{96DAC541-7B7A-43D3-8B79-37D633B846F1}">
                          <asvg:svgBlip xmlns:asvg="http://schemas.microsoft.com/office/drawing/2016/SVG/main" r:embed="rId26"/>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When you own ATOM with Keplr, </w:t>
      </w:r>
      <w:r>
        <w:rPr>
          <w:rStyle w:val="data-v-67808297strong"/>
          <w:b/>
          <w:bCs/>
          <w:i w:val="0"/>
          <w:iCs w:val="0"/>
          <w:color w:val="4D4D4D"/>
          <w:lang w:val="en-US" w:eastAsia="en-US"/>
        </w:rPr>
        <w:t>you are in charge</w:t>
      </w:r>
      <w:r>
        <w:rPr>
          <w:color w:val="4D4D4D"/>
          <w:lang w:val="en-US" w:eastAsia="en-US"/>
        </w:rPr>
        <w:t xml:space="preserve">. There is no one you can call if </w:t>
      </w:r>
      <w:r>
        <w:rPr>
          <w:rStyle w:val="data-v-67808297em"/>
          <w:b w:val="0"/>
          <w:bCs w:val="0"/>
          <w:i/>
          <w:iCs/>
          <w:color w:val="4D4D4D"/>
          <w:lang w:val="en-US" w:eastAsia="en-US"/>
        </w:rPr>
        <w:t>you forget your password/seed phrase or you send tokens to the wrong address</w:t>
      </w:r>
      <w:r>
        <w:rPr>
          <w:color w:val="4D4D4D"/>
          <w:lang w:val="en-US" w:eastAsia="en-US"/>
        </w:rPr>
        <w:t xml:space="preserve">. </w:t>
      </w:r>
      <w:r>
        <w:rPr>
          <w:color w:val="4D4D4D"/>
          <w:lang w:val="en-US" w:eastAsia="en-US"/>
        </w:rPr>
        <w:br/>
      </w:r>
      <w:r>
        <w:rPr>
          <w:color w:val="4D4D4D"/>
          <w:lang w:val="en-US" w:eastAsia="en-US"/>
        </w:rPr>
        <w:br/>
      </w:r>
      <w:r>
        <w:rPr>
          <w:color w:val="4D4D4D"/>
          <w:lang w:val="en-US" w:eastAsia="en-US"/>
        </w:rPr>
        <w:t>Keplr is a non-custodial wallet.</w:t>
      </w:r>
    </w:p>
    <w:p>
      <w:pPr>
        <w:pStyle w:val="data-v-67808297p"/>
        <w:spacing w:before="240" w:after="240"/>
        <w:ind w:left="0" w:right="0"/>
        <w:rPr>
          <w:lang w:val="en-US" w:eastAsia="en-US"/>
        </w:rPr>
      </w:pPr>
      <w:r>
        <w:rPr>
          <w:lang w:val="en-US" w:eastAsia="en-US"/>
        </w:rPr>
        <w:t>With the Keplr extension installed and the previous warning in mind, create a new account. Click your Keplr extension and the following page should open:</w:t>
      </w:r>
    </w:p>
    <w:p>
      <w:pPr>
        <w:spacing w:before="480" w:after="480" w:line="435" w:lineRule="atLeast"/>
        <w:ind w:left="0" w:right="0"/>
        <w:rPr>
          <w:lang w:val="en-US" w:eastAsia="en-US"/>
        </w:rPr>
      </w:pPr>
      <w:r>
        <w:rPr>
          <w:strike w:val="0"/>
          <w:u w:val="none"/>
          <w:lang w:val="en-US" w:eastAsia="en-US"/>
        </w:rPr>
        <w:drawing>
          <wp:inline>
            <wp:extent cx="5715000" cy="6029325"/>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9"/>
                    <a:stretch>
                      <a:fillRect/>
                    </a:stretch>
                  </pic:blipFill>
                  <pic:spPr>
                    <a:xfrm>
                      <a:off x="0" y="0"/>
                      <a:ext cx="5715000" cy="602932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Click </w:t>
      </w:r>
      <w:r>
        <w:rPr>
          <w:rStyle w:val="data-v-67808297em"/>
          <w:b w:val="0"/>
          <w:bCs w:val="0"/>
          <w:i/>
          <w:iCs/>
          <w:lang w:val="en-US" w:eastAsia="en-US"/>
        </w:rPr>
        <w:t>Create new account</w:t>
      </w:r>
      <w:r>
        <w:rPr>
          <w:lang w:val="en-US" w:eastAsia="en-US"/>
        </w:rPr>
        <w:t xml:space="preserve">. A new page offers you a mnemonic (a secret list of words) and asks you for a password. Because </w:t>
      </w:r>
      <w:r>
        <w:rPr>
          <w:rStyle w:val="data-v-67808297strong"/>
          <w:b/>
          <w:bCs/>
          <w:i w:val="0"/>
          <w:iCs w:val="0"/>
          <w:lang w:val="en-US" w:eastAsia="en-US"/>
        </w:rPr>
        <w:t>you are in charge</w:t>
      </w:r>
      <w:r>
        <w:rPr>
          <w:lang w:val="en-US" w:eastAsia="en-US"/>
        </w:rPr>
        <w:t>, it is important to understand the following points:</w:t>
      </w:r>
    </w:p>
    <w:p>
      <w:pPr>
        <w:pStyle w:val="data-v-67808297li"/>
        <w:numPr>
          <w:ilvl w:val="0"/>
          <w:numId w:val="3"/>
        </w:numPr>
        <w:spacing w:before="240" w:line="435" w:lineRule="atLeast"/>
        <w:ind w:left="480" w:right="0" w:hanging="210"/>
        <w:jc w:val="left"/>
        <w:rPr>
          <w:lang w:val="en-US" w:eastAsia="en-US"/>
        </w:rPr>
      </w:pPr>
      <w:r>
        <w:rPr>
          <w:lang w:val="en-US" w:eastAsia="en-US"/>
        </w:rPr>
        <w:t xml:space="preserve">Whoever knows the </w:t>
      </w:r>
      <w:r>
        <w:rPr>
          <w:rStyle w:val="data-v-67808297strong"/>
          <w:b/>
          <w:bCs/>
          <w:i w:val="0"/>
          <w:iCs w:val="0"/>
          <w:lang w:val="en-US" w:eastAsia="en-US"/>
        </w:rPr>
        <w:t>mnemonic seed</w:t>
      </w:r>
      <w:r>
        <w:rPr>
          <w:lang w:val="en-US" w:eastAsia="en-US"/>
        </w:rPr>
        <w:t xml:space="preserve"> has access to </w:t>
      </w:r>
      <w:r>
        <w:rPr>
          <w:rStyle w:val="data-v-67808297strong"/>
          <w:b/>
          <w:bCs/>
          <w:i w:val="0"/>
          <w:iCs w:val="0"/>
          <w:lang w:val="en-US" w:eastAsia="en-US"/>
        </w:rPr>
        <w:t>all</w:t>
      </w:r>
      <w:r>
        <w:rPr>
          <w:lang w:val="en-US" w:eastAsia="en-US"/>
        </w:rPr>
        <w:t xml:space="preserve"> the assets in the wallet as easily as you do. This means that: </w:t>
      </w:r>
    </w:p>
    <w:p>
      <w:pPr>
        <w:pStyle w:val="data-v-67808297li"/>
        <w:numPr>
          <w:ilvl w:val="1"/>
          <w:numId w:val="3"/>
        </w:numPr>
        <w:spacing w:before="240" w:after="240" w:line="435" w:lineRule="atLeast"/>
        <w:ind w:left="960" w:right="0" w:hanging="244"/>
        <w:jc w:val="left"/>
        <w:rPr>
          <w:lang w:val="en-US" w:eastAsia="en-US"/>
        </w:rPr>
      </w:pPr>
      <w:r>
        <w:rPr>
          <w:lang w:val="en-US" w:eastAsia="en-US"/>
        </w:rPr>
        <w:t xml:space="preserve">Nobody else should be looking at your screen right now. If that is not the case, click </w:t>
      </w:r>
      <w:r>
        <w:rPr>
          <w:rStyle w:val="data-v-67808297em"/>
          <w:b w:val="0"/>
          <w:bCs w:val="0"/>
          <w:i/>
          <w:iCs/>
          <w:lang w:val="en-US" w:eastAsia="en-US"/>
        </w:rPr>
        <w:t>Back</w:t>
      </w:r>
      <w:r>
        <w:rPr>
          <w:lang w:val="en-US" w:eastAsia="en-US"/>
        </w:rPr>
        <w:t>.</w:t>
      </w:r>
    </w:p>
    <w:p>
      <w:pPr>
        <w:pStyle w:val="data-v-67808297li"/>
        <w:numPr>
          <w:ilvl w:val="1"/>
          <w:numId w:val="3"/>
        </w:numPr>
        <w:spacing w:after="240" w:line="435" w:lineRule="atLeast"/>
        <w:ind w:left="960" w:right="0" w:hanging="244"/>
        <w:jc w:val="left"/>
        <w:rPr>
          <w:lang w:val="en-US" w:eastAsia="en-US"/>
        </w:rPr>
      </w:pPr>
      <w:r>
        <w:rPr>
          <w:lang w:val="en-US" w:eastAsia="en-US"/>
        </w:rPr>
        <w:t xml:space="preserve">You should only ever share your mnemonic seed with parties you would also give access to your bank account. </w:t>
      </w:r>
      <w:r>
        <w:rPr>
          <w:rStyle w:val="data-v-67808297strong"/>
          <w:b/>
          <w:bCs/>
          <w:i w:val="0"/>
          <w:iCs w:val="0"/>
          <w:lang w:val="en-US" w:eastAsia="en-US"/>
        </w:rPr>
        <w:t>Do not</w:t>
      </w:r>
      <w:r>
        <w:rPr>
          <w:lang w:val="en-US" w:eastAsia="en-US"/>
        </w:rPr>
        <w:t xml:space="preserve"> share it with an exchange, a proof-of-stake validator, another blockchain service, or "someone from the Interchain" on the phone - these are </w:t>
      </w:r>
      <w:r>
        <w:rPr>
          <w:rStyle w:val="data-v-67808297em"/>
          <w:b w:val="0"/>
          <w:bCs w:val="0"/>
          <w:i/>
          <w:iCs/>
          <w:lang w:val="en-US" w:eastAsia="en-US"/>
        </w:rPr>
        <w:t>not</w:t>
      </w:r>
      <w:r>
        <w:rPr>
          <w:lang w:val="en-US" w:eastAsia="en-US"/>
        </w:rPr>
        <w:t xml:space="preserve"> trusted partners.</w:t>
      </w:r>
    </w:p>
    <w:p>
      <w:pPr>
        <w:pStyle w:val="data-v-67808297li"/>
        <w:numPr>
          <w:ilvl w:val="1"/>
          <w:numId w:val="3"/>
        </w:numPr>
        <w:spacing w:after="360" w:line="435" w:lineRule="atLeast"/>
        <w:ind w:left="960" w:right="0" w:hanging="244"/>
        <w:jc w:val="left"/>
        <w:rPr>
          <w:lang w:val="en-US" w:eastAsia="en-US"/>
        </w:rPr>
      </w:pPr>
      <w:r>
        <w:rPr>
          <w:lang w:val="en-US" w:eastAsia="en-US"/>
        </w:rPr>
        <w:t xml:space="preserve">You should save the mnemonic seed in a safe place, so that you can import it back into this or another wallet at a later date. </w:t>
      </w:r>
      <w:r>
        <w:rPr>
          <w:rStyle w:val="data-v-67808297strong"/>
          <w:b/>
          <w:bCs/>
          <w:i w:val="0"/>
          <w:iCs w:val="0"/>
          <w:lang w:val="en-US" w:eastAsia="en-US"/>
        </w:rPr>
        <w:t>Make sure</w:t>
      </w:r>
      <w:r>
        <w:rPr>
          <w:lang w:val="en-US" w:eastAsia="en-US"/>
        </w:rPr>
        <w:t xml:space="preserve"> you write it down somewhere safe.</w:t>
      </w:r>
    </w:p>
    <w:p>
      <w:pPr>
        <w:pStyle w:val="data-v-67808297li"/>
        <w:numPr>
          <w:ilvl w:val="0"/>
          <w:numId w:val="3"/>
        </w:numPr>
        <w:spacing w:after="240" w:line="435" w:lineRule="atLeast"/>
        <w:ind w:left="480" w:right="0" w:hanging="210"/>
        <w:jc w:val="left"/>
        <w:rPr>
          <w:lang w:val="en-US" w:eastAsia="en-US"/>
        </w:rPr>
      </w:pPr>
      <w:r>
        <w:rPr>
          <w:lang w:val="en-US" w:eastAsia="en-US"/>
        </w:rPr>
        <w:t>Keplr saves your seed on disk but in an encrypted form.</w:t>
      </w:r>
    </w:p>
    <w:p>
      <w:pPr>
        <w:pStyle w:val="data-v-67808297li"/>
        <w:numPr>
          <w:ilvl w:val="0"/>
          <w:numId w:val="3"/>
        </w:numPr>
        <w:spacing w:line="435" w:lineRule="atLeast"/>
        <w:ind w:left="480" w:right="0" w:hanging="210"/>
        <w:jc w:val="left"/>
        <w:rPr>
          <w:lang w:val="en-US" w:eastAsia="en-US"/>
        </w:rPr>
      </w:pPr>
      <w:r>
        <w:rPr>
          <w:lang w:val="en-US" w:eastAsia="en-US"/>
        </w:rPr>
        <w:t xml:space="preserve">Keplr asks you for the </w:t>
      </w:r>
      <w:r>
        <w:rPr>
          <w:rStyle w:val="data-v-67808297strong"/>
          <w:b/>
          <w:bCs/>
          <w:i w:val="0"/>
          <w:iCs w:val="0"/>
          <w:lang w:val="en-US" w:eastAsia="en-US"/>
        </w:rPr>
        <w:t>encryption password</w:t>
      </w:r>
      <w:r>
        <w:rPr>
          <w:lang w:val="en-US" w:eastAsia="en-US"/>
        </w:rPr>
        <w:t xml:space="preserve">, which is used to encrypt your mnemonic on your computer. For the password, keep in mind: </w:t>
      </w:r>
    </w:p>
    <w:p>
      <w:pPr>
        <w:pStyle w:val="data-v-67808297li"/>
        <w:numPr>
          <w:ilvl w:val="1"/>
          <w:numId w:val="3"/>
        </w:numPr>
        <w:spacing w:before="240" w:after="240" w:line="435" w:lineRule="atLeast"/>
        <w:ind w:left="960" w:right="0" w:hanging="244"/>
        <w:jc w:val="left"/>
        <w:rPr>
          <w:lang w:val="en-US" w:eastAsia="en-US"/>
        </w:rPr>
      </w:pPr>
      <w:r>
        <w:rPr>
          <w:lang w:val="en-US" w:eastAsia="en-US"/>
        </w:rPr>
        <w:t>It should be a strong password.</w:t>
      </w:r>
    </w:p>
    <w:p>
      <w:pPr>
        <w:pStyle w:val="data-v-67808297li"/>
        <w:numPr>
          <w:ilvl w:val="1"/>
          <w:numId w:val="3"/>
        </w:numPr>
        <w:spacing w:after="240" w:line="435" w:lineRule="atLeast"/>
        <w:ind w:left="960" w:right="0" w:hanging="244"/>
        <w:jc w:val="left"/>
        <w:rPr>
          <w:lang w:val="en-US" w:eastAsia="en-US"/>
        </w:rPr>
      </w:pPr>
      <w:r>
        <w:rPr>
          <w:lang w:val="en-US" w:eastAsia="en-US"/>
        </w:rPr>
        <w:t>You should also save it securely.</w:t>
      </w:r>
    </w:p>
    <w:p>
      <w:pPr>
        <w:pStyle w:val="data-v-67808297li"/>
        <w:numPr>
          <w:ilvl w:val="1"/>
          <w:numId w:val="3"/>
        </w:numPr>
        <w:spacing w:after="360" w:line="435" w:lineRule="atLeast"/>
        <w:ind w:left="960" w:right="0" w:hanging="244"/>
        <w:jc w:val="left"/>
        <w:rPr>
          <w:lang w:val="en-US" w:eastAsia="en-US"/>
        </w:rPr>
      </w:pPr>
      <w:r>
        <w:rPr>
          <w:lang w:val="en-US" w:eastAsia="en-US"/>
        </w:rPr>
        <w:t>Keplr will ask you for it every time you open the wallet and for important actions.</w:t>
      </w:r>
    </w:p>
    <w:p>
      <w:pPr>
        <w:pStyle w:val="data-v-67808297li"/>
        <w:numPr>
          <w:ilvl w:val="0"/>
          <w:numId w:val="3"/>
        </w:numPr>
        <w:spacing w:after="360" w:line="435" w:lineRule="atLeast"/>
        <w:ind w:left="480" w:right="0" w:hanging="210"/>
        <w:jc w:val="left"/>
        <w:rPr>
          <w:lang w:val="en-US" w:eastAsia="en-US"/>
        </w:rPr>
      </w:pPr>
      <w:r>
        <w:rPr>
          <w:lang w:val="en-US" w:eastAsia="en-US"/>
        </w:rPr>
        <w:t>If your computer or the encrypted mnemonic seed file is stolen, your wallet assets are only as protected as your password is strong.</w:t>
      </w:r>
    </w:p>
    <w:p>
      <w:pPr>
        <w:spacing w:before="480" w:after="480" w:line="435" w:lineRule="atLeast"/>
        <w:ind w:left="0" w:right="0"/>
        <w:rPr>
          <w:lang w:val="en-US" w:eastAsia="en-US"/>
        </w:rPr>
      </w:pPr>
      <w:r>
        <w:rPr>
          <w:strike w:val="0"/>
          <w:u w:val="none"/>
          <w:lang w:val="en-US" w:eastAsia="en-US"/>
        </w:rPr>
        <w:drawing>
          <wp:inline>
            <wp:extent cx="5715000" cy="1179195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30"/>
                    <a:stretch>
                      <a:fillRect/>
                    </a:stretch>
                  </pic:blipFill>
                  <pic:spPr>
                    <a:xfrm>
                      <a:off x="0" y="0"/>
                      <a:ext cx="5715000" cy="1179195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When you are ready, click </w:t>
      </w:r>
      <w:r>
        <w:rPr>
          <w:rStyle w:val="data-v-67808297em"/>
          <w:b w:val="0"/>
          <w:bCs w:val="0"/>
          <w:i/>
          <w:iCs/>
          <w:lang w:val="en-US" w:eastAsia="en-US"/>
        </w:rPr>
        <w:t>Next</w:t>
      </w:r>
      <w:r>
        <w:rPr>
          <w:lang w:val="en-US" w:eastAsia="en-US"/>
        </w:rPr>
        <w:t>.</w:t>
      </w:r>
    </w:p>
    <w:p>
      <w:pPr>
        <w:pStyle w:val="data-v-67808297p"/>
        <w:spacing w:before="240" w:after="240"/>
        <w:ind w:left="0" w:right="0"/>
        <w:rPr>
          <w:lang w:val="en-US" w:eastAsia="en-US"/>
        </w:rPr>
      </w:pPr>
      <w:r>
        <w:rPr>
          <w:lang w:val="en-US" w:eastAsia="en-US"/>
        </w:rPr>
        <w:t>If you saved your seed, you should be able to complete the next step: click on each word in the correct order.</w:t>
      </w:r>
    </w:p>
    <w:p>
      <w:pPr>
        <w:spacing w:before="480" w:after="480" w:line="435" w:lineRule="atLeast"/>
        <w:ind w:left="0" w:right="0"/>
        <w:rPr>
          <w:lang w:val="en-US" w:eastAsia="en-US"/>
        </w:rPr>
      </w:pPr>
      <w:r>
        <w:rPr>
          <w:strike w:val="0"/>
          <w:u w:val="none"/>
          <w:lang w:val="en-US" w:eastAsia="en-US"/>
        </w:rPr>
        <w:drawing>
          <wp:inline>
            <wp:extent cx="5715000" cy="767715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31"/>
                    <a:stretch>
                      <a:fillRect/>
                    </a:stretch>
                  </pic:blipFill>
                  <pic:spPr>
                    <a:xfrm>
                      <a:off x="0" y="0"/>
                      <a:ext cx="5715000" cy="767715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When done, the </w:t>
      </w:r>
      <w:r>
        <w:rPr>
          <w:rStyle w:val="data-v-67808297em"/>
          <w:b w:val="0"/>
          <w:bCs w:val="0"/>
          <w:i/>
          <w:iCs/>
          <w:lang w:val="en-US" w:eastAsia="en-US"/>
        </w:rPr>
        <w:t>Register</w:t>
      </w:r>
      <w:r>
        <w:rPr>
          <w:lang w:val="en-US" w:eastAsia="en-US"/>
        </w:rPr>
        <w:t xml:space="preserve"> button should become active:</w:t>
      </w:r>
    </w:p>
    <w:p>
      <w:pPr>
        <w:spacing w:before="480" w:after="480" w:line="435" w:lineRule="atLeast"/>
        <w:ind w:left="0" w:right="0"/>
        <w:rPr>
          <w:lang w:val="en-US" w:eastAsia="en-US"/>
        </w:rPr>
      </w:pPr>
      <w:r>
        <w:rPr>
          <w:strike w:val="0"/>
          <w:u w:val="none"/>
          <w:lang w:val="en-US" w:eastAsia="en-US"/>
        </w:rPr>
        <w:drawing>
          <wp:inline>
            <wp:extent cx="5715000" cy="763905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32"/>
                    <a:stretch>
                      <a:fillRect/>
                    </a:stretch>
                  </pic:blipFill>
                  <pic:spPr>
                    <a:xfrm>
                      <a:off x="0" y="0"/>
                      <a:ext cx="5715000" cy="763905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Click </w:t>
      </w:r>
      <w:r>
        <w:rPr>
          <w:rStyle w:val="data-v-67808297em"/>
          <w:b w:val="0"/>
          <w:bCs w:val="0"/>
          <w:i/>
          <w:iCs/>
          <w:lang w:val="en-US" w:eastAsia="en-US"/>
        </w:rPr>
        <w:t>Register</w:t>
      </w:r>
      <w:r>
        <w:rPr>
          <w:lang w:val="en-US" w:eastAsia="en-US"/>
        </w:rPr>
        <w:t>. Your Keplr wallet is now fully created:</w:t>
      </w:r>
    </w:p>
    <w:p>
      <w:pPr>
        <w:spacing w:before="480" w:after="480" w:line="435" w:lineRule="atLeast"/>
        <w:ind w:left="0" w:right="0"/>
        <w:rPr>
          <w:lang w:val="en-US" w:eastAsia="en-US"/>
        </w:rPr>
      </w:pPr>
      <w:r>
        <w:rPr>
          <w:strike w:val="0"/>
          <w:u w:val="none"/>
          <w:lang w:val="en-US" w:eastAsia="en-US"/>
        </w:rPr>
        <w:drawing>
          <wp:inline>
            <wp:extent cx="5715000" cy="41529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33"/>
                    <a:stretch>
                      <a:fillRect/>
                    </a:stretch>
                  </pic:blipFill>
                  <pic:spPr>
                    <a:xfrm>
                      <a:off x="0" y="0"/>
                      <a:ext cx="5715000" cy="415290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Click the extension icon again. It shows your first public address in the form </w:t>
      </w:r>
      <w:r>
        <w:rPr>
          <w:rStyle w:val="data-v-67808297code"/>
          <w:rFonts w:ascii="Lucida Console" w:eastAsia="Lucida Console" w:hAnsi="Lucida Console" w:cs="Lucida Console"/>
          <w:b w:val="0"/>
          <w:bCs w:val="0"/>
          <w:i w:val="0"/>
          <w:iCs w:val="0"/>
          <w:lang w:val="en-US" w:eastAsia="en-US"/>
        </w:rPr>
        <w:t>cosmos1...</w:t>
      </w:r>
      <w:r>
        <w:rPr>
          <w:lang w:val="en-US" w:eastAsia="en-US"/>
        </w:rPr>
        <w:t>, and that you hold zero ATOM.</w:t>
      </w:r>
    </w:p>
    <w:p>
      <w:pPr>
        <w:pStyle w:val="data-v-67808297p"/>
        <w:spacing w:before="240" w:after="240"/>
        <w:ind w:left="0" w:right="0"/>
        <w:rPr>
          <w:lang w:val="en-US" w:eastAsia="en-US"/>
        </w:rPr>
      </w:pPr>
      <w:r>
        <w:rPr>
          <w:lang w:val="en-US" w:eastAsia="en-US"/>
        </w:rPr>
        <w:t xml:space="preserve">Click the drop-down menu labeled </w:t>
      </w:r>
      <w:r>
        <w:rPr>
          <w:rStyle w:val="data-v-67808297em"/>
          <w:b w:val="0"/>
          <w:bCs w:val="0"/>
          <w:i/>
          <w:iCs/>
          <w:lang w:val="en-US" w:eastAsia="en-US"/>
        </w:rPr>
        <w:t>Cosmos</w:t>
      </w:r>
      <w:r>
        <w:rPr>
          <w:lang w:val="en-US" w:eastAsia="en-US"/>
        </w:rPr>
        <w:t xml:space="preserve"> at the top of the screen to see how many assets from other supported networks you have:</w:t>
      </w:r>
    </w:p>
    <w:p>
      <w:pPr>
        <w:spacing w:before="480" w:after="480" w:line="435" w:lineRule="atLeast"/>
        <w:ind w:left="0" w:right="0"/>
        <w:rPr>
          <w:lang w:val="en-US" w:eastAsia="en-US"/>
        </w:rPr>
      </w:pPr>
      <w:r>
        <w:rPr>
          <w:strike w:val="0"/>
          <w:u w:val="none"/>
          <w:lang w:val="en-US" w:eastAsia="en-US"/>
        </w:rPr>
        <w:drawing>
          <wp:inline>
            <wp:extent cx="5715000" cy="9144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34"/>
                    <a:stretch>
                      <a:fillRect/>
                    </a:stretch>
                  </pic:blipFill>
                  <pic:spPr>
                    <a:xfrm>
                      <a:off x="0" y="0"/>
                      <a:ext cx="5715000" cy="9144000"/>
                    </a:xfrm>
                    <a:prstGeom prst="rect">
                      <a:avLst/>
                    </a:prstGeom>
                  </pic:spPr>
                </pic:pic>
              </a:graphicData>
            </a:graphic>
          </wp:inline>
        </w:drawing>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2336" behindDoc="0" locked="0" layoutInCell="1" allowOverlap="0">
            <wp:simplePos x="0" y="0"/>
            <wp:positionH relativeFrom="column">
              <wp:align>left</wp:align>
            </wp:positionH>
            <wp:positionV relativeFrom="line">
              <wp:posOffset>0</wp:posOffset>
            </wp:positionV>
            <wp:extent cx="190500" cy="190500"/>
            <wp:wrapSquare wrapText="bothSides"/>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18">
                      <a:extLst>
                        <a:ext uri="{96DAC541-7B7A-43D3-8B79-37D633B846F1}">
                          <asvg:svgBlip xmlns:asvg="http://schemas.microsoft.com/office/drawing/2016/SVG/main" r:embed="rId19"/>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 xml:space="preserve">A note on your </w:t>
      </w:r>
      <w:r>
        <w:rPr>
          <w:rStyle w:val="data-v-67808297strong"/>
          <w:b/>
          <w:bCs/>
          <w:i w:val="0"/>
          <w:iCs w:val="0"/>
          <w:color w:val="E3E3E3"/>
          <w:lang w:val="en-US" w:eastAsia="en-US"/>
        </w:rPr>
        <w:t>address</w:t>
      </w:r>
      <w:r>
        <w:rPr>
          <w:color w:val="E3E3E3"/>
          <w:lang w:val="en-US" w:eastAsia="en-US"/>
        </w:rPr>
        <w:t>: As with a street address, it is OK for others to know it, as it allows others to send you ATOM or other assets.</w:t>
      </w:r>
    </w:p>
    <w:p>
      <w:pPr>
        <w:pStyle w:val="data-v-67808297p"/>
        <w:spacing w:before="240" w:after="240"/>
        <w:ind w:left="0" w:right="0"/>
        <w:rPr>
          <w:lang w:val="en-US" w:eastAsia="en-US"/>
        </w:rPr>
      </w:pPr>
      <w:r>
        <w:rPr>
          <w:lang w:val="en-US" w:eastAsia="en-US"/>
        </w:rPr>
        <w:t xml:space="preserve">You can also open the </w:t>
      </w:r>
      <w:hyperlink r:id="rId35" w:anchor="/dashboard" w:tgtFrame="_blank" w:history="1">
        <w:r>
          <w:rPr>
            <w:rStyle w:val="data-v-67808297patargetblank"/>
            <w:b w:val="0"/>
            <w:bCs w:val="0"/>
            <w:i w:val="0"/>
            <w:iCs w:val="0"/>
            <w:color w:val="0000EE"/>
            <w:u w:val="single" w:color="0000EE"/>
            <w:lang w:val="en-US" w:eastAsia="en-US"/>
          </w:rPr>
          <w:t>Keplr dashboard page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which interfaces with the extension. Note that the dashboard at this address is a web page loaded from a website and, as such, is </w:t>
      </w:r>
      <w:r>
        <w:rPr>
          <w:rStyle w:val="data-v-67808297strong"/>
          <w:b/>
          <w:bCs/>
          <w:i w:val="0"/>
          <w:iCs w:val="0"/>
          <w:lang w:val="en-US" w:eastAsia="en-US"/>
        </w:rPr>
        <w:t>not</w:t>
      </w:r>
      <w:r>
        <w:rPr>
          <w:lang w:val="en-US" w:eastAsia="en-US"/>
        </w:rPr>
        <w:t xml:space="preserve"> a trusted partner. It will never ask you for your mnemonic or your password.</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3360" behindDoc="0" locked="0" layoutInCell="1" allowOverlap="0">
            <wp:simplePos x="0" y="0"/>
            <wp:positionH relativeFrom="column">
              <wp:align>left</wp:align>
            </wp:positionH>
            <wp:positionV relativeFrom="line">
              <wp:posOffset>0</wp:posOffset>
            </wp:positionV>
            <wp:extent cx="190500" cy="190500"/>
            <wp:wrapSquare wrapText="bothSides"/>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36">
                      <a:extLst>
                        <a:ext uri="{96DAC541-7B7A-43D3-8B79-37D633B846F1}">
                          <asvg:svgBlip xmlns:asvg="http://schemas.microsoft.com/office/drawing/2016/SVG/main" r:embed="rId3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lang w:val="en-US" w:eastAsia="en-US"/>
        </w:rPr>
      </w:pPr>
      <w:r>
        <w:rPr>
          <w:lang w:val="en-US" w:eastAsia="en-US"/>
        </w:rPr>
        <w:t>Be sure to save your mnemonic and password safely before you put any valuables in your wallet.</w:t>
      </w:r>
    </w:p>
    <w:p>
      <w:pPr>
        <w:pStyle w:val="data-v-67808297h2"/>
        <w:spacing w:before="900" w:after="300"/>
        <w:ind w:left="0" w:right="0"/>
        <w:outlineLvl w:val="1"/>
        <w:rPr>
          <w:b/>
          <w:bCs/>
          <w:spacing w:val="-4"/>
          <w:sz w:val="43"/>
          <w:szCs w:val="43"/>
          <w:lang w:val="en-US" w:eastAsia="en-US"/>
        </w:rPr>
      </w:pPr>
      <w:hyperlink r:id="rId7" w:anchor="purchase-one-atom"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Purchase one ATOM</w:t>
      </w:r>
    </w:p>
    <w:p>
      <w:pPr>
        <w:pStyle w:val="data-v-67808297p"/>
        <w:spacing w:before="240" w:after="240"/>
        <w:ind w:left="0" w:right="0"/>
        <w:rPr>
          <w:lang w:val="en-US" w:eastAsia="en-US"/>
        </w:rPr>
      </w:pPr>
      <w:r>
        <w:rPr>
          <w:lang w:val="en-US" w:eastAsia="en-US"/>
        </w:rPr>
        <w:t>How you purchase ATOM depends on your preference, but you need to use your trusted exchange to purchase ATOM. You can buy any amount you wish, although it is recommended to get at least 0.3 ATOM so your funds are not consumed in transaction fees before the end of this exercise.</w:t>
      </w:r>
    </w:p>
    <w:p>
      <w:pPr>
        <w:pStyle w:val="data-v-67808297p"/>
        <w:spacing w:before="240" w:after="240"/>
        <w:ind w:left="0" w:right="0"/>
        <w:rPr>
          <w:lang w:val="en-US" w:eastAsia="en-US"/>
        </w:rPr>
      </w:pPr>
      <w:r>
        <w:rPr>
          <w:lang w:val="en-US" w:eastAsia="en-US"/>
        </w:rPr>
        <w:t>For the purpose of this section we assume you buy one ATOM.</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4384" behindDoc="0" locked="0" layoutInCell="1" allowOverlap="0">
            <wp:simplePos x="0" y="0"/>
            <wp:positionH relativeFrom="column">
              <wp:align>left</wp:align>
            </wp:positionH>
            <wp:positionV relativeFrom="line">
              <wp:posOffset>0</wp:posOffset>
            </wp:positionV>
            <wp:extent cx="190500" cy="190500"/>
            <wp:wrapSquare wrapText="bothSides"/>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18">
                      <a:extLst>
                        <a:ext uri="{96DAC541-7B7A-43D3-8B79-37D633B846F1}">
                          <asvg:svgBlip xmlns:asvg="http://schemas.microsoft.com/office/drawing/2016/SVG/main" r:embed="rId19"/>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 xml:space="preserve">As you can see in the </w:t>
      </w:r>
      <w:hyperlink r:id="rId38" w:tgtFrame="_blank" w:history="1">
        <w:r>
          <w:rPr>
            <w:rStyle w:val="data-v-67808297patargetblank"/>
            <w:b w:val="0"/>
            <w:bCs w:val="0"/>
            <w:i w:val="0"/>
            <w:iCs w:val="0"/>
            <w:color w:val="0000EE"/>
            <w:u w:val="single" w:color="0000EE"/>
            <w:lang w:val="en-US" w:eastAsia="en-US"/>
          </w:rPr>
          <w:t>Get ATOM and stake page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color w:val="E3E3E3"/>
          <w:lang w:val="en-US" w:eastAsia="en-US"/>
        </w:rPr>
        <w:t xml:space="preserve"> from the Interchain, there is a </w:t>
      </w:r>
      <w:hyperlink r:id="rId39" w:tgtFrame="_blank" w:history="1">
        <w:r>
          <w:rPr>
            <w:rStyle w:val="data-v-67808297patargetblank"/>
            <w:b w:val="0"/>
            <w:bCs w:val="0"/>
            <w:i w:val="0"/>
            <w:iCs w:val="0"/>
            <w:color w:val="0000EE"/>
            <w:u w:val="single" w:color="0000EE"/>
            <w:lang w:val="en-US" w:eastAsia="en-US"/>
          </w:rPr>
          <w:t>list of exchanges</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color w:val="E3E3E3"/>
          <w:lang w:val="en-US" w:eastAsia="en-US"/>
        </w:rPr>
        <w:t xml:space="preserve"> that are known by the Interchain for offering ATOM tokens.</w:t>
      </w:r>
    </w:p>
    <w:p>
      <w:pPr>
        <w:pStyle w:val="data-v-67808297p"/>
        <w:spacing w:before="240" w:after="240"/>
        <w:ind w:left="0" w:right="0"/>
        <w:rPr>
          <w:lang w:val="en-US" w:eastAsia="en-US"/>
        </w:rPr>
      </w:pPr>
      <w:r>
        <w:rPr>
          <w:lang w:val="en-US" w:eastAsia="en-US"/>
        </w:rPr>
        <w:t xml:space="preserve">When you are done, your account on the exchange should show that you </w:t>
      </w:r>
      <w:r>
        <w:rPr>
          <w:rStyle w:val="data-v-67808297em"/>
          <w:b w:val="0"/>
          <w:bCs w:val="0"/>
          <w:i/>
          <w:iCs/>
          <w:lang w:val="en-US" w:eastAsia="en-US"/>
        </w:rPr>
        <w:t>own</w:t>
      </w:r>
      <w:r>
        <w:rPr>
          <w:lang w:val="en-US" w:eastAsia="en-US"/>
        </w:rPr>
        <w:t xml:space="preserve"> one ATOM:</w:t>
      </w:r>
    </w:p>
    <w:p>
      <w:pPr>
        <w:spacing w:before="480" w:after="480" w:line="435" w:lineRule="atLeast"/>
        <w:ind w:left="0" w:right="0"/>
        <w:rPr>
          <w:lang w:val="en-US" w:eastAsia="en-US"/>
        </w:rPr>
      </w:pPr>
      <w:r>
        <w:rPr>
          <w:strike w:val="0"/>
          <w:u w:val="none"/>
          <w:lang w:val="en-US" w:eastAsia="en-US"/>
        </w:rPr>
        <w:drawing>
          <wp:inline>
            <wp:extent cx="5715000" cy="314325"/>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40"/>
                    <a:stretch>
                      <a:fillRect/>
                    </a:stretch>
                  </pic:blipFill>
                  <pic:spPr>
                    <a:xfrm>
                      <a:off x="0" y="0"/>
                      <a:ext cx="5715000" cy="314325"/>
                    </a:xfrm>
                    <a:prstGeom prst="rect">
                      <a:avLst/>
                    </a:prstGeom>
                  </pic:spPr>
                </pic:pic>
              </a:graphicData>
            </a:graphic>
          </wp:inline>
        </w:drawing>
      </w:r>
    </w:p>
    <w:p>
      <w:pPr>
        <w:pStyle w:val="data-v-67808297p"/>
        <w:spacing w:before="240" w:after="240"/>
        <w:ind w:left="0" w:right="0"/>
        <w:rPr>
          <w:lang w:val="en-US" w:eastAsia="en-US"/>
        </w:rPr>
      </w:pPr>
      <w:r>
        <w:rPr>
          <w:lang w:val="en-US" w:eastAsia="en-US"/>
        </w:rPr>
        <w:t>However, you do not yet own it as you would if the token were in your Keplr wallet. The exchange still owns the token but assures you that they will send it to you when asked. The exchange acts like a custodial wallet.</w:t>
      </w:r>
    </w:p>
    <w:p>
      <w:pPr>
        <w:pStyle w:val="data-v-67808297h2"/>
        <w:spacing w:before="900" w:after="300"/>
        <w:ind w:left="0" w:right="0"/>
        <w:outlineLvl w:val="1"/>
        <w:rPr>
          <w:b/>
          <w:bCs/>
          <w:spacing w:val="-4"/>
          <w:sz w:val="43"/>
          <w:szCs w:val="43"/>
          <w:lang w:val="en-US" w:eastAsia="en-US"/>
        </w:rPr>
      </w:pPr>
      <w:hyperlink r:id="rId7" w:anchor="withdraw-your-atom"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Withdraw your ATOM</w:t>
      </w:r>
    </w:p>
    <w:p>
      <w:pPr>
        <w:pStyle w:val="data-v-67808297p"/>
        <w:spacing w:before="240" w:after="240"/>
        <w:ind w:left="0" w:right="0"/>
        <w:rPr>
          <w:lang w:val="en-US" w:eastAsia="en-US"/>
        </w:rPr>
      </w:pPr>
      <w:r>
        <w:rPr>
          <w:lang w:val="en-US" w:eastAsia="en-US"/>
        </w:rPr>
        <w:t>Your exchange has a withdrawal function that allows you to send your ATOM anywhere, including to your Keplr wallet. You must set this up.</w:t>
      </w:r>
    </w:p>
    <w:p>
      <w:pPr>
        <w:pStyle w:val="data-v-67808297p"/>
        <w:spacing w:before="240" w:after="240"/>
        <w:ind w:left="0" w:right="0"/>
        <w:rPr>
          <w:lang w:val="en-US" w:eastAsia="en-US"/>
        </w:rPr>
      </w:pPr>
      <w:r>
        <w:rPr>
          <w:lang w:val="en-US" w:eastAsia="en-US"/>
        </w:rPr>
        <w:t>You need your wallet address. Since it is very long, you should avoid typing it by hand and instead copy it to the clipboard by clicking it in Keplr:</w:t>
      </w:r>
    </w:p>
    <w:p>
      <w:pPr>
        <w:spacing w:before="480" w:after="480" w:line="435" w:lineRule="atLeast"/>
        <w:ind w:left="0" w:right="0"/>
        <w:rPr>
          <w:lang w:val="en-US" w:eastAsia="en-US"/>
        </w:rPr>
      </w:pPr>
      <w:r>
        <w:rPr>
          <w:strike w:val="0"/>
          <w:u w:val="none"/>
          <w:lang w:val="en-US" w:eastAsia="en-US"/>
        </w:rPr>
        <w:drawing>
          <wp:inline>
            <wp:extent cx="5715000" cy="26003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41"/>
                    <a:stretch>
                      <a:fillRect/>
                    </a:stretch>
                  </pic:blipFill>
                  <pic:spPr>
                    <a:xfrm>
                      <a:off x="0" y="0"/>
                      <a:ext cx="5715000" cy="260032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Now go back to your exchange and paste this address where asked. </w:t>
      </w:r>
      <w:r>
        <w:rPr>
          <w:rStyle w:val="data-v-67808297strong"/>
          <w:b/>
          <w:bCs/>
          <w:i w:val="0"/>
          <w:iCs w:val="0"/>
          <w:lang w:val="en-US" w:eastAsia="en-US"/>
        </w:rPr>
        <w:t>Confirm that it looks identical to the original you copied</w:t>
      </w:r>
      <w:r>
        <w:rPr>
          <w:lang w:val="en-US" w:eastAsia="en-US"/>
        </w:rPr>
        <w:t>, and proceed with the confirmation the exchange requires from you:</w:t>
      </w:r>
    </w:p>
    <w:p>
      <w:pPr>
        <w:spacing w:before="480" w:after="480" w:line="435" w:lineRule="atLeast"/>
        <w:ind w:left="0" w:right="0"/>
        <w:rPr>
          <w:lang w:val="en-US" w:eastAsia="en-US"/>
        </w:rPr>
      </w:pPr>
      <w:r>
        <w:rPr>
          <w:strike w:val="0"/>
          <w:u w:val="none"/>
          <w:lang w:val="en-US" w:eastAsia="en-US"/>
        </w:rPr>
        <w:drawing>
          <wp:inline>
            <wp:extent cx="5715000" cy="38576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42"/>
                    <a:stretch>
                      <a:fillRect/>
                    </a:stretch>
                  </pic:blipFill>
                  <pic:spPr>
                    <a:xfrm>
                      <a:off x="0" y="0"/>
                      <a:ext cx="5715000" cy="3857625"/>
                    </a:xfrm>
                    <a:prstGeom prst="rect">
                      <a:avLst/>
                    </a:prstGeom>
                  </pic:spPr>
                </pic:pic>
              </a:graphicData>
            </a:graphic>
          </wp:inline>
        </w:drawing>
      </w:r>
    </w:p>
    <w:p>
      <w:pPr>
        <w:pStyle w:val="data-v-67808297p"/>
        <w:spacing w:before="240" w:after="240"/>
        <w:ind w:left="0" w:right="0"/>
        <w:rPr>
          <w:lang w:val="en-US" w:eastAsia="en-US"/>
        </w:rPr>
      </w:pPr>
      <w:r>
        <w:rPr>
          <w:lang w:val="en-US" w:eastAsia="en-US"/>
        </w:rPr>
        <w:t>When this is set, you ask the exchange to withdraw properly. Take note of the transaction fee of the exchange. It is much higher than a realistic transaction fee would have been, had you done the transaction yourself within your wallet:</w:t>
      </w:r>
    </w:p>
    <w:p>
      <w:pPr>
        <w:spacing w:before="480" w:after="480" w:line="435" w:lineRule="atLeast"/>
        <w:ind w:left="0" w:right="0"/>
        <w:rPr>
          <w:lang w:val="en-US" w:eastAsia="en-US"/>
        </w:rPr>
      </w:pPr>
      <w:r>
        <w:rPr>
          <w:strike w:val="0"/>
          <w:u w:val="none"/>
          <w:lang w:val="en-US" w:eastAsia="en-US"/>
        </w:rPr>
        <w:drawing>
          <wp:inline>
            <wp:extent cx="5715000" cy="689610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43"/>
                    <a:stretch>
                      <a:fillRect/>
                    </a:stretch>
                  </pic:blipFill>
                  <pic:spPr>
                    <a:xfrm>
                      <a:off x="0" y="0"/>
                      <a:ext cx="5715000" cy="6896100"/>
                    </a:xfrm>
                    <a:prstGeom prst="rect">
                      <a:avLst/>
                    </a:prstGeom>
                  </pic:spPr>
                </pic:pic>
              </a:graphicData>
            </a:graphic>
          </wp:inline>
        </w:drawing>
      </w:r>
    </w:p>
    <w:p>
      <w:pPr>
        <w:pStyle w:val="data-v-67808297p"/>
        <w:spacing w:before="240" w:after="240"/>
        <w:ind w:left="0" w:right="0"/>
        <w:rPr>
          <w:lang w:val="en-US" w:eastAsia="en-US"/>
        </w:rPr>
      </w:pPr>
      <w:r>
        <w:rPr>
          <w:lang w:val="en-US" w:eastAsia="en-US"/>
        </w:rPr>
        <w:t>If all went well, you should see your new asset in Keplr after a few minutes:</w:t>
      </w:r>
    </w:p>
    <w:p>
      <w:pPr>
        <w:spacing w:before="480" w:after="480" w:line="435" w:lineRule="atLeast"/>
        <w:ind w:left="0" w:right="0"/>
        <w:rPr>
          <w:lang w:val="en-US" w:eastAsia="en-US"/>
        </w:rPr>
      </w:pPr>
      <w:r>
        <w:rPr>
          <w:strike w:val="0"/>
          <w:u w:val="none"/>
          <w:lang w:val="en-US" w:eastAsia="en-US"/>
        </w:rPr>
        <w:drawing>
          <wp:inline>
            <wp:extent cx="5715000" cy="523875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44"/>
                    <a:stretch>
                      <a:fillRect/>
                    </a:stretch>
                  </pic:blipFill>
                  <pic:spPr>
                    <a:xfrm>
                      <a:off x="0" y="0"/>
                      <a:ext cx="5715000" cy="523875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Congratulations! You now own slightly less than one ATOM. Remember that </w:t>
      </w:r>
      <w:r>
        <w:rPr>
          <w:rStyle w:val="data-v-67808297strong"/>
          <w:b/>
          <w:bCs/>
          <w:i w:val="0"/>
          <w:iCs w:val="0"/>
          <w:lang w:val="en-US" w:eastAsia="en-US"/>
        </w:rPr>
        <w:t>you</w:t>
      </w:r>
      <w:r>
        <w:rPr>
          <w:lang w:val="en-US" w:eastAsia="en-US"/>
        </w:rPr>
        <w:t xml:space="preserve"> are really in charge, so check again that your mnemonic and password are saved properly.</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5408" behindDoc="0" locked="0" layoutInCell="1" allowOverlap="0">
            <wp:simplePos x="0" y="0"/>
            <wp:positionH relativeFrom="column">
              <wp:align>left</wp:align>
            </wp:positionH>
            <wp:positionV relativeFrom="line">
              <wp:posOffset>0</wp:posOffset>
            </wp:positionV>
            <wp:extent cx="190500" cy="190500"/>
            <wp:wrapSquare wrapText="bothSides"/>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36">
                      <a:extLst>
                        <a:ext uri="{96DAC541-7B7A-43D3-8B79-37D633B846F1}">
                          <asvg:svgBlip xmlns:asvg="http://schemas.microsoft.com/office/drawing/2016/SVG/main" r:embed="rId3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lang w:val="en-US" w:eastAsia="en-US"/>
        </w:rPr>
      </w:pPr>
      <w:r>
        <w:rPr>
          <w:lang w:val="en-US" w:eastAsia="en-US"/>
        </w:rPr>
        <w:t xml:space="preserve">You can also look at your address using a public explorer, like </w:t>
      </w:r>
      <w:hyperlink r:id="rId45" w:tgtFrame="_blank" w:history="1">
        <w:r>
          <w:rPr>
            <w:rStyle w:val="data-v-67808297patargetblank"/>
            <w:b w:val="0"/>
            <w:bCs w:val="0"/>
            <w:i w:val="0"/>
            <w:iCs w:val="0"/>
            <w:color w:val="0000EE"/>
            <w:u w:val="single" w:color="0000EE"/>
            <w:lang w:val="en-US" w:eastAsia="en-US"/>
          </w:rPr>
          <w:t>mintscan.io</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pStyle w:val="data-v-67808297p"/>
        <w:spacing w:before="240" w:after="240"/>
        <w:ind w:left="0" w:right="0"/>
        <w:rPr>
          <w:lang w:val="en-US" w:eastAsia="en-US"/>
        </w:rPr>
      </w:pPr>
      <w:r>
        <w:rPr>
          <w:lang w:val="en-US" w:eastAsia="en-US"/>
        </w:rPr>
        <w:t xml:space="preserve">You can see the same if you open the </w:t>
      </w:r>
      <w:hyperlink r:id="rId35" w:anchor="/dashboard" w:tgtFrame="_blank" w:history="1">
        <w:r>
          <w:rPr>
            <w:rStyle w:val="data-v-67808297patargetblank"/>
            <w:b w:val="0"/>
            <w:bCs w:val="0"/>
            <w:i w:val="0"/>
            <w:iCs w:val="0"/>
            <w:color w:val="0000EE"/>
            <w:u w:val="single" w:color="0000EE"/>
            <w:lang w:val="en-US" w:eastAsia="en-US"/>
          </w:rPr>
          <w:t>wallet dashboard page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On this wallet page you can see a small link icon that leads you to your address page:</w:t>
      </w:r>
    </w:p>
    <w:p>
      <w:pPr>
        <w:spacing w:before="480" w:after="480" w:line="435" w:lineRule="atLeast"/>
        <w:ind w:left="0" w:right="0"/>
        <w:rPr>
          <w:lang w:val="en-US" w:eastAsia="en-US"/>
        </w:rPr>
      </w:pPr>
      <w:r>
        <w:rPr>
          <w:strike w:val="0"/>
          <w:u w:val="none"/>
          <w:lang w:val="en-US" w:eastAsia="en-US"/>
        </w:rPr>
        <w:drawing>
          <wp:inline>
            <wp:extent cx="5715000" cy="21336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46"/>
                    <a:stretch>
                      <a:fillRect/>
                    </a:stretch>
                  </pic:blipFill>
                  <pic:spPr>
                    <a:xfrm>
                      <a:off x="0" y="0"/>
                      <a:ext cx="5715000" cy="213360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There you can see the transaction that originated from the exchange's wallet:</w:t>
      </w:r>
    </w:p>
    <w:p>
      <w:pPr>
        <w:spacing w:before="480" w:after="480" w:line="435" w:lineRule="atLeast"/>
        <w:ind w:left="0" w:right="0"/>
        <w:rPr>
          <w:lang w:val="en-US" w:eastAsia="en-US"/>
        </w:rPr>
      </w:pPr>
      <w:r>
        <w:rPr>
          <w:strike w:val="0"/>
          <w:u w:val="none"/>
          <w:lang w:val="en-US" w:eastAsia="en-US"/>
        </w:rPr>
        <w:drawing>
          <wp:inline>
            <wp:extent cx="5715000" cy="6572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47"/>
                    <a:stretch>
                      <a:fillRect/>
                    </a:stretch>
                  </pic:blipFill>
                  <pic:spPr>
                    <a:xfrm>
                      <a:off x="0" y="0"/>
                      <a:ext cx="5715000" cy="657225"/>
                    </a:xfrm>
                    <a:prstGeom prst="rect">
                      <a:avLst/>
                    </a:prstGeom>
                  </pic:spPr>
                </pic:pic>
              </a:graphicData>
            </a:graphic>
          </wp:inline>
        </w:drawing>
      </w:r>
    </w:p>
    <w:p>
      <w:pPr>
        <w:pStyle w:val="data-v-67808297h2"/>
        <w:spacing w:before="900" w:after="300"/>
        <w:ind w:left="0" w:right="0"/>
        <w:outlineLvl w:val="1"/>
        <w:rPr>
          <w:b/>
          <w:bCs/>
          <w:spacing w:val="-4"/>
          <w:sz w:val="43"/>
          <w:szCs w:val="43"/>
          <w:lang w:val="en-US" w:eastAsia="en-US"/>
        </w:rPr>
      </w:pPr>
      <w:hyperlink r:id="rId7" w:anchor="stake-your-atom"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Stake your ATOM</w:t>
      </w:r>
    </w:p>
    <w:p>
      <w:pPr>
        <w:pStyle w:val="data-v-67808297p"/>
        <w:spacing w:before="240" w:after="240"/>
        <w:ind w:left="0" w:right="0"/>
        <w:rPr>
          <w:lang w:val="en-US" w:eastAsia="en-US"/>
        </w:rPr>
      </w:pPr>
      <w:r>
        <w:rPr>
          <w:lang w:val="en-US" w:eastAsia="en-US"/>
        </w:rPr>
        <w:t>Your 0.9 ATOM is now available and waiting in your wallet. It will stay there and remain 0.9 ATOM forever unless you use it for something.</w:t>
      </w:r>
    </w:p>
    <w:p>
      <w:pPr>
        <w:pStyle w:val="data-v-67808297p"/>
        <w:spacing w:before="240" w:after="240"/>
        <w:ind w:left="0" w:right="0"/>
        <w:rPr>
          <w:lang w:val="en-US" w:eastAsia="en-US"/>
        </w:rPr>
      </w:pPr>
      <w:r>
        <w:rPr>
          <w:rStyle w:val="data-v-67808297em"/>
          <w:b w:val="0"/>
          <w:bCs w:val="0"/>
          <w:i/>
          <w:iCs/>
          <w:lang w:val="en-US" w:eastAsia="en-US"/>
        </w:rPr>
        <w:t>What about participating in the security of the Cosmos Hub blockchain?</w:t>
      </w:r>
    </w:p>
    <w:p>
      <w:pPr>
        <w:pStyle w:val="data-v-67808297p"/>
        <w:spacing w:before="240" w:after="240"/>
        <w:ind w:left="0" w:right="0"/>
        <w:rPr>
          <w:lang w:val="en-US" w:eastAsia="en-US"/>
        </w:rPr>
      </w:pPr>
      <w:r>
        <w:rPr>
          <w:lang w:val="en-US" w:eastAsia="en-US"/>
        </w:rPr>
        <w:t>You can do this by delegating some of your ATOM as stake to a network validator. A validator consists of one or more cooperating computers that participate in the consensus by creating blocks. In exchange for this service, validators receive block rewards and share the rewards with their delegators, minus their commission. Your modest delegated stake could award you a modest share of a validator's rewards.</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6432" behindDoc="0" locked="0" layoutInCell="1" allowOverlap="0">
            <wp:simplePos x="0" y="0"/>
            <wp:positionH relativeFrom="column">
              <wp:align>left</wp:align>
            </wp:positionH>
            <wp:positionV relativeFrom="line">
              <wp:posOffset>0</wp:posOffset>
            </wp:positionV>
            <wp:extent cx="190500" cy="190500"/>
            <wp:wrapSquare wrapText="bothSides"/>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36">
                      <a:extLst>
                        <a:ext uri="{96DAC541-7B7A-43D3-8B79-37D633B846F1}">
                          <asvg:svgBlip xmlns:asvg="http://schemas.microsoft.com/office/drawing/2016/SVG/main" r:embed="rId37"/>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lang w:val="en-US" w:eastAsia="en-US"/>
        </w:rPr>
      </w:pPr>
      <w:r>
        <w:rPr>
          <w:lang w:val="en-US" w:eastAsia="en-US"/>
        </w:rPr>
        <w:t>When considering staking, keep the following factors in mind:</w:t>
      </w:r>
    </w:p>
    <w:p>
      <w:pPr>
        <w:pStyle w:val="data-v-67808297li"/>
        <w:numPr>
          <w:ilvl w:val="0"/>
          <w:numId w:val="4"/>
        </w:numPr>
        <w:spacing w:before="240" w:after="240" w:line="435" w:lineRule="atLeast"/>
        <w:ind w:left="840" w:right="360" w:hanging="210"/>
        <w:jc w:val="left"/>
        <w:rPr>
          <w:lang w:val="en-US" w:eastAsia="en-US"/>
        </w:rPr>
      </w:pPr>
      <w:r>
        <w:rPr>
          <w:lang w:val="en-US" w:eastAsia="en-US"/>
        </w:rPr>
        <w:t xml:space="preserve">Unlike a centralized exchange that holds your assets in a custodial wallet, when you delegate your ATOM </w:t>
      </w:r>
      <w:r>
        <w:rPr>
          <w:rStyle w:val="data-v-67808297strong"/>
          <w:b/>
          <w:bCs/>
          <w:i w:val="0"/>
          <w:iCs w:val="0"/>
          <w:lang w:val="en-US" w:eastAsia="en-US"/>
        </w:rPr>
        <w:t>you remain in charge of your ATOM</w:t>
      </w:r>
      <w:r>
        <w:rPr>
          <w:lang w:val="en-US" w:eastAsia="en-US"/>
        </w:rPr>
        <w:t>. The validator does not have access to your assets. Think of your stake as a weighted vote of confidence.</w:t>
      </w:r>
    </w:p>
    <w:p>
      <w:pPr>
        <w:pStyle w:val="data-v-67808297li"/>
        <w:numPr>
          <w:ilvl w:val="0"/>
          <w:numId w:val="4"/>
        </w:numPr>
        <w:spacing w:after="240" w:line="435" w:lineRule="atLeast"/>
        <w:ind w:left="840" w:right="360" w:hanging="210"/>
        <w:jc w:val="left"/>
        <w:rPr>
          <w:lang w:val="en-US" w:eastAsia="en-US"/>
        </w:rPr>
      </w:pPr>
      <w:r>
        <w:rPr>
          <w:lang w:val="en-US" w:eastAsia="en-US"/>
        </w:rPr>
        <w:t xml:space="preserve">There is a non-zero risk that the validator you chose behaves incorrectly or even maliciously, which exposes the faulty validator </w:t>
      </w:r>
      <w:r>
        <w:rPr>
          <w:rStyle w:val="data-v-67808297em"/>
          <w:b w:val="0"/>
          <w:bCs w:val="0"/>
          <w:i/>
          <w:iCs/>
          <w:lang w:val="en-US" w:eastAsia="en-US"/>
        </w:rPr>
        <w:t>and you</w:t>
      </w:r>
      <w:r>
        <w:rPr>
          <w:lang w:val="en-US" w:eastAsia="en-US"/>
        </w:rPr>
        <w:t xml:space="preserve"> to </w:t>
      </w:r>
      <w:r>
        <w:rPr>
          <w:rStyle w:val="data-v-67808297strong"/>
          <w:b/>
          <w:bCs/>
          <w:i w:val="0"/>
          <w:iCs w:val="0"/>
          <w:lang w:val="en-US" w:eastAsia="en-US"/>
        </w:rPr>
        <w:t>protocol penalties</w:t>
      </w:r>
      <w:r>
        <w:rPr>
          <w:lang w:val="en-US" w:eastAsia="en-US"/>
        </w:rPr>
        <w:t>.</w:t>
      </w:r>
    </w:p>
    <w:p>
      <w:pPr>
        <w:pStyle w:val="data-v-67808297li"/>
        <w:numPr>
          <w:ilvl w:val="0"/>
          <w:numId w:val="4"/>
        </w:numPr>
        <w:spacing w:after="360" w:line="435" w:lineRule="atLeast"/>
        <w:ind w:left="840" w:right="360" w:hanging="210"/>
        <w:jc w:val="left"/>
        <w:rPr>
          <w:lang w:val="en-US" w:eastAsia="en-US"/>
        </w:rPr>
      </w:pPr>
      <w:r>
        <w:rPr>
          <w:lang w:val="en-US" w:eastAsia="en-US"/>
        </w:rPr>
        <w:t xml:space="preserve">When you delegate ATOM to a validator, it becomes </w:t>
      </w:r>
      <w:r>
        <w:rPr>
          <w:rStyle w:val="data-v-67808297strong"/>
          <w:b/>
          <w:bCs/>
          <w:i w:val="0"/>
          <w:iCs w:val="0"/>
          <w:lang w:val="en-US" w:eastAsia="en-US"/>
        </w:rPr>
        <w:t>locked</w:t>
      </w:r>
      <w:r>
        <w:rPr>
          <w:lang w:val="en-US" w:eastAsia="en-US"/>
        </w:rPr>
        <w:t xml:space="preserve">. You cannot use it for anything else, and </w:t>
      </w:r>
      <w:r>
        <w:rPr>
          <w:rStyle w:val="data-v-67808297strong"/>
          <w:b/>
          <w:bCs/>
          <w:i w:val="0"/>
          <w:iCs w:val="0"/>
          <w:lang w:val="en-US" w:eastAsia="en-US"/>
        </w:rPr>
        <w:t>there is a time commitment</w:t>
      </w:r>
      <w:r>
        <w:rPr>
          <w:lang w:val="en-US" w:eastAsia="en-US"/>
        </w:rPr>
        <w:t xml:space="preserve">. Should you decide to un-delegate your stake, you will have to wait </w:t>
      </w:r>
      <w:r>
        <w:rPr>
          <w:rStyle w:val="data-v-67808297strong"/>
          <w:b/>
          <w:bCs/>
          <w:i w:val="0"/>
          <w:iCs w:val="0"/>
          <w:lang w:val="en-US" w:eastAsia="en-US"/>
        </w:rPr>
        <w:t>three weeks</w:t>
      </w:r>
      <w:r>
        <w:rPr>
          <w:lang w:val="en-US" w:eastAsia="en-US"/>
        </w:rPr>
        <w:t xml:space="preserve"> to regain access to your delegated stake.</w:t>
      </w:r>
    </w:p>
    <w:p>
      <w:pPr>
        <w:pStyle w:val="data-v-67808297p"/>
        <w:spacing w:before="240" w:after="240"/>
        <w:ind w:left="0" w:right="0"/>
        <w:rPr>
          <w:lang w:val="en-US" w:eastAsia="en-US"/>
        </w:rPr>
      </w:pPr>
      <w:r>
        <w:rPr>
          <w:lang w:val="en-US" w:eastAsia="en-US"/>
        </w:rPr>
        <w:t xml:space="preserve">Now find a validator and delegate your ATOM to it. Click the </w:t>
      </w:r>
      <w:r>
        <w:rPr>
          <w:rStyle w:val="data-v-67808297em"/>
          <w:b w:val="0"/>
          <w:bCs w:val="0"/>
          <w:i/>
          <w:iCs/>
          <w:lang w:val="en-US" w:eastAsia="en-US"/>
        </w:rPr>
        <w:t>Stake</w:t>
      </w:r>
      <w:r>
        <w:rPr>
          <w:lang w:val="en-US" w:eastAsia="en-US"/>
        </w:rPr>
        <w:t xml:space="preserve"> button in Keplr. You are presented with a list of validators:</w:t>
      </w:r>
    </w:p>
    <w:p>
      <w:pPr>
        <w:spacing w:before="480" w:after="480" w:line="435" w:lineRule="atLeast"/>
        <w:ind w:left="0" w:right="0"/>
        <w:rPr>
          <w:lang w:val="en-US" w:eastAsia="en-US"/>
        </w:rPr>
      </w:pPr>
      <w:r>
        <w:rPr>
          <w:strike w:val="0"/>
          <w:u w:val="none"/>
          <w:lang w:val="en-US" w:eastAsia="en-US"/>
        </w:rPr>
        <w:drawing>
          <wp:inline>
            <wp:extent cx="5715000" cy="5476875"/>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48"/>
                    <a:stretch>
                      <a:fillRect/>
                    </a:stretch>
                  </pic:blipFill>
                  <pic:spPr>
                    <a:xfrm>
                      <a:off x="0" y="0"/>
                      <a:ext cx="5715000" cy="547687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You can immediately discard any validators that keep 100% of the rewards for themselves, as they work for custodial wallets kept on behalf of their customers. Pick a validator that you like, click </w:t>
      </w:r>
      <w:r>
        <w:rPr>
          <w:rStyle w:val="data-v-67808297em"/>
          <w:b w:val="0"/>
          <w:bCs w:val="0"/>
          <w:i/>
          <w:iCs/>
          <w:lang w:val="en-US" w:eastAsia="en-US"/>
        </w:rPr>
        <w:t>Manage</w:t>
      </w:r>
      <w:r>
        <w:rPr>
          <w:lang w:val="en-US" w:eastAsia="en-US"/>
        </w:rPr>
        <w:t xml:space="preserve">, and a link will direct you to more information on this validator. You can see more information on each validator on </w:t>
      </w:r>
      <w:hyperlink r:id="rId49" w:tgtFrame="_blank" w:history="1">
        <w:r>
          <w:rPr>
            <w:rStyle w:val="data-v-67808297patargetblank"/>
            <w:b w:val="0"/>
            <w:bCs w:val="0"/>
            <w:i w:val="0"/>
            <w:iCs w:val="0"/>
            <w:color w:val="0000EE"/>
            <w:u w:val="single" w:color="0000EE"/>
            <w:lang w:val="en-US" w:eastAsia="en-US"/>
          </w:rPr>
          <w:t>Mintscan's validator list for the Interchain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Pay attention to the uptime, as a missed block would cost you penalties.</w:t>
      </w:r>
    </w:p>
    <w:p>
      <w:pPr>
        <w:pStyle w:val="data-v-67808297p"/>
        <w:spacing w:before="240" w:after="240"/>
        <w:ind w:left="0" w:right="0"/>
        <w:rPr>
          <w:lang w:val="en-US" w:eastAsia="en-US"/>
        </w:rPr>
      </w:pPr>
      <w:r>
        <w:rPr>
          <w:lang w:val="en-US" w:eastAsia="en-US"/>
        </w:rPr>
        <w:t>A validator can have small or large voting power. The larger the voting power, the more often the validator is tasked with issuing a block. Voting power is closely linked to the reward amount you can expect:</w:t>
      </w:r>
    </w:p>
    <w:p>
      <w:pPr>
        <w:pStyle w:val="accordiondata-v-3c53d92e"/>
        <w:spacing w:before="720"/>
        <w:ind w:left="0" w:right="0"/>
        <w:rPr>
          <w:lang w:val="en-US" w:eastAsia="en-US"/>
        </w:rPr>
      </w:pPr>
      <w:r>
        <w:rPr>
          <w:rStyle w:val="accordionheadercollapseddata-v-3c53d92e"/>
          <w:b/>
          <w:bCs/>
          <w:i w:val="0"/>
          <w:iCs w:val="0"/>
          <w:strike w:val="0"/>
          <w:sz w:val="0"/>
          <w:szCs w:val="0"/>
          <w:u w:val="none"/>
          <w:bdr w:val="none" w:sz="0" w:space="0" w:color="auto"/>
          <w:lang w:val="en-US" w:eastAsia="en-US"/>
        </w:rPr>
        <w:drawing>
          <wp:inline>
            <wp:extent cx="114286" cy="7619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50"/>
                        </a:ext>
                      </a:extLst>
                    </a:blip>
                    <a:stretch>
                      <a:fillRect/>
                    </a:stretch>
                  </pic:blipFill>
                  <pic:spPr>
                    <a:xfrm>
                      <a:off x="0" y="0"/>
                      <a:ext cx="114286" cy="76190"/>
                    </a:xfrm>
                    <a:prstGeom prst="rect">
                      <a:avLst/>
                    </a:prstGeom>
                  </pic:spPr>
                </pic:pic>
              </a:graphicData>
            </a:graphic>
          </wp:inline>
        </w:drawing>
      </w:r>
    </w:p>
    <w:p>
      <w:pPr>
        <w:pStyle w:val="accordionheaderpdata-v-3c53d92e"/>
        <w:spacing w:before="0" w:after="0" w:line="435" w:lineRule="atLeast"/>
        <w:ind w:left="0" w:right="0"/>
        <w:jc w:val="left"/>
        <w:rPr>
          <w:rStyle w:val="accordionheaderdata-v-3c53d92e"/>
          <w:b/>
          <w:bCs/>
          <w:i w:val="0"/>
          <w:iCs w:val="0"/>
          <w:bdr w:val="none" w:sz="0" w:space="0" w:color="auto"/>
          <w:lang w:val="en-US" w:eastAsia="en-US"/>
        </w:rPr>
      </w:pPr>
      <w:r>
        <w:rPr>
          <w:rStyle w:val="accordionheaderdata-v-3c53d92e"/>
          <w:b/>
          <w:bCs/>
          <w:i w:val="0"/>
          <w:iCs w:val="0"/>
          <w:bdr w:val="none" w:sz="0" w:space="0" w:color="auto"/>
          <w:lang w:val="en-US" w:eastAsia="en-US"/>
        </w:rPr>
        <w:t>Validator has large voting power</w:t>
      </w:r>
    </w:p>
    <w:p>
      <w:pPr>
        <w:pStyle w:val="div"/>
        <w:pBdr>
          <w:top w:val="none" w:sz="0" w:space="0" w:color="auto"/>
          <w:left w:val="none" w:sz="0" w:space="0" w:color="auto"/>
          <w:bottom w:val="none" w:sz="0" w:space="12" w:color="auto"/>
          <w:right w:val="none" w:sz="0" w:space="0" w:color="auto"/>
        </w:pBdr>
        <w:spacing w:before="0" w:after="0"/>
        <w:ind w:left="0" w:right="0"/>
        <w:rPr>
          <w:vanish/>
          <w:lang w:val="en-US" w:eastAsia="en-US"/>
        </w:rPr>
      </w:pPr>
      <w:r>
        <w:rPr>
          <w:vanish/>
          <w:lang w:val="en-US" w:eastAsia="en-US"/>
        </w:rPr>
        <w:t>If your chosen validator has large voting power, your rewards come frequently (for example, every minute) but in small numbers.</w:t>
      </w:r>
    </w:p>
    <w:p>
      <w:pPr>
        <w:pStyle w:val="accordiondata-v-3c53d92e"/>
        <w:spacing w:before="0"/>
        <w:ind w:left="0" w:right="0"/>
        <w:rPr>
          <w:lang w:val="en-US" w:eastAsia="en-US"/>
        </w:rPr>
      </w:pPr>
      <w:r>
        <w:rPr>
          <w:rStyle w:val="accordionheadercollapseddata-v-3c53d92e"/>
          <w:b/>
          <w:bCs/>
          <w:i w:val="0"/>
          <w:iCs w:val="0"/>
          <w:strike w:val="0"/>
          <w:sz w:val="0"/>
          <w:szCs w:val="0"/>
          <w:u w:val="none"/>
          <w:bdr w:val="none" w:sz="0" w:space="0" w:color="auto"/>
          <w:lang w:val="en-US" w:eastAsia="en-US"/>
        </w:rPr>
        <w:drawing>
          <wp:inline>
            <wp:extent cx="114286" cy="7619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50"/>
                        </a:ext>
                      </a:extLst>
                    </a:blip>
                    <a:stretch>
                      <a:fillRect/>
                    </a:stretch>
                  </pic:blipFill>
                  <pic:spPr>
                    <a:xfrm>
                      <a:off x="0" y="0"/>
                      <a:ext cx="114286" cy="76190"/>
                    </a:xfrm>
                    <a:prstGeom prst="rect">
                      <a:avLst/>
                    </a:prstGeom>
                  </pic:spPr>
                </pic:pic>
              </a:graphicData>
            </a:graphic>
          </wp:inline>
        </w:drawing>
      </w:r>
    </w:p>
    <w:p>
      <w:pPr>
        <w:pStyle w:val="accordionheaderpdata-v-3c53d92e"/>
        <w:spacing w:before="0" w:after="0" w:line="435" w:lineRule="atLeast"/>
        <w:ind w:left="0" w:right="0"/>
        <w:jc w:val="left"/>
        <w:rPr>
          <w:rStyle w:val="accordionheaderdata-v-3c53d92e"/>
          <w:b/>
          <w:bCs/>
          <w:i w:val="0"/>
          <w:iCs w:val="0"/>
          <w:bdr w:val="none" w:sz="0" w:space="0" w:color="auto"/>
          <w:lang w:val="en-US" w:eastAsia="en-US"/>
        </w:rPr>
      </w:pPr>
      <w:r>
        <w:rPr>
          <w:rStyle w:val="accordionheaderdata-v-3c53d92e"/>
          <w:b/>
          <w:bCs/>
          <w:i w:val="0"/>
          <w:iCs w:val="0"/>
          <w:bdr w:val="none" w:sz="0" w:space="0" w:color="auto"/>
          <w:lang w:val="en-US" w:eastAsia="en-US"/>
        </w:rPr>
        <w:t>Validator has small voting power</w:t>
      </w:r>
    </w:p>
    <w:p>
      <w:pPr>
        <w:pStyle w:val="div"/>
        <w:pBdr>
          <w:top w:val="none" w:sz="0" w:space="0" w:color="auto"/>
          <w:left w:val="none" w:sz="0" w:space="0" w:color="auto"/>
          <w:bottom w:val="none" w:sz="0" w:space="12" w:color="auto"/>
          <w:right w:val="none" w:sz="0" w:space="0" w:color="auto"/>
        </w:pBdr>
        <w:spacing w:before="0" w:after="720"/>
        <w:ind w:left="0" w:right="0"/>
        <w:rPr>
          <w:vanish/>
          <w:lang w:val="en-US" w:eastAsia="en-US"/>
        </w:rPr>
      </w:pPr>
      <w:r>
        <w:rPr>
          <w:vanish/>
          <w:lang w:val="en-US" w:eastAsia="en-US"/>
        </w:rPr>
        <w:t>If your chosen validator has small voting power, your rewards come infrequently (for example, every hour) but in large numbers.</w:t>
      </w:r>
    </w:p>
    <w:p>
      <w:pPr>
        <w:pStyle w:val="data-v-67808297p"/>
        <w:spacing w:before="240" w:after="240"/>
        <w:ind w:left="0" w:right="0"/>
        <w:rPr>
          <w:lang w:val="en-US" w:eastAsia="en-US"/>
        </w:rPr>
      </w:pPr>
      <w:r>
        <w:rPr>
          <w:lang w:val="en-US" w:eastAsia="en-US"/>
        </w:rPr>
        <w:t>Over the long run, you should receive the same amount in rewards regardless of whether your chosen validator has large or small voting power. What matters more is the size of your stake.</w:t>
      </w:r>
    </w:p>
    <w:p>
      <w:pPr>
        <w:pStyle w:val="data-v-67808297p"/>
        <w:spacing w:before="240" w:after="240"/>
        <w:ind w:left="0" w:right="0"/>
        <w:rPr>
          <w:lang w:val="en-US" w:eastAsia="en-US"/>
        </w:rPr>
      </w:pPr>
      <w:r>
        <w:rPr>
          <w:lang w:val="en-US" w:eastAsia="en-US"/>
        </w:rPr>
        <w:t xml:space="preserve">If you like the validator's information, click </w:t>
      </w:r>
      <w:r>
        <w:rPr>
          <w:rStyle w:val="data-v-67808297em"/>
          <w:b w:val="0"/>
          <w:bCs w:val="0"/>
          <w:i/>
          <w:iCs/>
          <w:lang w:val="en-US" w:eastAsia="en-US"/>
        </w:rPr>
        <w:t>Delegate</w:t>
      </w:r>
      <w:r>
        <w:rPr>
          <w:lang w:val="en-US" w:eastAsia="en-US"/>
        </w:rPr>
        <w:t xml:space="preserve"> and add the sum you want to delegate. Do not delegate all that you own, because you need a fraction of ATOM to send the transaction, plus further ATOM in the future to either un-delegate or claim your rewards.</w:t>
      </w:r>
    </w:p>
    <w:p>
      <w:pPr>
        <w:pStyle w:val="data-v-67808297p"/>
        <w:spacing w:before="240" w:after="240"/>
        <w:ind w:left="0" w:right="0"/>
        <w:rPr>
          <w:lang w:val="en-US" w:eastAsia="en-US"/>
        </w:rPr>
      </w:pPr>
      <w:r>
        <w:rPr>
          <w:lang w:val="en-US" w:eastAsia="en-US"/>
        </w:rPr>
        <w:t xml:space="preserve">Pick 0.8 ATOM and click </w:t>
      </w:r>
      <w:r>
        <w:rPr>
          <w:rStyle w:val="data-v-67808297em"/>
          <w:b w:val="0"/>
          <w:bCs w:val="0"/>
          <w:i/>
          <w:iCs/>
          <w:lang w:val="en-US" w:eastAsia="en-US"/>
        </w:rPr>
        <w:t>Delegate</w:t>
      </w:r>
      <w:r>
        <w:rPr>
          <w:lang w:val="en-US" w:eastAsia="en-US"/>
        </w:rPr>
        <w:t xml:space="preserve"> again:</w:t>
      </w:r>
    </w:p>
    <w:p>
      <w:pPr>
        <w:spacing w:before="480" w:after="480" w:line="435" w:lineRule="atLeast"/>
        <w:ind w:left="0" w:right="0"/>
        <w:rPr>
          <w:lang w:val="en-US" w:eastAsia="en-US"/>
        </w:rPr>
      </w:pPr>
      <w:r>
        <w:rPr>
          <w:strike w:val="0"/>
          <w:u w:val="none"/>
          <w:lang w:val="en-US" w:eastAsia="en-US"/>
        </w:rPr>
        <w:drawing>
          <wp:inline>
            <wp:extent cx="5715000" cy="4924425"/>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51"/>
                    <a:stretch>
                      <a:fillRect/>
                    </a:stretch>
                  </pic:blipFill>
                  <pic:spPr>
                    <a:xfrm>
                      <a:off x="0" y="0"/>
                      <a:ext cx="5715000" cy="4924425"/>
                    </a:xfrm>
                    <a:prstGeom prst="rect">
                      <a:avLst/>
                    </a:prstGeom>
                  </pic:spPr>
                </pic:pic>
              </a:graphicData>
            </a:graphic>
          </wp:inline>
        </w:drawing>
      </w:r>
    </w:p>
    <w:p>
      <w:pPr>
        <w:pStyle w:val="data-v-67808297p"/>
        <w:spacing w:before="240" w:after="240"/>
        <w:ind w:left="0" w:right="0"/>
        <w:rPr>
          <w:lang w:val="en-US" w:eastAsia="en-US"/>
        </w:rPr>
      </w:pPr>
      <w:r>
        <w:rPr>
          <w:lang w:val="en-US" w:eastAsia="en-US"/>
        </w:rPr>
        <w:t>This delegation is an important action. It is the first action you take with your private key. Every time an application asks Keplr to do an important action, Keplr will ask you to confirm it:</w:t>
      </w:r>
    </w:p>
    <w:p>
      <w:pPr>
        <w:spacing w:before="480" w:after="480" w:line="435" w:lineRule="atLeast"/>
        <w:ind w:left="0" w:right="0"/>
        <w:rPr>
          <w:lang w:val="en-US" w:eastAsia="en-US"/>
        </w:rPr>
      </w:pPr>
      <w:r>
        <w:rPr>
          <w:strike w:val="0"/>
          <w:u w:val="none"/>
          <w:lang w:val="en-US" w:eastAsia="en-US"/>
        </w:rPr>
        <w:drawing>
          <wp:inline>
            <wp:extent cx="5715000" cy="8715375"/>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52"/>
                    <a:stretch>
                      <a:fillRect/>
                    </a:stretch>
                  </pic:blipFill>
                  <pic:spPr>
                    <a:xfrm>
                      <a:off x="0" y="0"/>
                      <a:ext cx="5715000" cy="871537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You do not need this delegate transaction to be confirmed quickly, so choose the low end of transaction fees and click </w:t>
      </w:r>
      <w:r>
        <w:rPr>
          <w:rStyle w:val="data-v-67808297em"/>
          <w:b w:val="0"/>
          <w:bCs w:val="0"/>
          <w:i/>
          <w:iCs/>
          <w:lang w:val="en-US" w:eastAsia="en-US"/>
        </w:rPr>
        <w:t>Approve</w:t>
      </w:r>
      <w:r>
        <w:rPr>
          <w:lang w:val="en-US" w:eastAsia="en-US"/>
        </w:rPr>
        <w:t>. The transaction should not take longer than a couple of minutes to be confirmed.</w:t>
      </w:r>
    </w:p>
    <w:p>
      <w:pPr>
        <w:pStyle w:val="data-v-67808297p"/>
        <w:spacing w:before="240" w:after="240"/>
        <w:ind w:left="0" w:right="0"/>
        <w:rPr>
          <w:lang w:val="en-US" w:eastAsia="en-US"/>
        </w:rPr>
      </w:pPr>
      <w:r>
        <w:rPr>
          <w:lang w:val="en-US" w:eastAsia="en-US"/>
        </w:rPr>
        <w:t xml:space="preserve">When it is confirmed, your </w:t>
      </w:r>
      <w:r>
        <w:rPr>
          <w:rStyle w:val="data-v-67808297strong"/>
          <w:b/>
          <w:bCs/>
          <w:i w:val="0"/>
          <w:iCs w:val="0"/>
          <w:lang w:val="en-US" w:eastAsia="en-US"/>
        </w:rPr>
        <w:t>pending staking rewards</w:t>
      </w:r>
      <w:r>
        <w:rPr>
          <w:lang w:val="en-US" w:eastAsia="en-US"/>
        </w:rPr>
        <w:t xml:space="preserve"> start to accrue. Their increase will not be fast because you delegated only 0.8 ATOM, and they only accrue when your chosen validator issues a block. After perhaps 20 minutes, you should see something similar to this:</w:t>
      </w:r>
    </w:p>
    <w:p>
      <w:pPr>
        <w:spacing w:before="480" w:after="480" w:line="435" w:lineRule="atLeast"/>
        <w:ind w:left="0" w:right="0"/>
        <w:rPr>
          <w:lang w:val="en-US" w:eastAsia="en-US"/>
        </w:rPr>
      </w:pPr>
      <w:r>
        <w:rPr>
          <w:strike w:val="0"/>
          <w:u w:val="none"/>
          <w:lang w:val="en-US" w:eastAsia="en-US"/>
        </w:rPr>
        <w:drawing>
          <wp:inline>
            <wp:extent cx="5715000" cy="7877175"/>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53"/>
                    <a:stretch>
                      <a:fillRect/>
                    </a:stretch>
                  </pic:blipFill>
                  <pic:spPr>
                    <a:xfrm>
                      <a:off x="0" y="0"/>
                      <a:ext cx="5715000" cy="7877175"/>
                    </a:xfrm>
                    <a:prstGeom prst="rect">
                      <a:avLst/>
                    </a:prstGeom>
                  </pic:spPr>
                </pic:pic>
              </a:graphicData>
            </a:graphic>
          </wp:inline>
        </w:drawing>
      </w:r>
    </w:p>
    <w:p>
      <w:pPr>
        <w:pStyle w:val="data-v-67808297p"/>
        <w:spacing w:before="240" w:after="240"/>
        <w:ind w:left="0" w:right="0"/>
        <w:rPr>
          <w:lang w:val="en-US" w:eastAsia="en-US"/>
        </w:rPr>
      </w:pPr>
      <w:r>
        <w:rPr>
          <w:lang w:val="en-US" w:eastAsia="en-US"/>
        </w:rPr>
        <w:t>Your rewards are said to be "pending" because you need to claim them before they are yours. The claim transaction incurs fees, so it is best to wait until your rewards exceed the transaction fees before submitting any claim transaction. With only 0.8 ATOM staked you will need to wait about 10 days to accrue something worth the claim transaction.</w:t>
      </w:r>
    </w:p>
    <w:p>
      <w:pPr>
        <w:pStyle w:val="data-v-67808297h2"/>
        <w:spacing w:before="900" w:after="300"/>
        <w:ind w:left="0" w:right="0"/>
        <w:outlineLvl w:val="1"/>
        <w:rPr>
          <w:b/>
          <w:bCs/>
          <w:spacing w:val="-4"/>
          <w:sz w:val="43"/>
          <w:szCs w:val="43"/>
          <w:lang w:val="en-US" w:eastAsia="en-US"/>
        </w:rPr>
      </w:pPr>
      <w:hyperlink r:id="rId7" w:anchor="claim-your-atom"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Claim your ATOM</w:t>
      </w:r>
    </w:p>
    <w:p>
      <w:pPr>
        <w:pStyle w:val="data-v-67808297p"/>
        <w:spacing w:before="240" w:after="240"/>
        <w:ind w:left="0" w:right="0"/>
        <w:rPr>
          <w:lang w:val="en-US" w:eastAsia="en-US"/>
        </w:rPr>
      </w:pPr>
      <w:r>
        <w:rPr>
          <w:lang w:val="en-US" w:eastAsia="en-US"/>
        </w:rPr>
        <w:t>You did it! You waited 10 days, and have accrued rewards:</w:t>
      </w:r>
    </w:p>
    <w:p>
      <w:pPr>
        <w:spacing w:before="480" w:after="480" w:line="435" w:lineRule="atLeast"/>
        <w:ind w:left="0" w:right="0"/>
        <w:rPr>
          <w:lang w:val="en-US" w:eastAsia="en-US"/>
        </w:rPr>
      </w:pPr>
      <w:r>
        <w:rPr>
          <w:strike w:val="0"/>
          <w:u w:val="none"/>
          <w:lang w:val="en-US" w:eastAsia="en-US"/>
        </w:rPr>
        <w:drawing>
          <wp:inline>
            <wp:extent cx="5715000" cy="948690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54"/>
                    <a:stretch>
                      <a:fillRect/>
                    </a:stretch>
                  </pic:blipFill>
                  <pic:spPr>
                    <a:xfrm>
                      <a:off x="0" y="0"/>
                      <a:ext cx="5715000" cy="948690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This is enough to cover the claim transaction. Go ahead and claim it. Again, choose the low fee option to reduce loses against this small reward sum:</w:t>
      </w:r>
    </w:p>
    <w:p>
      <w:pPr>
        <w:spacing w:before="480" w:after="480" w:line="435" w:lineRule="atLeast"/>
        <w:ind w:left="0" w:right="0"/>
        <w:rPr>
          <w:lang w:val="en-US" w:eastAsia="en-US"/>
        </w:rPr>
      </w:pPr>
      <w:r>
        <w:rPr>
          <w:strike w:val="0"/>
          <w:u w:val="none"/>
          <w:lang w:val="en-US" w:eastAsia="en-US"/>
        </w:rPr>
        <w:drawing>
          <wp:inline>
            <wp:extent cx="5715000" cy="9201150"/>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55"/>
                    <a:stretch>
                      <a:fillRect/>
                    </a:stretch>
                  </pic:blipFill>
                  <pic:spPr>
                    <a:xfrm>
                      <a:off x="0" y="0"/>
                      <a:ext cx="5715000" cy="9201150"/>
                    </a:xfrm>
                    <a:prstGeom prst="rect">
                      <a:avLst/>
                    </a:prstGeom>
                  </pic:spPr>
                </pic:pic>
              </a:graphicData>
            </a:graphic>
          </wp:inline>
        </w:drawing>
      </w:r>
    </w:p>
    <w:p>
      <w:pPr>
        <w:pStyle w:val="data-v-67808297p"/>
        <w:spacing w:before="240" w:after="240"/>
        <w:ind w:left="0" w:right="0"/>
        <w:rPr>
          <w:lang w:val="en-US" w:eastAsia="en-US"/>
        </w:rPr>
      </w:pPr>
      <w:r>
        <w:rPr>
          <w:lang w:val="en-US" w:eastAsia="en-US"/>
        </w:rPr>
        <w:t>Your rewards are added straight to your wallet:</w:t>
      </w:r>
    </w:p>
    <w:p>
      <w:pPr>
        <w:spacing w:before="480" w:after="480" w:line="435" w:lineRule="atLeast"/>
        <w:ind w:left="0" w:right="0"/>
        <w:rPr>
          <w:lang w:val="en-US" w:eastAsia="en-US"/>
        </w:rPr>
      </w:pPr>
      <w:r>
        <w:rPr>
          <w:strike w:val="0"/>
          <w:u w:val="none"/>
          <w:lang w:val="en-US" w:eastAsia="en-US"/>
        </w:rPr>
        <w:drawing>
          <wp:inline>
            <wp:extent cx="5715000" cy="950595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56"/>
                    <a:stretch>
                      <a:fillRect/>
                    </a:stretch>
                  </pic:blipFill>
                  <pic:spPr>
                    <a:xfrm>
                      <a:off x="0" y="0"/>
                      <a:ext cx="5715000" cy="9505950"/>
                    </a:xfrm>
                    <a:prstGeom prst="rect">
                      <a:avLst/>
                    </a:prstGeom>
                  </pic:spPr>
                </pic:pic>
              </a:graphicData>
            </a:graphic>
          </wp:inline>
        </w:drawing>
      </w:r>
    </w:p>
    <w:p>
      <w:pPr>
        <w:pStyle w:val="data-v-67808297p"/>
        <w:spacing w:before="240" w:after="240"/>
        <w:ind w:left="0" w:right="0"/>
        <w:rPr>
          <w:lang w:val="en-US" w:eastAsia="en-US"/>
        </w:rPr>
      </w:pPr>
      <w:r>
        <w:rPr>
          <w:lang w:val="en-US" w:eastAsia="en-US"/>
        </w:rPr>
        <w:t>If you want to re-stake this amount and benefit from the compound effect, go ahead, but make sure you do not lose too much in transaction costs.</w:t>
      </w:r>
    </w:p>
    <w:p>
      <w:pPr>
        <w:pStyle w:val="data-v-67808297p"/>
        <w:spacing w:before="240" w:after="240"/>
        <w:ind w:left="0" w:right="0"/>
        <w:rPr>
          <w:lang w:val="en-US" w:eastAsia="en-US"/>
        </w:rPr>
      </w:pPr>
      <w:r>
        <w:rPr>
          <w:lang w:val="en-US" w:eastAsia="en-US"/>
        </w:rPr>
        <w:t>This completes the exercise: you are set up to participate in the Cosmos Hub network, and even contribute to its security. Your stake will work for you as you continue your Interchain training journey.</w:t>
      </w:r>
    </w:p>
    <w:p>
      <w:pPr>
        <w:pStyle w:val="tm-rf-1tm-medium"/>
        <w:spacing w:before="0" w:after="180" w:line="292" w:lineRule="atLeast"/>
        <w:ind w:left="360" w:right="360"/>
        <w:rPr>
          <w:caps/>
          <w:spacing w:val="16"/>
          <w:sz w:val="20"/>
          <w:szCs w:val="20"/>
          <w:lang w:val="en-US" w:eastAsia="en-US"/>
        </w:rPr>
      </w:pPr>
      <w:r>
        <w:rPr>
          <w:caps/>
          <w:spacing w:val="16"/>
          <w:sz w:val="20"/>
          <w:szCs w:val="20"/>
          <w:lang w:val="en-US" w:eastAsia="en-US"/>
        </w:rPr>
        <w:t>synopsis</w:t>
      </w:r>
    </w:p>
    <w:p>
      <w:pPr>
        <w:pStyle w:val="contentpdata-v-8a444a42"/>
        <w:spacing w:before="0" w:after="0" w:line="435" w:lineRule="atLeast"/>
        <w:ind w:left="360" w:right="360"/>
        <w:rPr>
          <w:lang w:val="en-US" w:eastAsia="en-US"/>
        </w:rPr>
      </w:pPr>
      <w:r>
        <w:rPr>
          <w:lang w:val="en-US" w:eastAsia="en-US"/>
        </w:rPr>
        <w:t>To summarize, this section has explored:</w:t>
      </w:r>
    </w:p>
    <w:p>
      <w:pPr>
        <w:pStyle w:val="data-v-67808297li"/>
        <w:numPr>
          <w:ilvl w:val="0"/>
          <w:numId w:val="5"/>
        </w:numPr>
        <w:spacing w:before="240" w:after="240" w:line="435" w:lineRule="atLeast"/>
        <w:ind w:left="840" w:right="360" w:hanging="210"/>
        <w:jc w:val="left"/>
        <w:rPr>
          <w:lang w:val="en-US" w:eastAsia="en-US"/>
        </w:rPr>
      </w:pPr>
      <w:r>
        <w:rPr>
          <w:lang w:val="en-US" w:eastAsia="en-US"/>
        </w:rPr>
        <w:t>How to safely install and configure a Keplr wallet and transfer ATOM into it.</w:t>
      </w:r>
    </w:p>
    <w:p>
      <w:pPr>
        <w:pStyle w:val="data-v-67808297li"/>
        <w:numPr>
          <w:ilvl w:val="0"/>
          <w:numId w:val="5"/>
        </w:numPr>
        <w:spacing w:after="360" w:line="435" w:lineRule="atLeast"/>
        <w:ind w:left="840" w:right="360" w:hanging="210"/>
        <w:jc w:val="left"/>
        <w:rPr>
          <w:lang w:val="en-US" w:eastAsia="en-US"/>
        </w:rPr>
      </w:pPr>
      <w:r>
        <w:rPr>
          <w:lang w:val="en-US" w:eastAsia="en-US"/>
        </w:rPr>
        <w:t>How to stake ATOM on a validator, thereby participating in the security of the blockchain and potentially increasing your wealth by accruing staking rewards.</w:t>
      </w:r>
    </w:p>
    <w:p>
      <w:pPr>
        <w:pStyle w:val="tm-rf-1tm-medium"/>
        <w:spacing w:before="960" w:after="0"/>
        <w:ind w:left="0" w:right="480"/>
        <w:jc w:val="left"/>
        <w:rPr>
          <w:caps/>
          <w:spacing w:val="19"/>
          <w:lang w:val="en-US" w:eastAsia="en-US"/>
        </w:rPr>
      </w:pPr>
      <w:r>
        <w:rPr>
          <w:caps/>
          <w:spacing w:val="19"/>
          <w:lang w:val="en-US" w:eastAsia="en-US"/>
        </w:rPr>
        <w:t>previous</w:t>
      </w:r>
    </w:p>
    <w:p>
      <w:pPr>
        <w:pStyle w:val="linksitemicondata-v-3d7fac06"/>
        <w:spacing w:before="0" w:after="0"/>
        <w:ind w:left="0" w:right="960"/>
        <w:jc w:val="left"/>
        <w:rPr>
          <w:color w:val="0000EE"/>
          <w:lang w:val="en-US" w:eastAsia="en-US"/>
        </w:rPr>
      </w:pPr>
      <w:r>
        <w:rPr>
          <w:lang w:val="en-US" w:eastAsia="en-US"/>
        </w:rPr>
        <w:fldChar w:fldCharType="begin"/>
      </w:r>
      <w:r>
        <w:rPr>
          <w:lang w:val="en-US" w:eastAsia="en-US"/>
        </w:rPr>
        <w:instrText xml:space="preserve"> HYPERLINK "https://ida.interchain.io/academy/1-what-is-cosmos/2-cosmos-ecosystem.html" </w:instrText>
      </w:r>
      <w:r>
        <w:rPr>
          <w:lang w:val="en-US" w:eastAsia="en-US"/>
        </w:rPr>
        <w:fldChar w:fldCharType="separate"/>
      </w:r>
      <w:r>
        <w:rPr>
          <w:rStyle w:val="icondata-v-7aca3159"/>
          <w:b w:val="0"/>
          <w:bCs w:val="0"/>
          <w:i w:val="0"/>
          <w:iCs w:val="0"/>
          <w:strike w:val="0"/>
          <w:color w:val="0000EE"/>
          <w:u w:val="none"/>
          <w:lang w:val="en-US" w:eastAsia="en-US"/>
        </w:rPr>
        <w:drawing>
          <wp:inline>
            <wp:extent cx="215873" cy="177778"/>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57">
                      <a:extLst>
                        <a:ext uri="{96DAC541-7B7A-43D3-8B79-37D633B846F1}">
                          <asvg:svgBlip xmlns:asvg="http://schemas.microsoft.com/office/drawing/2016/SVG/main" r:embed="rId58"/>
                        </a:ext>
                      </a:extLst>
                    </a:blip>
                    <a:stretch>
                      <a:fillRect/>
                    </a:stretch>
                  </pic:blipFill>
                  <pic:spPr>
                    <a:xfrm>
                      <a:off x="0" y="0"/>
                      <a:ext cx="215873" cy="177778"/>
                    </a:xfrm>
                    <a:prstGeom prst="rect">
                      <a:avLst/>
                    </a:prstGeom>
                  </pic:spPr>
                </pic:pic>
              </a:graphicData>
            </a:graphic>
          </wp:inline>
        </w:drawing>
      </w:r>
    </w:p>
    <w:p>
      <w:pPr>
        <w:pStyle w:val="linksitemh5data-v-3d7fac06"/>
        <w:spacing w:before="0" w:after="480" w:line="299" w:lineRule="atLeast"/>
        <w:ind w:left="0" w:right="480"/>
        <w:jc w:val="left"/>
        <w:outlineLvl w:val="4"/>
        <w:rPr>
          <w:b/>
          <w:bCs/>
          <w:color w:val="0000EE"/>
          <w:sz w:val="20"/>
          <w:szCs w:val="20"/>
          <w:lang w:val="en-US" w:eastAsia="en-US"/>
        </w:rPr>
      </w:pPr>
      <w:r>
        <w:rPr>
          <w:b/>
          <w:bCs/>
          <w:color w:val="0000EE"/>
          <w:sz w:val="20"/>
          <w:szCs w:val="20"/>
          <w:lang w:val="en-US" w:eastAsia="en-US"/>
        </w:rPr>
        <w:t>The Interchain Ecosystem</w:t>
      </w:r>
      <w:r>
        <w:rPr>
          <w:b/>
          <w:bCs/>
          <w:color w:val="0000EE"/>
          <w:sz w:val="20"/>
          <w:szCs w:val="20"/>
          <w:lang w:val="en-US" w:eastAsia="en-US"/>
        </w:rPr>
        <w:fldChar w:fldCharType="end"/>
      </w:r>
    </w:p>
    <w:p>
      <w:pPr>
        <w:pStyle w:val="tm-rf-1tm-medium"/>
        <w:spacing w:before="0" w:after="0"/>
        <w:ind w:left="0" w:right="0"/>
        <w:jc w:val="right"/>
        <w:rPr>
          <w:caps/>
          <w:spacing w:val="19"/>
          <w:lang w:val="en-US" w:eastAsia="en-US"/>
        </w:rPr>
      </w:pPr>
      <w:r>
        <w:rPr>
          <w:caps/>
          <w:spacing w:val="19"/>
          <w:lang w:val="en-US" w:eastAsia="en-US"/>
        </w:rPr>
        <w:t>up next</w:t>
      </w:r>
    </w:p>
    <w:p>
      <w:pPr>
        <w:pStyle w:val="linksitemh5data-v-3d7fac06"/>
        <w:spacing w:before="0" w:after="0" w:line="299" w:lineRule="atLeast"/>
        <w:ind w:left="0" w:right="0"/>
        <w:jc w:val="right"/>
        <w:outlineLvl w:val="4"/>
        <w:rPr>
          <w:b/>
          <w:bCs/>
          <w:color w:val="0000EE"/>
          <w:sz w:val="20"/>
          <w:szCs w:val="20"/>
          <w:lang w:val="en-US" w:eastAsia="en-US"/>
        </w:rPr>
      </w:pPr>
      <w:r>
        <w:rPr>
          <w:lang w:val="en-US" w:eastAsia="en-US"/>
        </w:rPr>
        <w:fldChar w:fldCharType="begin"/>
      </w:r>
      <w:r>
        <w:rPr>
          <w:lang w:val="en-US" w:eastAsia="en-US"/>
        </w:rPr>
        <w:instrText xml:space="preserve"> HYPERLINK "https://ida.interchain.io/academy/2-cosmos-concepts/1-architecture.html" </w:instrText>
      </w:r>
      <w:r>
        <w:rPr>
          <w:lang w:val="en-US" w:eastAsia="en-US"/>
        </w:rPr>
        <w:fldChar w:fldCharType="separate"/>
      </w:r>
      <w:r>
        <w:rPr>
          <w:b/>
          <w:bCs/>
          <w:color w:val="0000EE"/>
          <w:sz w:val="20"/>
          <w:szCs w:val="20"/>
          <w:lang w:val="en-US" w:eastAsia="en-US"/>
        </w:rPr>
        <w:t>A Blockchain App Architecture</w:t>
      </w:r>
    </w:p>
    <w:p>
      <w:pPr>
        <w:pStyle w:val="linksitemicondata-v-3d7fac06"/>
        <w:spacing w:before="0" w:after="480"/>
        <w:ind w:left="480" w:right="0"/>
        <w:jc w:val="right"/>
        <w:rPr>
          <w:color w:val="0000EE"/>
          <w:lang w:val="en-US" w:eastAsia="en-US"/>
        </w:rPr>
      </w:pPr>
      <w:r>
        <w:rPr>
          <w:rStyle w:val="icondata-v-7aca3159"/>
          <w:b w:val="0"/>
          <w:bCs w:val="0"/>
          <w:i w:val="0"/>
          <w:iCs w:val="0"/>
          <w:strike w:val="0"/>
          <w:color w:val="0000EE"/>
          <w:u w:val="none"/>
          <w:lang w:val="en-US" w:eastAsia="en-US"/>
        </w:rPr>
        <w:drawing>
          <wp:inline>
            <wp:extent cx="215873" cy="177778"/>
            <wp:docPr id="100091" name="">
              <a:hlinkClick xmlns:a="http://schemas.openxmlformats.org/drawingml/2006/main" xmlns:r="http://schemas.openxmlformats.org/officeDocument/2006/relationships"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57">
                      <a:extLst>
                        <a:ext uri="{96DAC541-7B7A-43D3-8B79-37D633B846F1}">
                          <asvg:svgBlip xmlns:asvg="http://schemas.microsoft.com/office/drawing/2016/SVG/main" r:embed="rId60"/>
                        </a:ext>
                      </a:extLst>
                    </a:blip>
                    <a:stretch>
                      <a:fillRect/>
                    </a:stretch>
                  </pic:blipFill>
                  <pic:spPr>
                    <a:xfrm>
                      <a:off x="0" y="0"/>
                      <a:ext cx="215873" cy="177778"/>
                    </a:xfrm>
                    <a:prstGeom prst="rect">
                      <a:avLst/>
                    </a:prstGeom>
                  </pic:spPr>
                </pic:pic>
              </a:graphicData>
            </a:graphic>
          </wp:inline>
        </w:drawing>
      </w:r>
      <w:r>
        <w:rPr>
          <w:rStyle w:val="icondata-v-7aca3159"/>
          <w:b w:val="0"/>
          <w:bCs w:val="0"/>
          <w:i w:val="0"/>
          <w:iCs w:val="0"/>
          <w:strike w:val="0"/>
          <w:color w:val="0000EE"/>
          <w:u w:val="none"/>
          <w:lang w:val="en-US" w:eastAsia="en-US"/>
        </w:rPr>
        <w:fldChar w:fldCharType="end"/>
      </w:r>
    </w:p>
    <w:p>
      <w:pPr>
        <w:pStyle w:val="div"/>
        <w:spacing w:before="960" w:after="0"/>
        <w:ind w:left="0" w:right="0"/>
        <w:jc w:val="center"/>
        <w:rPr>
          <w:lang w:val="en-US" w:eastAsia="en-US"/>
        </w:rPr>
      </w:pPr>
      <w:r>
        <w:rPr>
          <w:lang w:val="en-US" w:eastAsia="en-US"/>
        </w:rPr>
        <w:t>Rate this Page</w:t>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93" name="" descr="icon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61">
                      <a:extLst>
                        <a:ext uri="{96DAC541-7B7A-43D3-8B79-37D633B846F1}">
                          <asvg:svgBlip xmlns:asvg="http://schemas.microsoft.com/office/drawing/2016/SVG/main" r:embed="rId62"/>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95" name="" descr="icon 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63">
                      <a:extLst>
                        <a:ext uri="{96DAC541-7B7A-43D3-8B79-37D633B846F1}">
                          <asvg:svgBlip xmlns:asvg="http://schemas.microsoft.com/office/drawing/2016/SVG/main" r:embed="rId64"/>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97" name="" descr="icon f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65">
                      <a:extLst>
                        <a:ext uri="{96DAC541-7B7A-43D3-8B79-37D633B846F1}">
                          <asvg:svgBlip xmlns:asvg="http://schemas.microsoft.com/office/drawing/2016/SVG/main" r:embed="rId66"/>
                        </a:ext>
                      </a:extLst>
                    </a:blip>
                    <a:stretch>
                      <a:fillRect/>
                    </a:stretch>
                  </pic:blipFill>
                  <pic:spPr>
                    <a:xfrm>
                      <a:off x="0" y="0"/>
                      <a:ext cx="285750" cy="294968"/>
                    </a:xfrm>
                    <a:prstGeom prst="rect">
                      <a:avLst/>
                    </a:prstGeom>
                  </pic:spPr>
                </pic:pic>
              </a:graphicData>
            </a:graphic>
          </wp:inline>
        </w:drawing>
      </w:r>
    </w:p>
    <w:p>
      <w:pPr>
        <w:pStyle w:val="div"/>
        <w:spacing w:before="240" w:after="0"/>
        <w:ind w:left="0" w:right="0"/>
        <w:jc w:val="center"/>
        <w:rPr>
          <w:vanish/>
          <w:lang w:val="en-US" w:eastAsia="en-US"/>
        </w:rPr>
      </w:pPr>
      <w:r>
        <w:rPr>
          <w:vanish/>
          <w:lang w:val="en-US" w:eastAsia="en-US"/>
        </w:rPr>
        <w:t>Would you like to add a message?</w:t>
      </w:r>
    </w:p>
    <w:p>
      <w:pPr>
        <w:pStyle w:val="rootmt-4"/>
        <w:pBdr>
          <w:top w:val="none" w:sz="0" w:space="0" w:color="auto"/>
          <w:left w:val="none" w:sz="0" w:space="31" w:color="auto"/>
          <w:bottom w:val="none" w:sz="0" w:space="0" w:color="auto"/>
          <w:right w:val="none" w:sz="0" w:space="31" w:color="auto"/>
        </w:pBdr>
        <w:spacing w:before="240" w:after="0"/>
        <w:ind w:left="960" w:right="960"/>
        <w:jc w:val="center"/>
        <w:rPr>
          <w:vanish/>
          <w:lang w:val="en-US" w:eastAsia="en-US"/>
        </w:rPr>
      </w:pPr>
      <w:r>
        <w:rPr>
          <w:vanish/>
          <w:lang w:val="en-US" w:eastAsia="en-US"/>
        </w:rPr>
        <w:t>Submit</w:t>
      </w:r>
    </w:p>
    <w:p>
      <w:pPr>
        <w:pStyle w:val="feedbacksuccessdata-v-40232d12"/>
        <w:spacing w:before="480" w:after="900"/>
        <w:ind w:left="0" w:right="0"/>
        <w:jc w:val="center"/>
        <w:rPr>
          <w:vanish/>
          <w:lang w:val="en-US" w:eastAsia="en-US"/>
        </w:rPr>
      </w:pPr>
      <w:r>
        <w:rPr>
          <w:vanish/>
          <w:lang w:val="en-US" w:eastAsia="en-US"/>
        </w:rPr>
        <w:t>Thank you for your Feedback!</w:t>
      </w:r>
    </w:p>
    <w:p>
      <w:pPr>
        <w:spacing w:before="0" w:after="480"/>
        <w:ind w:left="360" w:right="0"/>
        <w:rPr>
          <w:color w:val="0000EE"/>
          <w:lang w:val="en-US" w:eastAsia="en-US"/>
        </w:rPr>
      </w:pPr>
      <w:r>
        <w:rPr>
          <w:strike w:val="0"/>
          <w:color w:val="0000EE"/>
          <w:u w:val="none"/>
          <w:lang w:val="en-US" w:eastAsia="en-US"/>
        </w:rPr>
        <w:drawing>
          <wp:inline>
            <wp:extent cx="5048250" cy="3657600"/>
            <wp:docPr id="100099" name="" descr="Join our discord channels">
              <a:hlinkClick xmlns:a="http://schemas.openxmlformats.org/drawingml/2006/main" xmlns:r="http://schemas.openxmlformats.org/officeDocument/2006/relationships"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67"/>
                    <a:stretch>
                      <a:fillRect/>
                    </a:stretch>
                  </pic:blipFill>
                  <pic:spPr>
                    <a:xfrm>
                      <a:off x="0" y="0"/>
                      <a:ext cx="5048250" cy="3657600"/>
                    </a:xfrm>
                    <a:prstGeom prst="rect">
                      <a:avLst/>
                    </a:prstGeom>
                  </pic:spPr>
                </pic:pic>
              </a:graphicData>
            </a:graphic>
          </wp:inline>
        </w:drawing>
      </w:r>
    </w:p>
    <w:p>
      <w:pPr>
        <w:pStyle w:val="tm-rf-1tm-medium"/>
        <w:spacing w:before="0" w:after="0"/>
        <w:ind w:left="360" w:right="0"/>
        <w:rPr>
          <w:caps/>
          <w:spacing w:val="19"/>
          <w:lang w:val="en-US" w:eastAsia="en-US"/>
        </w:rPr>
      </w:pPr>
      <w:r>
        <w:rPr>
          <w:caps/>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setting-up-keplr" w:history="1">
        <w:r>
          <w:rPr>
            <w:rStyle w:val="asidelinkhrefdata-v-917fa164"/>
            <w:b w:val="0"/>
            <w:bCs w:val="0"/>
            <w:i w:val="0"/>
            <w:iCs w:val="0"/>
            <w:color w:val="0000EE"/>
            <w:lang w:val="en-US" w:eastAsia="en-US"/>
          </w:rPr>
          <w:t>Setting up Keplr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purchase-one-atom" w:history="1">
        <w:r>
          <w:rPr>
            <w:rStyle w:val="asidelinkhrefdata-v-917fa164"/>
            <w:b w:val="0"/>
            <w:bCs w:val="0"/>
            <w:i w:val="0"/>
            <w:iCs w:val="0"/>
            <w:color w:val="0000EE"/>
            <w:lang w:val="en-US" w:eastAsia="en-US"/>
          </w:rPr>
          <w:t>Purchase one ATOM</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withdraw-your-atom" w:history="1">
        <w:r>
          <w:rPr>
            <w:rStyle w:val="asidelinkhrefdata-v-917fa164"/>
            <w:b w:val="0"/>
            <w:bCs w:val="0"/>
            <w:i w:val="0"/>
            <w:iCs w:val="0"/>
            <w:color w:val="0000EE"/>
            <w:lang w:val="en-US" w:eastAsia="en-US"/>
          </w:rPr>
          <w:t>Withdraw your ATOM</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stake-your-atom" w:history="1">
        <w:r>
          <w:rPr>
            <w:rStyle w:val="asidelinkhrefdata-v-917fa164"/>
            <w:b w:val="0"/>
            <w:bCs w:val="0"/>
            <w:i w:val="0"/>
            <w:iCs w:val="0"/>
            <w:color w:val="0000EE"/>
            <w:lang w:val="en-US" w:eastAsia="en-US"/>
          </w:rPr>
          <w:t>Stake your ATOM</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claim-your-atom" w:history="1">
        <w:r>
          <w:rPr>
            <w:rStyle w:val="asidelinkhrefdata-v-917fa164"/>
            <w:b w:val="0"/>
            <w:bCs w:val="0"/>
            <w:i w:val="0"/>
            <w:iCs w:val="0"/>
            <w:color w:val="0000EE"/>
            <w:lang w:val="en-US" w:eastAsia="en-US"/>
          </w:rPr>
          <w:t>Claim your ATOM</w:t>
        </w:r>
      </w:hyperlink>
    </w:p>
    <w:p>
      <w:pPr>
        <w:pStyle w:val="Heading4"/>
        <w:keepNext w:val="0"/>
        <w:keepLines w:val="0"/>
        <w:shd w:val="clear" w:color="auto" w:fill="FFFFFF"/>
        <w:spacing w:before="0"/>
        <w:ind w:left="0" w:right="0"/>
        <w:rPr>
          <w:b/>
          <w:bCs/>
          <w:lang w:val="en-US" w:eastAsia="en-US"/>
        </w:rPr>
      </w:pPr>
      <w:r>
        <w:rPr>
          <w:rStyle w:val="any"/>
          <w:rFonts w:ascii="Segoe UI" w:eastAsia="Segoe UI" w:hAnsi="Segoe UI" w:cs="Segoe UI"/>
          <w:b/>
          <w:bCs/>
          <w:i w:val="0"/>
          <w:iCs w:val="0"/>
          <w:color w:val="auto"/>
          <w:lang w:val="en-US" w:eastAsia="en-US"/>
        </w:rPr>
        <w:t>Get Cosmos updates</w:t>
      </w:r>
    </w:p>
    <w:p>
      <w:pPr>
        <w:pStyle w:val="tm-rf-1tm-medium"/>
        <w:shd w:val="clear" w:color="auto" w:fill="FFFFFF"/>
        <w:spacing w:before="0" w:after="0"/>
        <w:ind w:left="0" w:right="0"/>
        <w:rPr>
          <w:lang w:val="en-US" w:eastAsia="en-US"/>
        </w:rPr>
      </w:pPr>
      <w:r>
        <w:rPr>
          <w:lang w:val="en-US" w:eastAsia="en-US"/>
        </w:rPr>
        <w:t xml:space="preserve">Unsubscribe at any time. </w:t>
      </w:r>
      <w:hyperlink r:id="rId68" w:tgtFrame="_blank" w:history="1">
        <w:r>
          <w:rPr>
            <w:rStyle w:val="any"/>
            <w:b w:val="0"/>
            <w:bCs w:val="0"/>
            <w:i w:val="0"/>
            <w:iCs w:val="0"/>
            <w:color w:val="0000EE"/>
            <w:lang w:val="en-US" w:eastAsia="en-US"/>
          </w:rPr>
          <w:t>Privacy Policy</w:t>
        </w:r>
        <w:r>
          <w:rPr>
            <w:rStyle w:val="tm-link"/>
            <w:b w:val="0"/>
            <w:bCs w:val="0"/>
            <w:i w:val="0"/>
            <w:iCs w:val="0"/>
            <w:color w:val="0000EE"/>
            <w:sz w:val="18"/>
            <w:szCs w:val="18"/>
            <w:lang w:val="en-US" w:eastAsia="en-US"/>
          </w:rPr>
          <w:t>↗</w:t>
        </w:r>
      </w:hyperlink>
    </w:p>
    <w:p>
      <w:pPr>
        <w:pStyle w:val="forminputdata-v-e0e02ad4"/>
        <w:shd w:val="clear" w:color="auto" w:fill="FFFFFF"/>
        <w:spacing w:before="0" w:after="0"/>
        <w:ind w:left="0" w:right="0"/>
        <w:rPr>
          <w:rFonts w:ascii="Arial" w:eastAsia="Arial" w:hAnsi="Arial" w:cs="Arial"/>
          <w:b w:val="0"/>
          <w:bCs w:val="0"/>
          <w:i w:val="0"/>
          <w:iCs w:val="0"/>
          <w:sz w:val="24"/>
          <w:szCs w:val="24"/>
          <w:bdr w:val="none" w:sz="0" w:space="0" w:color="auto"/>
          <w:lang w:val="en-US" w:eastAsia="en-US"/>
        </w:rPr>
      </w:pPr>
      <w:r>
        <w:rPr>
          <w:rFonts w:ascii="Arial" w:eastAsia="Arial" w:hAnsi="Arial" w:cs="Arial"/>
          <w:b w:val="0"/>
          <w:bCs w:val="0"/>
          <w:i w:val="0"/>
          <w:iCs w:val="0"/>
          <w:sz w:val="24"/>
          <w:szCs w:val="24"/>
          <w:bdr w:val="none" w:sz="0" w:space="0" w:color="auto"/>
          <w:lang w:val="en-US" w:eastAsia="en-US"/>
        </w:rPr>
        <w:fldChar w:fldCharType="begin">
          <w:ffData>
            <w:name w:val="fields[email]"/>
            <w:enabled/>
            <w:calcOnExit w:val="0"/>
            <w:textInput/>
          </w:ffData>
        </w:fldChar>
      </w:r>
      <w:bookmarkStart w:id="0" w:name="fields[email]"/>
      <w:r>
        <w:rPr>
          <w:rFonts w:ascii="Arial" w:eastAsia="Arial" w:hAnsi="Arial" w:cs="Arial"/>
          <w:b w:val="0"/>
          <w:bCs w:val="0"/>
          <w:i w:val="0"/>
          <w:iCs w:val="0"/>
          <w:sz w:val="24"/>
          <w:szCs w:val="24"/>
          <w:bdr w:val="none" w:sz="0" w:space="0" w:color="auto"/>
          <w:lang w:val="en-US" w:eastAsia="en-US"/>
        </w:rPr>
        <w:instrText xml:space="preserve"> FORMTEXT </w:instrText>
      </w:r>
      <w:r>
        <w:rPr>
          <w:rFonts w:ascii="Arial" w:eastAsia="Arial" w:hAnsi="Arial" w:cs="Arial"/>
          <w:b w:val="0"/>
          <w:bCs w:val="0"/>
          <w:i w:val="0"/>
          <w:iCs w:val="0"/>
          <w:sz w:val="24"/>
          <w:szCs w:val="24"/>
          <w:bdr w:val="none" w:sz="0" w:space="0" w:color="auto"/>
          <w:lang w:val="en-US" w:eastAsia="en-US"/>
        </w:rPr>
        <w:fldChar w:fldCharType="separate"/>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fldChar w:fldCharType="end"/>
      </w:r>
      <w:bookmarkEnd w:id="0"/>
      <w:r>
        <w:rPr>
          <w:rStyle w:val="sr-only"/>
          <w:b w:val="0"/>
          <w:bCs w:val="0"/>
          <w:i w:val="0"/>
          <w:iCs w:val="0"/>
          <w:bdr w:val="none" w:sz="0" w:space="0" w:color="auto"/>
          <w:lang w:val="en-US" w:eastAsia="en-US"/>
        </w:rPr>
        <w:t>Next</w:t>
      </w:r>
      <w:r>
        <w:rPr>
          <w:rStyle w:val="icondata-v-7aca3159"/>
          <w:b w:val="0"/>
          <w:bCs w:val="0"/>
          <w:i w:val="0"/>
          <w:iCs w:val="0"/>
          <w:strike w:val="0"/>
          <w:u w:val="none"/>
          <w:bdr w:val="none" w:sz="0" w:space="0" w:color="auto"/>
          <w:lang w:val="en-US" w:eastAsia="en-US"/>
        </w:rPr>
        <w:drawing>
          <wp:inline>
            <wp:extent cx="215873" cy="177778"/>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57">
                      <a:extLst>
                        <a:ext uri="{96DAC541-7B7A-43D3-8B79-37D633B846F1}">
                          <asvg:svgBlip xmlns:asvg="http://schemas.microsoft.com/office/drawing/2016/SVG/main" r:embed="rId69"/>
                        </a:ext>
                      </a:extLst>
                    </a:blip>
                    <a:stretch>
                      <a:fillRect/>
                    </a:stretch>
                  </pic:blipFill>
                  <pic:spPr>
                    <a:xfrm>
                      <a:off x="0" y="0"/>
                      <a:ext cx="215873" cy="177778"/>
                    </a:xfrm>
                    <a:prstGeom prst="rect">
                      <a:avLst/>
                    </a:prstGeom>
                  </pic:spPr>
                </pic:pic>
              </a:graphicData>
            </a:graphic>
          </wp:inline>
        </w:drawing>
      </w:r>
    </w:p>
    <w:p>
      <w:pPr>
        <w:pStyle w:val="linksitemtitledata-v-42d3bbc5"/>
        <w:shd w:val="clear" w:color="auto" w:fill="FFFFFF"/>
        <w:spacing w:before="0" w:after="240"/>
        <w:ind w:left="0" w:right="0"/>
        <w:rPr>
          <w:lang w:val="en-US" w:eastAsia="en-US"/>
        </w:rPr>
      </w:pPr>
      <w:r>
        <w:rPr>
          <w:lang w:val="en-US" w:eastAsia="en-US"/>
        </w:rPr>
        <w:t>Documentation</w:t>
      </w:r>
    </w:p>
    <w:p>
      <w:pPr>
        <w:pStyle w:val="linksitemlinksdata-v-42d3bbc5"/>
        <w:shd w:val="clear" w:color="auto" w:fill="FFFFFF"/>
        <w:spacing w:before="0" w:after="720"/>
        <w:ind w:left="0" w:right="0"/>
        <w:rPr>
          <w:lang w:val="en-US" w:eastAsia="en-US"/>
        </w:rPr>
      </w:pPr>
      <w:hyperlink r:id="rId70" w:tgtFrame="_blank" w:history="1">
        <w:r>
          <w:rPr>
            <w:rStyle w:val="linksitemlinkdata-v-42d3bbc5"/>
            <w:b w:val="0"/>
            <w:bCs w:val="0"/>
            <w:i w:val="0"/>
            <w:iCs w:val="0"/>
            <w:color w:val="0000EE"/>
            <w:lang w:val="en-US" w:eastAsia="en-US"/>
          </w:rPr>
          <w:t>Cosmos SDK</w:t>
        </w:r>
      </w:hyperlink>
      <w:hyperlink r:id="rId17" w:tgtFrame="_blank" w:history="1">
        <w:r>
          <w:rPr>
            <w:rStyle w:val="linksitemlinkdata-v-42d3bbc5"/>
            <w:b w:val="0"/>
            <w:bCs w:val="0"/>
            <w:i w:val="0"/>
            <w:iCs w:val="0"/>
            <w:color w:val="0000EE"/>
            <w:lang w:val="en-US" w:eastAsia="en-US"/>
          </w:rPr>
          <w:t>Cosmos Hub</w:t>
        </w:r>
      </w:hyperlink>
      <w:hyperlink r:id="rId71" w:tgtFrame="_blank" w:history="1">
        <w:r>
          <w:rPr>
            <w:rStyle w:val="linksitemlinkdata-v-42d3bbc5"/>
            <w:b w:val="0"/>
            <w:bCs w:val="0"/>
            <w:i w:val="0"/>
            <w:iCs w:val="0"/>
            <w:color w:val="0000EE"/>
            <w:lang w:val="en-US" w:eastAsia="en-US"/>
          </w:rPr>
          <w:t>CometBFT</w:t>
        </w:r>
      </w:hyperlink>
      <w:hyperlink r:id="rId72" w:tgtFrame="_blank" w:history="1">
        <w:r>
          <w:rPr>
            <w:rStyle w:val="linksitemlinkdata-v-42d3bbc5"/>
            <w:b w:val="0"/>
            <w:bCs w:val="0"/>
            <w:i w:val="0"/>
            <w:iCs w:val="0"/>
            <w:color w:val="0000EE"/>
            <w:lang w:val="en-US" w:eastAsia="en-US"/>
          </w:rPr>
          <w:t>IBC Protocol</w:t>
        </w:r>
      </w:hyperlink>
    </w:p>
    <w:p>
      <w:pPr>
        <w:pStyle w:val="linksitemtitledata-v-42d3bbc5"/>
        <w:shd w:val="clear" w:color="auto" w:fill="FFFFFF"/>
        <w:spacing w:before="0" w:after="240"/>
        <w:ind w:left="0" w:right="0"/>
        <w:rPr>
          <w:lang w:val="en-US" w:eastAsia="en-US"/>
        </w:rPr>
      </w:pPr>
      <w:r>
        <w:rPr>
          <w:lang w:val="en-US" w:eastAsia="en-US"/>
        </w:rPr>
        <w:t>Community</w:t>
      </w:r>
    </w:p>
    <w:p>
      <w:pPr>
        <w:pStyle w:val="linksitemlinksdata-v-42d3bbc5"/>
        <w:shd w:val="clear" w:color="auto" w:fill="FFFFFF"/>
        <w:spacing w:before="0" w:after="720"/>
        <w:ind w:left="0" w:right="0"/>
        <w:rPr>
          <w:lang w:val="en-US" w:eastAsia="en-US"/>
        </w:rPr>
      </w:pPr>
      <w:hyperlink r:id="rId73" w:tgtFrame="_blank" w:history="1">
        <w:r>
          <w:rPr>
            <w:rStyle w:val="linksitemlinkdata-v-42d3bbc5"/>
            <w:b w:val="0"/>
            <w:bCs w:val="0"/>
            <w:i w:val="0"/>
            <w:iCs w:val="0"/>
            <w:color w:val="0000EE"/>
            <w:lang w:val="en-US" w:eastAsia="en-US"/>
          </w:rPr>
          <w:t>Interchain blog</w:t>
        </w:r>
      </w:hyperlink>
      <w:hyperlink r:id="rId74" w:tgtFrame="_blank" w:history="1">
        <w:r>
          <w:rPr>
            <w:rStyle w:val="linksitemlinkdata-v-42d3bbc5"/>
            <w:b w:val="0"/>
            <w:bCs w:val="0"/>
            <w:i w:val="0"/>
            <w:iCs w:val="0"/>
            <w:color w:val="0000EE"/>
            <w:lang w:val="en-US" w:eastAsia="en-US"/>
          </w:rPr>
          <w:t>Forum</w:t>
        </w:r>
      </w:hyperlink>
      <w:hyperlink r:id="rId75" w:tgtFrame="_blank" w:history="1">
        <w:r>
          <w:rPr>
            <w:rStyle w:val="linksitemlinkdata-v-42d3bbc5"/>
            <w:b w:val="0"/>
            <w:bCs w:val="0"/>
            <w:i w:val="0"/>
            <w:iCs w:val="0"/>
            <w:color w:val="0000EE"/>
            <w:lang w:val="en-US" w:eastAsia="en-US"/>
          </w:rPr>
          <w:t>Discord</w:t>
        </w:r>
      </w:hyperlink>
    </w:p>
    <w:p>
      <w:pPr>
        <w:pStyle w:val="linksitemtitledata-v-42d3bbc5"/>
        <w:shd w:val="clear" w:color="auto" w:fill="FFFFFF"/>
        <w:spacing w:before="0" w:after="240"/>
        <w:ind w:left="0" w:right="0"/>
        <w:rPr>
          <w:lang w:val="en-US" w:eastAsia="en-US"/>
        </w:rPr>
      </w:pPr>
      <w:r>
        <w:rPr>
          <w:lang w:val="en-US" w:eastAsia="en-US"/>
        </w:rPr>
        <w:t>Contributing</w:t>
      </w:r>
    </w:p>
    <w:p>
      <w:pPr>
        <w:pStyle w:val="linksitemlinksdata-v-42d3bbc5"/>
        <w:shd w:val="clear" w:color="auto" w:fill="FFFFFF"/>
        <w:spacing w:before="0" w:after="720"/>
        <w:ind w:left="0" w:right="0"/>
        <w:rPr>
          <w:lang w:val="en-US" w:eastAsia="en-US"/>
        </w:rPr>
      </w:pPr>
      <w:hyperlink r:id="rId76" w:tgtFrame="_blank" w:history="1">
        <w:r>
          <w:rPr>
            <w:rStyle w:val="linksitemlinkdata-v-42d3bbc5"/>
            <w:b w:val="0"/>
            <w:bCs w:val="0"/>
            <w:i w:val="0"/>
            <w:iCs w:val="0"/>
            <w:color w:val="0000EE"/>
            <w:lang w:val="en-US" w:eastAsia="en-US"/>
          </w:rPr>
          <w:t>Source code on GitHub</w:t>
        </w:r>
      </w:hyperlink>
    </w:p>
    <w:p>
      <w:pPr>
        <w:pStyle w:val="logoitemimgdata-v-42d3bbc5"/>
        <w:shd w:val="clear" w:color="auto" w:fill="FFFFFF"/>
        <w:spacing w:before="0" w:after="0"/>
        <w:ind w:left="0" w:right="180"/>
        <w:rPr>
          <w:color w:val="0000EE"/>
          <w:lang w:val="en-US" w:eastAsia="en-US"/>
        </w:rPr>
      </w:pPr>
      <w:r>
        <w:rPr>
          <w:lang w:val="en-US" w:eastAsia="en-US"/>
        </w:rPr>
        <w:fldChar w:fldCharType="begin"/>
      </w:r>
      <w:r>
        <w:rPr>
          <w:lang w:val="en-US" w:eastAsia="en-US"/>
        </w:rPr>
        <w:instrText xml:space="preserve"> HYPERLINK "https://ida.interchain.io/" </w:instrText>
      </w:r>
      <w:r>
        <w:rPr>
          <w:lang w:val="en-US" w:eastAsia="en-US"/>
        </w:rPr>
        <w:fldChar w:fldCharType="separate"/>
      </w:r>
      <w:r>
        <w:rPr>
          <w:strike w:val="0"/>
          <w:color w:val="0000EE"/>
          <w:u w:val="none"/>
          <w:lang w:val="en-US" w:eastAsia="en-US"/>
        </w:rPr>
        <w:drawing>
          <wp:inline>
            <wp:extent cx="1904762" cy="1904762"/>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77">
                      <a:extLst>
                        <a:ext uri="{96DAC541-7B7A-43D3-8B79-37D633B846F1}">
                          <asvg:svgBlip xmlns:asvg="http://schemas.microsoft.com/office/drawing/2016/SVG/main" r:embed="rId78"/>
                        </a:ext>
                      </a:extLst>
                    </a:blip>
                    <a:stretch>
                      <a:fillRect/>
                    </a:stretch>
                  </pic:blipFill>
                  <pic:spPr>
                    <a:xfrm>
                      <a:off x="0" y="0"/>
                      <a:ext cx="1904762" cy="1904762"/>
                    </a:xfrm>
                    <a:prstGeom prst="rect">
                      <a:avLst/>
                    </a:prstGeom>
                  </pic:spPr>
                </pic:pic>
              </a:graphicData>
            </a:graphic>
          </wp:inline>
        </w:drawing>
      </w:r>
    </w:p>
    <w:p>
      <w:pPr>
        <w:pStyle w:val="div"/>
        <w:shd w:val="clear" w:color="auto" w:fill="FFFFFF"/>
        <w:spacing w:before="0" w:after="0"/>
        <w:ind w:left="0" w:right="0"/>
        <w:rPr>
          <w:color w:val="0000EE"/>
          <w:lang w:val="en-US" w:eastAsia="en-US"/>
        </w:rPr>
      </w:pPr>
      <w:r>
        <w:rPr>
          <w:color w:val="0000EE"/>
          <w:lang w:val="en-US" w:eastAsia="en-US"/>
        </w:rPr>
        <w:t>Interchain Developer Academy</w:t>
      </w:r>
      <w:r>
        <w:rPr>
          <w:color w:val="0000EE"/>
          <w:lang w:val="en-US" w:eastAsia="en-US"/>
        </w:rPr>
        <w:fldChar w:fldCharType="end"/>
      </w:r>
    </w:p>
    <w:p>
      <w:pPr>
        <w:pStyle w:val="logoitemdata-v-42d3bbc5"/>
        <w:pBdr>
          <w:top w:val="none" w:sz="0" w:space="18" w:color="auto"/>
          <w:left w:val="none" w:sz="0" w:space="0" w:color="auto"/>
          <w:bottom w:val="none" w:sz="0" w:space="18" w:color="auto"/>
          <w:right w:val="none" w:sz="0" w:space="0" w:color="auto"/>
        </w:pBdr>
        <w:shd w:val="clear" w:color="auto" w:fill="FFFFFF"/>
        <w:spacing w:before="0" w:after="0"/>
        <w:ind w:left="0" w:right="0"/>
        <w:rPr>
          <w:b/>
          <w:bCs/>
          <w:lang w:val="en-US" w:eastAsia="en-US"/>
        </w:rPr>
      </w:pPr>
      <w:r>
        <w:rPr>
          <w:b/>
          <w:bCs/>
          <w:strike w:val="0"/>
          <w:color w:val="0000EE"/>
          <w:u w:val="none"/>
          <w:lang w:val="en-US" w:eastAsia="en-US"/>
        </w:rPr>
        <w:drawing>
          <wp:inline>
            <wp:extent cx="228571" cy="228571"/>
            <wp:docPr id="100105" name="">
              <a:hlinkClick xmlns:a="http://schemas.openxmlformats.org/drawingml/2006/main" xmlns:r="http://schemas.openxmlformats.org/officeDocument/2006/relationships" r:id="rId73" tgtFrame="_blank" tooltip="mediu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79">
                      <a:extLst>
                        <a:ext uri="{96DAC541-7B7A-43D3-8B79-37D633B846F1}">
                          <asvg:svgBlip xmlns:asvg="http://schemas.microsoft.com/office/drawing/2016/SVG/main" r:embed="rId80"/>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15873"/>
            <wp:docPr id="100107" name="">
              <a:hlinkClick xmlns:a="http://schemas.openxmlformats.org/drawingml/2006/main" xmlns:r="http://schemas.openxmlformats.org/officeDocument/2006/relationships" r:id="rId81" tgtFrame="_blank"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
                    <pic:cNvPicPr>
                      <a:picLocks noChangeAspect="1"/>
                    </pic:cNvPicPr>
                  </pic:nvPicPr>
                  <pic:blipFill>
                    <a:blip xmlns:r="http://schemas.openxmlformats.org/officeDocument/2006/relationships" r:embed="rId82">
                      <a:extLst>
                        <a:ext uri="{96DAC541-7B7A-43D3-8B79-37D633B846F1}">
                          <asvg:svgBlip xmlns:asvg="http://schemas.microsoft.com/office/drawing/2016/SVG/main" r:embed="rId83"/>
                        </a:ext>
                      </a:extLst>
                    </a:blip>
                    <a:stretch>
                      <a:fillRect/>
                    </a:stretch>
                  </pic:blipFill>
                  <pic:spPr>
                    <a:xfrm>
                      <a:off x="0" y="0"/>
                      <a:ext cx="228571" cy="215873"/>
                    </a:xfrm>
                    <a:prstGeom prst="rect">
                      <a:avLst/>
                    </a:prstGeom>
                  </pic:spPr>
                </pic:pic>
              </a:graphicData>
            </a:graphic>
          </wp:inline>
        </w:drawing>
      </w:r>
      <w:r>
        <w:rPr>
          <w:b/>
          <w:bCs/>
          <w:strike w:val="0"/>
          <w:color w:val="0000EE"/>
          <w:u w:val="none"/>
          <w:lang w:val="en-US" w:eastAsia="en-US"/>
        </w:rPr>
        <w:drawing>
          <wp:inline>
            <wp:extent cx="215873" cy="228571"/>
            <wp:docPr id="100109" name="">
              <a:hlinkClick xmlns:a="http://schemas.openxmlformats.org/drawingml/2006/main" xmlns:r="http://schemas.openxmlformats.org/officeDocument/2006/relationships" r:id="rId75" tgtFrame="_blank" tooltip="disco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
                    <pic:cNvPicPr>
                      <a:picLocks noChangeAspect="1"/>
                    </pic:cNvPicPr>
                  </pic:nvPicPr>
                  <pic:blipFill>
                    <a:blip xmlns:r="http://schemas.openxmlformats.org/officeDocument/2006/relationships" r:embed="rId84">
                      <a:extLst>
                        <a:ext uri="{96DAC541-7B7A-43D3-8B79-37D633B846F1}">
                          <asvg:svgBlip xmlns:asvg="http://schemas.microsoft.com/office/drawing/2016/SVG/main" r:embed="rId85"/>
                        </a:ext>
                      </a:extLst>
                    </a:blip>
                    <a:stretch>
                      <a:fillRect/>
                    </a:stretch>
                  </pic:blipFill>
                  <pic:spPr>
                    <a:xfrm>
                      <a:off x="0" y="0"/>
                      <a:ext cx="215873" cy="228571"/>
                    </a:xfrm>
                    <a:prstGeom prst="rect">
                      <a:avLst/>
                    </a:prstGeom>
                  </pic:spPr>
                </pic:pic>
              </a:graphicData>
            </a:graphic>
          </wp:inline>
        </w:drawing>
      </w:r>
      <w:r>
        <w:rPr>
          <w:b/>
          <w:bCs/>
          <w:strike w:val="0"/>
          <w:color w:val="0000EE"/>
          <w:u w:val="none"/>
          <w:lang w:val="en-US" w:eastAsia="en-US"/>
        </w:rPr>
        <w:drawing>
          <wp:inline>
            <wp:extent cx="228571" cy="228571"/>
            <wp:docPr id="100111" name="">
              <a:hlinkClick xmlns:a="http://schemas.openxmlformats.org/drawingml/2006/main" xmlns:r="http://schemas.openxmlformats.org/officeDocument/2006/relationships" r:id="rId86" tgtFrame="_blank" tooltip="linked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87">
                      <a:extLst>
                        <a:ext uri="{96DAC541-7B7A-43D3-8B79-37D633B846F1}">
                          <asvg:svgBlip xmlns:asvg="http://schemas.microsoft.com/office/drawing/2016/SVG/main" r:embed="rId88"/>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113" name="">
              <a:hlinkClick xmlns:a="http://schemas.openxmlformats.org/drawingml/2006/main" xmlns:r="http://schemas.openxmlformats.org/officeDocument/2006/relationships" r:id="rId89" tgtFrame="_blank" tooltip="red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90">
                      <a:extLst>
                        <a:ext uri="{96DAC541-7B7A-43D3-8B79-37D633B846F1}">
                          <asvg:svgBlip xmlns:asvg="http://schemas.microsoft.com/office/drawing/2016/SVG/main" r:embed="rId91"/>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115" name="">
              <a:hlinkClick xmlns:a="http://schemas.openxmlformats.org/drawingml/2006/main" xmlns:r="http://schemas.openxmlformats.org/officeDocument/2006/relationships" r:id="rId92" tgtFrame="_blank" tooltip="tele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93">
                      <a:extLst>
                        <a:ext uri="{96DAC541-7B7A-43D3-8B79-37D633B846F1}">
                          <asvg:svgBlip xmlns:asvg="http://schemas.microsoft.com/office/drawing/2016/SVG/main" r:embed="rId94"/>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03175"/>
            <wp:docPr id="100117" name="">
              <a:hlinkClick xmlns:a="http://schemas.openxmlformats.org/drawingml/2006/main" xmlns:r="http://schemas.openxmlformats.org/officeDocument/2006/relationships" r:id="rId95" tgtFrame="_blank" tooltip="youtub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96">
                      <a:extLst>
                        <a:ext uri="{96DAC541-7B7A-43D3-8B79-37D633B846F1}">
                          <asvg:svgBlip xmlns:asvg="http://schemas.microsoft.com/office/drawing/2016/SVG/main" r:embed="rId97"/>
                        </a:ext>
                      </a:extLst>
                    </a:blip>
                    <a:stretch>
                      <a:fillRect/>
                    </a:stretch>
                  </pic:blipFill>
                  <pic:spPr>
                    <a:xfrm>
                      <a:off x="0" y="0"/>
                      <a:ext cx="228571" cy="203175"/>
                    </a:xfrm>
                    <a:prstGeom prst="rect">
                      <a:avLst/>
                    </a:prstGeom>
                  </pic:spPr>
                </pic:pic>
              </a:graphicData>
            </a:graphic>
          </wp:inline>
        </w:drawing>
      </w:r>
    </w:p>
    <w:p>
      <w:pPr>
        <w:pStyle w:val="switchitemicondata-v-909c83ce"/>
        <w:shd w:val="clear" w:color="auto" w:fill="FFFFFF"/>
        <w:spacing w:before="0" w:after="0"/>
        <w:ind w:left="0" w:right="120"/>
        <w:rPr>
          <w:lang w:val="en-US" w:eastAsia="en-US"/>
        </w:rPr>
      </w:pPr>
      <w:r>
        <w:rPr>
          <w:strike w:val="0"/>
          <w:u w:val="none"/>
          <w:lang w:val="en-US" w:eastAsia="en-US"/>
        </w:rPr>
        <w:drawing>
          <wp:inline>
            <wp:extent cx="190476" cy="190476"/>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98">
                      <a:extLst>
                        <a:ext uri="{96DAC541-7B7A-43D3-8B79-37D633B846F1}">
                          <asvg:svgBlip xmlns:asvg="http://schemas.microsoft.com/office/drawing/2016/SVG/main" r:embed="rId99"/>
                        </a:ext>
                      </a:extLst>
                    </a:blip>
                    <a:stretch>
                      <a:fillRect/>
                    </a:stretch>
                  </pic:blipFill>
                  <pic:spPr>
                    <a:xfrm>
                      <a:off x="0" y="0"/>
                      <a:ext cx="190476" cy="190476"/>
                    </a:xfrm>
                    <a:prstGeom prst="rect">
                      <a:avLst/>
                    </a:prstGeom>
                  </pic:spPr>
                </pic:pic>
              </a:graphicData>
            </a:graphic>
          </wp:inline>
        </w:drawing>
      </w:r>
    </w:p>
    <w:p>
      <w:pPr>
        <w:pStyle w:val="tm-rf-1tm-medium"/>
        <w:shd w:val="clear" w:color="auto" w:fill="FFFFFF"/>
        <w:spacing w:before="0" w:after="0"/>
        <w:ind w:left="0" w:right="0"/>
        <w:rPr>
          <w:lang w:val="en-US" w:eastAsia="en-US"/>
        </w:rPr>
      </w:pPr>
      <w:r>
        <w:rPr>
          <w:lang w:val="en-US" w:eastAsia="en-US"/>
        </w:rPr>
        <w:t>Dark mode</w:t>
      </w:r>
    </w:p>
    <w:p>
      <w:pPr>
        <w:pStyle w:val="div"/>
        <w:shd w:val="clear" w:color="auto" w:fill="FFFFFF"/>
        <w:spacing w:before="0" w:after="0"/>
        <w:ind w:left="0" w:right="0"/>
        <w:rPr>
          <w:lang w:val="en-US" w:eastAsia="en-US"/>
        </w:rPr>
      </w:pPr>
      <w:r>
        <w:rPr>
          <w:lang w:val="en-US" w:eastAsia="en-US"/>
        </w:rPr>
        <w:t>† This website is maintained by the Interchain Foundation (ICF). The contents and opinions of this website are those of the ICF. The ICF provides links to cryptocurrency exchanges as a service to the public. The ICF does not warrant that the information provided by these websites is correct, complete, and up-to-date. The ICF is not responsible for their content and expressly rejects any liability for damages of any kind resulting from the use, reference to, or reliance on any information contained within these websites.</w:t>
      </w:r>
    </w:p>
    <w:p>
      <w:pPr>
        <w:pStyle w:val="tm-rf-1tm-lh-title"/>
        <w:shd w:val="clear" w:color="auto" w:fill="FFFFFF"/>
        <w:spacing w:before="0" w:after="0"/>
        <w:ind w:left="0" w:right="0"/>
        <w:rPr>
          <w:lang w:val="en-US" w:eastAsia="en-US"/>
        </w:rPr>
      </w:pPr>
      <w:r>
        <w:rPr>
          <w:lang w:val="en-US" w:eastAsia="en-US"/>
        </w:rPr>
        <w:t xml:space="preserve">Cosmos is a registered trademark of the </w:t>
      </w:r>
      <w:hyperlink r:id="rId100" w:tgtFrame="_blank" w:history="1">
        <w:r>
          <w:rPr>
            <w:rStyle w:val="smallprintdata-v-42d3bbc5ahref"/>
            <w:b w:val="0"/>
            <w:bCs w:val="0"/>
            <w:i w:val="0"/>
            <w:iCs w:val="0"/>
            <w:color w:val="0000EE"/>
            <w:lang w:val="en-US" w:eastAsia="en-US"/>
          </w:rPr>
          <w:t>Interchain Foundation.</w:t>
        </w:r>
      </w:hyperlink>
      <w:hyperlink r:id="rId68" w:tgtFrame="_blank" w:history="1">
        <w:r>
          <w:rPr>
            <w:rStyle w:val="smallprintdata-v-42d3bbc5ahref"/>
            <w:b w:val="0"/>
            <w:bCs w:val="0"/>
            <w:i w:val="0"/>
            <w:iCs w:val="0"/>
            <w:color w:val="0000EE"/>
            <w:lang w:val="en-US" w:eastAsia="en-US"/>
          </w:rPr>
          <w:t xml:space="preserve">Privacy </w:t>
        </w:r>
      </w:hyperlink>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360" w:lineRule="atLeast"/>
    </w:pPr>
    <w:rPr>
      <w:rFonts w:ascii="Segoe UI" w:eastAsia="Segoe UI" w:hAnsi="Segoe UI" w:cs="Segoe UI"/>
      <w:b w:val="0"/>
      <w:bCs w:val="0"/>
      <w:i w:val="0"/>
      <w:iCs w:val="0"/>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
    <w:name w:val="div"/>
    <w:basedOn w:val="Normal"/>
  </w:style>
  <w:style w:type="paragraph" w:customStyle="1" w:styleId="globallayoutdata-v-0a028b02">
    <w:name w:val="global__layout_data-v-0a028b02"/>
    <w:basedOn w:val="Normal"/>
  </w:style>
  <w:style w:type="paragraph" w:customStyle="1" w:styleId="headerdata-v-448edb40">
    <w:name w:val="header_data-v-448edb40"/>
    <w:basedOn w:val="Normal"/>
  </w:style>
  <w:style w:type="paragraph" w:customStyle="1" w:styleId="headernavdata-v-448edb40">
    <w:name w:val="header__nav_data-v-448edb40"/>
    <w:basedOn w:val="Normal"/>
  </w:style>
  <w:style w:type="paragraph" w:customStyle="1" w:styleId="headernavlogodata-v-448edb40">
    <w:name w:val="header__nav__logo_data-v-448edb40"/>
    <w:basedOn w:val="Normal"/>
    <w:pPr>
      <w:pBdr>
        <w:top w:val="none" w:sz="0" w:space="6" w:color="auto"/>
      </w:pBdr>
    </w:pPr>
  </w:style>
  <w:style w:type="paragraph" w:customStyle="1" w:styleId="headersearchdata-v-448edb40">
    <w:name w:val="header__search_data-v-448edb40"/>
    <w:basedOn w:val="Normal"/>
  </w:style>
  <w:style w:type="paragraph" w:customStyle="1" w:styleId="searchbarwrapperdata-v-439bf697">
    <w:name w:val="searchbar__wrapper_data-v-439bf697"/>
    <w:basedOn w:val="Normal"/>
  </w:style>
  <w:style w:type="paragraph" w:customStyle="1" w:styleId="searchbartitledata-v-439bf697">
    <w:name w:val="searchbar__title_data-v-439bf697"/>
    <w:basedOn w:val="Normal"/>
  </w:style>
  <w:style w:type="paragraph" w:customStyle="1" w:styleId="containerdata-v-35a69946">
    <w:name w:val="container_data-v-35a69946"/>
    <w:basedOn w:val="Normal"/>
  </w:style>
  <w:style w:type="paragraph" w:customStyle="1" w:styleId="tm-lh-title">
    <w:name w:val="tm-lh-title"/>
    <w:basedOn w:val="Normal"/>
  </w:style>
  <w:style w:type="character" w:customStyle="1" w:styleId="crumbsitemdata-v-35a69946">
    <w:name w:val="crumbs__item_data-v-35a69946"/>
    <w:basedOn w:val="DefaultParagraphFont"/>
  </w:style>
  <w:style w:type="character" w:customStyle="1" w:styleId="crumbsitemnth-child1crumbslinkdata-v-35a69946">
    <w:name w:val="crumbs__item_nth-child(1)_crumbs__link_data-v-35a69946"/>
    <w:basedOn w:val="DefaultParagraphFont"/>
  </w:style>
  <w:style w:type="character" w:customStyle="1" w:styleId="crumbsitemnth-last-child1crumbslinkdata-v-35a69946">
    <w:name w:val="crumbs__item_nth-last-child(1)_crumbs__link_data-v-35a69946"/>
    <w:basedOn w:val="DefaultParagraphFont"/>
  </w:style>
  <w:style w:type="paragraph" w:customStyle="1" w:styleId="menudata-v-35a69946">
    <w:name w:val="menu_data-v-35a69946"/>
    <w:basedOn w:val="Normal"/>
  </w:style>
  <w:style w:type="paragraph" w:customStyle="1" w:styleId="menuitemdata-v-35a69946">
    <w:name w:val="menu__item_data-v-35a69946"/>
    <w:basedOn w:val="Normal"/>
    <w:pPr>
      <w:pBdr>
        <w:top w:val="none" w:sz="0" w:space="10" w:color="auto"/>
        <w:left w:val="none" w:sz="0" w:space="10" w:color="auto"/>
        <w:bottom w:val="none" w:sz="0" w:space="10" w:color="auto"/>
        <w:right w:val="none" w:sz="0" w:space="10" w:color="auto"/>
      </w:pBdr>
    </w:pPr>
    <w:rPr>
      <w:vanish/>
    </w:rPr>
  </w:style>
  <w:style w:type="paragraph" w:customStyle="1" w:styleId="versionsdata-v-15dfb08d">
    <w:name w:val="versions_data-v-15dfb08d"/>
    <w:basedOn w:val="Normal"/>
  </w:style>
  <w:style w:type="paragraph" w:customStyle="1" w:styleId="tm-rf-1tm-medium">
    <w:name w:val="tm-rf-1_tm-medium"/>
    <w:basedOn w:val="Normal"/>
  </w:style>
  <w:style w:type="paragraph" w:customStyle="1" w:styleId="searchicondata-v-439bf697">
    <w:name w:val="search__icon_data-v-439bf697"/>
    <w:basedOn w:val="Normal"/>
  </w:style>
  <w:style w:type="paragraph" w:customStyle="1" w:styleId="searchtextdata-v-439bf697">
    <w:name w:val="search__text_data-v-439bf697"/>
    <w:basedOn w:val="Normal"/>
  </w:style>
  <w:style w:type="paragraph" w:customStyle="1" w:styleId="sheetsidebardata-v-439bf697">
    <w:name w:val="sheet__sidebar_data-v-439bf697"/>
    <w:basedOn w:val="Normal"/>
    <w:rPr>
      <w:color w:val="000000"/>
    </w:rPr>
  </w:style>
  <w:style w:type="paragraph" w:customStyle="1" w:styleId="headernavlinksdata-v-448edb40">
    <w:name w:val="header__nav__links_data-v-448edb40"/>
    <w:basedOn w:val="Normal"/>
  </w:style>
  <w:style w:type="paragraph" w:customStyle="1" w:styleId="headernavmobilemenudata-v-448edb40">
    <w:name w:val="header__nav__mobile__menu_data-v-448edb40"/>
    <w:basedOn w:val="Normal"/>
    <w:rPr>
      <w:vanish/>
    </w:rPr>
  </w:style>
  <w:style w:type="paragraph" w:customStyle="1" w:styleId="icon-menuwrapperdata-v-5d6665a6">
    <w:name w:val="icon-menu__wrapper_data-v-5d6665a6"/>
    <w:basedOn w:val="Normal"/>
  </w:style>
  <w:style w:type="paragraph" w:customStyle="1" w:styleId="headersearchmobiledata-v-448edb40">
    <w:name w:val="header__search__mobile_data-v-448edb40"/>
    <w:basedOn w:val="Normal"/>
    <w:rPr>
      <w:vanish/>
    </w:rPr>
  </w:style>
  <w:style w:type="paragraph" w:customStyle="1" w:styleId="content-padding">
    <w:name w:val="content-padding"/>
    <w:basedOn w:val="Normal"/>
  </w:style>
  <w:style w:type="paragraph" w:customStyle="1" w:styleId="layoutdata-v-67808297">
    <w:name w:val="layout_data-v-67808297"/>
    <w:basedOn w:val="Normal"/>
  </w:style>
  <w:style w:type="paragraph" w:customStyle="1" w:styleId="layoutsidebardata-v-67808297">
    <w:name w:val="layout__sidebar_data-v-67808297"/>
    <w:basedOn w:val="Normal"/>
  </w:style>
  <w:style w:type="paragraph" w:customStyle="1" w:styleId="tags-filterdata-v-8bd213ec">
    <w:name w:val="tags-filter_data-v-8bd213ec"/>
    <w:basedOn w:val="Normal"/>
    <w:pPr>
      <w:pBdr>
        <w:right w:val="none" w:sz="0" w:space="18" w:color="auto"/>
      </w:pBdr>
    </w:pPr>
  </w:style>
  <w:style w:type="paragraph" w:customStyle="1" w:styleId="tags-filterheaderdata-v-8bd213ec">
    <w:name w:val="tags-filter__header_data-v-8bd213ec"/>
    <w:basedOn w:val="Normal"/>
  </w:style>
  <w:style w:type="paragraph" w:customStyle="1" w:styleId="tags-filterselectdata-v-8bd213ec">
    <w:name w:val="tags-filter__select_data-v-8bd213ec"/>
    <w:basedOn w:val="Normal"/>
  </w:style>
  <w:style w:type="character" w:customStyle="1" w:styleId="icondata-v-7aca3159">
    <w:name w:val="icon_data-v-7aca3159"/>
    <w:basedOn w:val="DefaultParagraphFont"/>
    <w:rPr>
      <w:sz w:val="0"/>
      <w:szCs w:val="0"/>
    </w:rPr>
  </w:style>
  <w:style w:type="paragraph" w:customStyle="1" w:styleId="tags-filterselectlabelcollapseddata-v-8bd213ec">
    <w:name w:val="tags-filter__select__label__collapsed_data-v-8bd213ec"/>
    <w:basedOn w:val="Normal"/>
  </w:style>
  <w:style w:type="paragraph" w:customStyle="1" w:styleId="containerdata-v-8bd213ec">
    <w:name w:val="container_data-v-8bd213ec"/>
    <w:basedOn w:val="Normal"/>
  </w:style>
  <w:style w:type="paragraph" w:customStyle="1" w:styleId="itemsdata-v-8bd213ec">
    <w:name w:val="items_data-v-8bd213ec"/>
    <w:basedOn w:val="Normal"/>
    <w:pPr>
      <w:pBdr>
        <w:bottom w:val="none" w:sz="0" w:space="24" w:color="auto"/>
      </w:pBdr>
    </w:pPr>
  </w:style>
  <w:style w:type="paragraph" w:customStyle="1" w:styleId="sidebardata-v-8bd213ec">
    <w:name w:val="sidebar_data-v-8bd213ec"/>
    <w:basedOn w:val="Normal"/>
    <w:pPr>
      <w:pBdr>
        <w:right w:val="none" w:sz="0" w:space="18" w:color="auto"/>
      </w:pBdr>
    </w:pPr>
  </w:style>
  <w:style w:type="paragraph" w:customStyle="1" w:styleId="itemdata-v-f3197744">
    <w:name w:val="item_data-v-f3197744"/>
    <w:basedOn w:val="Normal"/>
    <w:pPr>
      <w:pBdr>
        <w:top w:val="none" w:sz="0" w:space="4" w:color="auto"/>
        <w:bottom w:val="none" w:sz="0" w:space="4" w:color="auto"/>
      </w:pBdr>
      <w:spacing w:line="395" w:lineRule="auto"/>
    </w:pPr>
    <w:rPr>
      <w:spacing w:val="0"/>
    </w:rPr>
  </w:style>
  <w:style w:type="paragraph" w:customStyle="1" w:styleId="itemchildtagsdata-v-f3197744">
    <w:name w:val="item__child__tags_data-v-f3197744"/>
    <w:basedOn w:val="Normal"/>
  </w:style>
  <w:style w:type="paragraph" w:customStyle="1" w:styleId="tagwrapperdata-v-2174f609">
    <w:name w:val="tag__wrapper_data-v-2174f609"/>
    <w:basedOn w:val="Normal"/>
  </w:style>
  <w:style w:type="paragraph" w:customStyle="1" w:styleId="tagcompactdata-v-2174f609">
    <w:name w:val="tag__compact_data-v-2174f609"/>
    <w:basedOn w:val="Normal"/>
  </w:style>
  <w:style w:type="paragraph" w:customStyle="1" w:styleId="itemselecteddata-v-f3197744">
    <w:name w:val="item__selected_data-v-f3197744"/>
    <w:basedOn w:val="Normal"/>
    <w:pPr>
      <w:spacing w:line="314" w:lineRule="auto"/>
    </w:pPr>
    <w:rPr>
      <w:b w:val="0"/>
      <w:bCs w:val="0"/>
      <w:spacing w:val="-2"/>
    </w:rPr>
  </w:style>
  <w:style w:type="character" w:customStyle="1" w:styleId="sr-onlydata-v-4b2f605b">
    <w:name w:val="sr-only_data-v-4b2f605b"/>
    <w:basedOn w:val="DefaultParagraphFont"/>
  </w:style>
  <w:style w:type="paragraph" w:customStyle="1" w:styleId="layoutsidebarasidedata-v-67808297">
    <w:name w:val="layout__sidebar__aside_data-v-67808297"/>
    <w:basedOn w:val="Normal"/>
    <w:rPr>
      <w:vanish/>
    </w:rPr>
  </w:style>
  <w:style w:type="paragraph" w:customStyle="1" w:styleId="bannersdata-v-917fa164">
    <w:name w:val="banners_data-v-917fa164"/>
    <w:basedOn w:val="Normal"/>
  </w:style>
  <w:style w:type="paragraph" w:customStyle="1" w:styleId="bannersitemdata-v-917fa164nth-last-child1">
    <w:name w:val="banners__item_data-v-917fa164_nth-last-child(1)"/>
    <w:basedOn w:val="Normal"/>
  </w:style>
  <w:style w:type="paragraph" w:customStyle="1" w:styleId="bannersitemadata-v-917fa164">
    <w:name w:val="banners__item_a_data-v-917fa164"/>
    <w:basedOn w:val="Normal"/>
  </w:style>
  <w:style w:type="paragraph" w:customStyle="1" w:styleId="contentdata-v-917fa164">
    <w:name w:val="content_data-v-917fa164"/>
    <w:basedOn w:val="Normal"/>
  </w:style>
  <w:style w:type="paragraph" w:customStyle="1" w:styleId="asidelinkdata-v-917fa164">
    <w:name w:val="aside__link_data-v-917fa164"/>
    <w:basedOn w:val="Normal"/>
    <w:pPr>
      <w:pBdr>
        <w:top w:val="none" w:sz="0" w:space="4" w:color="auto"/>
        <w:bottom w:val="none" w:sz="0" w:space="4" w:color="auto"/>
      </w:pBdr>
      <w:spacing w:line="270" w:lineRule="atLeast"/>
    </w:pPr>
    <w:rPr>
      <w:sz w:val="21"/>
      <w:szCs w:val="21"/>
    </w:rPr>
  </w:style>
  <w:style w:type="character" w:customStyle="1" w:styleId="asidelinkhrefdata-v-917fa164">
    <w:name w:val="aside__link__href_data-v-917fa164"/>
    <w:basedOn w:val="DefaultParagraphFont"/>
  </w:style>
  <w:style w:type="paragraph" w:customStyle="1" w:styleId="layoutmaindata-v-67808297">
    <w:name w:val="layout__main_data-v-67808297"/>
    <w:basedOn w:val="Normal"/>
    <w:pPr>
      <w:pBdr>
        <w:top w:val="none" w:sz="0" w:space="31" w:color="auto"/>
      </w:pBdr>
    </w:pPr>
  </w:style>
  <w:style w:type="paragraph" w:customStyle="1" w:styleId="layoutmaincontentdata-v-67808297">
    <w:name w:val="layout__main__content_data-v-67808297"/>
    <w:basedOn w:val="Normal"/>
  </w:style>
  <w:style w:type="paragraph" w:customStyle="1" w:styleId="layoutmaincontentbodydata-v-67808297">
    <w:name w:val="layout__main__content__body_data-v-67808297"/>
    <w:basedOn w:val="Normal"/>
  </w:style>
  <w:style w:type="paragraph" w:customStyle="1" w:styleId="containerdata-v-67808297">
    <w:name w:val="container_data-v-67808297"/>
    <w:basedOn w:val="Normal"/>
  </w:style>
  <w:style w:type="paragraph" w:customStyle="1" w:styleId="data-v-67808297contentdefault">
    <w:name w:val="data-v-67808297_content__default"/>
    <w:basedOn w:val="Normal"/>
  </w:style>
  <w:style w:type="paragraph" w:customStyle="1" w:styleId="data-v-67808297h1nth-child1">
    <w:name w:val="data-v-67808297_h1_nth-child(1)"/>
    <w:basedOn w:val="Normal"/>
  </w:style>
  <w:style w:type="character" w:customStyle="1" w:styleId="data-v-67808297aheader-anchor">
    <w:name w:val="data-v-67808297_a_header-anchor"/>
    <w:basedOn w:val="DefaultParagraphFont"/>
    <w:rPr>
      <w:b w:val="0"/>
      <w:bCs w:val="0"/>
    </w:rPr>
  </w:style>
  <w:style w:type="paragraph" w:customStyle="1" w:styleId="wrapperlearningdata-v-8a444a42">
    <w:name w:val="wrapper_learning_data-v-8a444a42"/>
    <w:basedOn w:val="Normal"/>
    <w:rPr>
      <w:color w:val="E3E3E3"/>
    </w:rPr>
  </w:style>
  <w:style w:type="paragraph" w:customStyle="1" w:styleId="contentdata-v-8a444a42">
    <w:name w:val="content_data-v-8a444a42"/>
    <w:basedOn w:val="Normal"/>
  </w:style>
  <w:style w:type="paragraph" w:customStyle="1" w:styleId="icondata-v-8a444a42">
    <w:name w:val="icon_data-v-8a444a42"/>
    <w:basedOn w:val="Normal"/>
  </w:style>
  <w:style w:type="paragraph" w:customStyle="1" w:styleId="contentpdata-v-8a444a42">
    <w:name w:val="content_p_data-v-8a444a42"/>
    <w:basedOn w:val="Normal"/>
  </w:style>
  <w:style w:type="paragraph" w:customStyle="1" w:styleId="data-v-67808297li">
    <w:name w:val="data-v-67808297_li"/>
    <w:basedOn w:val="Normal"/>
    <w:pPr>
      <w:pBdr>
        <w:left w:val="none" w:sz="0" w:space="0" w:color="auto"/>
      </w:pBdr>
    </w:pPr>
  </w:style>
  <w:style w:type="paragraph" w:customStyle="1" w:styleId="data-v-67808297p">
    <w:name w:val="data-v-67808297_p"/>
    <w:basedOn w:val="Normal"/>
    <w:pPr>
      <w:spacing w:line="435" w:lineRule="atLeast"/>
    </w:pPr>
    <w:rPr>
      <w:sz w:val="24"/>
      <w:szCs w:val="24"/>
    </w:rPr>
  </w:style>
  <w:style w:type="character" w:customStyle="1" w:styleId="data-v-67808297patargetblank">
    <w:name w:val="data-v-67808297_p_a_target=_blank"/>
    <w:basedOn w:val="DefaultParagraphFont"/>
  </w:style>
  <w:style w:type="character" w:customStyle="1" w:styleId="any">
    <w:name w:val="any"/>
    <w:basedOn w:val="DefaultParagraphFont"/>
  </w:style>
  <w:style w:type="character" w:customStyle="1" w:styleId="sr-only">
    <w:name w:val="sr-only"/>
    <w:basedOn w:val="DefaultParagraphFont"/>
  </w:style>
  <w:style w:type="paragraph" w:customStyle="1" w:styleId="wrapperinfodata-v-8a444a42">
    <w:name w:val="wrapper_info_data-v-8a444a42"/>
    <w:basedOn w:val="Normal"/>
    <w:rPr>
      <w:color w:val="E3E3E3"/>
    </w:rPr>
  </w:style>
  <w:style w:type="character" w:customStyle="1" w:styleId="data-v-67808297pa">
    <w:name w:val="data-v-67808297_p_a"/>
    <w:basedOn w:val="DefaultParagraphFont"/>
    <w:rPr>
      <w:b w:val="0"/>
      <w:bCs w:val="0"/>
    </w:rPr>
  </w:style>
  <w:style w:type="character" w:customStyle="1" w:styleId="data-v-67808297olatargetblank">
    <w:name w:val="data-v-67808297_ol_a_target=_blank"/>
    <w:basedOn w:val="DefaultParagraphFont"/>
  </w:style>
  <w:style w:type="paragraph" w:customStyle="1" w:styleId="data-v-67808297h2">
    <w:name w:val="data-v-67808297_h2"/>
    <w:basedOn w:val="Normal"/>
    <w:pPr>
      <w:spacing w:line="600" w:lineRule="atLeast"/>
    </w:pPr>
    <w:rPr>
      <w:b/>
      <w:bCs/>
      <w:spacing w:val="-4"/>
      <w:sz w:val="43"/>
      <w:szCs w:val="43"/>
    </w:rPr>
  </w:style>
  <w:style w:type="paragraph" w:customStyle="1" w:styleId="wrapperwarndata-v-8a444a42">
    <w:name w:val="wrapper_warn_data-v-8a444a42"/>
    <w:basedOn w:val="Normal"/>
    <w:rPr>
      <w:color w:val="4D4D4D"/>
    </w:rPr>
  </w:style>
  <w:style w:type="character" w:customStyle="1" w:styleId="data-v-67808297strong">
    <w:name w:val="data-v-67808297_strong"/>
    <w:basedOn w:val="DefaultParagraphFont"/>
    <w:rPr>
      <w:b/>
      <w:bCs/>
      <w:spacing w:val="2"/>
    </w:rPr>
  </w:style>
  <w:style w:type="character" w:customStyle="1" w:styleId="data-v-67808297em">
    <w:name w:val="data-v-67808297_em"/>
    <w:basedOn w:val="DefaultParagraphFont"/>
    <w:rPr>
      <w:i/>
      <w:iCs/>
    </w:rPr>
  </w:style>
  <w:style w:type="character" w:customStyle="1" w:styleId="data-v-67808297code">
    <w:name w:val="data-v-67808297_code"/>
    <w:basedOn w:val="DefaultParagraphFont"/>
    <w:rPr>
      <w:spacing w:val="0"/>
      <w:sz w:val="20"/>
      <w:szCs w:val="20"/>
    </w:rPr>
  </w:style>
  <w:style w:type="paragraph" w:customStyle="1" w:styleId="wrappertipdata-v-8a444a42">
    <w:name w:val="wrapper_tip_data-v-8a444a42"/>
    <w:basedOn w:val="Normal"/>
  </w:style>
  <w:style w:type="paragraph" w:customStyle="1" w:styleId="icontipdata-v-8a444a42">
    <w:name w:val="icon_tip_data-v-8a444a42"/>
    <w:basedOn w:val="Normal"/>
  </w:style>
  <w:style w:type="paragraph" w:customStyle="1" w:styleId="accordionwrapperdata-v-3c53d92e">
    <w:name w:val="accordion__wrapper_data-v-3c53d92e"/>
    <w:basedOn w:val="Normal"/>
  </w:style>
  <w:style w:type="paragraph" w:customStyle="1" w:styleId="accordiondata-v-3c53d92e">
    <w:name w:val="accordion_data-v-3c53d92e"/>
    <w:basedOn w:val="Normal"/>
  </w:style>
  <w:style w:type="character" w:customStyle="1" w:styleId="accordionheaderdata-v-3c53d92e">
    <w:name w:val="accordion__header_data-v-3c53d92e"/>
    <w:basedOn w:val="DefaultParagraphFont"/>
    <w:rPr>
      <w:b/>
      <w:bCs/>
      <w:bdr w:val="none" w:sz="0" w:space="0" w:color="auto"/>
    </w:rPr>
  </w:style>
  <w:style w:type="character" w:customStyle="1" w:styleId="accordionheadercollapseddata-v-3c53d92e">
    <w:name w:val="accordion__header_collapsed_data-v-3c53d92e"/>
    <w:basedOn w:val="DefaultParagraphFont"/>
  </w:style>
  <w:style w:type="paragraph" w:customStyle="1" w:styleId="accordionheaderpdata-v-3c53d92e">
    <w:name w:val="accordion__header_p_data-v-3c53d92e"/>
    <w:basedOn w:val="Normal"/>
  </w:style>
  <w:style w:type="paragraph" w:customStyle="1" w:styleId="accordioncontentdata-v-3c53d92e">
    <w:name w:val="accordion__content_data-v-3c53d92e"/>
    <w:basedOn w:val="Normal"/>
    <w:pPr>
      <w:pBdr>
        <w:bottom w:val="none" w:sz="0" w:space="12" w:color="auto"/>
      </w:pBdr>
    </w:pPr>
    <w:rPr>
      <w:vanish/>
    </w:rPr>
  </w:style>
  <w:style w:type="paragraph" w:customStyle="1" w:styleId="wrappersynopsisdata-v-8a444a42">
    <w:name w:val="wrapper_synopsis_data-v-8a444a42"/>
    <w:basedOn w:val="Normal"/>
  </w:style>
  <w:style w:type="paragraph" w:customStyle="1" w:styleId="layoutmaingutterdata-v-67808297">
    <w:name w:val="layout__main__gutter_data-v-67808297"/>
    <w:basedOn w:val="Normal"/>
    <w:pPr>
      <w:pBdr>
        <w:top w:val="none" w:sz="0" w:space="31" w:color="auto"/>
      </w:pBdr>
    </w:pPr>
  </w:style>
  <w:style w:type="paragraph" w:customStyle="1" w:styleId="linksdata-v-3d7fac06">
    <w:name w:val="links_data-v-3d7fac06"/>
    <w:basedOn w:val="Normal"/>
  </w:style>
  <w:style w:type="paragraph" w:customStyle="1" w:styleId="linkswrapperdata-v-3d7fac06nth-child1">
    <w:name w:val="links__wrapper_data-v-3d7fac06_nth-child(1)"/>
    <w:basedOn w:val="Normal"/>
  </w:style>
  <w:style w:type="paragraph" w:customStyle="1" w:styleId="linkscontentdata-v-3d7fac06">
    <w:name w:val="links__content_data-v-3d7fac06"/>
    <w:basedOn w:val="Normal"/>
  </w:style>
  <w:style w:type="paragraph" w:customStyle="1" w:styleId="linksitemicondata-v-3d7fac06">
    <w:name w:val="links__item__icon_data-v-3d7fac06"/>
    <w:basedOn w:val="Normal"/>
  </w:style>
  <w:style w:type="paragraph" w:customStyle="1" w:styleId="linksitemh5data-v-3d7fac06">
    <w:name w:val="links__item_h5_data-v-3d7fac06"/>
    <w:basedOn w:val="Normal"/>
  </w:style>
  <w:style w:type="paragraph" w:customStyle="1" w:styleId="linkswrapperdata-v-3d7fac06">
    <w:name w:val="links__wrapper_data-v-3d7fac06"/>
    <w:basedOn w:val="Normal"/>
    <w:pPr>
      <w:jc w:val="right"/>
    </w:pPr>
  </w:style>
  <w:style w:type="paragraph" w:customStyle="1" w:styleId="layoutmainfeedbackdata-v-67808297">
    <w:name w:val="layout__main__feedback_data-v-67808297"/>
    <w:basedOn w:val="Normal"/>
  </w:style>
  <w:style w:type="paragraph" w:customStyle="1" w:styleId="feedbackwrapperdata-v-40232d12">
    <w:name w:val="feedback__wrapper_data-v-40232d12"/>
    <w:basedOn w:val="Normal"/>
    <w:pPr>
      <w:jc w:val="center"/>
    </w:pPr>
  </w:style>
  <w:style w:type="paragraph" w:customStyle="1" w:styleId="feedbackcontainerdata-v-40232d12">
    <w:name w:val="feedback__container_data-v-40232d12"/>
    <w:basedOn w:val="Normal"/>
  </w:style>
  <w:style w:type="character" w:customStyle="1" w:styleId="feedbackratingdata-v-40232d12">
    <w:name w:val="feedback__rating_data-v-40232d12"/>
    <w:basedOn w:val="DefaultParagraphFont"/>
    <w:rPr>
      <w:bdr w:val="none" w:sz="0" w:space="0" w:color="auto"/>
    </w:rPr>
  </w:style>
  <w:style w:type="paragraph" w:customStyle="1" w:styleId="feedbackratingiconboxdata-v-40232d12">
    <w:name w:val="feedback__rating__icon__box_data-v-40232d12"/>
    <w:basedOn w:val="Normal"/>
    <w:pPr>
      <w:pBdr>
        <w:top w:val="none" w:sz="0" w:space="12" w:color="auto"/>
        <w:left w:val="none" w:sz="0" w:space="12" w:color="auto"/>
        <w:bottom w:val="none" w:sz="0" w:space="12" w:color="auto"/>
        <w:right w:val="none" w:sz="0" w:space="12" w:color="auto"/>
      </w:pBdr>
    </w:pPr>
  </w:style>
  <w:style w:type="paragraph" w:customStyle="1" w:styleId="feedbackformcontentcontroldata-v-40232d12">
    <w:name w:val="feedback__form__content__control_data-v-40232d12"/>
    <w:basedOn w:val="Normal"/>
  </w:style>
  <w:style w:type="paragraph" w:customStyle="1" w:styleId="rootmt-4">
    <w:name w:val="root_mt-4"/>
    <w:basedOn w:val="Normal"/>
  </w:style>
  <w:style w:type="paragraph" w:customStyle="1" w:styleId="feedbacksuccessdata-v-40232d12">
    <w:name w:val="feedback__success_data-v-40232d12"/>
    <w:basedOn w:val="Normal"/>
  </w:style>
  <w:style w:type="paragraph" w:customStyle="1" w:styleId="layoutmaincontentasidecontainerdata-v-67808297">
    <w:name w:val="layout__main__content__aside__container_data-v-67808297"/>
    <w:basedOn w:val="Normal"/>
    <w:pPr>
      <w:pBdr>
        <w:top w:val="none" w:sz="0" w:space="31" w:color="auto"/>
        <w:left w:val="none" w:sz="0" w:space="18" w:color="auto"/>
      </w:pBdr>
    </w:pPr>
  </w:style>
  <w:style w:type="paragraph" w:customStyle="1" w:styleId="sheetsidebardata-v-67808297">
    <w:name w:val="sheet__sidebar_data-v-67808297"/>
    <w:basedOn w:val="Normal"/>
  </w:style>
  <w:style w:type="paragraph" w:customStyle="1" w:styleId="globallayoutfooterdata-v-0a028b02">
    <w:name w:val="global__layout__footer_data-v-0a028b02"/>
    <w:basedOn w:val="Normal"/>
  </w:style>
  <w:style w:type="paragraph" w:customStyle="1" w:styleId="wrapperdata-v-42d3bbc5">
    <w:name w:val="wrapper_data-v-42d3bbc5"/>
    <w:basedOn w:val="Normal"/>
    <w:pPr>
      <w:shd w:val="clear" w:color="auto" w:fill="FFFFFF"/>
    </w:pPr>
    <w:rPr>
      <w:shd w:val="clear" w:color="auto" w:fill="FFFFFF"/>
    </w:rPr>
  </w:style>
  <w:style w:type="paragraph" w:customStyle="1" w:styleId="containerdata-v-42d3bbc5">
    <w:name w:val="container_data-v-42d3bbc5"/>
    <w:basedOn w:val="Normal"/>
    <w:pPr>
      <w:pBdr>
        <w:bottom w:val="none" w:sz="0" w:space="31" w:color="auto"/>
      </w:pBdr>
    </w:pPr>
  </w:style>
  <w:style w:type="paragraph" w:customStyle="1" w:styleId="footerwrapperdata-v-42d3bbc5">
    <w:name w:val="footer__wrapper_data-v-42d3bbc5"/>
    <w:basedOn w:val="Normal"/>
  </w:style>
  <w:style w:type="paragraph" w:customStyle="1" w:styleId="wizarddata-v-e0e02ad4">
    <w:name w:val="wizard_data-v-e0e02ad4"/>
    <w:basedOn w:val="Normal"/>
  </w:style>
  <w:style w:type="paragraph" w:customStyle="1" w:styleId="wizardinnerdata-v-e0e02ad4">
    <w:name w:val="wizard__inner_data-v-e0e02ad4"/>
    <w:basedOn w:val="Normal"/>
  </w:style>
  <w:style w:type="paragraph" w:customStyle="1" w:styleId="tm-grid-base">
    <w:name w:val="tm-grid-base"/>
    <w:basedOn w:val="Normal"/>
  </w:style>
  <w:style w:type="paragraph" w:customStyle="1" w:styleId="wizard-coldata-v-e0e02ad4">
    <w:name w:val="wizard-col_data-v-e0e02ad4"/>
    <w:basedOn w:val="Normal"/>
  </w:style>
  <w:style w:type="character" w:customStyle="1" w:styleId="tm-link">
    <w:name w:val="tm-link"/>
    <w:basedOn w:val="DefaultParagraphFont"/>
  </w:style>
  <w:style w:type="paragraph" w:customStyle="1" w:styleId="formdata-v-e0e02ad4">
    <w:name w:val="form_data-v-e0e02ad4"/>
    <w:basedOn w:val="Normal"/>
  </w:style>
  <w:style w:type="paragraph" w:customStyle="1" w:styleId="forminputdata-v-e0e02ad4">
    <w:name w:val="form__input_data-v-e0e02ad4"/>
    <w:basedOn w:val="Normal"/>
  </w:style>
  <w:style w:type="character" w:customStyle="1" w:styleId="forminputbuttondata-v-e0e02ad4">
    <w:name w:val="form__input__button_data-v-e0e02ad4"/>
    <w:basedOn w:val="DefaultParagraphFont"/>
    <w:rPr>
      <w:bdr w:val="none" w:sz="0" w:space="0" w:color="auto"/>
    </w:rPr>
  </w:style>
  <w:style w:type="paragraph" w:customStyle="1" w:styleId="linksdata-v-42d3bbc5">
    <w:name w:val="links_data-v-42d3bbc5"/>
    <w:basedOn w:val="Normal"/>
    <w:pPr>
      <w:pBdr>
        <w:top w:val="none" w:sz="0" w:space="31" w:color="auto"/>
        <w:bottom w:val="none" w:sz="0" w:space="31" w:color="auto"/>
      </w:pBdr>
    </w:pPr>
  </w:style>
  <w:style w:type="paragraph" w:customStyle="1" w:styleId="linksitemtitledata-v-42d3bbc5">
    <w:name w:val="links__item__title_data-v-42d3bbc5"/>
    <w:basedOn w:val="Normal"/>
    <w:pPr>
      <w:spacing w:line="312" w:lineRule="auto"/>
    </w:pPr>
    <w:rPr>
      <w:b w:val="0"/>
      <w:bCs w:val="0"/>
    </w:rPr>
  </w:style>
  <w:style w:type="character" w:customStyle="1" w:styleId="accordiontitleiconicondata-v-42d3bbc5">
    <w:name w:val="accordion__title__icon_icon_data-v-42d3bbc5"/>
    <w:basedOn w:val="DefaultParagraphFont"/>
    <w:rPr>
      <w:vanish/>
    </w:rPr>
  </w:style>
  <w:style w:type="paragraph" w:customStyle="1" w:styleId="linksitemlinksdata-v-42d3bbc5">
    <w:name w:val="links__item__links_data-v-42d3bbc5"/>
    <w:basedOn w:val="Normal"/>
  </w:style>
  <w:style w:type="character" w:customStyle="1" w:styleId="linksitemlinkdata-v-42d3bbc5">
    <w:name w:val="links__item__link_data-v-42d3bbc5"/>
    <w:basedOn w:val="DefaultParagraphFont"/>
  </w:style>
  <w:style w:type="paragraph" w:customStyle="1" w:styleId="logodata-v-42d3bbc5">
    <w:name w:val="logo_data-v-42d3bbc5"/>
    <w:basedOn w:val="Normal"/>
    <w:pPr>
      <w:pBdr>
        <w:top w:val="none" w:sz="0" w:space="18" w:color="auto"/>
      </w:pBdr>
    </w:pPr>
  </w:style>
  <w:style w:type="paragraph" w:customStyle="1" w:styleId="logoitemimgdata-v-42d3bbc5">
    <w:name w:val="logo__item__img_data-v-42d3bbc5"/>
    <w:basedOn w:val="Normal"/>
  </w:style>
  <w:style w:type="paragraph" w:customStyle="1" w:styleId="logoitemdata-v-42d3bbc5">
    <w:name w:val="logo__item_data-v-42d3bbc5"/>
    <w:basedOn w:val="Normal"/>
    <w:pPr>
      <w:pBdr>
        <w:top w:val="none" w:sz="0" w:space="18" w:color="auto"/>
        <w:left w:val="none" w:sz="0" w:space="0" w:color="auto"/>
        <w:bottom w:val="none" w:sz="0" w:space="18" w:color="auto"/>
        <w:right w:val="none" w:sz="0" w:space="0" w:color="auto"/>
      </w:pBdr>
    </w:pPr>
  </w:style>
  <w:style w:type="paragraph" w:customStyle="1" w:styleId="switchwrapperdata-v-909c83ce">
    <w:name w:val="switch__wrapper_data-v-909c83ce"/>
    <w:basedOn w:val="Normal"/>
  </w:style>
  <w:style w:type="paragraph" w:customStyle="1" w:styleId="switchitemdata-v-909c83ce">
    <w:name w:val="switch__item_data-v-909c83ce"/>
    <w:basedOn w:val="Normal"/>
  </w:style>
  <w:style w:type="paragraph" w:customStyle="1" w:styleId="switchitemicondata-v-909c83ce">
    <w:name w:val="switch__item__icon_data-v-909c83ce"/>
    <w:basedOn w:val="Normal"/>
  </w:style>
  <w:style w:type="paragraph" w:customStyle="1" w:styleId="smallprintdata-v-42d3bbc5">
    <w:name w:val="smallprint_data-v-42d3bbc5"/>
    <w:basedOn w:val="Normal"/>
  </w:style>
  <w:style w:type="paragraph" w:customStyle="1" w:styleId="tm-rf-1tm-lh-title">
    <w:name w:val="tm-rf-1_tm-lh-title"/>
    <w:basedOn w:val="Normal"/>
  </w:style>
  <w:style w:type="character" w:customStyle="1" w:styleId="smallprintdata-v-42d3bbc5ahref">
    <w:name w:val="smallprint_data-v-42d3bbc5_a_href"/>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hyperlink" Target="https://interchain.io/" TargetMode="External" /><Relationship Id="rId101" Type="http://schemas.openxmlformats.org/officeDocument/2006/relationships/theme" Target="theme/theme1.xml" /><Relationship Id="rId102" Type="http://schemas.openxmlformats.org/officeDocument/2006/relationships/numbering" Target="numbering.xml" /><Relationship Id="rId103" Type="http://schemas.openxmlformats.org/officeDocument/2006/relationships/styles" Target="styles.xml" /><Relationship Id="rId11" Type="http://schemas.openxmlformats.org/officeDocument/2006/relationships/image" Target="media/image6.svg" /><Relationship Id="rId12" Type="http://schemas.openxmlformats.org/officeDocument/2006/relationships/image" Target="media/image7.svg" /><Relationship Id="rId13" Type="http://schemas.openxmlformats.org/officeDocument/2006/relationships/image" Target="media/image8.svg" /><Relationship Id="rId14" Type="http://schemas.openxmlformats.org/officeDocument/2006/relationships/hyperlink" Target="https://ida.interchain.io/ida-course/discord-info.html" TargetMode="External" /><Relationship Id="rId15" Type="http://schemas.openxmlformats.org/officeDocument/2006/relationships/image" Target="media/image9.png" /><Relationship Id="rId16" Type="http://schemas.openxmlformats.org/officeDocument/2006/relationships/image" Target="media/image10.svg" /><Relationship Id="rId17" Type="http://schemas.openxmlformats.org/officeDocument/2006/relationships/hyperlink" Target="https://hub.cosmos.network/" TargetMode="External" /><Relationship Id="rId18" Type="http://schemas.openxmlformats.org/officeDocument/2006/relationships/image" Target="media/image11.png" /><Relationship Id="rId19" Type="http://schemas.openxmlformats.org/officeDocument/2006/relationships/image" Target="media/image12.svg" /><Relationship Id="rId2" Type="http://schemas.openxmlformats.org/officeDocument/2006/relationships/webSettings" Target="webSettings.xml" /><Relationship Id="rId20" Type="http://schemas.openxmlformats.org/officeDocument/2006/relationships/hyperlink" Target="https://ida.interchain.io/academy/2-cosmos-concepts/" TargetMode="External" /><Relationship Id="rId21" Type="http://schemas.openxmlformats.org/officeDocument/2006/relationships/hyperlink" Target="https://keplr.app/" TargetMode="External" /><Relationship Id="rId22" Type="http://schemas.openxmlformats.org/officeDocument/2006/relationships/hyperlink" Target="https://ida.interchain.io/tutorials/7-cosmjs/2-first-steps.html" TargetMode="External" /><Relationship Id="rId23" Type="http://schemas.openxmlformats.org/officeDocument/2006/relationships/hyperlink" Target="https://chrome.google.com/webstore/detail/keplr/dmkamcknogkgcdfhhbddcghachkejeap" TargetMode="External" /><Relationship Id="rId24" Type="http://schemas.openxmlformats.org/officeDocument/2006/relationships/hyperlink" Target="https://chrome.google.com/webstore/search/Keplr" TargetMode="External" /><Relationship Id="rId25" Type="http://schemas.openxmlformats.org/officeDocument/2006/relationships/image" Target="media/image13.png" /><Relationship Id="rId26" Type="http://schemas.openxmlformats.org/officeDocument/2006/relationships/image" Target="media/image14.svg" /><Relationship Id="rId27" Type="http://schemas.openxmlformats.org/officeDocument/2006/relationships/hyperlink" Target="https://cosmos.network/ecosystem/wallets" TargetMode="External" /><Relationship Id="rId28" Type="http://schemas.openxmlformats.org/officeDocument/2006/relationships/image" Target="media/image15.png"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image" Target="media/image17.png" /><Relationship Id="rId31" Type="http://schemas.openxmlformats.org/officeDocument/2006/relationships/image" Target="media/image18.png" /><Relationship Id="rId32" Type="http://schemas.openxmlformats.org/officeDocument/2006/relationships/image" Target="media/image19.png" /><Relationship Id="rId33" Type="http://schemas.openxmlformats.org/officeDocument/2006/relationships/image" Target="media/image20.png" /><Relationship Id="rId34" Type="http://schemas.openxmlformats.org/officeDocument/2006/relationships/image" Target="media/image21.png" /><Relationship Id="rId35" Type="http://schemas.openxmlformats.org/officeDocument/2006/relationships/hyperlink" Target="https://wallet.keplr.app/" TargetMode="External" /><Relationship Id="rId36" Type="http://schemas.openxmlformats.org/officeDocument/2006/relationships/image" Target="media/image22.png" /><Relationship Id="rId37" Type="http://schemas.openxmlformats.org/officeDocument/2006/relationships/image" Target="media/image23.svg" /><Relationship Id="rId38" Type="http://schemas.openxmlformats.org/officeDocument/2006/relationships/hyperlink" Target="https://cosmos.network/learn/get-atom" TargetMode="External" /><Relationship Id="rId39" Type="http://schemas.openxmlformats.org/officeDocument/2006/relationships/hyperlink" Target="https://messari.io/asset/cosmos/markets" TargetMode="External" /><Relationship Id="rId4" Type="http://schemas.openxmlformats.org/officeDocument/2006/relationships/hyperlink" Target="https://ida.interchain.io/" TargetMode="External" /><Relationship Id="rId40" Type="http://schemas.openxmlformats.org/officeDocument/2006/relationships/image" Target="media/image24.png" /><Relationship Id="rId41" Type="http://schemas.openxmlformats.org/officeDocument/2006/relationships/image" Target="media/image25.png" /><Relationship Id="rId42" Type="http://schemas.openxmlformats.org/officeDocument/2006/relationships/image" Target="media/image26.png" /><Relationship Id="rId43" Type="http://schemas.openxmlformats.org/officeDocument/2006/relationships/image" Target="media/image27.png" /><Relationship Id="rId44" Type="http://schemas.openxmlformats.org/officeDocument/2006/relationships/image" Target="media/image28.png" /><Relationship Id="rId45" Type="http://schemas.openxmlformats.org/officeDocument/2006/relationships/hyperlink" Target="https://mintscan.io/" TargetMode="External" /><Relationship Id="rId46" Type="http://schemas.openxmlformats.org/officeDocument/2006/relationships/image" Target="media/image29.png" /><Relationship Id="rId47" Type="http://schemas.openxmlformats.org/officeDocument/2006/relationships/image" Target="media/image30.png" /><Relationship Id="rId48" Type="http://schemas.openxmlformats.org/officeDocument/2006/relationships/image" Target="media/image31.png" /><Relationship Id="rId49" Type="http://schemas.openxmlformats.org/officeDocument/2006/relationships/hyperlink" Target="https://www.mintscan.io/cosmos/validators" TargetMode="External" /><Relationship Id="rId5" Type="http://schemas.openxmlformats.org/officeDocument/2006/relationships/image" Target="media/image1.png" /><Relationship Id="rId50" Type="http://schemas.openxmlformats.org/officeDocument/2006/relationships/image" Target="media/image32.svg" /><Relationship Id="rId51" Type="http://schemas.openxmlformats.org/officeDocument/2006/relationships/image" Target="media/image33.png" /><Relationship Id="rId52" Type="http://schemas.openxmlformats.org/officeDocument/2006/relationships/image" Target="media/image34.png" /><Relationship Id="rId53" Type="http://schemas.openxmlformats.org/officeDocument/2006/relationships/image" Target="media/image35.png" /><Relationship Id="rId54" Type="http://schemas.openxmlformats.org/officeDocument/2006/relationships/image" Target="media/image36.png" /><Relationship Id="rId55" Type="http://schemas.openxmlformats.org/officeDocument/2006/relationships/image" Target="media/image37.png" /><Relationship Id="rId56" Type="http://schemas.openxmlformats.org/officeDocument/2006/relationships/image" Target="media/image38.png" /><Relationship Id="rId57" Type="http://schemas.openxmlformats.org/officeDocument/2006/relationships/image" Target="media/image39.png" /><Relationship Id="rId58" Type="http://schemas.openxmlformats.org/officeDocument/2006/relationships/image" Target="media/image40.svg" /><Relationship Id="rId59" Type="http://schemas.openxmlformats.org/officeDocument/2006/relationships/hyperlink" Target="https://ida.interchain.io/academy/2-cosmos-concepts/1-architecture.html" TargetMode="External" /><Relationship Id="rId6" Type="http://schemas.openxmlformats.org/officeDocument/2006/relationships/image" Target="media/image2.svg" /><Relationship Id="rId60" Type="http://schemas.openxmlformats.org/officeDocument/2006/relationships/image" Target="media/image41.svg" /><Relationship Id="rId61" Type="http://schemas.openxmlformats.org/officeDocument/2006/relationships/image" Target="media/image42.png" /><Relationship Id="rId62" Type="http://schemas.openxmlformats.org/officeDocument/2006/relationships/image" Target="media/image43.svg" /><Relationship Id="rId63" Type="http://schemas.openxmlformats.org/officeDocument/2006/relationships/image" Target="media/image44.png" /><Relationship Id="rId64" Type="http://schemas.openxmlformats.org/officeDocument/2006/relationships/image" Target="media/image45.svg" /><Relationship Id="rId65" Type="http://schemas.openxmlformats.org/officeDocument/2006/relationships/image" Target="media/image46.png" /><Relationship Id="rId66" Type="http://schemas.openxmlformats.org/officeDocument/2006/relationships/image" Target="media/image47.svg" /><Relationship Id="rId67" Type="http://schemas.openxmlformats.org/officeDocument/2006/relationships/image" Target="media/image48.png" /><Relationship Id="rId68" Type="http://schemas.openxmlformats.org/officeDocument/2006/relationships/hyperlink" Target="https://v1.cosmos.network/privacy" TargetMode="External" /><Relationship Id="rId69" Type="http://schemas.openxmlformats.org/officeDocument/2006/relationships/image" Target="media/image49.svg" /><Relationship Id="rId7" Type="http://schemas.openxmlformats.org/officeDocument/2006/relationships/hyperlink" Target="https://ida.interchain.io/academy/1-what-is-cosmos/3-atom-staking.html" TargetMode="External" /><Relationship Id="rId70" Type="http://schemas.openxmlformats.org/officeDocument/2006/relationships/hyperlink" Target="https://docs.cosmos.network/" TargetMode="External" /><Relationship Id="rId71" Type="http://schemas.openxmlformats.org/officeDocument/2006/relationships/hyperlink" Target="https://docs.cometbft.com/" TargetMode="External" /><Relationship Id="rId72" Type="http://schemas.openxmlformats.org/officeDocument/2006/relationships/hyperlink" Target="https://ibc.cosmos.network/" TargetMode="External" /><Relationship Id="rId73" Type="http://schemas.openxmlformats.org/officeDocument/2006/relationships/hyperlink" Target="https://blog.cosmos.network/" TargetMode="External" /><Relationship Id="rId74" Type="http://schemas.openxmlformats.org/officeDocument/2006/relationships/hyperlink" Target="https://forum.cosmos.network/" TargetMode="External" /><Relationship Id="rId75" Type="http://schemas.openxmlformats.org/officeDocument/2006/relationships/hyperlink" Target="https://discord.gg/cosmosnetwork" TargetMode="External" /><Relationship Id="rId76" Type="http://schemas.openxmlformats.org/officeDocument/2006/relationships/hyperlink" Target="https://github.com/cosmos/sdk-tutorials" TargetMode="External" /><Relationship Id="rId77" Type="http://schemas.openxmlformats.org/officeDocument/2006/relationships/image" Target="media/image50.png" /><Relationship Id="rId78" Type="http://schemas.openxmlformats.org/officeDocument/2006/relationships/image" Target="media/image51.svg" /><Relationship Id="rId79" Type="http://schemas.openxmlformats.org/officeDocument/2006/relationships/image" Target="media/image52.png" /><Relationship Id="rId8" Type="http://schemas.openxmlformats.org/officeDocument/2006/relationships/image" Target="media/image3.png" /><Relationship Id="rId80" Type="http://schemas.openxmlformats.org/officeDocument/2006/relationships/image" Target="media/image53.svg" /><Relationship Id="rId81" Type="http://schemas.openxmlformats.org/officeDocument/2006/relationships/hyperlink" Target="https://twitter.com/cosmos" TargetMode="External" /><Relationship Id="rId82" Type="http://schemas.openxmlformats.org/officeDocument/2006/relationships/image" Target="media/image54.png" /><Relationship Id="rId83" Type="http://schemas.openxmlformats.org/officeDocument/2006/relationships/image" Target="media/image55.svg" /><Relationship Id="rId84" Type="http://schemas.openxmlformats.org/officeDocument/2006/relationships/image" Target="media/image56.png" /><Relationship Id="rId85" Type="http://schemas.openxmlformats.org/officeDocument/2006/relationships/image" Target="media/image57.svg" /><Relationship Id="rId86" Type="http://schemas.openxmlformats.org/officeDocument/2006/relationships/hyperlink" Target="https://www.linkedin.com/company/interchain-foundation/about/" TargetMode="External" /><Relationship Id="rId87" Type="http://schemas.openxmlformats.org/officeDocument/2006/relationships/image" Target="media/image58.png" /><Relationship Id="rId88" Type="http://schemas.openxmlformats.org/officeDocument/2006/relationships/image" Target="media/image59.svg" /><Relationship Id="rId89" Type="http://schemas.openxmlformats.org/officeDocument/2006/relationships/hyperlink" Target="https://reddit.com/r/cosmosnetwork" TargetMode="External" /><Relationship Id="rId9" Type="http://schemas.openxmlformats.org/officeDocument/2006/relationships/image" Target="media/image4.svg" /><Relationship Id="rId90" Type="http://schemas.openxmlformats.org/officeDocument/2006/relationships/image" Target="media/image60.png" /><Relationship Id="rId91" Type="http://schemas.openxmlformats.org/officeDocument/2006/relationships/image" Target="media/image61.svg" /><Relationship Id="rId92" Type="http://schemas.openxmlformats.org/officeDocument/2006/relationships/hyperlink" Target="https://t.me/cosmosproject" TargetMode="External" /><Relationship Id="rId93" Type="http://schemas.openxmlformats.org/officeDocument/2006/relationships/image" Target="media/image62.png" /><Relationship Id="rId94" Type="http://schemas.openxmlformats.org/officeDocument/2006/relationships/image" Target="media/image63.svg" /><Relationship Id="rId95" Type="http://schemas.openxmlformats.org/officeDocument/2006/relationships/hyperlink" Target="https://www.youtube.com/c/CosmosProject" TargetMode="External" /><Relationship Id="rId96" Type="http://schemas.openxmlformats.org/officeDocument/2006/relationships/image" Target="media/image64.png" /><Relationship Id="rId97" Type="http://schemas.openxmlformats.org/officeDocument/2006/relationships/image" Target="media/image65.svg" /><Relationship Id="rId98" Type="http://schemas.openxmlformats.org/officeDocument/2006/relationships/image" Target="media/image66.png" /><Relationship Id="rId99" Type="http://schemas.openxmlformats.org/officeDocument/2006/relationships/image" Target="media/image67.sv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ATOM and Staking It | Interchain Developer Academy</dc:title>
  <dc:subject>Stake your first ATOM</dc:subject>
  <cp:revision>0</cp:revision>
</cp:coreProperties>
</file>