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2"/>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"https://ida.interchain.io/ida-course/LPs/week-3/"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"https://ida.interchain.io/ida-course/LPs/week-3/"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his-chapter" w:history="1">
        <w:r>
          <w:rPr>
            <w:rStyle w:val="asidelinkactivetrueasidelinkhrefdata-v-917fa164"/>
            <w:b w:val="0"/>
            <w:bCs w:val="0"/>
            <w:i w:val="0"/>
            <w:iCs w:val="0"/>
            <w:vanish/>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xt-up" w:history="1">
        <w:r>
          <w:rPr>
            <w:rStyle w:val="asidelinkhrefdata-v-917fa164"/>
            <w:b w:val="0"/>
            <w:bCs w:val="0"/>
            <w:i w:val="0"/>
            <w:iCs w:val="0"/>
            <w:vanish/>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veloper-resources" w:history="1">
        <w:r>
          <w:rPr>
            <w:rStyle w:val="asidelinkhrefdata-v-917fa164"/>
            <w:b w:val="0"/>
            <w:bCs w:val="0"/>
            <w:i w:val="0"/>
            <w:iCs w:val="0"/>
            <w:vanish/>
            <w:color w:val="0000EE"/>
            <w:lang w:val="en-US" w:eastAsia="en-US"/>
          </w:rPr>
          <w:t>Developer Resources</w:t>
        </w:r>
      </w:hyperlink>
    </w:p>
    <w:p>
      <w:pPr>
        <w:pStyle w:val="tm-rf-1tm-medium"/>
        <w:spacing w:before="0" w:after="0"/>
        <w:ind w:left="0" w:right="0"/>
        <w:rPr>
          <w:caps/>
          <w:spacing w:val="19"/>
          <w:lang w:val="en-US" w:eastAsia="en-US"/>
        </w:rPr>
      </w:pPr>
      <w:r>
        <w:rPr>
          <w:caps/>
          <w:spacing w:val="19"/>
          <w:lang w:val="en-US" w:eastAsia="en-US"/>
        </w:rPr>
        <w:t>Learn how to connect chains and how to use CosmJS for the Cosmos SDK</w:t>
      </w:r>
    </w:p>
    <w:p>
      <w:pPr>
        <w:pStyle w:val="rootmt-4"/>
        <w:spacing w:before="960" w:after="0" w:line="840" w:lineRule="atLeast"/>
        <w:ind w:left="0" w:right="0"/>
        <w:outlineLvl w:val="0"/>
        <w:rPr>
          <w:b/>
          <w:bCs/>
          <w:spacing w:val="-12"/>
          <w:sz w:val="58"/>
          <w:szCs w:val="58"/>
          <w:lang w:val="en-US" w:eastAsia="en-US"/>
        </w:rPr>
      </w:pPr>
      <w:r>
        <w:rPr>
          <w:b/>
          <w:bCs/>
          <w:spacing w:val="-12"/>
          <w:sz w:val="58"/>
          <w:szCs w:val="58"/>
          <w:lang w:val="en-US" w:eastAsia="en-US"/>
        </w:rPr>
        <w:t>Introduction to IBC and CosmJS</w:t>
      </w:r>
    </w:p>
    <w:p>
      <w:pPr>
        <w:pStyle w:val="data-v-67808297p"/>
        <w:spacing w:before="480" w:after="240"/>
        <w:ind w:left="0" w:right="0"/>
        <w:rPr>
          <w:lang w:val="en-US" w:eastAsia="en-US"/>
        </w:rPr>
      </w:pPr>
      <w:r>
        <w:rPr>
          <w:lang w:val="en-US" w:eastAsia="en-US"/>
        </w:rPr>
        <w:t xml:space="preserve">Ever wondered how cross-chain communication is possible? Get a fast introduction to the world of the </w:t>
      </w:r>
      <w:r>
        <w:rPr>
          <w:rStyle w:val="data-v-67808297strong"/>
          <w:b/>
          <w:bCs/>
          <w:i w:val="0"/>
          <w:iCs w:val="0"/>
          <w:lang w:val="en-US" w:eastAsia="en-US"/>
        </w:rPr>
        <w:t>Inter-Blockchain Communication Protocol (IBC)</w:t>
      </w:r>
      <w:r>
        <w:rPr>
          <w:lang w:val="en-US" w:eastAsia="en-US"/>
        </w:rPr>
        <w:t>.</w:t>
      </w:r>
    </w:p>
    <w:p>
      <w:pPr>
        <w:pStyle w:val="data-v-67808297p"/>
        <w:spacing w:before="240" w:after="240"/>
        <w:ind w:left="0" w:right="0"/>
        <w:rPr>
          <w:lang w:val="en-US" w:eastAsia="en-US"/>
        </w:rPr>
      </w:pPr>
      <w:r>
        <w:rPr>
          <w:lang w:val="en-US" w:eastAsia="en-US"/>
        </w:rPr>
        <w:t>You will learn more about the transportation, authentication, and ordering layer of IBC and take a deeper dive into how token transfers between chains become possible. Finally, you will take a more detailed look at relaying with IBC.</w:t>
      </w:r>
    </w:p>
    <w:p>
      <w:pPr>
        <w:pStyle w:val="data-v-67808297p"/>
        <w:spacing w:before="240" w:after="240"/>
        <w:ind w:left="0" w:right="0"/>
        <w:rPr>
          <w:lang w:val="en-US" w:eastAsia="en-US"/>
        </w:rPr>
      </w:pPr>
      <w:r>
        <w:rPr>
          <w:lang w:val="en-US" w:eastAsia="en-US"/>
        </w:rPr>
        <w:t>You will also learn about CosmJS, the TypeScript library for the Cosmos SDK. With step-by-step examples, you will learn how to work with CosmJS when building your application-specific blockchain.</w:t>
      </w:r>
    </w:p>
    <w:p>
      <w:pPr>
        <w:spacing w:before="480" w:after="480" w:line="435" w:lineRule="atLeast"/>
        <w:ind w:left="0" w:right="0"/>
        <w:rPr>
          <w:lang w:val="en-US" w:eastAsia="en-US"/>
        </w:rPr>
      </w:pPr>
      <w:r>
        <w:rPr>
          <w:strike w:val="0"/>
          <w:u w:val="none"/>
          <w:lang w:val="en-US" w:eastAsia="en-US"/>
        </w:rPr>
        <w:drawing>
          <wp:inline>
            <wp:extent cx="5943600" cy="4150559"/>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5943600" cy="4150559"/>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in-this-chapt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 this chapter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chapter, you will:</w:t>
      </w:r>
    </w:p>
    <w:p>
      <w:pPr>
        <w:pStyle w:val="contentpdata-v-8a444a42"/>
        <w:numPr>
          <w:ilvl w:val="0"/>
          <w:numId w:val="1"/>
        </w:numPr>
        <w:spacing w:before="240" w:after="0" w:line="435" w:lineRule="atLeast"/>
        <w:ind w:left="840" w:right="360" w:hanging="210"/>
        <w:jc w:val="left"/>
        <w:rPr>
          <w:color w:val="E3E3E3"/>
          <w:lang w:val="en-US" w:eastAsia="en-US"/>
        </w:rPr>
      </w:pPr>
      <w:r>
        <w:rPr>
          <w:color w:val="E3E3E3"/>
          <w:lang w:val="en-US" w:eastAsia="en-US"/>
        </w:rPr>
        <w:t xml:space="preserve">Learn about </w:t>
      </w:r>
      <w:r>
        <w:rPr>
          <w:rStyle w:val="data-v-67808297strong"/>
          <w:b/>
          <w:bCs/>
          <w:i w:val="0"/>
          <w:iCs w:val="0"/>
          <w:color w:val="E3E3E3"/>
          <w:lang w:val="en-US" w:eastAsia="en-US"/>
        </w:rPr>
        <w:t>IBC</w:t>
      </w:r>
      <w:r>
        <w:rPr>
          <w:color w:val="E3E3E3"/>
          <w:lang w:val="en-US" w:eastAsia="en-US"/>
        </w:rPr>
        <w:t>:</w:t>
      </w:r>
    </w:p>
    <w:p>
      <w:pPr>
        <w:pStyle w:val="data-v-67808297li"/>
        <w:numPr>
          <w:ilvl w:val="1"/>
          <w:numId w:val="1"/>
        </w:numPr>
        <w:spacing w:before="240" w:after="240" w:line="435" w:lineRule="atLeast"/>
        <w:ind w:left="1320" w:right="360" w:hanging="244"/>
        <w:jc w:val="left"/>
        <w:rPr>
          <w:color w:val="E3E3E3"/>
          <w:lang w:val="en-US" w:eastAsia="en-US"/>
        </w:rPr>
      </w:pPr>
      <w:r>
        <w:rPr>
          <w:color w:val="E3E3E3"/>
          <w:lang w:val="en-US" w:eastAsia="en-US"/>
        </w:rPr>
        <w:t>Discover what IBC is.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Get an introduction to the different layers of IBC and how connections, channels, and clients relate to each other in IBC.</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Take a look at IBC token transfers.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Explore interchain accounts.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Dive into relaying with IBC.</w:t>
      </w:r>
    </w:p>
    <w:p>
      <w:pPr>
        <w:pStyle w:val="data-v-67808297li"/>
        <w:numPr>
          <w:ilvl w:val="1"/>
          <w:numId w:val="1"/>
        </w:numPr>
        <w:spacing w:after="360" w:line="435" w:lineRule="atLeast"/>
        <w:ind w:left="1320" w:right="360" w:hanging="244"/>
        <w:jc w:val="left"/>
        <w:rPr>
          <w:color w:val="E3E3E3"/>
          <w:lang w:val="en-US" w:eastAsia="en-US"/>
        </w:rPr>
      </w:pPr>
      <w:r>
        <w:rPr>
          <w:color w:val="E3E3E3"/>
          <w:lang w:val="en-US" w:eastAsia="en-US"/>
        </w:rPr>
        <w:t>Get an overview of helpful tools for IBC.</w:t>
      </w:r>
    </w:p>
    <w:p>
      <w:pPr>
        <w:pStyle w:val="contentpdata-v-8a444a42"/>
        <w:numPr>
          <w:ilvl w:val="0"/>
          <w:numId w:val="1"/>
        </w:numPr>
        <w:spacing w:before="0" w:after="0" w:line="435" w:lineRule="atLeast"/>
        <w:ind w:left="840" w:right="360" w:hanging="210"/>
        <w:jc w:val="left"/>
        <w:rPr>
          <w:color w:val="E3E3E3"/>
          <w:lang w:val="en-US" w:eastAsia="en-US"/>
        </w:rPr>
      </w:pPr>
      <w:r>
        <w:rPr>
          <w:color w:val="E3E3E3"/>
          <w:lang w:val="en-US" w:eastAsia="en-US"/>
        </w:rPr>
        <w:t xml:space="preserve">Learn about </w:t>
      </w:r>
      <w:r>
        <w:rPr>
          <w:rStyle w:val="data-v-67808297strong"/>
          <w:b/>
          <w:bCs/>
          <w:i w:val="0"/>
          <w:iCs w:val="0"/>
          <w:color w:val="E3E3E3"/>
          <w:lang w:val="en-US" w:eastAsia="en-US"/>
        </w:rPr>
        <w:t>CosmJS</w:t>
      </w:r>
      <w:r>
        <w:rPr>
          <w:color w:val="E3E3E3"/>
          <w:lang w:val="en-US" w:eastAsia="en-US"/>
        </w:rPr>
        <w:t>:</w:t>
      </w:r>
    </w:p>
    <w:p>
      <w:pPr>
        <w:pStyle w:val="data-v-67808297li"/>
        <w:numPr>
          <w:ilvl w:val="1"/>
          <w:numId w:val="1"/>
        </w:numPr>
        <w:spacing w:before="240" w:after="240" w:line="435" w:lineRule="atLeast"/>
        <w:ind w:left="1320" w:right="360" w:hanging="244"/>
        <w:jc w:val="left"/>
        <w:rPr>
          <w:color w:val="E3E3E3"/>
          <w:lang w:val="en-US" w:eastAsia="en-US"/>
        </w:rPr>
      </w:pPr>
      <w:r>
        <w:rPr>
          <w:color w:val="E3E3E3"/>
          <w:lang w:val="en-US" w:eastAsia="en-US"/>
        </w:rPr>
        <w:t>Discover what CosmJS is.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Learn how to load CosmJS and Stargate into your projects.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Learn how to interact with a Cosmos blockchain using the existing methods of CosmJS.</w:t>
      </w:r>
    </w:p>
    <w:p>
      <w:pPr>
        <w:pStyle w:val="data-v-67808297li"/>
        <w:numPr>
          <w:ilvl w:val="1"/>
          <w:numId w:val="1"/>
        </w:numPr>
        <w:spacing w:after="240" w:line="435" w:lineRule="atLeast"/>
        <w:ind w:left="1320" w:right="360" w:hanging="244"/>
        <w:jc w:val="left"/>
        <w:rPr>
          <w:color w:val="E3E3E3"/>
          <w:lang w:val="en-US" w:eastAsia="en-US"/>
        </w:rPr>
      </w:pPr>
      <w:r>
        <w:rPr>
          <w:color w:val="E3E3E3"/>
          <w:lang w:val="en-US" w:eastAsia="en-US"/>
        </w:rPr>
        <w:t>Learn how to interface with the Keplr wallet in the browser.</w:t>
      </w:r>
    </w:p>
    <w:p>
      <w:pPr>
        <w:pStyle w:val="data-v-67808297li"/>
        <w:numPr>
          <w:ilvl w:val="1"/>
          <w:numId w:val="1"/>
        </w:numPr>
        <w:spacing w:after="360" w:line="435" w:lineRule="atLeast"/>
        <w:ind w:left="1320" w:right="360" w:hanging="244"/>
        <w:jc w:val="left"/>
        <w:rPr>
          <w:color w:val="E3E3E3"/>
          <w:lang w:val="en-US" w:eastAsia="en-US"/>
        </w:rPr>
      </w:pPr>
      <w:r>
        <w:rPr>
          <w:color w:val="E3E3E3"/>
          <w:lang w:val="en-US" w:eastAsia="en-US"/>
        </w:rPr>
        <w:t>Learn how to create new CosmJS methods so your users can query your specific module and blockchain.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This chapter covers quite a lot of content that goes very deep into the intricacies of IBC. Please be aware that the recommended </w:t>
      </w:r>
      <w:r>
        <w:rPr>
          <w:rStyle w:val="data-v-67808297strong"/>
          <w:b/>
          <w:bCs/>
          <w:i w:val="0"/>
          <w:iCs w:val="0"/>
          <w:color w:val="E3E3E3"/>
          <w:lang w:val="en-US" w:eastAsia="en-US"/>
        </w:rPr>
        <w:t>essentials</w:t>
      </w:r>
      <w:r>
        <w:rPr>
          <w:color w:val="E3E3E3"/>
          <w:lang w:val="en-US" w:eastAsia="en-US"/>
        </w:rPr>
        <w:t xml:space="preserve"> for IBC are:</w:t>
      </w:r>
    </w:p>
    <w:p>
      <w:pPr>
        <w:pStyle w:val="data-v-67808297li"/>
        <w:numPr>
          <w:ilvl w:val="0"/>
          <w:numId w:val="2"/>
        </w:numPr>
        <w:spacing w:before="240" w:after="240" w:line="435" w:lineRule="atLeast"/>
        <w:ind w:left="840" w:right="360" w:hanging="210"/>
        <w:jc w:val="left"/>
        <w:rPr>
          <w:color w:val="E3E3E3"/>
          <w:lang w:val="en-US" w:eastAsia="en-US"/>
        </w:rPr>
      </w:pPr>
      <w:hyperlink r:id="rId21" w:history="1">
        <w:r>
          <w:rPr>
            <w:rStyle w:val="data-v-67808297ula"/>
            <w:b w:val="0"/>
            <w:bCs w:val="0"/>
            <w:i w:val="0"/>
            <w:iCs w:val="0"/>
            <w:color w:val="0000EE"/>
            <w:u w:val="single" w:color="0000EE"/>
            <w:lang w:val="en-US" w:eastAsia="en-US"/>
          </w:rPr>
          <w:t>What is IBC?</w:t>
        </w:r>
      </w:hyperlink>
    </w:p>
    <w:p>
      <w:pPr>
        <w:pStyle w:val="data-v-67808297li"/>
        <w:numPr>
          <w:ilvl w:val="0"/>
          <w:numId w:val="2"/>
        </w:numPr>
        <w:spacing w:after="240" w:line="435" w:lineRule="atLeast"/>
        <w:ind w:left="840" w:right="360" w:hanging="210"/>
        <w:jc w:val="left"/>
        <w:rPr>
          <w:color w:val="E3E3E3"/>
          <w:lang w:val="en-US" w:eastAsia="en-US"/>
        </w:rPr>
      </w:pPr>
      <w:hyperlink r:id="rId22" w:history="1">
        <w:r>
          <w:rPr>
            <w:rStyle w:val="data-v-67808297ula"/>
            <w:b w:val="0"/>
            <w:bCs w:val="0"/>
            <w:i w:val="0"/>
            <w:iCs w:val="0"/>
            <w:color w:val="0000EE"/>
            <w:u w:val="single" w:color="0000EE"/>
            <w:lang w:val="en-US" w:eastAsia="en-US"/>
          </w:rPr>
          <w:t>IBC Token Transfer</w:t>
        </w:r>
      </w:hyperlink>
    </w:p>
    <w:p>
      <w:pPr>
        <w:pStyle w:val="data-v-67808297li"/>
        <w:numPr>
          <w:ilvl w:val="0"/>
          <w:numId w:val="2"/>
        </w:numPr>
        <w:spacing w:after="360" w:line="435" w:lineRule="atLeast"/>
        <w:ind w:left="840" w:right="360" w:hanging="210"/>
        <w:jc w:val="left"/>
        <w:rPr>
          <w:color w:val="E3E3E3"/>
          <w:lang w:val="en-US" w:eastAsia="en-US"/>
        </w:rPr>
      </w:pPr>
      <w:hyperlink r:id="rId23" w:history="1">
        <w:r>
          <w:rPr>
            <w:rStyle w:val="data-v-67808297ula"/>
            <w:b w:val="0"/>
            <w:bCs w:val="0"/>
            <w:i w:val="0"/>
            <w:iCs w:val="0"/>
            <w:color w:val="0000EE"/>
            <w:u w:val="single" w:color="0000EE"/>
            <w:lang w:val="en-US" w:eastAsia="en-US"/>
          </w:rPr>
          <w:t>IBC Tooling</w:t>
        </w:r>
      </w:hyperlink>
    </w:p>
    <w:p>
      <w:pPr>
        <w:pStyle w:val="contentpdata-v-8a444a42"/>
        <w:spacing w:before="0" w:after="300" w:line="435" w:lineRule="atLeast"/>
        <w:ind w:left="360" w:right="360"/>
        <w:rPr>
          <w:color w:val="E3E3E3"/>
          <w:lang w:val="en-US" w:eastAsia="en-US"/>
        </w:rPr>
      </w:pPr>
      <w:r>
        <w:rPr>
          <w:color w:val="E3E3E3"/>
          <w:lang w:val="en-US" w:eastAsia="en-US"/>
        </w:rPr>
        <w:t xml:space="preserve">The sections on </w:t>
      </w:r>
      <w:hyperlink r:id="rId24" w:history="1">
        <w:r>
          <w:rPr>
            <w:rStyle w:val="data-v-67808297pa"/>
            <w:b w:val="0"/>
            <w:bCs w:val="0"/>
            <w:i w:val="0"/>
            <w:iCs w:val="0"/>
            <w:color w:val="0000EE"/>
            <w:u w:val="single" w:color="0000EE"/>
            <w:lang w:val="en-US" w:eastAsia="en-US"/>
          </w:rPr>
          <w:t>IBC/TAO connections, channels, and clients</w:t>
        </w:r>
      </w:hyperlink>
      <w:r>
        <w:rPr>
          <w:color w:val="E3E3E3"/>
          <w:lang w:val="en-US" w:eastAsia="en-US"/>
        </w:rPr>
        <w:t xml:space="preserve">, </w:t>
      </w:r>
      <w:hyperlink r:id="rId25" w:history="1">
        <w:r>
          <w:rPr>
            <w:rStyle w:val="data-v-67808297pa"/>
            <w:b w:val="0"/>
            <w:bCs w:val="0"/>
            <w:i w:val="0"/>
            <w:iCs w:val="0"/>
            <w:color w:val="0000EE"/>
            <w:u w:val="single" w:color="0000EE"/>
            <w:lang w:val="en-US" w:eastAsia="en-US"/>
          </w:rPr>
          <w:t>Interchain accounts</w:t>
        </w:r>
      </w:hyperlink>
      <w:r>
        <w:rPr>
          <w:color w:val="E3E3E3"/>
          <w:lang w:val="en-US" w:eastAsia="en-US"/>
        </w:rPr>
        <w:t xml:space="preserve">, and </w:t>
      </w:r>
      <w:hyperlink r:id="rId26" w:history="1">
        <w:r>
          <w:rPr>
            <w:rStyle w:val="data-v-67808297pa"/>
            <w:b w:val="0"/>
            <w:bCs w:val="0"/>
            <w:i w:val="0"/>
            <w:iCs w:val="0"/>
            <w:color w:val="0000EE"/>
            <w:u w:val="single" w:color="0000EE"/>
            <w:lang w:val="en-US" w:eastAsia="en-US"/>
          </w:rPr>
          <w:t>IBC middleware</w:t>
        </w:r>
      </w:hyperlink>
      <w:r>
        <w:rPr>
          <w:color w:val="E3E3E3"/>
          <w:lang w:val="en-US" w:eastAsia="en-US"/>
        </w:rPr>
        <w:t xml:space="preserve"> are optional and </w:t>
      </w:r>
      <w:r>
        <w:rPr>
          <w:rStyle w:val="data-v-67808297strong"/>
          <w:b/>
          <w:bCs/>
          <w:i w:val="0"/>
          <w:iCs w:val="0"/>
          <w:color w:val="E3E3E3"/>
          <w:lang w:val="en-US" w:eastAsia="en-US"/>
        </w:rPr>
        <w:t>NOT</w:t>
      </w:r>
      <w:r>
        <w:rPr>
          <w:color w:val="E3E3E3"/>
          <w:lang w:val="en-US" w:eastAsia="en-US"/>
        </w:rPr>
        <w:t xml:space="preserve"> final exam relevant. They are made available only in case you want to dive deeper.</w:t>
      </w:r>
    </w:p>
    <w:p>
      <w:pPr>
        <w:pStyle w:val="data-v-67808297h2"/>
        <w:spacing w:before="900" w:after="300"/>
        <w:ind w:left="0" w:right="0"/>
        <w:outlineLvl w:val="1"/>
        <w:rPr>
          <w:b/>
          <w:bCs/>
          <w:spacing w:val="-4"/>
          <w:sz w:val="43"/>
          <w:szCs w:val="43"/>
          <w:lang w:val="en-US" w:eastAsia="en-US"/>
        </w:rPr>
      </w:pPr>
      <w:hyperlink r:id="rId7" w:anchor="nex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Next up</w:t>
      </w:r>
    </w:p>
    <w:p>
      <w:pPr>
        <w:pStyle w:val="data-v-67808297p"/>
        <w:spacing w:before="240" w:after="240"/>
        <w:ind w:left="0" w:right="0"/>
        <w:rPr>
          <w:lang w:val="en-US" w:eastAsia="en-US"/>
        </w:rPr>
      </w:pPr>
      <w:r>
        <w:rPr>
          <w:lang w:val="en-US" w:eastAsia="en-US"/>
        </w:rPr>
        <w:t xml:space="preserve">First, begin with an </w:t>
      </w:r>
      <w:hyperlink r:id="rId21" w:history="1">
        <w:r>
          <w:rPr>
            <w:rStyle w:val="data-v-67808297pa"/>
            <w:b w:val="0"/>
            <w:bCs w:val="0"/>
            <w:i w:val="0"/>
            <w:iCs w:val="0"/>
            <w:color w:val="0000EE"/>
            <w:u w:val="single" w:color="0000EE"/>
            <w:lang w:val="en-US" w:eastAsia="en-US"/>
          </w:rPr>
          <w:t>introduction to IBC</w:t>
        </w:r>
      </w:hyperlink>
      <w:r>
        <w:rPr>
          <w:lang w:val="en-US" w:eastAsia="en-US"/>
        </w:rPr>
        <w:t xml:space="preserve">, then you can go ahead an head to the section on </w:t>
      </w:r>
      <w:hyperlink r:id="rId22" w:history="1">
        <w:r>
          <w:rPr>
            <w:rStyle w:val="data-v-67808297pa"/>
            <w:b w:val="0"/>
            <w:bCs w:val="0"/>
            <w:i w:val="0"/>
            <w:iCs w:val="0"/>
            <w:color w:val="0000EE"/>
            <w:u w:val="single" w:color="0000EE"/>
            <w:lang w:val="en-US" w:eastAsia="en-US"/>
          </w:rPr>
          <w:t>fungible token transfers</w:t>
        </w:r>
      </w:hyperlink>
      <w:r>
        <w:rPr>
          <w:lang w:val="en-US" w:eastAsia="en-US"/>
        </w:rPr>
        <w:t xml:space="preserve">. After getting an </w:t>
      </w:r>
      <w:hyperlink r:id="rId23" w:history="1">
        <w:r>
          <w:rPr>
            <w:rStyle w:val="data-v-67808297pa"/>
            <w:b w:val="0"/>
            <w:bCs w:val="0"/>
            <w:i w:val="0"/>
            <w:iCs w:val="0"/>
            <w:color w:val="0000EE"/>
            <w:u w:val="single" w:color="0000EE"/>
            <w:lang w:val="en-US" w:eastAsia="en-US"/>
          </w:rPr>
          <w:t>overview on helpful tools for IBC</w:t>
        </w:r>
      </w:hyperlink>
      <w:r>
        <w:rPr>
          <w:lang w:val="en-US" w:eastAsia="en-US"/>
        </w:rPr>
        <w:t xml:space="preserve">, you can start your ComsJS journey with an </w:t>
      </w:r>
      <w:hyperlink r:id="rId27" w:history="1">
        <w:r>
          <w:rPr>
            <w:rStyle w:val="data-v-67808297pa"/>
            <w:b w:val="0"/>
            <w:bCs w:val="0"/>
            <w:i w:val="0"/>
            <w:iCs w:val="0"/>
            <w:color w:val="0000EE"/>
            <w:u w:val="single" w:color="0000EE"/>
            <w:lang w:val="en-US" w:eastAsia="en-US"/>
          </w:rPr>
          <w:t>introduction section</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developer-resourc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Developer Resources</w:t>
      </w:r>
    </w:p>
    <w:p>
      <w:pPr>
        <w:spacing w:before="0" w:after="150"/>
        <w:ind w:left="480" w:right="780"/>
        <w:rPr>
          <w:lang w:val="en-US" w:eastAsia="en-US"/>
        </w:rPr>
      </w:pPr>
      <w:r>
        <w:rPr>
          <w:strike w:val="0"/>
          <w:u w:val="none"/>
          <w:lang w:val="en-US" w:eastAsia="en-US"/>
        </w:rPr>
        <w:drawing>
          <wp:inline>
            <wp:extent cx="476250" cy="476250"/>
            <wp:docPr id="100031" name="" descr="Cosmo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SDK</w:t>
      </w:r>
    </w:p>
    <w:p>
      <w:pPr>
        <w:pStyle w:val="resourcedescriptiondata-v-6fe5b63e"/>
        <w:spacing w:before="0" w:after="300"/>
        <w:ind w:left="480" w:right="480"/>
        <w:rPr>
          <w:lang w:val="en-US" w:eastAsia="en-US"/>
        </w:rPr>
      </w:pPr>
      <w:r>
        <w:rPr>
          <w:lang w:val="en-US" w:eastAsia="en-US"/>
        </w:rPr>
        <w:t>A framework to build application-specific blockchains</w:t>
      </w:r>
    </w:p>
    <w:p>
      <w:pPr>
        <w:pStyle w:val="resourcelinksdata-v-6fe5b63e"/>
        <w:spacing w:before="0" w:after="0"/>
        <w:ind w:left="480" w:right="480"/>
        <w:rPr>
          <w:lang w:val="en-US" w:eastAsia="en-US"/>
        </w:rPr>
      </w:pPr>
      <w:hyperlink r:id="rId30"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3" name="" descr="CometB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CometBFT</w:t>
      </w:r>
    </w:p>
    <w:p>
      <w:pPr>
        <w:pStyle w:val="resourcedescriptiondata-v-6fe5b63e"/>
        <w:spacing w:before="0" w:after="300"/>
        <w:ind w:left="480" w:right="480"/>
        <w:rPr>
          <w:lang w:val="en-US" w:eastAsia="en-US"/>
        </w:rPr>
      </w:pPr>
      <w:r>
        <w:rPr>
          <w:lang w:val="en-US" w:eastAsia="en-US"/>
        </w:rPr>
        <w:t>Blockchain consensus engine and application interface</w:t>
      </w:r>
    </w:p>
    <w:p>
      <w:pPr>
        <w:pStyle w:val="resourcelinksdata-v-6fe5b63e"/>
        <w:spacing w:before="0" w:after="0"/>
        <w:ind w:left="480" w:right="480"/>
        <w:rPr>
          <w:lang w:val="en-US" w:eastAsia="en-US"/>
        </w:rPr>
      </w:pPr>
      <w:hyperlink r:id="rId33"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5" name="" descr="Cosmo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Hub</w:t>
      </w:r>
    </w:p>
    <w:p>
      <w:pPr>
        <w:pStyle w:val="resourcedescriptiondata-v-6fe5b63e"/>
        <w:spacing w:before="0" w:after="300"/>
        <w:ind w:left="480" w:right="480"/>
        <w:rPr>
          <w:lang w:val="en-US" w:eastAsia="en-US"/>
        </w:rPr>
      </w:pPr>
      <w:r>
        <w:rPr>
          <w:lang w:val="en-US" w:eastAsia="en-US"/>
        </w:rPr>
        <w:t>First interconnected public blockchain in the Interchain network</w:t>
      </w:r>
    </w:p>
    <w:p>
      <w:pPr>
        <w:pStyle w:val="resourcelinksdata-v-6fe5b63e"/>
        <w:spacing w:before="0" w:after="0"/>
        <w:ind w:left="480" w:right="480"/>
        <w:rPr>
          <w:lang w:val="en-US" w:eastAsia="en-US"/>
        </w:rPr>
      </w:pPr>
      <w:hyperlink r:id="rId36"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7" name="" descr="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IBC</w:t>
      </w:r>
    </w:p>
    <w:p>
      <w:pPr>
        <w:pStyle w:val="resourcedescriptiondata-v-6fe5b63e"/>
        <w:spacing w:before="0" w:after="300"/>
        <w:ind w:left="480" w:right="480"/>
        <w:rPr>
          <w:lang w:val="en-US" w:eastAsia="en-US"/>
        </w:rPr>
      </w:pPr>
      <w:r>
        <w:rPr>
          <w:lang w:val="en-US" w:eastAsia="en-US"/>
        </w:rPr>
        <w:t>Industry standard protocol for inter-blockchain communication</w:t>
      </w:r>
    </w:p>
    <w:p>
      <w:pPr>
        <w:pStyle w:val="resourcelinksdata-v-6fe5b63e"/>
        <w:spacing w:before="0" w:after="0"/>
        <w:ind w:left="480" w:right="480"/>
        <w:rPr>
          <w:lang w:val="en-US" w:eastAsia="en-US"/>
        </w:rPr>
      </w:pPr>
      <w:hyperlink r:id="rId39"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"https://ida.interchain.io/ida-course/exercise-week2.html"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Week 2 Exercise</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"https://ida.interchain.io/academy/3-ibc/1-what-is-ibc.html" </w:instrText>
      </w:r>
      <w:r>
        <w:rPr>
          <w:lang w:val="en-US" w:eastAsia="en-US"/>
        </w:rPr>
        <w:fldChar w:fldCharType="separate"/>
      </w:r>
      <w:r>
        <w:rPr>
          <w:b/>
          <w:bCs/>
          <w:color w:val="0000EE"/>
          <w:sz w:val="20"/>
          <w:szCs w:val="20"/>
          <w:lang w:val="en-US" w:eastAsia="en-US"/>
        </w:rPr>
        <w:t>What is IBC?</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1" name="">
              <a:hlinkClick xmlns:a="http://schemas.openxmlformats.org/drawingml/2006/main" xmlns:r="http://schemas.openxmlformats.org/officeDocument/2006/relationships"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2"/>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9"/>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his-chapter" w:history="1">
        <w:r>
          <w:rPr>
            <w:rStyle w:val="asidelinkactivetrueasidelinkhrefdata-v-917fa164"/>
            <w:b w:val="0"/>
            <w:bCs w:val="0"/>
            <w:i w:val="0"/>
            <w:iCs w:val="0"/>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xt-up" w:history="1">
        <w:r>
          <w:rPr>
            <w:rStyle w:val="asidelinkhrefdata-v-917fa164"/>
            <w:b w:val="0"/>
            <w:bCs w:val="0"/>
            <w:i w:val="0"/>
            <w:iCs w:val="0"/>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veloper-resources" w:history="1">
        <w:r>
          <w:rPr>
            <w:rStyle w:val="asidelinkhrefdata-v-917fa164"/>
            <w:b w:val="0"/>
            <w:bCs w:val="0"/>
            <w:i w:val="0"/>
            <w:iCs w:val="0"/>
            <w:color w:val="0000EE"/>
            <w:lang w:val="en-US" w:eastAsia="en-US"/>
          </w:rPr>
          <w:t>Developer Resources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0"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51"/>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0" w:tgtFrame="_blank" w:history="1">
        <w:r>
          <w:rPr>
            <w:rStyle w:val="linksitemlinkdata-v-42d3bbc5"/>
            <w:b w:val="0"/>
            <w:bCs w:val="0"/>
            <w:i w:val="0"/>
            <w:iCs w:val="0"/>
            <w:color w:val="0000EE"/>
            <w:lang w:val="en-US" w:eastAsia="en-US"/>
          </w:rPr>
          <w:t>Cosmos SDK</w:t>
        </w:r>
      </w:hyperlink>
      <w:hyperlink r:id="rId36" w:tgtFrame="_blank" w:history="1">
        <w:r>
          <w:rPr>
            <w:rStyle w:val="linksitemlinkdata-v-42d3bbc5"/>
            <w:b w:val="0"/>
            <w:bCs w:val="0"/>
            <w:i w:val="0"/>
            <w:iCs w:val="0"/>
            <w:color w:val="0000EE"/>
            <w:lang w:val="en-US" w:eastAsia="en-US"/>
          </w:rPr>
          <w:t>Cosmos Hub</w:t>
        </w:r>
      </w:hyperlink>
      <w:hyperlink r:id="rId33" w:tgtFrame="_blank" w:history="1">
        <w:r>
          <w:rPr>
            <w:rStyle w:val="linksitemlinkdata-v-42d3bbc5"/>
            <w:b w:val="0"/>
            <w:bCs w:val="0"/>
            <w:i w:val="0"/>
            <w:iCs w:val="0"/>
            <w:color w:val="0000EE"/>
            <w:lang w:val="en-US" w:eastAsia="en-US"/>
          </w:rPr>
          <w:t>CometBFT</w:t>
        </w:r>
      </w:hyperlink>
      <w:hyperlink r:id="rId3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Interchain blog</w:t>
        </w:r>
      </w:hyperlink>
      <w:hyperlink r:id="rId53" w:tgtFrame="_blank" w:history="1">
        <w:r>
          <w:rPr>
            <w:rStyle w:val="linksitemlinkdata-v-42d3bbc5"/>
            <w:b w:val="0"/>
            <w:bCs w:val="0"/>
            <w:i w:val="0"/>
            <w:iCs w:val="0"/>
            <w:color w:val="0000EE"/>
            <w:lang w:val="en-US" w:eastAsia="en-US"/>
          </w:rPr>
          <w:t>Forum</w:t>
        </w:r>
      </w:hyperlink>
      <w:hyperlink r:id="rId5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5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7" name="">
              <a:hlinkClick xmlns:a="http://schemas.openxmlformats.org/drawingml/2006/main" xmlns:r="http://schemas.openxmlformats.org/officeDocument/2006/relationships" r:id="rId6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9" name="">
              <a:hlinkClick xmlns:a="http://schemas.openxmlformats.org/drawingml/2006/main" xmlns:r="http://schemas.openxmlformats.org/officeDocument/2006/relationships" r:id="rId5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7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7" name="">
              <a:hlinkClick xmlns:a="http://schemas.openxmlformats.org/drawingml/2006/main" xmlns:r="http://schemas.openxmlformats.org/officeDocument/2006/relationships" r:id="rId7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9" w:tgtFrame="_blank" w:history="1">
        <w:r>
          <w:rPr>
            <w:rStyle w:val="smallprintdata-v-42d3bbc5ahref"/>
            <w:b w:val="0"/>
            <w:bCs w:val="0"/>
            <w:i w:val="0"/>
            <w:iCs w:val="0"/>
            <w:color w:val="0000EE"/>
            <w:lang w:val="en-US" w:eastAsia="en-US"/>
          </w:rPr>
          <w:t>Interchain Foundation.</w:t>
        </w:r>
      </w:hyperlink>
      <w:hyperlink r:id="rId50"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rootmt-4">
    <w:name w:val="root_mt-4"/>
    <w:basedOn w:val="Normal"/>
  </w:style>
  <w:style w:type="paragraph" w:customStyle="1" w:styleId="data-v-67808297p">
    <w:name w:val="data-v-67808297_p"/>
    <w:basedOn w:val="Normal"/>
    <w:pPr>
      <w:spacing w:line="435" w:lineRule="atLeast"/>
    </w:pPr>
    <w:rPr>
      <w:sz w:val="24"/>
      <w:szCs w:val="24"/>
    </w:rPr>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wrapperinfodata-v-8a444a42">
    <w:name w:val="wrapper_info_data-v-8a444a42"/>
    <w:basedOn w:val="Normal"/>
    <w:rPr>
      <w:color w:val="E3E3E3"/>
    </w:rPr>
  </w:style>
  <w:style w:type="character" w:customStyle="1" w:styleId="data-v-67808297ula">
    <w:name w:val="data-v-67808297_ul_a"/>
    <w:basedOn w:val="DefaultParagraphFont"/>
    <w:rPr>
      <w:b w:val="0"/>
      <w:bCs w:val="0"/>
    </w:rPr>
  </w:style>
  <w:style w:type="character" w:customStyle="1" w:styleId="data-v-67808297pa">
    <w:name w:val="data-v-67808297_p_a"/>
    <w:basedOn w:val="DefaultParagraphFont"/>
    <w:rPr>
      <w:b w:val="0"/>
      <w:bCs w:val="0"/>
    </w:rPr>
  </w:style>
  <w:style w:type="paragraph" w:customStyle="1" w:styleId="resourcecontainerlargedata-v-6fe5b63e">
    <w:name w:val="resource__container_large_data-v-6fe5b63e"/>
    <w:basedOn w:val="Normal"/>
  </w:style>
  <w:style w:type="paragraph" w:customStyle="1" w:styleId="resourceicondata-v-6fe5b63e">
    <w:name w:val="resource__icon_data-v-6fe5b63e"/>
    <w:basedOn w:val="Normal"/>
  </w:style>
  <w:style w:type="paragraph" w:customStyle="1" w:styleId="resourcecontentdata-v-6fe5b63e">
    <w:name w:val="resource__content_data-v-6fe5b63e"/>
    <w:basedOn w:val="Normal"/>
  </w:style>
  <w:style w:type="paragraph" w:customStyle="1" w:styleId="resourcetitledata-v-6fe5b63e">
    <w:name w:val="resource__title_data-v-6fe5b63e"/>
    <w:basedOn w:val="Normal"/>
  </w:style>
  <w:style w:type="paragraph" w:customStyle="1" w:styleId="resourcedescriptiondata-v-6fe5b63e">
    <w:name w:val="resource__description_data-v-6fe5b63e"/>
    <w:basedOn w:val="Normal"/>
  </w:style>
  <w:style w:type="paragraph" w:customStyle="1" w:styleId="resourcelinksdata-v-6fe5b63e">
    <w:name w:val="resource__links_data-v-6fe5b63e"/>
    <w:basedOn w:val="Normal"/>
  </w:style>
  <w:style w:type="character" w:customStyle="1" w:styleId="any">
    <w:name w:val="any"/>
    <w:basedOn w:val="DefaultParagraphFont"/>
  </w:style>
  <w:style w:type="character" w:customStyle="1" w:styleId="tm-medium">
    <w:name w:val="tm-medium"/>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svg" /><Relationship Id="rId21" Type="http://schemas.openxmlformats.org/officeDocument/2006/relationships/hyperlink" Target="https://ida.interchain.io/academy/3-ibc/1-what-is-ibc.html" TargetMode="External" /><Relationship Id="rId22" Type="http://schemas.openxmlformats.org/officeDocument/2006/relationships/hyperlink" Target="https://ida.interchain.io/academy/3-ibc/7-token-transfer.html" TargetMode="External" /><Relationship Id="rId23" Type="http://schemas.openxmlformats.org/officeDocument/2006/relationships/hyperlink" Target="https://ida.interchain.io/academy/3-ibc/12-ibc-tooling.html" TargetMode="External" /><Relationship Id="rId24" Type="http://schemas.openxmlformats.org/officeDocument/2006/relationships/hyperlink" Target="https://ida.interchain.io/academy/3-ibc/2-connections.html" TargetMode="External" /><Relationship Id="rId25" Type="http://schemas.openxmlformats.org/officeDocument/2006/relationships/hyperlink" Target="https://ida.interchain.io/academy/3-ibc/8-ica.html" TargetMode="External" /><Relationship Id="rId26" Type="http://schemas.openxmlformats.org/officeDocument/2006/relationships/hyperlink" Target="https://ida.interchain.io/academy/3-ibc/9-ibc-mw-intro.html" TargetMode="External" /><Relationship Id="rId27" Type="http://schemas.openxmlformats.org/officeDocument/2006/relationships/hyperlink" Target="https://ida.interchain.io/tutorials/7-cosmjs/1-cosmjs-intro.html" TargetMode="External" /><Relationship Id="rId28" Type="http://schemas.openxmlformats.org/officeDocument/2006/relationships/image" Target="media/image15.png" /><Relationship Id="rId29" Type="http://schemas.openxmlformats.org/officeDocument/2006/relationships/image" Target="media/image16.svg" /><Relationship Id="rId3" Type="http://schemas.openxmlformats.org/officeDocument/2006/relationships/fontTable" Target="fontTable.xml" /><Relationship Id="rId30" Type="http://schemas.openxmlformats.org/officeDocument/2006/relationships/hyperlink" Target="https://docs.cosmos.network/" TargetMode="External" /><Relationship Id="rId31" Type="http://schemas.openxmlformats.org/officeDocument/2006/relationships/image" Target="media/image17.png" /><Relationship Id="rId32" Type="http://schemas.openxmlformats.org/officeDocument/2006/relationships/image" Target="media/image18.svg" /><Relationship Id="rId33" Type="http://schemas.openxmlformats.org/officeDocument/2006/relationships/hyperlink" Target="https://docs.cometbft.com/" TargetMode="External" /><Relationship Id="rId34" Type="http://schemas.openxmlformats.org/officeDocument/2006/relationships/image" Target="media/image19.png" /><Relationship Id="rId35" Type="http://schemas.openxmlformats.org/officeDocument/2006/relationships/image" Target="media/image20.svg" /><Relationship Id="rId36" Type="http://schemas.openxmlformats.org/officeDocument/2006/relationships/hyperlink" Target="https://hub.cosmos.network/" TargetMode="External" /><Relationship Id="rId37" Type="http://schemas.openxmlformats.org/officeDocument/2006/relationships/image" Target="media/image21.png" /><Relationship Id="rId38" Type="http://schemas.openxmlformats.org/officeDocument/2006/relationships/image" Target="media/image22.svg" /><Relationship Id="rId39" Type="http://schemas.openxmlformats.org/officeDocument/2006/relationships/hyperlink" Target="https://ibc.cosmos.network/" TargetMode="External" /><Relationship Id="rId4" Type="http://schemas.openxmlformats.org/officeDocument/2006/relationships/hyperlink" Target="https://ida.interchain.io/" TargetMode="External" /><Relationship Id="rId40" Type="http://schemas.openxmlformats.org/officeDocument/2006/relationships/image" Target="media/image23.png" /><Relationship Id="rId41" Type="http://schemas.openxmlformats.org/officeDocument/2006/relationships/image" Target="media/image24.svg" /><Relationship Id="rId42" Type="http://schemas.openxmlformats.org/officeDocument/2006/relationships/image" Target="media/image25.svg" /><Relationship Id="rId43" Type="http://schemas.openxmlformats.org/officeDocument/2006/relationships/image" Target="media/image26.png" /><Relationship Id="rId44" Type="http://schemas.openxmlformats.org/officeDocument/2006/relationships/image" Target="media/image27.svg" /><Relationship Id="rId45" Type="http://schemas.openxmlformats.org/officeDocument/2006/relationships/image" Target="media/image28.png" /><Relationship Id="rId46" Type="http://schemas.openxmlformats.org/officeDocument/2006/relationships/image" Target="media/image29.svg" /><Relationship Id="rId47" Type="http://schemas.openxmlformats.org/officeDocument/2006/relationships/image" Target="media/image30.png" /><Relationship Id="rId48" Type="http://schemas.openxmlformats.org/officeDocument/2006/relationships/image" Target="media/image31.svg" /><Relationship Id="rId49" Type="http://schemas.openxmlformats.org/officeDocument/2006/relationships/image" Target="media/image32.png" /><Relationship Id="rId5" Type="http://schemas.openxmlformats.org/officeDocument/2006/relationships/image" Target="media/image1.png" /><Relationship Id="rId50" Type="http://schemas.openxmlformats.org/officeDocument/2006/relationships/hyperlink" Target="https://v1.cosmos.network/privacy" TargetMode="External" /><Relationship Id="rId51" Type="http://schemas.openxmlformats.org/officeDocument/2006/relationships/image" Target="media/image33.svg" /><Relationship Id="rId52" Type="http://schemas.openxmlformats.org/officeDocument/2006/relationships/hyperlink" Target="https://blog.cosmos.network/" TargetMode="External" /><Relationship Id="rId53" Type="http://schemas.openxmlformats.org/officeDocument/2006/relationships/hyperlink" Target="https://forum.cosmos.network/" TargetMode="External" /><Relationship Id="rId54" Type="http://schemas.openxmlformats.org/officeDocument/2006/relationships/hyperlink" Target="https://discord.gg/cosmosnetwork" TargetMode="External" /><Relationship Id="rId55" Type="http://schemas.openxmlformats.org/officeDocument/2006/relationships/hyperlink" Target="https://github.com/cosmos/sdk-tutorials" TargetMode="External" /><Relationship Id="rId56" Type="http://schemas.openxmlformats.org/officeDocument/2006/relationships/image" Target="media/image34.png" /><Relationship Id="rId57" Type="http://schemas.openxmlformats.org/officeDocument/2006/relationships/image" Target="media/image35.svg" /><Relationship Id="rId58" Type="http://schemas.openxmlformats.org/officeDocument/2006/relationships/image" Target="media/image36.png" /><Relationship Id="rId59" Type="http://schemas.openxmlformats.org/officeDocument/2006/relationships/image" Target="media/image37.svg" /><Relationship Id="rId6" Type="http://schemas.openxmlformats.org/officeDocument/2006/relationships/image" Target="media/image2.svg" /><Relationship Id="rId60" Type="http://schemas.openxmlformats.org/officeDocument/2006/relationships/hyperlink" Target="https://twitter.com/cosmos" TargetMode="External" /><Relationship Id="rId61" Type="http://schemas.openxmlformats.org/officeDocument/2006/relationships/image" Target="media/image38.png" /><Relationship Id="rId62" Type="http://schemas.openxmlformats.org/officeDocument/2006/relationships/image" Target="media/image39.svg" /><Relationship Id="rId63" Type="http://schemas.openxmlformats.org/officeDocument/2006/relationships/image" Target="media/image40.png" /><Relationship Id="rId64" Type="http://schemas.openxmlformats.org/officeDocument/2006/relationships/image" Target="media/image41.svg" /><Relationship Id="rId65" Type="http://schemas.openxmlformats.org/officeDocument/2006/relationships/hyperlink" Target="https://www.linkedin.com/company/interchain-foundation/about/" TargetMode="External" /><Relationship Id="rId66" Type="http://schemas.openxmlformats.org/officeDocument/2006/relationships/image" Target="media/image42.png" /><Relationship Id="rId67" Type="http://schemas.openxmlformats.org/officeDocument/2006/relationships/image" Target="media/image43.svg" /><Relationship Id="rId68" Type="http://schemas.openxmlformats.org/officeDocument/2006/relationships/hyperlink" Target="https://reddit.com/r/cosmosnetwork" TargetMode="External" /><Relationship Id="rId69" Type="http://schemas.openxmlformats.org/officeDocument/2006/relationships/image" Target="media/image44.png" /><Relationship Id="rId7" Type="http://schemas.openxmlformats.org/officeDocument/2006/relationships/hyperlink" Target="https://ida.interchain.io/ida-course/LPs/week-3/" TargetMode="External" /><Relationship Id="rId70" Type="http://schemas.openxmlformats.org/officeDocument/2006/relationships/image" Target="media/image45.svg" /><Relationship Id="rId71" Type="http://schemas.openxmlformats.org/officeDocument/2006/relationships/hyperlink" Target="https://t.me/cosmosproject" TargetMode="External" /><Relationship Id="rId72" Type="http://schemas.openxmlformats.org/officeDocument/2006/relationships/image" Target="media/image46.png" /><Relationship Id="rId73" Type="http://schemas.openxmlformats.org/officeDocument/2006/relationships/image" Target="media/image47.svg" /><Relationship Id="rId74" Type="http://schemas.openxmlformats.org/officeDocument/2006/relationships/hyperlink" Target="https://www.youtube.com/c/CosmosProject" TargetMode="External" /><Relationship Id="rId75" Type="http://schemas.openxmlformats.org/officeDocument/2006/relationships/image" Target="media/image48.png" /><Relationship Id="rId76" Type="http://schemas.openxmlformats.org/officeDocument/2006/relationships/image" Target="media/image49.svg" /><Relationship Id="rId77" Type="http://schemas.openxmlformats.org/officeDocument/2006/relationships/image" Target="media/image50.png" /><Relationship Id="rId78" Type="http://schemas.openxmlformats.org/officeDocument/2006/relationships/image" Target="media/image51.svg" /><Relationship Id="rId79" Type="http://schemas.openxmlformats.org/officeDocument/2006/relationships/hyperlink" Target="https://interchain.io/" TargetMode="External" /><Relationship Id="rId8" Type="http://schemas.openxmlformats.org/officeDocument/2006/relationships/image" Target="media/image3.png" /><Relationship Id="rId80" Type="http://schemas.openxmlformats.org/officeDocument/2006/relationships/theme" Target="theme/theme1.xm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 Learn How to Connect Chains and How to Use CosmJS for the Cosmos SDK | Interchain Developer Academy</dc:title>
  <cp:revision>0</cp:revision>
</cp:coreProperties>
</file>