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1828800" cy="914400"/>
            <wp:wrapSquare wrapText="bothSides"/>
            <wp:docPr id="1" name="Generated color sample" descr="自行產生的藍紅色測試圖片"/>
            <a:graphic>
              <a:graphicData uri="http://schemas.openxmlformats.org/drawingml/2006/picture">
                <pic:pic>
                  <pic:nvPicPr>
                    <pic:cNvPr id="0" name="generated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這是自行產生的公開測試內容，不含客戶資料或個人資料。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" Type="http://schemas.openxmlformats.org/officeDocument/2006/relationships/image" Target="media/generated.png"/></Relationships>
</file>