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v="urn:schemas-microsoft-com:vml" xmlns:o="urn:schemas-microsoft-com:office:office">
  <w:body>
    <w:p>
      <w:pPr>
        <w:pStyle w:val="Title"/>
      </w:pPr>
      <w:r>
        <w:t xml:space="preserve">GordonKit 繁體中文文件測試</w:t>
      </w:r>
    </w:p>
    <w:p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914400</wp:posOffset>
            </wp:positionH>
            <wp:positionV relativeFrom="paragraph">
              <wp:posOffset>0</wp:posOffset>
            </wp:positionV>
            <wp:extent cx="1828800" cy="914400"/>
            <wp:wrapSquare wrapText="bothSides"/>
            <wp:docPr id="1" name="Generated color sample" descr="自行產生的藍紅色測試圖片"/>
            <a:graphic>
              <a:graphicData uri="http://schemas.openxmlformats.org/drawingml/2006/picture">
                <pic:pic>
                  <pic:nvPicPr>
                    <pic:cNvPr id="0" name="generated.png"/>
                    <pic:cNvPicPr/>
                  </pic:nvPicPr>
                  <pic:blipFill>
                    <a:blip r:embed="rIdImage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t xml:space="preserve">這是自行產生的公開測試內容，不含客戶資料或個人資料。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lang w:eastAsia="zh-TW"/>
    </w:rPr>
  </w:style>
  <w:style w:type="paragraph" w:styleId="Title">
    <w:name w:val="Title"/>
    <w:basedOn w:val="Normal"/>
    <w:rPr>
      <w:b/>
      <w:sz w:val="36"/>
    </w:rPr>
  </w:style>
  <w:style w:type="paragraph" w:styleId="Heading1">
    <w:name w:val="heading 1"/>
    <w:basedOn w:val="Normal"/>
    <w:outlineLvl w:val="0"/>
    <w:rPr>
      <w:b/>
      <w:sz w:val="28"/>
    </w:rPr>
  </w:style>
  <w:style w:type="paragraph" w:styleId="TOC1">
    <w:name w:val="toc 1"/>
    <w:basedOn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Image" Type="http://schemas.openxmlformats.org/officeDocument/2006/relationships/image" Target="media/generated.png"/></Relationships>
</file>