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46A" w:rsidRDefault="007C046A" w:rsidP="007C046A">
      <w:pPr>
        <w:jc w:val="center"/>
        <w:rPr>
          <w:rFonts w:ascii="Verdana" w:hAnsi="Verdana"/>
          <w:sz w:val="17"/>
          <w:szCs w:val="17"/>
        </w:rPr>
      </w:pPr>
      <w:r>
        <w:rPr>
          <w:rFonts w:ascii="Verdana" w:hAnsi="Verdana"/>
          <w:sz w:val="17"/>
          <w:szCs w:val="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style="width:223.3pt;height:111.65pt">
            <v:imagedata r:id="rId7" r:href="rId8"/>
          </v:shape>
        </w:pict>
      </w:r>
      <w:r>
        <w:rPr>
          <w:rFonts w:ascii="Verdana" w:hAnsi="Verdana"/>
          <w:sz w:val="17"/>
          <w:szCs w:val="17"/>
        </w:rPr>
        <w:pict>
          <v:shape id="_x0000_i1026" type="#_x0000_t75" alt="Loyalist College" style="width:187.3pt;height:111.65pt">
            <v:imagedata r:id="rId9" r:href="rId10"/>
          </v:shape>
        </w:pict>
      </w:r>
    </w:p>
    <w:p w:rsidR="007C046A" w:rsidRDefault="007C046A">
      <w:pPr>
        <w:rPr>
          <w:rFonts w:ascii="Verdana" w:hAnsi="Verdana"/>
          <w:sz w:val="17"/>
          <w:szCs w:val="17"/>
        </w:rPr>
      </w:pPr>
    </w:p>
    <w:p w:rsidR="006D4DEF" w:rsidRPr="00730CAE" w:rsidRDefault="006D4DEF">
      <w:pPr>
        <w:widowControl w:val="0"/>
        <w:tabs>
          <w:tab w:val="center" w:pos="4680"/>
        </w:tabs>
        <w:rPr>
          <w:rFonts w:ascii="Arial" w:hAnsi="Arial"/>
          <w:b/>
        </w:rPr>
      </w:pPr>
      <w:r>
        <w:rPr>
          <w:rFonts w:ascii="Arial" w:hAnsi="Arial"/>
          <w:sz w:val="20"/>
        </w:rPr>
        <w:tab/>
      </w:r>
      <w:r w:rsidRPr="00730CAE">
        <w:rPr>
          <w:rFonts w:ascii="Arial" w:hAnsi="Arial"/>
          <w:b/>
        </w:rPr>
        <w:t>Course Documentation Outline</w:t>
      </w:r>
    </w:p>
    <w:p w:rsidR="006D4DEF" w:rsidRPr="00730CAE" w:rsidRDefault="006D4DEF">
      <w:pPr>
        <w:widowControl w:val="0"/>
        <w:rPr>
          <w:rFonts w:ascii="Arial" w:hAnsi="Arial"/>
          <w:b/>
        </w:rPr>
      </w:pPr>
    </w:p>
    <w:p w:rsidR="006D4DEF" w:rsidRDefault="006D4DEF" w:rsidP="002F0894">
      <w:pPr>
        <w:widowControl w:val="0"/>
        <w:tabs>
          <w:tab w:val="center" w:pos="4680"/>
        </w:tabs>
        <w:jc w:val="center"/>
        <w:rPr>
          <w:rFonts w:ascii="Arial" w:hAnsi="Arial"/>
        </w:rPr>
      </w:pPr>
      <w:smartTag w:uri="urn:schemas-microsoft-com:office:smarttags" w:element="place">
        <w:smartTag w:uri="urn:schemas-microsoft-com:office:smarttags" w:element="PlaceType">
          <w:r w:rsidRPr="00730CAE">
            <w:rPr>
              <w:rFonts w:ascii="Arial" w:hAnsi="Arial"/>
              <w:b/>
            </w:rPr>
            <w:t>School</w:t>
          </w:r>
        </w:smartTag>
        <w:r w:rsidRPr="00730CAE">
          <w:rPr>
            <w:rFonts w:ascii="Arial" w:hAnsi="Arial"/>
            <w:b/>
          </w:rPr>
          <w:t xml:space="preserve"> of</w:t>
        </w:r>
        <w:r w:rsidR="00AB6FC1">
          <w:rPr>
            <w:rFonts w:ascii="Arial" w:hAnsi="Arial"/>
            <w:b/>
          </w:rPr>
          <w:t xml:space="preserve"> </w:t>
        </w:r>
        <w:smartTag w:uri="urn:schemas-microsoft-com:office:smarttags" w:element="PlaceName">
          <w:r w:rsidR="00AB6FC1">
            <w:rPr>
              <w:rFonts w:ascii="Arial" w:hAnsi="Arial"/>
              <w:b/>
            </w:rPr>
            <w:t>Business</w:t>
          </w:r>
        </w:smartTag>
      </w:smartTag>
      <w:r w:rsidR="00AB6FC1">
        <w:rPr>
          <w:rFonts w:ascii="Arial" w:hAnsi="Arial"/>
          <w:b/>
        </w:rPr>
        <w:t>, Biosciences and Justice Studies</w:t>
      </w:r>
    </w:p>
    <w:p w:rsidR="002F0894" w:rsidRDefault="002F0894">
      <w:pPr>
        <w:widowControl w:val="0"/>
        <w:rPr>
          <w:rFonts w:ascii="Arial" w:hAnsi="Arial"/>
          <w:b/>
          <w:sz w:val="20"/>
        </w:rPr>
      </w:pPr>
    </w:p>
    <w:p w:rsidR="002F0894" w:rsidRDefault="002F0894">
      <w:pPr>
        <w:widowControl w:val="0"/>
        <w:rPr>
          <w:rFonts w:ascii="Arial" w:hAnsi="Arial"/>
          <w:b/>
          <w:sz w:val="20"/>
        </w:rPr>
      </w:pPr>
    </w:p>
    <w:p w:rsidR="006D4DEF" w:rsidRDefault="006D4DEF">
      <w:pPr>
        <w:widowControl w:val="0"/>
        <w:rPr>
          <w:rFonts w:ascii="Arial" w:hAnsi="Arial"/>
          <w:sz w:val="20"/>
        </w:rPr>
      </w:pPr>
      <w:r>
        <w:rPr>
          <w:rFonts w:ascii="Arial" w:hAnsi="Arial"/>
          <w:b/>
          <w:sz w:val="20"/>
        </w:rPr>
        <w:t>SECTION I</w:t>
      </w:r>
    </w:p>
    <w:p w:rsidR="006D4DEF" w:rsidRDefault="006D4DEF">
      <w:pPr>
        <w:widowControl w:val="0"/>
        <w:rPr>
          <w:rFonts w:ascii="Arial" w:hAnsi="Arial"/>
          <w:sz w:val="20"/>
        </w:rPr>
      </w:pPr>
    </w:p>
    <w:p w:rsidR="002F0894" w:rsidRDefault="006D4DEF">
      <w:pPr>
        <w:pStyle w:val="Level1"/>
        <w:numPr>
          <w:ilvl w:val="0"/>
          <w:numId w:val="4"/>
        </w:numPr>
        <w:ind w:left="720" w:hanging="720"/>
        <w:rPr>
          <w:rFonts w:ascii="Arial" w:hAnsi="Arial"/>
          <w:sz w:val="20"/>
        </w:rPr>
      </w:pPr>
      <w:r>
        <w:rPr>
          <w:rFonts w:ascii="Arial" w:hAnsi="Arial"/>
          <w:sz w:val="20"/>
        </w:rPr>
        <w:tab/>
        <w:t>Program (s):</w:t>
      </w:r>
      <w:r w:rsidR="00E45EBD">
        <w:rPr>
          <w:rFonts w:ascii="Arial" w:hAnsi="Arial"/>
          <w:sz w:val="20"/>
        </w:rPr>
        <w:t xml:space="preserve"> Biofood, Biotechnology, Chemical, Environmental</w:t>
      </w:r>
    </w:p>
    <w:p w:rsidR="002F0894" w:rsidRDefault="002F0894" w:rsidP="002F0894">
      <w:pPr>
        <w:pStyle w:val="Level1"/>
        <w:rPr>
          <w:rFonts w:ascii="Arial" w:hAnsi="Arial"/>
          <w:sz w:val="20"/>
        </w:rPr>
      </w:pPr>
    </w:p>
    <w:p w:rsidR="002F0894" w:rsidRDefault="006D4DEF">
      <w:pPr>
        <w:pStyle w:val="Level1"/>
        <w:numPr>
          <w:ilvl w:val="0"/>
          <w:numId w:val="4"/>
        </w:numPr>
        <w:ind w:left="720" w:hanging="720"/>
        <w:rPr>
          <w:rFonts w:ascii="Arial" w:hAnsi="Arial"/>
          <w:sz w:val="20"/>
        </w:rPr>
      </w:pPr>
      <w:r>
        <w:rPr>
          <w:rFonts w:ascii="Arial" w:hAnsi="Arial"/>
          <w:sz w:val="20"/>
        </w:rPr>
        <w:tab/>
        <w:t>Course Name:</w:t>
      </w:r>
      <w:r w:rsidR="00E45EBD">
        <w:rPr>
          <w:rFonts w:ascii="Arial" w:hAnsi="Arial"/>
          <w:sz w:val="20"/>
        </w:rPr>
        <w:t xml:space="preserve"> </w:t>
      </w:r>
      <w:r w:rsidR="000F19C3">
        <w:rPr>
          <w:rFonts w:ascii="Arial" w:hAnsi="Arial"/>
          <w:sz w:val="20"/>
        </w:rPr>
        <w:t>Analytical Chemistry 1</w:t>
      </w:r>
      <w:r w:rsidR="00B24D45">
        <w:rPr>
          <w:rFonts w:ascii="Arial" w:hAnsi="Arial"/>
          <w:sz w:val="20"/>
        </w:rPr>
        <w:t xml:space="preserve"> </w:t>
      </w:r>
    </w:p>
    <w:p w:rsidR="002F0894" w:rsidRDefault="002F0894" w:rsidP="00E45EBD">
      <w:pPr>
        <w:pStyle w:val="Level1"/>
        <w:rPr>
          <w:rFonts w:ascii="Arial" w:hAnsi="Arial"/>
          <w:sz w:val="20"/>
        </w:rPr>
      </w:pPr>
    </w:p>
    <w:p w:rsidR="00E45EBD" w:rsidRDefault="006D4DEF">
      <w:pPr>
        <w:pStyle w:val="Level1"/>
        <w:numPr>
          <w:ilvl w:val="0"/>
          <w:numId w:val="4"/>
        </w:numPr>
        <w:ind w:left="720" w:hanging="720"/>
        <w:rPr>
          <w:rFonts w:ascii="Arial" w:hAnsi="Arial"/>
          <w:sz w:val="20"/>
        </w:rPr>
      </w:pPr>
      <w:r>
        <w:rPr>
          <w:rFonts w:ascii="Arial" w:hAnsi="Arial"/>
          <w:sz w:val="20"/>
        </w:rPr>
        <w:tab/>
        <w:t>Course Code:</w:t>
      </w:r>
      <w:r w:rsidR="00E45EBD">
        <w:rPr>
          <w:rFonts w:ascii="Arial" w:hAnsi="Arial"/>
          <w:sz w:val="20"/>
        </w:rPr>
        <w:t xml:space="preserve"> </w:t>
      </w:r>
      <w:r w:rsidR="00B24D45">
        <w:rPr>
          <w:rFonts w:ascii="Arial" w:hAnsi="Arial"/>
          <w:sz w:val="20"/>
        </w:rPr>
        <w:t>CHEM</w:t>
      </w:r>
      <w:r w:rsidR="00E45EBD">
        <w:rPr>
          <w:rFonts w:ascii="Arial" w:hAnsi="Arial"/>
          <w:sz w:val="20"/>
        </w:rPr>
        <w:t xml:space="preserve"> 200</w:t>
      </w:r>
      <w:r w:rsidR="000F19C3">
        <w:rPr>
          <w:rFonts w:ascii="Arial" w:hAnsi="Arial"/>
          <w:sz w:val="20"/>
        </w:rPr>
        <w:t>0</w:t>
      </w:r>
      <w:r w:rsidR="002F0894">
        <w:rPr>
          <w:rFonts w:ascii="Arial" w:hAnsi="Arial"/>
          <w:sz w:val="20"/>
        </w:rPr>
        <w:tab/>
      </w:r>
      <w:r w:rsidR="002F0894">
        <w:rPr>
          <w:rFonts w:ascii="Arial" w:hAnsi="Arial"/>
          <w:sz w:val="20"/>
        </w:rPr>
        <w:tab/>
      </w:r>
      <w:r w:rsidR="002F0894">
        <w:rPr>
          <w:rFonts w:ascii="Arial" w:hAnsi="Arial"/>
          <w:sz w:val="20"/>
        </w:rPr>
        <w:tab/>
      </w:r>
      <w:r w:rsidR="00E45EBD">
        <w:rPr>
          <w:rFonts w:ascii="Arial" w:hAnsi="Arial"/>
          <w:sz w:val="20"/>
        </w:rPr>
        <w:tab/>
      </w:r>
      <w:r w:rsidR="00E45EBD">
        <w:rPr>
          <w:rFonts w:ascii="Arial" w:hAnsi="Arial"/>
          <w:sz w:val="20"/>
        </w:rPr>
        <w:tab/>
      </w:r>
    </w:p>
    <w:p w:rsidR="00E45EBD" w:rsidRDefault="00E45EBD" w:rsidP="00E45EBD">
      <w:pPr>
        <w:pStyle w:val="Level1"/>
        <w:rPr>
          <w:rFonts w:ascii="Arial" w:hAnsi="Arial"/>
          <w:sz w:val="20"/>
        </w:rPr>
      </w:pPr>
    </w:p>
    <w:p w:rsidR="006D4DEF" w:rsidRDefault="00E45EBD">
      <w:pPr>
        <w:pStyle w:val="Level1"/>
        <w:numPr>
          <w:ilvl w:val="0"/>
          <w:numId w:val="4"/>
        </w:numPr>
        <w:ind w:left="720" w:hanging="720"/>
        <w:rPr>
          <w:rFonts w:ascii="Arial" w:hAnsi="Arial"/>
          <w:sz w:val="20"/>
        </w:rPr>
      </w:pPr>
      <w:r>
        <w:rPr>
          <w:rFonts w:ascii="Arial" w:hAnsi="Arial"/>
          <w:sz w:val="20"/>
        </w:rPr>
        <w:tab/>
      </w:r>
      <w:r w:rsidR="006D4DEF">
        <w:rPr>
          <w:rFonts w:ascii="Arial" w:hAnsi="Arial"/>
          <w:sz w:val="20"/>
        </w:rPr>
        <w:t>Credit Value:</w:t>
      </w:r>
      <w:r>
        <w:rPr>
          <w:rFonts w:ascii="Arial" w:hAnsi="Arial"/>
          <w:sz w:val="20"/>
        </w:rPr>
        <w:t xml:space="preserve"> </w:t>
      </w:r>
      <w:r w:rsidR="000F19C3">
        <w:rPr>
          <w:rFonts w:ascii="Arial" w:hAnsi="Arial"/>
          <w:sz w:val="20"/>
        </w:rPr>
        <w:t>4</w:t>
      </w:r>
      <w:r w:rsidR="003E00FA">
        <w:rPr>
          <w:rFonts w:ascii="Arial" w:hAnsi="Arial"/>
          <w:sz w:val="20"/>
        </w:rPr>
        <w:tab/>
      </w:r>
      <w:r w:rsidR="003E00FA">
        <w:rPr>
          <w:rFonts w:ascii="Arial" w:hAnsi="Arial"/>
          <w:sz w:val="20"/>
        </w:rPr>
        <w:tab/>
      </w:r>
      <w:r w:rsidR="006D4DEF">
        <w:rPr>
          <w:rFonts w:ascii="Arial" w:hAnsi="Arial"/>
          <w:sz w:val="20"/>
        </w:rPr>
        <w:t>Course Hours:</w:t>
      </w:r>
      <w:r>
        <w:rPr>
          <w:rFonts w:ascii="Arial" w:hAnsi="Arial"/>
          <w:sz w:val="20"/>
        </w:rPr>
        <w:t xml:space="preserve"> </w:t>
      </w:r>
      <w:r w:rsidR="000F19C3">
        <w:rPr>
          <w:rFonts w:ascii="Arial" w:hAnsi="Arial"/>
          <w:sz w:val="20"/>
        </w:rPr>
        <w:t>60</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1530"/>
        <w:gridCol w:w="1530"/>
        <w:gridCol w:w="1980"/>
        <w:gridCol w:w="1440"/>
        <w:gridCol w:w="2880"/>
      </w:tblGrid>
      <w:tr w:rsidR="006D4DEF">
        <w:tblPrEx>
          <w:tblCellMar>
            <w:top w:w="0" w:type="dxa"/>
            <w:bottom w:w="0" w:type="dxa"/>
          </w:tblCellMar>
        </w:tblPrEx>
        <w:trPr>
          <w:cantSplit/>
        </w:trPr>
        <w:tc>
          <w:tcPr>
            <w:tcW w:w="1530" w:type="dxa"/>
            <w:tcBorders>
              <w:top w:val="single" w:sz="7" w:space="0" w:color="000000"/>
              <w:left w:val="single" w:sz="7" w:space="0" w:color="000000"/>
              <w:bottom w:val="single" w:sz="7" w:space="0" w:color="000000"/>
              <w:right w:val="single" w:sz="7" w:space="0" w:color="000000"/>
            </w:tcBorders>
          </w:tcPr>
          <w:p w:rsidR="006D4DEF" w:rsidRDefault="006D4DEF" w:rsidP="000F19C3">
            <w:pPr>
              <w:widowControl w:val="0"/>
              <w:spacing w:before="84" w:after="40"/>
              <w:jc w:val="center"/>
              <w:rPr>
                <w:rFonts w:ascii="Arial" w:hAnsi="Arial"/>
                <w:sz w:val="20"/>
              </w:rPr>
            </w:pPr>
            <w:r>
              <w:rPr>
                <w:rFonts w:ascii="Arial" w:hAnsi="Arial"/>
                <w:b/>
                <w:sz w:val="20"/>
              </w:rPr>
              <w:t>Class</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rsidP="000F19C3">
            <w:pPr>
              <w:widowControl w:val="0"/>
              <w:spacing w:before="84" w:after="40"/>
              <w:jc w:val="center"/>
              <w:rPr>
                <w:rFonts w:ascii="Arial" w:hAnsi="Arial"/>
                <w:sz w:val="20"/>
              </w:rPr>
            </w:pPr>
            <w:r>
              <w:rPr>
                <w:rFonts w:ascii="Arial" w:hAnsi="Arial"/>
                <w:b/>
                <w:sz w:val="20"/>
              </w:rPr>
              <w:t>Lab</w:t>
            </w:r>
          </w:p>
        </w:tc>
        <w:tc>
          <w:tcPr>
            <w:tcW w:w="1980" w:type="dxa"/>
            <w:tcBorders>
              <w:top w:val="single" w:sz="7" w:space="0" w:color="000000"/>
              <w:left w:val="single" w:sz="7" w:space="0" w:color="000000"/>
              <w:bottom w:val="single" w:sz="7" w:space="0" w:color="000000"/>
              <w:right w:val="single" w:sz="7" w:space="0" w:color="000000"/>
            </w:tcBorders>
          </w:tcPr>
          <w:p w:rsidR="006D4DEF" w:rsidRDefault="006D4DEF" w:rsidP="000F19C3">
            <w:pPr>
              <w:widowControl w:val="0"/>
              <w:spacing w:before="84" w:after="40"/>
              <w:jc w:val="center"/>
              <w:rPr>
                <w:rFonts w:ascii="Arial" w:hAnsi="Arial"/>
                <w:sz w:val="20"/>
              </w:rPr>
            </w:pPr>
            <w:r>
              <w:rPr>
                <w:rFonts w:ascii="Arial" w:hAnsi="Arial"/>
                <w:b/>
                <w:sz w:val="20"/>
              </w:rPr>
              <w:t>Field</w:t>
            </w:r>
          </w:p>
        </w:tc>
        <w:tc>
          <w:tcPr>
            <w:tcW w:w="1440" w:type="dxa"/>
            <w:tcBorders>
              <w:top w:val="single" w:sz="7" w:space="0" w:color="000000"/>
              <w:left w:val="single" w:sz="7" w:space="0" w:color="000000"/>
              <w:bottom w:val="single" w:sz="7" w:space="0" w:color="000000"/>
              <w:right w:val="single" w:sz="7" w:space="0" w:color="000000"/>
            </w:tcBorders>
          </w:tcPr>
          <w:p w:rsidR="006D4DEF" w:rsidRDefault="006D4DEF" w:rsidP="000F19C3">
            <w:pPr>
              <w:widowControl w:val="0"/>
              <w:spacing w:before="84" w:after="40"/>
              <w:jc w:val="center"/>
              <w:rPr>
                <w:rFonts w:ascii="Arial" w:hAnsi="Arial"/>
                <w:sz w:val="20"/>
              </w:rPr>
            </w:pPr>
            <w:r>
              <w:rPr>
                <w:rFonts w:ascii="Arial" w:hAnsi="Arial"/>
                <w:b/>
                <w:sz w:val="20"/>
              </w:rPr>
              <w:t>Other</w:t>
            </w:r>
          </w:p>
        </w:tc>
        <w:tc>
          <w:tcPr>
            <w:tcW w:w="2880" w:type="dxa"/>
            <w:tcBorders>
              <w:top w:val="single" w:sz="7" w:space="0" w:color="000000"/>
              <w:left w:val="single" w:sz="7" w:space="0" w:color="000000"/>
              <w:bottom w:val="single" w:sz="7" w:space="0" w:color="000000"/>
              <w:right w:val="single" w:sz="7" w:space="0" w:color="000000"/>
            </w:tcBorders>
          </w:tcPr>
          <w:p w:rsidR="006D4DEF" w:rsidRDefault="006D4DEF" w:rsidP="000F19C3">
            <w:pPr>
              <w:widowControl w:val="0"/>
              <w:spacing w:before="84" w:after="40"/>
              <w:jc w:val="center"/>
              <w:rPr>
                <w:rFonts w:ascii="Arial" w:hAnsi="Arial"/>
                <w:sz w:val="20"/>
              </w:rPr>
            </w:pPr>
            <w:r>
              <w:rPr>
                <w:rFonts w:ascii="Arial" w:hAnsi="Arial"/>
                <w:b/>
                <w:sz w:val="20"/>
              </w:rPr>
              <w:t>Total</w:t>
            </w:r>
          </w:p>
        </w:tc>
      </w:tr>
      <w:tr w:rsidR="006D4DEF">
        <w:tblPrEx>
          <w:tblCellMar>
            <w:top w:w="0" w:type="dxa"/>
            <w:bottom w:w="0" w:type="dxa"/>
          </w:tblCellMar>
        </w:tblPrEx>
        <w:trPr>
          <w:cantSplit/>
        </w:trPr>
        <w:tc>
          <w:tcPr>
            <w:tcW w:w="1530" w:type="dxa"/>
            <w:tcBorders>
              <w:top w:val="single" w:sz="7" w:space="0" w:color="000000"/>
              <w:left w:val="single" w:sz="7" w:space="0" w:color="000000"/>
              <w:bottom w:val="single" w:sz="7" w:space="0" w:color="000000"/>
              <w:right w:val="single" w:sz="7" w:space="0" w:color="000000"/>
            </w:tcBorders>
          </w:tcPr>
          <w:p w:rsidR="006D4DEF" w:rsidRDefault="000F19C3" w:rsidP="00E45EBD">
            <w:pPr>
              <w:widowControl w:val="0"/>
              <w:spacing w:before="84" w:after="40"/>
              <w:jc w:val="center"/>
              <w:rPr>
                <w:rFonts w:ascii="Arial" w:hAnsi="Arial"/>
                <w:sz w:val="20"/>
              </w:rPr>
            </w:pPr>
            <w:r>
              <w:rPr>
                <w:rFonts w:ascii="Arial" w:hAnsi="Arial"/>
                <w:sz w:val="20"/>
              </w:rPr>
              <w:t>30</w:t>
            </w:r>
          </w:p>
        </w:tc>
        <w:tc>
          <w:tcPr>
            <w:tcW w:w="1530" w:type="dxa"/>
            <w:tcBorders>
              <w:top w:val="single" w:sz="7" w:space="0" w:color="000000"/>
              <w:left w:val="single" w:sz="7" w:space="0" w:color="000000"/>
              <w:bottom w:val="single" w:sz="7" w:space="0" w:color="000000"/>
              <w:right w:val="single" w:sz="7" w:space="0" w:color="000000"/>
            </w:tcBorders>
          </w:tcPr>
          <w:p w:rsidR="006D4DEF" w:rsidRDefault="000F19C3" w:rsidP="00E45EBD">
            <w:pPr>
              <w:widowControl w:val="0"/>
              <w:spacing w:before="84" w:after="40"/>
              <w:jc w:val="center"/>
              <w:rPr>
                <w:rFonts w:ascii="Arial" w:hAnsi="Arial"/>
                <w:sz w:val="20"/>
              </w:rPr>
            </w:pPr>
            <w:r>
              <w:rPr>
                <w:rFonts w:ascii="Arial" w:hAnsi="Arial"/>
                <w:sz w:val="20"/>
              </w:rPr>
              <w:t>30</w:t>
            </w:r>
          </w:p>
        </w:tc>
        <w:tc>
          <w:tcPr>
            <w:tcW w:w="19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44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2880" w:type="dxa"/>
            <w:tcBorders>
              <w:top w:val="single" w:sz="7" w:space="0" w:color="000000"/>
              <w:left w:val="single" w:sz="7" w:space="0" w:color="000000"/>
              <w:bottom w:val="single" w:sz="7" w:space="0" w:color="000000"/>
              <w:right w:val="single" w:sz="7" w:space="0" w:color="000000"/>
            </w:tcBorders>
          </w:tcPr>
          <w:p w:rsidR="006D4DEF" w:rsidRDefault="000F19C3" w:rsidP="00E45EBD">
            <w:pPr>
              <w:widowControl w:val="0"/>
              <w:spacing w:before="84" w:after="40"/>
              <w:jc w:val="center"/>
              <w:rPr>
                <w:rFonts w:ascii="Arial" w:hAnsi="Arial"/>
                <w:sz w:val="20"/>
              </w:rPr>
            </w:pPr>
            <w:r>
              <w:rPr>
                <w:rFonts w:ascii="Arial" w:hAnsi="Arial"/>
                <w:sz w:val="20"/>
              </w:rPr>
              <w:t>60</w:t>
            </w:r>
          </w:p>
        </w:tc>
      </w:tr>
    </w:tbl>
    <w:p w:rsidR="006D4DEF" w:rsidRDefault="006D4DEF">
      <w:pPr>
        <w:widowControl w:val="0"/>
        <w:rPr>
          <w:rFonts w:ascii="Arial" w:hAnsi="Arial"/>
          <w:sz w:val="20"/>
        </w:rPr>
      </w:pPr>
    </w:p>
    <w:p w:rsidR="006D4DEF" w:rsidRDefault="006D4DEF">
      <w:pPr>
        <w:pStyle w:val="Level1"/>
        <w:numPr>
          <w:ilvl w:val="0"/>
          <w:numId w:val="5"/>
        </w:numPr>
        <w:ind w:left="720" w:hanging="720"/>
        <w:rPr>
          <w:rFonts w:ascii="Arial" w:hAnsi="Arial"/>
          <w:sz w:val="20"/>
        </w:rPr>
      </w:pPr>
      <w:r>
        <w:rPr>
          <w:rFonts w:ascii="Arial" w:hAnsi="Arial"/>
          <w:sz w:val="20"/>
        </w:rPr>
        <w:tab/>
        <w:t>Pre</w:t>
      </w:r>
      <w:r w:rsidR="00845E03">
        <w:rPr>
          <w:rFonts w:ascii="Arial" w:hAnsi="Arial"/>
          <w:sz w:val="20"/>
        </w:rPr>
        <w:t>requisites/Co</w:t>
      </w:r>
      <w:r w:rsidR="00F61F58">
        <w:rPr>
          <w:rFonts w:ascii="Arial" w:hAnsi="Arial"/>
          <w:sz w:val="20"/>
        </w:rPr>
        <w:t>-</w:t>
      </w:r>
      <w:r w:rsidR="00845E03">
        <w:rPr>
          <w:rFonts w:ascii="Arial" w:hAnsi="Arial"/>
          <w:sz w:val="20"/>
        </w:rPr>
        <w:t>requisites/</w:t>
      </w:r>
      <w:r>
        <w:rPr>
          <w:rFonts w:ascii="Arial" w:hAnsi="Arial"/>
          <w:sz w:val="20"/>
        </w:rPr>
        <w:t>Equivalent Courses</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520"/>
        <w:gridCol w:w="2070"/>
        <w:gridCol w:w="4770"/>
      </w:tblGrid>
      <w:tr w:rsidR="006D4DEF">
        <w:tblPrEx>
          <w:tblCellMar>
            <w:top w:w="0" w:type="dxa"/>
            <w:bottom w:w="0" w:type="dxa"/>
          </w:tblCellMar>
        </w:tblPrEx>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PR/CO/EQ</w:t>
            </w:r>
          </w:p>
        </w:tc>
        <w:tc>
          <w:tcPr>
            <w:tcW w:w="20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Course Code</w:t>
            </w:r>
          </w:p>
        </w:tc>
        <w:tc>
          <w:tcPr>
            <w:tcW w:w="47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Title</w:t>
            </w:r>
          </w:p>
        </w:tc>
      </w:tr>
      <w:tr w:rsidR="006D4DEF">
        <w:tblPrEx>
          <w:tblCellMar>
            <w:top w:w="0" w:type="dxa"/>
            <w:bottom w:w="0" w:type="dxa"/>
          </w:tblCellMar>
        </w:tblPrEx>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E45EBD" w:rsidP="00E45EBD">
            <w:pPr>
              <w:widowControl w:val="0"/>
              <w:spacing w:before="84" w:after="42"/>
              <w:rPr>
                <w:rFonts w:ascii="Arial" w:hAnsi="Arial"/>
                <w:sz w:val="20"/>
              </w:rPr>
            </w:pPr>
            <w:r>
              <w:rPr>
                <w:rFonts w:ascii="Arial" w:hAnsi="Arial"/>
                <w:sz w:val="20"/>
              </w:rPr>
              <w:t>PR</w:t>
            </w:r>
          </w:p>
        </w:tc>
        <w:tc>
          <w:tcPr>
            <w:tcW w:w="2070" w:type="dxa"/>
            <w:tcBorders>
              <w:top w:val="single" w:sz="7" w:space="0" w:color="000000"/>
              <w:left w:val="single" w:sz="7" w:space="0" w:color="000000"/>
              <w:bottom w:val="single" w:sz="7" w:space="0" w:color="000000"/>
              <w:right w:val="single" w:sz="7" w:space="0" w:color="000000"/>
            </w:tcBorders>
          </w:tcPr>
          <w:p w:rsidR="006D4DEF" w:rsidRDefault="00B24D45" w:rsidP="00B24D45">
            <w:pPr>
              <w:widowControl w:val="0"/>
              <w:spacing w:before="84" w:after="42"/>
              <w:rPr>
                <w:rFonts w:ascii="Arial" w:hAnsi="Arial"/>
                <w:sz w:val="20"/>
              </w:rPr>
            </w:pPr>
            <w:r>
              <w:rPr>
                <w:rFonts w:ascii="Arial" w:hAnsi="Arial"/>
                <w:sz w:val="20"/>
              </w:rPr>
              <w:t>CHEM</w:t>
            </w:r>
            <w:r w:rsidR="00E45EBD">
              <w:rPr>
                <w:rFonts w:ascii="Arial" w:hAnsi="Arial"/>
                <w:sz w:val="20"/>
              </w:rPr>
              <w:t>100</w:t>
            </w:r>
            <w:r>
              <w:rPr>
                <w:rFonts w:ascii="Arial" w:hAnsi="Arial"/>
                <w:sz w:val="20"/>
              </w:rPr>
              <w:t>3</w:t>
            </w:r>
          </w:p>
        </w:tc>
        <w:tc>
          <w:tcPr>
            <w:tcW w:w="4770" w:type="dxa"/>
            <w:tcBorders>
              <w:top w:val="single" w:sz="7" w:space="0" w:color="000000"/>
              <w:left w:val="single" w:sz="7" w:space="0" w:color="000000"/>
              <w:bottom w:val="single" w:sz="7" w:space="0" w:color="000000"/>
              <w:right w:val="single" w:sz="7" w:space="0" w:color="000000"/>
            </w:tcBorders>
          </w:tcPr>
          <w:p w:rsidR="006D4DEF" w:rsidRDefault="00B24D45">
            <w:pPr>
              <w:widowControl w:val="0"/>
              <w:spacing w:before="84" w:after="42"/>
              <w:rPr>
                <w:rFonts w:ascii="Arial" w:hAnsi="Arial"/>
                <w:sz w:val="20"/>
              </w:rPr>
            </w:pPr>
            <w:r>
              <w:rPr>
                <w:rFonts w:ascii="Arial" w:hAnsi="Arial"/>
                <w:sz w:val="20"/>
              </w:rPr>
              <w:t>General Chemistry 2</w:t>
            </w:r>
          </w:p>
        </w:tc>
      </w:tr>
      <w:tr w:rsidR="006D4DEF">
        <w:tblPrEx>
          <w:tblCellMar>
            <w:top w:w="0" w:type="dxa"/>
            <w:bottom w:w="0" w:type="dxa"/>
          </w:tblCellMar>
        </w:tblPrEx>
        <w:trPr>
          <w:cantSplit/>
        </w:trPr>
        <w:tc>
          <w:tcPr>
            <w:tcW w:w="2520" w:type="dxa"/>
            <w:tcBorders>
              <w:top w:val="single" w:sz="7" w:space="0" w:color="000000"/>
              <w:left w:val="single" w:sz="7" w:space="0" w:color="000000"/>
              <w:bottom w:val="single" w:sz="7" w:space="0" w:color="000000"/>
              <w:right w:val="single" w:sz="7" w:space="0" w:color="000000"/>
            </w:tcBorders>
          </w:tcPr>
          <w:p w:rsidR="006D4DEF" w:rsidRDefault="00E45EBD">
            <w:pPr>
              <w:widowControl w:val="0"/>
              <w:spacing w:before="84" w:after="42"/>
              <w:rPr>
                <w:rFonts w:ascii="Arial" w:hAnsi="Arial"/>
                <w:sz w:val="20"/>
              </w:rPr>
            </w:pPr>
            <w:r>
              <w:rPr>
                <w:rFonts w:ascii="Arial" w:hAnsi="Arial"/>
                <w:sz w:val="20"/>
              </w:rPr>
              <w:t>PR</w:t>
            </w:r>
          </w:p>
        </w:tc>
        <w:tc>
          <w:tcPr>
            <w:tcW w:w="2070" w:type="dxa"/>
            <w:tcBorders>
              <w:top w:val="single" w:sz="7" w:space="0" w:color="000000"/>
              <w:left w:val="single" w:sz="7" w:space="0" w:color="000000"/>
              <w:bottom w:val="single" w:sz="7" w:space="0" w:color="000000"/>
              <w:right w:val="single" w:sz="7" w:space="0" w:color="000000"/>
            </w:tcBorders>
          </w:tcPr>
          <w:p w:rsidR="006D4DEF" w:rsidRDefault="00B24D45">
            <w:pPr>
              <w:widowControl w:val="0"/>
              <w:spacing w:before="84" w:after="42"/>
              <w:rPr>
                <w:rFonts w:ascii="Arial" w:hAnsi="Arial"/>
                <w:sz w:val="20"/>
              </w:rPr>
            </w:pPr>
            <w:r>
              <w:rPr>
                <w:rFonts w:ascii="Arial" w:hAnsi="Arial"/>
                <w:sz w:val="20"/>
              </w:rPr>
              <w:t>MATH1004</w:t>
            </w:r>
          </w:p>
        </w:tc>
        <w:tc>
          <w:tcPr>
            <w:tcW w:w="4770" w:type="dxa"/>
            <w:tcBorders>
              <w:top w:val="single" w:sz="7" w:space="0" w:color="000000"/>
              <w:left w:val="single" w:sz="7" w:space="0" w:color="000000"/>
              <w:bottom w:val="single" w:sz="7" w:space="0" w:color="000000"/>
              <w:right w:val="single" w:sz="7" w:space="0" w:color="000000"/>
            </w:tcBorders>
          </w:tcPr>
          <w:p w:rsidR="006D4DEF" w:rsidRDefault="00B24D45">
            <w:pPr>
              <w:widowControl w:val="0"/>
              <w:spacing w:before="84" w:after="42"/>
              <w:rPr>
                <w:rFonts w:ascii="Arial" w:hAnsi="Arial"/>
                <w:sz w:val="20"/>
              </w:rPr>
            </w:pPr>
            <w:r>
              <w:rPr>
                <w:rFonts w:ascii="Arial" w:hAnsi="Arial"/>
                <w:sz w:val="20"/>
              </w:rPr>
              <w:t>Math 2</w:t>
            </w:r>
          </w:p>
        </w:tc>
      </w:tr>
    </w:tbl>
    <w:p w:rsidR="006D4DEF" w:rsidRPr="00CB1AC9" w:rsidRDefault="006D4DEF">
      <w:pPr>
        <w:widowControl w:val="0"/>
        <w:rPr>
          <w:rFonts w:ascii="Arial" w:hAnsi="Arial"/>
          <w:sz w:val="20"/>
        </w:rPr>
      </w:pPr>
    </w:p>
    <w:p w:rsidR="006D4DEF" w:rsidRPr="00CB1AC9" w:rsidRDefault="006D4DEF">
      <w:pPr>
        <w:pStyle w:val="Level1"/>
        <w:numPr>
          <w:ilvl w:val="0"/>
          <w:numId w:val="5"/>
        </w:numPr>
        <w:ind w:left="6480" w:hanging="6480"/>
        <w:rPr>
          <w:rFonts w:ascii="Arial" w:hAnsi="Arial"/>
          <w:sz w:val="20"/>
        </w:rPr>
      </w:pPr>
      <w:r w:rsidRPr="00CB1AC9">
        <w:rPr>
          <w:rFonts w:ascii="Arial" w:hAnsi="Arial"/>
          <w:sz w:val="20"/>
        </w:rPr>
        <w:tab/>
      </w:r>
      <w:r w:rsidRPr="00CB1AC9">
        <w:rPr>
          <w:rFonts w:ascii="Arial" w:hAnsi="Arial"/>
          <w:b/>
          <w:sz w:val="20"/>
        </w:rPr>
        <w:t>Faculty:</w:t>
      </w:r>
      <w:r w:rsidR="002F0894" w:rsidRPr="00CB1AC9">
        <w:rPr>
          <w:rFonts w:ascii="Arial" w:hAnsi="Arial"/>
          <w:b/>
          <w:sz w:val="20"/>
        </w:rPr>
        <w:t xml:space="preserve"> </w:t>
      </w:r>
      <w:r w:rsidR="00B24D45" w:rsidRPr="00CB1AC9">
        <w:rPr>
          <w:rFonts w:ascii="Arial" w:hAnsi="Arial"/>
          <w:sz w:val="20"/>
        </w:rPr>
        <w:t>Elinor Brunet</w:t>
      </w:r>
      <w:r w:rsidRPr="00CB1AC9">
        <w:rPr>
          <w:rFonts w:ascii="Arial" w:hAnsi="Arial"/>
          <w:b/>
          <w:sz w:val="20"/>
        </w:rPr>
        <w:tab/>
      </w:r>
      <w:r w:rsidRPr="00CB1AC9">
        <w:rPr>
          <w:rFonts w:ascii="Arial" w:hAnsi="Arial"/>
          <w:b/>
          <w:sz w:val="20"/>
        </w:rPr>
        <w:tab/>
        <w:t>Date:</w:t>
      </w:r>
      <w:r w:rsidR="00E45EBD" w:rsidRPr="00CB1AC9">
        <w:rPr>
          <w:rFonts w:ascii="Arial" w:hAnsi="Arial"/>
          <w:b/>
          <w:sz w:val="20"/>
        </w:rPr>
        <w:t xml:space="preserve"> </w:t>
      </w:r>
      <w:r w:rsidR="00184547" w:rsidRPr="00CB1AC9">
        <w:rPr>
          <w:rFonts w:ascii="Arial" w:hAnsi="Arial"/>
          <w:sz w:val="20"/>
        </w:rPr>
        <w:t>June 8, 2010</w:t>
      </w:r>
      <w:r w:rsidRPr="00CB1AC9">
        <w:rPr>
          <w:rFonts w:ascii="Arial" w:hAnsi="Arial"/>
          <w:b/>
          <w:sz w:val="20"/>
        </w:rPr>
        <w:tab/>
      </w:r>
      <w:r w:rsidRPr="00CB1AC9">
        <w:rPr>
          <w:rFonts w:ascii="Arial" w:hAnsi="Arial"/>
          <w:b/>
          <w:sz w:val="20"/>
        </w:rPr>
        <w:tab/>
        <w:t>Effective Date:</w:t>
      </w:r>
      <w:r w:rsidR="00E45EBD" w:rsidRPr="00CB1AC9">
        <w:rPr>
          <w:rFonts w:ascii="Arial" w:hAnsi="Arial"/>
          <w:b/>
          <w:sz w:val="20"/>
        </w:rPr>
        <w:t xml:space="preserve"> </w:t>
      </w:r>
      <w:r w:rsidR="00B24D45" w:rsidRPr="00CB1AC9">
        <w:rPr>
          <w:rFonts w:ascii="Arial" w:hAnsi="Arial"/>
          <w:sz w:val="20"/>
        </w:rPr>
        <w:t xml:space="preserve">Sept </w:t>
      </w:r>
      <w:r w:rsidR="00184547" w:rsidRPr="00CB1AC9">
        <w:rPr>
          <w:rFonts w:ascii="Arial" w:hAnsi="Arial"/>
          <w:sz w:val="20"/>
        </w:rPr>
        <w:t>7</w:t>
      </w:r>
      <w:r w:rsidR="00B24D45" w:rsidRPr="00CB1AC9">
        <w:rPr>
          <w:rFonts w:ascii="Arial" w:hAnsi="Arial"/>
          <w:sz w:val="20"/>
        </w:rPr>
        <w:t>, 20</w:t>
      </w:r>
      <w:r w:rsidR="00184547" w:rsidRPr="00CB1AC9">
        <w:rPr>
          <w:rFonts w:ascii="Arial" w:hAnsi="Arial"/>
          <w:sz w:val="20"/>
        </w:rPr>
        <w:t>10</w:t>
      </w:r>
    </w:p>
    <w:p w:rsidR="006D4DEF" w:rsidRPr="00CB1AC9" w:rsidRDefault="006D4DEF">
      <w:pPr>
        <w:widowControl w:val="0"/>
        <w:rPr>
          <w:rFonts w:ascii="Arial" w:hAnsi="Arial"/>
          <w:sz w:val="20"/>
        </w:rPr>
      </w:pPr>
    </w:p>
    <w:p w:rsidR="006D4DEF" w:rsidRDefault="006D4DEF">
      <w:pPr>
        <w:pStyle w:val="Level1"/>
        <w:numPr>
          <w:ilvl w:val="0"/>
          <w:numId w:val="5"/>
        </w:numPr>
        <w:ind w:left="4320" w:hanging="4320"/>
        <w:rPr>
          <w:rFonts w:ascii="Arial" w:hAnsi="Arial"/>
          <w:sz w:val="20"/>
        </w:rPr>
      </w:pPr>
      <w:r>
        <w:rPr>
          <w:rFonts w:ascii="Arial" w:hAnsi="Arial"/>
          <w:sz w:val="20"/>
        </w:rPr>
        <w:tab/>
      </w:r>
      <w:r>
        <w:rPr>
          <w:rFonts w:ascii="Arial" w:hAnsi="Arial"/>
          <w:b/>
          <w:sz w:val="20"/>
        </w:rPr>
        <w:t>Dean Approval:</w:t>
      </w:r>
      <w:r w:rsidR="00CB1AC9">
        <w:rPr>
          <w:rFonts w:ascii="Arial" w:hAnsi="Arial"/>
          <w:b/>
          <w:sz w:val="20"/>
        </w:rPr>
        <w:t xml:space="preserve"> </w:t>
      </w:r>
      <w:r w:rsidR="00CB1AC9">
        <w:rPr>
          <w:rFonts w:ascii="Lucida Handwriting" w:hAnsi="Lucida Handwriting"/>
          <w:b/>
          <w:sz w:val="20"/>
        </w:rPr>
        <w:t>Jim Whiteway</w:t>
      </w:r>
      <w:r>
        <w:rPr>
          <w:rFonts w:ascii="Arial" w:hAnsi="Arial"/>
          <w:b/>
          <w:sz w:val="20"/>
        </w:rPr>
        <w:tab/>
      </w:r>
      <w:r>
        <w:rPr>
          <w:rFonts w:ascii="Arial" w:hAnsi="Arial"/>
          <w:b/>
          <w:sz w:val="20"/>
        </w:rPr>
        <w:tab/>
      </w:r>
      <w:r w:rsidR="00702D70">
        <w:rPr>
          <w:rFonts w:ascii="Arial" w:hAnsi="Arial"/>
          <w:b/>
          <w:sz w:val="20"/>
        </w:rPr>
        <w:tab/>
      </w:r>
      <w:r w:rsidR="00702D70">
        <w:rPr>
          <w:rFonts w:ascii="Arial" w:hAnsi="Arial"/>
          <w:b/>
          <w:sz w:val="20"/>
        </w:rPr>
        <w:tab/>
      </w:r>
      <w:r>
        <w:rPr>
          <w:rFonts w:ascii="Arial" w:hAnsi="Arial"/>
          <w:b/>
          <w:sz w:val="20"/>
        </w:rPr>
        <w:t>Date:</w:t>
      </w:r>
      <w:r w:rsidR="00702D70">
        <w:rPr>
          <w:rFonts w:ascii="Arial" w:hAnsi="Arial"/>
          <w:b/>
          <w:sz w:val="20"/>
        </w:rPr>
        <w:t xml:space="preserve"> </w:t>
      </w:r>
      <w:r w:rsidR="00CB1AC9">
        <w:rPr>
          <w:rFonts w:ascii="Arial" w:hAnsi="Arial"/>
          <w:b/>
          <w:sz w:val="20"/>
        </w:rPr>
        <w:t>August 2010</w:t>
      </w:r>
    </w:p>
    <w:p w:rsidR="006D4DEF" w:rsidRDefault="006D4DEF">
      <w:pPr>
        <w:widowControl w:val="0"/>
        <w:rPr>
          <w:rFonts w:ascii="Arial" w:hAnsi="Arial"/>
          <w:sz w:val="20"/>
        </w:rPr>
      </w:pPr>
    </w:p>
    <w:p w:rsidR="006D4DEF" w:rsidRDefault="00477FA1">
      <w:pPr>
        <w:widowControl w:val="0"/>
        <w:rPr>
          <w:rFonts w:ascii="Arial" w:hAnsi="Arial"/>
          <w:b/>
          <w:sz w:val="20"/>
        </w:rPr>
      </w:pPr>
      <w:r w:rsidRPr="00477FA1">
        <w:rPr>
          <w:rFonts w:ascii="Arial" w:hAnsi="Arial"/>
          <w:sz w:val="20"/>
        </w:rPr>
        <w:t>9.</w:t>
      </w:r>
      <w:r w:rsidRPr="00477FA1">
        <w:rPr>
          <w:rFonts w:ascii="Arial" w:hAnsi="Arial"/>
          <w:b/>
          <w:sz w:val="20"/>
        </w:rPr>
        <w:tab/>
        <w:t>Revision Number:</w:t>
      </w:r>
      <w:r w:rsidRPr="00477FA1">
        <w:rPr>
          <w:rFonts w:ascii="Arial" w:hAnsi="Arial"/>
          <w:b/>
          <w:sz w:val="20"/>
        </w:rPr>
        <w:tab/>
      </w:r>
      <w:r w:rsidRPr="00477FA1">
        <w:rPr>
          <w:rFonts w:ascii="Arial" w:hAnsi="Arial"/>
          <w:b/>
          <w:sz w:val="20"/>
        </w:rPr>
        <w:tab/>
        <w:t>Date:</w:t>
      </w:r>
      <w:r w:rsidRPr="00477FA1">
        <w:rPr>
          <w:rFonts w:ascii="Arial" w:hAnsi="Arial"/>
          <w:b/>
          <w:sz w:val="20"/>
        </w:rPr>
        <w:tab/>
      </w:r>
      <w:r w:rsidRPr="00477FA1">
        <w:rPr>
          <w:rFonts w:ascii="Arial" w:hAnsi="Arial"/>
          <w:b/>
          <w:sz w:val="20"/>
        </w:rPr>
        <w:tab/>
      </w:r>
      <w:r w:rsidR="00E45EBD">
        <w:rPr>
          <w:rFonts w:ascii="Arial" w:hAnsi="Arial"/>
          <w:b/>
          <w:sz w:val="20"/>
        </w:rPr>
        <w:tab/>
      </w:r>
      <w:r w:rsidRPr="00477FA1">
        <w:rPr>
          <w:rFonts w:ascii="Arial" w:hAnsi="Arial"/>
          <w:b/>
          <w:sz w:val="20"/>
        </w:rPr>
        <w:tab/>
        <w:t>Effective Date:</w:t>
      </w:r>
      <w:r w:rsidRPr="00477FA1">
        <w:rPr>
          <w:rFonts w:ascii="Arial" w:hAnsi="Arial"/>
          <w:b/>
          <w:sz w:val="20"/>
        </w:rPr>
        <w:tab/>
      </w:r>
    </w:p>
    <w:p w:rsidR="00923644" w:rsidRDefault="00923644">
      <w:pPr>
        <w:widowControl w:val="0"/>
        <w:rPr>
          <w:rFonts w:ascii="Arial" w:hAnsi="Arial"/>
          <w:b/>
          <w:sz w:val="20"/>
        </w:rPr>
      </w:pPr>
    </w:p>
    <w:p w:rsidR="00923644" w:rsidRPr="00477FA1" w:rsidRDefault="00923644">
      <w:pPr>
        <w:widowControl w:val="0"/>
        <w:rPr>
          <w:rFonts w:ascii="Arial" w:hAnsi="Arial"/>
          <w:b/>
          <w:sz w:val="20"/>
        </w:rPr>
      </w:pPr>
      <w:r w:rsidRPr="00923644">
        <w:rPr>
          <w:rFonts w:ascii="Arial" w:hAnsi="Arial"/>
          <w:sz w:val="20"/>
        </w:rPr>
        <w:t>10:</w:t>
      </w:r>
      <w:r>
        <w:rPr>
          <w:rFonts w:ascii="Arial" w:hAnsi="Arial"/>
          <w:b/>
          <w:sz w:val="20"/>
        </w:rPr>
        <w:tab/>
        <w:t>Notes</w:t>
      </w:r>
    </w:p>
    <w:p w:rsidR="00477FA1" w:rsidRDefault="00477FA1">
      <w:pPr>
        <w:widowControl w:val="0"/>
        <w:rPr>
          <w:rFonts w:ascii="Arial" w:hAnsi="Arial"/>
          <w:sz w:val="20"/>
        </w:rPr>
      </w:pPr>
    </w:p>
    <w:p w:rsidR="006D4DEF" w:rsidRDefault="002F0894">
      <w:pPr>
        <w:widowControl w:val="0"/>
        <w:rPr>
          <w:rFonts w:ascii="Arial" w:hAnsi="Arial"/>
          <w:sz w:val="20"/>
        </w:rPr>
      </w:pPr>
      <w:r>
        <w:rPr>
          <w:rFonts w:ascii="Arial" w:hAnsi="Arial"/>
          <w:sz w:val="20"/>
        </w:rPr>
        <w:br w:type="page"/>
      </w:r>
      <w:r w:rsidR="006D4DEF">
        <w:rPr>
          <w:rFonts w:ascii="Arial" w:hAnsi="Arial"/>
          <w:b/>
          <w:sz w:val="20"/>
        </w:rPr>
        <w:lastRenderedPageBreak/>
        <w:t>Section II</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Pr>
          <w:rFonts w:ascii="Arial" w:hAnsi="Arial"/>
          <w:b/>
          <w:sz w:val="20"/>
        </w:rPr>
        <w:t>Calendar Description:</w:t>
      </w:r>
    </w:p>
    <w:p w:rsidR="006D4DEF" w:rsidRDefault="006D4DEF">
      <w:pPr>
        <w:widowControl w:val="0"/>
        <w:rPr>
          <w:rFonts w:ascii="Arial" w:hAnsi="Arial"/>
          <w:sz w:val="20"/>
        </w:rPr>
      </w:pPr>
    </w:p>
    <w:p w:rsidR="000D38A2" w:rsidRPr="00F87990" w:rsidRDefault="00F87990" w:rsidP="000D38A2">
      <w:pPr>
        <w:autoSpaceDE w:val="0"/>
        <w:autoSpaceDN w:val="0"/>
        <w:adjustRightInd w:val="0"/>
        <w:rPr>
          <w:rFonts w:ascii="Arial" w:hAnsi="Arial" w:cs="Arial"/>
          <w:color w:val="000000"/>
          <w:sz w:val="20"/>
        </w:rPr>
      </w:pPr>
      <w:r w:rsidRPr="00F87990">
        <w:rPr>
          <w:rFonts w:ascii="Arial" w:hAnsi="Arial" w:cs="Arial"/>
          <w:iCs/>
          <w:sz w:val="20"/>
          <w:lang w:val="en-GB"/>
        </w:rPr>
        <w:t>This course provides an introduction to some of the basic techniques and calculations associated with quantitative chemical analysis.  Laboratory work supplements the theory and serves to introduce Beer’s Law and the concept of standardizing solutions.</w:t>
      </w:r>
    </w:p>
    <w:p w:rsidR="003E00FA" w:rsidRPr="003E00FA" w:rsidRDefault="003E00FA" w:rsidP="003E00FA">
      <w:pPr>
        <w:widowControl w:val="0"/>
        <w:ind w:left="720"/>
        <w:rPr>
          <w:rFonts w:ascii="Arial" w:hAnsi="Arial"/>
          <w:sz w:val="20"/>
        </w:rPr>
      </w:pPr>
      <w:r w:rsidRPr="003E00FA">
        <w:rPr>
          <w:rFonts w:ascii="Arial" w:hAnsi="Arial"/>
          <w:sz w:val="20"/>
          <w:lang w:val="en-GB"/>
        </w:rPr>
        <w:t>.</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Pr>
          <w:rFonts w:ascii="Arial" w:hAnsi="Arial"/>
          <w:b/>
          <w:sz w:val="20"/>
        </w:rPr>
        <w:t>Provincial Context:</w:t>
      </w:r>
    </w:p>
    <w:p w:rsidR="006D4DEF" w:rsidRDefault="006D4DEF">
      <w:pPr>
        <w:widowControl w:val="0"/>
        <w:rPr>
          <w:rFonts w:ascii="Arial" w:hAnsi="Arial"/>
          <w:sz w:val="20"/>
        </w:rPr>
      </w:pPr>
      <w:r>
        <w:rPr>
          <w:rFonts w:ascii="Arial" w:hAnsi="Arial"/>
          <w:sz w:val="20"/>
        </w:rPr>
        <w:tab/>
        <w:t>This course meets the following Ministry of Education and Training requirements:</w:t>
      </w:r>
    </w:p>
    <w:p w:rsidR="006D4DEF" w:rsidRDefault="006D4DEF">
      <w:pPr>
        <w:widowControl w:val="0"/>
        <w:rPr>
          <w:rFonts w:ascii="Arial" w:hAnsi="Arial"/>
          <w:sz w:val="20"/>
        </w:rPr>
      </w:pPr>
    </w:p>
    <w:p w:rsidR="006D4DEF" w:rsidRDefault="006D4DEF">
      <w:pPr>
        <w:widowControl w:val="0"/>
        <w:ind w:left="1440" w:hanging="1440"/>
        <w:rPr>
          <w:rFonts w:ascii="Arial" w:hAnsi="Arial"/>
          <w:sz w:val="20"/>
        </w:rPr>
      </w:pPr>
      <w:r>
        <w:rPr>
          <w:rFonts w:ascii="Arial" w:hAnsi="Arial"/>
          <w:sz w:val="20"/>
        </w:rPr>
        <w:tab/>
        <w:t xml:space="preserve">a).  </w:t>
      </w:r>
      <w:r>
        <w:rPr>
          <w:rFonts w:ascii="Arial" w:hAnsi="Arial"/>
          <w:sz w:val="20"/>
        </w:rPr>
        <w:tab/>
      </w:r>
      <w:r>
        <w:rPr>
          <w:rFonts w:ascii="Arial" w:hAnsi="Arial"/>
          <w:b/>
          <w:sz w:val="20"/>
        </w:rPr>
        <w:t>Prior Learning Assessment (PLA)</w:t>
      </w:r>
    </w:p>
    <w:p w:rsidR="006D4DEF" w:rsidRDefault="006D4DEF">
      <w:pPr>
        <w:widowControl w:val="0"/>
        <w:ind w:left="1440" w:hanging="1440"/>
        <w:rPr>
          <w:rFonts w:ascii="Arial" w:hAnsi="Arial"/>
          <w:sz w:val="20"/>
        </w:rPr>
      </w:pPr>
      <w:r>
        <w:rPr>
          <w:rFonts w:ascii="Arial" w:hAnsi="Arial"/>
          <w:sz w:val="20"/>
        </w:rPr>
        <w:tab/>
      </w:r>
      <w:r>
        <w:rPr>
          <w:rFonts w:ascii="Arial" w:hAnsi="Arial"/>
          <w:sz w:val="20"/>
        </w:rPr>
        <w:tab/>
        <w:t xml:space="preserve">Students may apply to receive credit by demonstrating achievement of the course </w:t>
      </w:r>
      <w:r w:rsidR="001A4EA0">
        <w:rPr>
          <w:rFonts w:ascii="Arial" w:hAnsi="Arial"/>
          <w:sz w:val="20"/>
        </w:rPr>
        <w:t>le</w:t>
      </w:r>
      <w:r>
        <w:rPr>
          <w:rFonts w:ascii="Arial" w:hAnsi="Arial"/>
          <w:sz w:val="20"/>
        </w:rPr>
        <w:t>arning outcomes through previous life and work experiences.</w:t>
      </w:r>
    </w:p>
    <w:p w:rsidR="006D4DEF" w:rsidRDefault="006D4DEF">
      <w:pPr>
        <w:widowControl w:val="0"/>
        <w:rPr>
          <w:rFonts w:ascii="Arial" w:hAnsi="Arial"/>
          <w:sz w:val="20"/>
        </w:rPr>
      </w:pPr>
    </w:p>
    <w:p w:rsidR="006D4DEF" w:rsidRDefault="006D4DEF">
      <w:pPr>
        <w:widowControl w:val="0"/>
        <w:rPr>
          <w:rFonts w:ascii="Arial" w:hAnsi="Arial"/>
          <w:sz w:val="20"/>
        </w:rPr>
      </w:pPr>
      <w:r>
        <w:rPr>
          <w:rFonts w:ascii="Arial" w:hAnsi="Arial"/>
          <w:sz w:val="20"/>
        </w:rPr>
        <w:tab/>
      </w:r>
      <w:r>
        <w:rPr>
          <w:rFonts w:ascii="Arial" w:hAnsi="Arial"/>
          <w:sz w:val="20"/>
        </w:rPr>
        <w:tab/>
        <w:t>This course is eligible for challenge through the following method(s) indicated by *</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1872"/>
        <w:gridCol w:w="1872"/>
        <w:gridCol w:w="1872"/>
        <w:gridCol w:w="1872"/>
        <w:gridCol w:w="1872"/>
      </w:tblGrid>
      <w:tr w:rsidR="006D4DEF">
        <w:tblPrEx>
          <w:tblCellMar>
            <w:top w:w="0" w:type="dxa"/>
            <w:bottom w:w="0" w:type="dxa"/>
          </w:tblCellMar>
        </w:tblPrEx>
        <w:trPr>
          <w:cantSplit/>
        </w:trPr>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Challenge Exam</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Portfolio</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Interview</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Other</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r>
              <w:rPr>
                <w:rFonts w:ascii="Arial" w:hAnsi="Arial"/>
                <w:b/>
                <w:sz w:val="20"/>
              </w:rPr>
              <w:t>Not Eligible</w:t>
            </w:r>
          </w:p>
        </w:tc>
      </w:tr>
      <w:tr w:rsidR="006D4DEF">
        <w:tblPrEx>
          <w:tblCellMar>
            <w:top w:w="0" w:type="dxa"/>
            <w:bottom w:w="0" w:type="dxa"/>
          </w:tblCellMar>
        </w:tblPrEx>
        <w:trPr>
          <w:cantSplit/>
        </w:trPr>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0"/>
              <w:rPr>
                <w:rFonts w:ascii="Arial" w:hAnsi="Arial"/>
                <w:sz w:val="20"/>
              </w:rPr>
            </w:pPr>
            <w:r>
              <w:rPr>
                <w:rFonts w:ascii="Arial" w:hAnsi="Arial"/>
                <w:sz w:val="20"/>
              </w:rPr>
              <w:t>*</w:t>
            </w: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c>
          <w:tcPr>
            <w:tcW w:w="1872"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0"/>
              <w:rPr>
                <w:rFonts w:ascii="Arial" w:hAnsi="Arial"/>
                <w:sz w:val="20"/>
              </w:rPr>
            </w:pPr>
          </w:p>
        </w:tc>
      </w:tr>
    </w:tbl>
    <w:p w:rsidR="006D4DEF" w:rsidRDefault="006D4DEF">
      <w:pPr>
        <w:widowControl w:val="0"/>
        <w:rPr>
          <w:rFonts w:ascii="Arial" w:hAnsi="Arial"/>
          <w:sz w:val="20"/>
        </w:rPr>
      </w:pPr>
    </w:p>
    <w:p w:rsidR="006D4DEF" w:rsidRDefault="006D4DEF">
      <w:pPr>
        <w:widowControl w:val="0"/>
        <w:rPr>
          <w:rFonts w:ascii="Arial" w:hAnsi="Arial"/>
          <w:sz w:val="20"/>
        </w:rPr>
      </w:pPr>
      <w:r>
        <w:rPr>
          <w:rFonts w:ascii="Arial" w:hAnsi="Arial"/>
          <w:b/>
          <w:sz w:val="20"/>
        </w:rPr>
        <w:t>PLA</w:t>
      </w:r>
      <w:r w:rsidR="00477FA1">
        <w:rPr>
          <w:rFonts w:ascii="Arial" w:hAnsi="Arial"/>
          <w:b/>
          <w:sz w:val="20"/>
        </w:rPr>
        <w:t>R</w:t>
      </w:r>
      <w:r>
        <w:rPr>
          <w:rFonts w:ascii="Arial" w:hAnsi="Arial"/>
          <w:b/>
          <w:sz w:val="20"/>
        </w:rPr>
        <w:t xml:space="preserve"> Contact:</w:t>
      </w:r>
    </w:p>
    <w:p w:rsidR="006D4DEF" w:rsidRDefault="006D4DEF">
      <w:pPr>
        <w:widowControl w:val="0"/>
        <w:rPr>
          <w:rFonts w:ascii="Arial" w:hAnsi="Arial"/>
          <w:sz w:val="20"/>
        </w:rPr>
      </w:pPr>
    </w:p>
    <w:p w:rsidR="006D4DEF" w:rsidRDefault="006D4DEF">
      <w:pPr>
        <w:pStyle w:val="Level1"/>
        <w:numPr>
          <w:ilvl w:val="0"/>
          <w:numId w:val="6"/>
        </w:numPr>
        <w:ind w:left="720" w:hanging="720"/>
        <w:rPr>
          <w:rFonts w:ascii="Arial" w:hAnsi="Arial"/>
          <w:sz w:val="20"/>
        </w:rPr>
      </w:pPr>
      <w:r>
        <w:rPr>
          <w:rFonts w:ascii="Arial" w:hAnsi="Arial"/>
          <w:sz w:val="20"/>
        </w:rPr>
        <w:tab/>
      </w:r>
      <w:r w:rsidR="002F7AAD">
        <w:rPr>
          <w:rFonts w:ascii="Arial" w:hAnsi="Arial"/>
          <w:b/>
          <w:sz w:val="20"/>
        </w:rPr>
        <w:t xml:space="preserve">Employability </w:t>
      </w:r>
      <w:r>
        <w:rPr>
          <w:rFonts w:ascii="Arial" w:hAnsi="Arial"/>
          <w:b/>
          <w:sz w:val="20"/>
        </w:rPr>
        <w:t>Skills emphasized in this course</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50"/>
        <w:gridCol w:w="2670"/>
        <w:gridCol w:w="660"/>
        <w:gridCol w:w="2460"/>
        <w:gridCol w:w="600"/>
        <w:gridCol w:w="2520"/>
      </w:tblGrid>
      <w:tr w:rsidR="006D4DEF">
        <w:tblPrEx>
          <w:tblCellMar>
            <w:top w:w="0" w:type="dxa"/>
            <w:bottom w:w="0" w:type="dxa"/>
          </w:tblCellMar>
        </w:tblPrEx>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written</w:t>
            </w:r>
          </w:p>
        </w:tc>
        <w:tc>
          <w:tcPr>
            <w:tcW w:w="6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visual</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b/>
                <w:sz w:val="20"/>
              </w:rPr>
              <w:t>communication - oral</w:t>
            </w:r>
          </w:p>
        </w:tc>
      </w:tr>
      <w:tr w:rsidR="006D4DEF">
        <w:tblPrEx>
          <w:tblCellMar>
            <w:top w:w="0" w:type="dxa"/>
            <w:bottom w:w="0" w:type="dxa"/>
          </w:tblCellMar>
        </w:tblPrEx>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ind w:left="1560" w:hanging="1560"/>
              <w:rPr>
                <w:rFonts w:ascii="Arial" w:hAnsi="Arial"/>
                <w:sz w:val="20"/>
              </w:rPr>
            </w:pPr>
            <w:r>
              <w:rPr>
                <w:rFonts w:ascii="Arial" w:hAnsi="Arial"/>
                <w:sz w:val="20"/>
              </w:rPr>
              <w:t>analytical</w:t>
            </w:r>
            <w:r>
              <w:rPr>
                <w:rFonts w:ascii="Arial" w:hAnsi="Arial"/>
                <w:sz w:val="20"/>
              </w:rPr>
              <w:tab/>
            </w:r>
          </w:p>
        </w:tc>
        <w:tc>
          <w:tcPr>
            <w:tcW w:w="6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creative thinking</w:t>
            </w:r>
          </w:p>
        </w:tc>
        <w:tc>
          <w:tcPr>
            <w:tcW w:w="600" w:type="dxa"/>
            <w:tcBorders>
              <w:top w:val="single" w:sz="7" w:space="0" w:color="000000"/>
              <w:left w:val="single" w:sz="7" w:space="0" w:color="000000"/>
              <w:bottom w:val="single" w:sz="7" w:space="0" w:color="000000"/>
              <w:right w:val="single" w:sz="7" w:space="0" w:color="000000"/>
            </w:tcBorders>
          </w:tcPr>
          <w:p w:rsidR="006D4DEF" w:rsidRDefault="00F61F58">
            <w:pPr>
              <w:widowControl w:val="0"/>
              <w:spacing w:before="84" w:after="44"/>
              <w:rPr>
                <w:rFonts w:ascii="Arial" w:hAnsi="Arial"/>
                <w:sz w:val="20"/>
              </w:rPr>
            </w:pPr>
            <w:r>
              <w:rPr>
                <w:rFonts w:ascii="Arial" w:hAnsi="Arial"/>
                <w:sz w:val="20"/>
              </w:rPr>
              <w:t>*</w:t>
            </w: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decision making</w:t>
            </w:r>
          </w:p>
        </w:tc>
      </w:tr>
      <w:tr w:rsidR="006D4DEF">
        <w:tblPrEx>
          <w:tblCellMar>
            <w:top w:w="0" w:type="dxa"/>
            <w:bottom w:w="0" w:type="dxa"/>
          </w:tblCellMar>
        </w:tblPrEx>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interpersonal</w:t>
            </w:r>
          </w:p>
        </w:tc>
        <w:tc>
          <w:tcPr>
            <w:tcW w:w="66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numeracy</w:t>
            </w:r>
          </w:p>
        </w:tc>
        <w:tc>
          <w:tcPr>
            <w:tcW w:w="60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 xml:space="preserve">organizational </w:t>
            </w:r>
          </w:p>
        </w:tc>
      </w:tr>
      <w:tr w:rsidR="006D4DEF">
        <w:tblPrEx>
          <w:tblCellMar>
            <w:top w:w="0" w:type="dxa"/>
            <w:bottom w:w="0" w:type="dxa"/>
          </w:tblCellMar>
        </w:tblPrEx>
        <w:trPr>
          <w:cantSplit/>
        </w:trPr>
        <w:tc>
          <w:tcPr>
            <w:tcW w:w="45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67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problem solving</w:t>
            </w:r>
          </w:p>
        </w:tc>
        <w:tc>
          <w:tcPr>
            <w:tcW w:w="660" w:type="dxa"/>
            <w:tcBorders>
              <w:top w:val="single" w:sz="7" w:space="0" w:color="000000"/>
              <w:left w:val="single" w:sz="7" w:space="0" w:color="000000"/>
              <w:bottom w:val="single" w:sz="7" w:space="0" w:color="000000"/>
              <w:right w:val="single" w:sz="7" w:space="0" w:color="000000"/>
            </w:tcBorders>
          </w:tcPr>
          <w:p w:rsidR="006D4DEF" w:rsidRDefault="003E00FA">
            <w:pPr>
              <w:widowControl w:val="0"/>
              <w:spacing w:before="84" w:after="44"/>
              <w:rPr>
                <w:rFonts w:ascii="Arial" w:hAnsi="Arial"/>
                <w:sz w:val="20"/>
              </w:rPr>
            </w:pPr>
            <w:r>
              <w:rPr>
                <w:rFonts w:ascii="Arial" w:hAnsi="Arial"/>
                <w:sz w:val="20"/>
              </w:rPr>
              <w:t>*</w:t>
            </w:r>
          </w:p>
        </w:tc>
        <w:tc>
          <w:tcPr>
            <w:tcW w:w="246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 xml:space="preserve">technological </w:t>
            </w:r>
          </w:p>
        </w:tc>
        <w:tc>
          <w:tcPr>
            <w:tcW w:w="60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p>
        </w:tc>
        <w:tc>
          <w:tcPr>
            <w:tcW w:w="252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4"/>
              <w:rPr>
                <w:rFonts w:ascii="Arial" w:hAnsi="Arial"/>
                <w:sz w:val="20"/>
              </w:rPr>
            </w:pPr>
            <w:r>
              <w:rPr>
                <w:rFonts w:ascii="Arial" w:hAnsi="Arial"/>
                <w:sz w:val="20"/>
              </w:rPr>
              <w:t>other (specify)</w:t>
            </w:r>
          </w:p>
        </w:tc>
      </w:tr>
    </w:tbl>
    <w:p w:rsidR="006D4DEF" w:rsidRDefault="006D4DEF">
      <w:pPr>
        <w:widowControl w:val="0"/>
        <w:rPr>
          <w:rFonts w:ascii="Arial" w:hAnsi="Arial"/>
          <w:sz w:val="20"/>
        </w:rPr>
      </w:pPr>
    </w:p>
    <w:p w:rsidR="006D4DEF" w:rsidRDefault="006D4DEF">
      <w:pPr>
        <w:pStyle w:val="Level1"/>
        <w:numPr>
          <w:ilvl w:val="0"/>
          <w:numId w:val="7"/>
        </w:numPr>
        <w:ind w:left="720" w:hanging="720"/>
        <w:rPr>
          <w:rFonts w:ascii="Arial" w:hAnsi="Arial"/>
          <w:sz w:val="20"/>
        </w:rPr>
      </w:pPr>
      <w:r>
        <w:rPr>
          <w:rFonts w:ascii="Arial" w:hAnsi="Arial"/>
          <w:sz w:val="20"/>
        </w:rPr>
        <w:tab/>
      </w:r>
      <w:r>
        <w:rPr>
          <w:rFonts w:ascii="Arial" w:hAnsi="Arial"/>
          <w:b/>
          <w:sz w:val="20"/>
        </w:rPr>
        <w:t>Required Texts, Materials</w:t>
      </w:r>
      <w:r w:rsidR="00A961AA">
        <w:rPr>
          <w:rFonts w:ascii="Arial" w:hAnsi="Arial"/>
          <w:b/>
          <w:sz w:val="20"/>
        </w:rPr>
        <w:t>, R</w:t>
      </w:r>
      <w:r>
        <w:rPr>
          <w:rFonts w:ascii="Arial" w:hAnsi="Arial"/>
          <w:b/>
          <w:sz w:val="20"/>
        </w:rPr>
        <w:t>esources</w:t>
      </w:r>
      <w:r w:rsidR="00A961AA">
        <w:rPr>
          <w:rFonts w:ascii="Arial" w:hAnsi="Arial"/>
          <w:b/>
          <w:sz w:val="20"/>
        </w:rPr>
        <w:t xml:space="preserve"> or Technical Materials Required:</w:t>
      </w:r>
    </w:p>
    <w:p w:rsidR="003E00FA" w:rsidRDefault="003E00FA" w:rsidP="003E00FA">
      <w:pPr>
        <w:tabs>
          <w:tab w:val="left" w:pos="-1440"/>
          <w:tab w:val="left" w:pos="-720"/>
        </w:tabs>
        <w:suppressAutoHyphens/>
        <w:ind w:left="720"/>
        <w:rPr>
          <w:rFonts w:ascii="Arial" w:hAnsi="Arial"/>
          <w:sz w:val="20"/>
          <w:lang w:val="en-GB"/>
        </w:rPr>
      </w:pPr>
    </w:p>
    <w:p w:rsidR="000D38A2" w:rsidRPr="000D38A2" w:rsidRDefault="00586094" w:rsidP="000D38A2">
      <w:pPr>
        <w:autoSpaceDE w:val="0"/>
        <w:autoSpaceDN w:val="0"/>
        <w:adjustRightInd w:val="0"/>
        <w:spacing w:before="40"/>
        <w:rPr>
          <w:rFonts w:ascii="Arial" w:hAnsi="Arial" w:cs="Arial"/>
          <w:color w:val="000000"/>
          <w:sz w:val="20"/>
        </w:rPr>
      </w:pPr>
      <w:r>
        <w:rPr>
          <w:rFonts w:ascii="Arial" w:hAnsi="Arial" w:cs="Arial"/>
          <w:color w:val="000000"/>
          <w:sz w:val="20"/>
        </w:rPr>
        <w:t>Lab</w:t>
      </w:r>
      <w:r w:rsidR="000D38A2" w:rsidRPr="000D38A2">
        <w:rPr>
          <w:rFonts w:ascii="Arial" w:hAnsi="Arial" w:cs="Arial"/>
          <w:color w:val="000000"/>
          <w:sz w:val="20"/>
        </w:rPr>
        <w:t xml:space="preserve"> manual produced at the college, lab coat and safety eyewear (CSA approved) with colourless lenses, as well as a scientific calculator capable of linear regression. A formal textbook is not required for this course. </w:t>
      </w:r>
    </w:p>
    <w:p w:rsidR="000D38A2" w:rsidRPr="000D38A2" w:rsidRDefault="000D38A2" w:rsidP="000D38A2">
      <w:pPr>
        <w:autoSpaceDE w:val="0"/>
        <w:autoSpaceDN w:val="0"/>
        <w:adjustRightInd w:val="0"/>
        <w:rPr>
          <w:rFonts w:ascii="Arial" w:hAnsi="Arial" w:cs="Arial"/>
          <w:color w:val="000000"/>
          <w:sz w:val="20"/>
        </w:rPr>
      </w:pPr>
    </w:p>
    <w:p w:rsidR="006D4DEF" w:rsidRDefault="006D4DEF">
      <w:pPr>
        <w:widowControl w:val="0"/>
        <w:rPr>
          <w:rFonts w:ascii="Arial" w:hAnsi="Arial"/>
          <w:sz w:val="20"/>
        </w:rPr>
      </w:pPr>
    </w:p>
    <w:p w:rsidR="00A80B53" w:rsidRDefault="00A80B53">
      <w:pPr>
        <w:widowControl w:val="0"/>
        <w:rPr>
          <w:rFonts w:ascii="Arial" w:hAnsi="Arial"/>
          <w:sz w:val="20"/>
        </w:rPr>
      </w:pPr>
    </w:p>
    <w:p w:rsidR="00A80B53" w:rsidRDefault="00A80B53">
      <w:pPr>
        <w:widowControl w:val="0"/>
        <w:rPr>
          <w:rFonts w:ascii="Arial" w:hAnsi="Arial"/>
          <w:sz w:val="20"/>
        </w:rPr>
      </w:pPr>
    </w:p>
    <w:p w:rsidR="00A80B53" w:rsidRDefault="00A80B53">
      <w:pPr>
        <w:widowControl w:val="0"/>
        <w:rPr>
          <w:rFonts w:ascii="Arial" w:hAnsi="Arial"/>
          <w:sz w:val="20"/>
        </w:rPr>
      </w:pPr>
    </w:p>
    <w:p w:rsidR="00A80B53" w:rsidRDefault="00A80B53">
      <w:pPr>
        <w:widowControl w:val="0"/>
        <w:rPr>
          <w:rFonts w:ascii="Arial" w:hAnsi="Arial"/>
          <w:sz w:val="20"/>
        </w:rPr>
      </w:pPr>
    </w:p>
    <w:p w:rsidR="00A80B53" w:rsidRDefault="00A80B53">
      <w:pPr>
        <w:widowControl w:val="0"/>
        <w:rPr>
          <w:rFonts w:ascii="Arial" w:hAnsi="Arial"/>
          <w:sz w:val="20"/>
        </w:rPr>
      </w:pPr>
    </w:p>
    <w:p w:rsidR="00A80B53" w:rsidRDefault="00A80B53">
      <w:pPr>
        <w:widowControl w:val="0"/>
        <w:rPr>
          <w:rFonts w:ascii="Arial" w:hAnsi="Arial"/>
          <w:sz w:val="20"/>
        </w:rPr>
      </w:pPr>
    </w:p>
    <w:p w:rsidR="00A80B53" w:rsidRDefault="00A80B53">
      <w:pPr>
        <w:widowControl w:val="0"/>
        <w:rPr>
          <w:rFonts w:ascii="Arial" w:hAnsi="Arial"/>
          <w:sz w:val="20"/>
        </w:rPr>
      </w:pPr>
    </w:p>
    <w:p w:rsidR="00A80B53" w:rsidRDefault="00A80B53">
      <w:pPr>
        <w:widowControl w:val="0"/>
        <w:rPr>
          <w:rFonts w:ascii="Arial" w:hAnsi="Arial"/>
          <w:sz w:val="20"/>
        </w:rPr>
      </w:pPr>
    </w:p>
    <w:p w:rsidR="00A80B53" w:rsidRDefault="00A80B53">
      <w:pPr>
        <w:widowControl w:val="0"/>
        <w:rPr>
          <w:rFonts w:ascii="Arial" w:hAnsi="Arial"/>
          <w:sz w:val="20"/>
        </w:rPr>
      </w:pPr>
    </w:p>
    <w:p w:rsidR="00A80B53" w:rsidRDefault="00A80B53">
      <w:pPr>
        <w:widowControl w:val="0"/>
        <w:rPr>
          <w:rFonts w:ascii="Arial" w:hAnsi="Arial"/>
          <w:sz w:val="20"/>
        </w:rPr>
      </w:pPr>
    </w:p>
    <w:p w:rsidR="00A80B53" w:rsidRDefault="00A80B53">
      <w:pPr>
        <w:widowControl w:val="0"/>
        <w:rPr>
          <w:rFonts w:ascii="Arial" w:hAnsi="Arial"/>
          <w:sz w:val="20"/>
        </w:rPr>
      </w:pPr>
    </w:p>
    <w:p w:rsidR="006D4DEF" w:rsidRDefault="006D4DEF">
      <w:pPr>
        <w:pStyle w:val="Level1"/>
        <w:numPr>
          <w:ilvl w:val="0"/>
          <w:numId w:val="7"/>
        </w:numPr>
        <w:ind w:left="720" w:hanging="720"/>
        <w:rPr>
          <w:rFonts w:ascii="Arial" w:hAnsi="Arial"/>
          <w:sz w:val="20"/>
        </w:rPr>
      </w:pPr>
      <w:r>
        <w:rPr>
          <w:rFonts w:ascii="Arial" w:hAnsi="Arial"/>
          <w:sz w:val="20"/>
        </w:rPr>
        <w:lastRenderedPageBreak/>
        <w:tab/>
      </w:r>
      <w:r>
        <w:rPr>
          <w:rFonts w:ascii="Arial" w:hAnsi="Arial"/>
          <w:b/>
          <w:sz w:val="20"/>
        </w:rPr>
        <w:t>Evaluation Plan</w:t>
      </w:r>
    </w:p>
    <w:p w:rsidR="006D4DEF" w:rsidRDefault="006D4DEF">
      <w:pPr>
        <w:widowControl w:val="0"/>
        <w:rPr>
          <w:rFonts w:ascii="Arial" w:hAnsi="Arial"/>
          <w:sz w:val="20"/>
        </w:rPr>
      </w:pPr>
      <w:r>
        <w:rPr>
          <w:rFonts w:ascii="Arial" w:hAnsi="Arial"/>
          <w:sz w:val="20"/>
        </w:rPr>
        <w:tab/>
        <w:t>Students will demonstrate learning in the following ways:</w:t>
      </w:r>
    </w:p>
    <w:p w:rsidR="006D4DEF" w:rsidRDefault="006D4DEF">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4050"/>
        <w:gridCol w:w="3780"/>
        <w:gridCol w:w="1530"/>
      </w:tblGrid>
      <w:tr w:rsidR="006D4DEF">
        <w:tblPrEx>
          <w:tblCellMar>
            <w:top w:w="0" w:type="dxa"/>
            <w:bottom w:w="0" w:type="dxa"/>
          </w:tblCellMar>
        </w:tblPrEx>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sz w:val="20"/>
              </w:rPr>
              <w:tab/>
            </w:r>
            <w:r>
              <w:rPr>
                <w:rFonts w:ascii="Arial" w:hAnsi="Arial"/>
                <w:b/>
                <w:sz w:val="20"/>
              </w:rPr>
              <w:t>Assignment  Description</w:t>
            </w:r>
          </w:p>
        </w:tc>
        <w:tc>
          <w:tcPr>
            <w:tcW w:w="378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Evaluation Methodology</w:t>
            </w:r>
          </w:p>
        </w:tc>
        <w:tc>
          <w:tcPr>
            <w:tcW w:w="1530" w:type="dxa"/>
            <w:tcBorders>
              <w:top w:val="single" w:sz="7" w:space="0" w:color="000000"/>
              <w:left w:val="single" w:sz="7" w:space="0" w:color="000000"/>
              <w:bottom w:val="single" w:sz="7" w:space="0" w:color="000000"/>
              <w:right w:val="single" w:sz="7" w:space="0" w:color="000000"/>
            </w:tcBorders>
          </w:tcPr>
          <w:p w:rsidR="006D4DEF" w:rsidRDefault="006D4DEF">
            <w:pPr>
              <w:widowControl w:val="0"/>
              <w:spacing w:before="84" w:after="42"/>
              <w:rPr>
                <w:rFonts w:ascii="Arial" w:hAnsi="Arial"/>
                <w:sz w:val="20"/>
              </w:rPr>
            </w:pPr>
            <w:r>
              <w:rPr>
                <w:rFonts w:ascii="Arial" w:hAnsi="Arial"/>
                <w:b/>
                <w:sz w:val="20"/>
              </w:rPr>
              <w:t>Due Date</w:t>
            </w:r>
          </w:p>
        </w:tc>
      </w:tr>
      <w:tr w:rsidR="006D4DEF">
        <w:tblPrEx>
          <w:tblCellMar>
            <w:top w:w="0" w:type="dxa"/>
            <w:bottom w:w="0" w:type="dxa"/>
          </w:tblCellMar>
        </w:tblPrEx>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Pr="00CB1AC9" w:rsidRDefault="000D38A2" w:rsidP="00A80B53">
            <w:pPr>
              <w:widowControl w:val="0"/>
              <w:spacing w:before="84" w:after="42"/>
              <w:rPr>
                <w:rFonts w:ascii="Arial" w:hAnsi="Arial"/>
                <w:sz w:val="20"/>
              </w:rPr>
            </w:pPr>
            <w:r w:rsidRPr="00CB1AC9">
              <w:rPr>
                <w:rFonts w:ascii="Arial" w:hAnsi="Arial"/>
                <w:sz w:val="20"/>
              </w:rPr>
              <w:t>Assignments</w:t>
            </w:r>
            <w:r w:rsidR="00F87990" w:rsidRPr="00CB1AC9">
              <w:rPr>
                <w:rFonts w:ascii="Arial" w:hAnsi="Arial"/>
                <w:sz w:val="20"/>
              </w:rPr>
              <w:t xml:space="preserve"> </w:t>
            </w:r>
          </w:p>
        </w:tc>
        <w:tc>
          <w:tcPr>
            <w:tcW w:w="3780" w:type="dxa"/>
            <w:tcBorders>
              <w:top w:val="single" w:sz="7" w:space="0" w:color="000000"/>
              <w:left w:val="single" w:sz="7" w:space="0" w:color="000000"/>
              <w:bottom w:val="single" w:sz="7" w:space="0" w:color="000000"/>
              <w:right w:val="single" w:sz="7" w:space="0" w:color="000000"/>
            </w:tcBorders>
          </w:tcPr>
          <w:p w:rsidR="006D4DEF" w:rsidRPr="00CB1AC9" w:rsidRDefault="00A80B53">
            <w:pPr>
              <w:widowControl w:val="0"/>
              <w:spacing w:before="84" w:after="42"/>
              <w:rPr>
                <w:rFonts w:ascii="Arial" w:hAnsi="Arial"/>
                <w:sz w:val="20"/>
              </w:rPr>
            </w:pPr>
            <w:r w:rsidRPr="00CB1AC9">
              <w:rPr>
                <w:rFonts w:ascii="Arial" w:hAnsi="Arial"/>
                <w:sz w:val="20"/>
              </w:rPr>
              <w:t xml:space="preserve">20 </w:t>
            </w:r>
            <w:r w:rsidR="000D38A2" w:rsidRPr="00CB1AC9">
              <w:rPr>
                <w:rFonts w:ascii="Arial" w:hAnsi="Arial"/>
                <w:sz w:val="20"/>
              </w:rPr>
              <w:t>%</w:t>
            </w:r>
          </w:p>
        </w:tc>
        <w:tc>
          <w:tcPr>
            <w:tcW w:w="1530" w:type="dxa"/>
            <w:tcBorders>
              <w:top w:val="single" w:sz="7" w:space="0" w:color="000000"/>
              <w:left w:val="single" w:sz="7" w:space="0" w:color="000000"/>
              <w:bottom w:val="single" w:sz="7" w:space="0" w:color="000000"/>
              <w:right w:val="single" w:sz="7" w:space="0" w:color="000000"/>
            </w:tcBorders>
          </w:tcPr>
          <w:p w:rsidR="006D4DEF" w:rsidRPr="00CB1AC9" w:rsidRDefault="000D38A2">
            <w:pPr>
              <w:widowControl w:val="0"/>
              <w:spacing w:before="84" w:after="42"/>
              <w:rPr>
                <w:rFonts w:ascii="Arial" w:hAnsi="Arial"/>
                <w:sz w:val="20"/>
              </w:rPr>
            </w:pPr>
            <w:r w:rsidRPr="00CB1AC9">
              <w:rPr>
                <w:rFonts w:ascii="Arial" w:hAnsi="Arial"/>
                <w:sz w:val="20"/>
              </w:rPr>
              <w:t>On going</w:t>
            </w:r>
          </w:p>
        </w:tc>
      </w:tr>
      <w:tr w:rsidR="00A80B53">
        <w:tblPrEx>
          <w:tblCellMar>
            <w:top w:w="0" w:type="dxa"/>
            <w:bottom w:w="0" w:type="dxa"/>
          </w:tblCellMar>
        </w:tblPrEx>
        <w:trPr>
          <w:cantSplit/>
        </w:trPr>
        <w:tc>
          <w:tcPr>
            <w:tcW w:w="4050" w:type="dxa"/>
            <w:tcBorders>
              <w:top w:val="single" w:sz="7" w:space="0" w:color="000000"/>
              <w:left w:val="single" w:sz="7" w:space="0" w:color="000000"/>
              <w:bottom w:val="single" w:sz="7" w:space="0" w:color="000000"/>
              <w:right w:val="single" w:sz="7" w:space="0" w:color="000000"/>
            </w:tcBorders>
          </w:tcPr>
          <w:p w:rsidR="00A80B53" w:rsidRPr="00CB1AC9" w:rsidRDefault="00A80B53">
            <w:pPr>
              <w:widowControl w:val="0"/>
              <w:spacing w:before="84" w:after="42"/>
              <w:rPr>
                <w:rFonts w:ascii="Arial" w:hAnsi="Arial"/>
                <w:sz w:val="20"/>
              </w:rPr>
            </w:pPr>
            <w:r w:rsidRPr="00CB1AC9">
              <w:rPr>
                <w:rFonts w:ascii="Arial" w:hAnsi="Arial"/>
                <w:sz w:val="20"/>
              </w:rPr>
              <w:t>Quizzes and midterm test</w:t>
            </w:r>
          </w:p>
        </w:tc>
        <w:tc>
          <w:tcPr>
            <w:tcW w:w="3780" w:type="dxa"/>
            <w:tcBorders>
              <w:top w:val="single" w:sz="7" w:space="0" w:color="000000"/>
              <w:left w:val="single" w:sz="7" w:space="0" w:color="000000"/>
              <w:bottom w:val="single" w:sz="7" w:space="0" w:color="000000"/>
              <w:right w:val="single" w:sz="7" w:space="0" w:color="000000"/>
            </w:tcBorders>
          </w:tcPr>
          <w:p w:rsidR="00A80B53" w:rsidRPr="00CB1AC9" w:rsidRDefault="00A80B53">
            <w:pPr>
              <w:widowControl w:val="0"/>
              <w:spacing w:before="84" w:after="42"/>
              <w:rPr>
                <w:rFonts w:ascii="Arial" w:hAnsi="Arial"/>
                <w:sz w:val="20"/>
              </w:rPr>
            </w:pPr>
            <w:r w:rsidRPr="00CB1AC9">
              <w:rPr>
                <w:rFonts w:ascii="Arial" w:hAnsi="Arial"/>
                <w:sz w:val="20"/>
              </w:rPr>
              <w:t>25 %</w:t>
            </w:r>
          </w:p>
        </w:tc>
        <w:tc>
          <w:tcPr>
            <w:tcW w:w="1530" w:type="dxa"/>
            <w:tcBorders>
              <w:top w:val="single" w:sz="7" w:space="0" w:color="000000"/>
              <w:left w:val="single" w:sz="7" w:space="0" w:color="000000"/>
              <w:bottom w:val="single" w:sz="7" w:space="0" w:color="000000"/>
              <w:right w:val="single" w:sz="7" w:space="0" w:color="000000"/>
            </w:tcBorders>
          </w:tcPr>
          <w:p w:rsidR="00A80B53" w:rsidRPr="00CB1AC9" w:rsidRDefault="00A80B53">
            <w:pPr>
              <w:widowControl w:val="0"/>
              <w:spacing w:before="84" w:after="42"/>
              <w:rPr>
                <w:rFonts w:ascii="Arial" w:hAnsi="Arial"/>
                <w:sz w:val="20"/>
              </w:rPr>
            </w:pPr>
            <w:r w:rsidRPr="00CB1AC9">
              <w:rPr>
                <w:rFonts w:ascii="Arial" w:hAnsi="Arial"/>
                <w:sz w:val="20"/>
              </w:rPr>
              <w:t>On going</w:t>
            </w:r>
          </w:p>
        </w:tc>
      </w:tr>
      <w:tr w:rsidR="006D4DEF">
        <w:tblPrEx>
          <w:tblCellMar>
            <w:top w:w="0" w:type="dxa"/>
            <w:bottom w:w="0" w:type="dxa"/>
          </w:tblCellMar>
        </w:tblPrEx>
        <w:trPr>
          <w:cantSplit/>
        </w:trPr>
        <w:tc>
          <w:tcPr>
            <w:tcW w:w="4050" w:type="dxa"/>
            <w:tcBorders>
              <w:top w:val="single" w:sz="7" w:space="0" w:color="000000"/>
              <w:left w:val="single" w:sz="7" w:space="0" w:color="000000"/>
              <w:bottom w:val="single" w:sz="7" w:space="0" w:color="000000"/>
              <w:right w:val="single" w:sz="7" w:space="0" w:color="000000"/>
            </w:tcBorders>
          </w:tcPr>
          <w:p w:rsidR="006D4DEF" w:rsidRPr="00CB1AC9" w:rsidRDefault="00F87990">
            <w:pPr>
              <w:widowControl w:val="0"/>
              <w:spacing w:before="84" w:after="42"/>
              <w:rPr>
                <w:rFonts w:ascii="Arial" w:hAnsi="Arial"/>
                <w:sz w:val="20"/>
              </w:rPr>
            </w:pPr>
            <w:r w:rsidRPr="00CB1AC9">
              <w:rPr>
                <w:rFonts w:ascii="Arial" w:hAnsi="Arial"/>
                <w:sz w:val="20"/>
              </w:rPr>
              <w:t>Lab reports</w:t>
            </w:r>
          </w:p>
        </w:tc>
        <w:tc>
          <w:tcPr>
            <w:tcW w:w="3780" w:type="dxa"/>
            <w:tcBorders>
              <w:top w:val="single" w:sz="7" w:space="0" w:color="000000"/>
              <w:left w:val="single" w:sz="7" w:space="0" w:color="000000"/>
              <w:bottom w:val="single" w:sz="7" w:space="0" w:color="000000"/>
              <w:right w:val="single" w:sz="7" w:space="0" w:color="000000"/>
            </w:tcBorders>
          </w:tcPr>
          <w:p w:rsidR="006D4DEF" w:rsidRPr="00CB1AC9" w:rsidRDefault="00A80B53">
            <w:pPr>
              <w:widowControl w:val="0"/>
              <w:spacing w:before="84" w:after="42"/>
              <w:rPr>
                <w:rFonts w:ascii="Arial" w:hAnsi="Arial"/>
                <w:sz w:val="20"/>
              </w:rPr>
            </w:pPr>
            <w:r w:rsidRPr="00CB1AC9">
              <w:rPr>
                <w:rFonts w:ascii="Arial" w:hAnsi="Arial"/>
                <w:sz w:val="20"/>
              </w:rPr>
              <w:t xml:space="preserve">25 </w:t>
            </w:r>
            <w:r w:rsidR="000D38A2" w:rsidRPr="00CB1AC9">
              <w:rPr>
                <w:rFonts w:ascii="Arial" w:hAnsi="Arial"/>
                <w:sz w:val="20"/>
              </w:rPr>
              <w:t>%</w:t>
            </w:r>
          </w:p>
        </w:tc>
        <w:tc>
          <w:tcPr>
            <w:tcW w:w="1530" w:type="dxa"/>
            <w:tcBorders>
              <w:top w:val="single" w:sz="7" w:space="0" w:color="000000"/>
              <w:left w:val="single" w:sz="7" w:space="0" w:color="000000"/>
              <w:bottom w:val="single" w:sz="7" w:space="0" w:color="000000"/>
              <w:right w:val="single" w:sz="7" w:space="0" w:color="000000"/>
            </w:tcBorders>
          </w:tcPr>
          <w:p w:rsidR="006D4DEF" w:rsidRPr="00CB1AC9" w:rsidRDefault="00F87990">
            <w:pPr>
              <w:widowControl w:val="0"/>
              <w:spacing w:before="84" w:after="42"/>
              <w:rPr>
                <w:rFonts w:ascii="Arial" w:hAnsi="Arial"/>
                <w:sz w:val="20"/>
              </w:rPr>
            </w:pPr>
            <w:r w:rsidRPr="00CB1AC9">
              <w:rPr>
                <w:rFonts w:ascii="Arial" w:hAnsi="Arial"/>
                <w:sz w:val="20"/>
              </w:rPr>
              <w:t>Weekly</w:t>
            </w:r>
          </w:p>
        </w:tc>
      </w:tr>
      <w:tr w:rsidR="00403E3D">
        <w:tblPrEx>
          <w:tblCellMar>
            <w:top w:w="0" w:type="dxa"/>
            <w:bottom w:w="0" w:type="dxa"/>
          </w:tblCellMar>
        </w:tblPrEx>
        <w:trPr>
          <w:cantSplit/>
        </w:trPr>
        <w:tc>
          <w:tcPr>
            <w:tcW w:w="4050" w:type="dxa"/>
            <w:tcBorders>
              <w:top w:val="single" w:sz="7" w:space="0" w:color="000000"/>
              <w:left w:val="single" w:sz="7" w:space="0" w:color="000000"/>
              <w:bottom w:val="single" w:sz="7" w:space="0" w:color="000000"/>
              <w:right w:val="single" w:sz="7" w:space="0" w:color="000000"/>
            </w:tcBorders>
          </w:tcPr>
          <w:p w:rsidR="00403E3D" w:rsidRPr="00CB1AC9" w:rsidRDefault="000D38A2">
            <w:pPr>
              <w:widowControl w:val="0"/>
              <w:spacing w:before="84" w:after="42"/>
              <w:rPr>
                <w:rFonts w:ascii="Arial" w:hAnsi="Arial"/>
                <w:sz w:val="20"/>
              </w:rPr>
            </w:pPr>
            <w:r w:rsidRPr="00CB1AC9">
              <w:rPr>
                <w:rFonts w:ascii="Arial" w:hAnsi="Arial"/>
                <w:sz w:val="20"/>
              </w:rPr>
              <w:t>Final Test</w:t>
            </w:r>
          </w:p>
        </w:tc>
        <w:tc>
          <w:tcPr>
            <w:tcW w:w="3780" w:type="dxa"/>
            <w:tcBorders>
              <w:top w:val="single" w:sz="7" w:space="0" w:color="000000"/>
              <w:left w:val="single" w:sz="7" w:space="0" w:color="000000"/>
              <w:bottom w:val="single" w:sz="7" w:space="0" w:color="000000"/>
              <w:right w:val="single" w:sz="7" w:space="0" w:color="000000"/>
            </w:tcBorders>
          </w:tcPr>
          <w:p w:rsidR="00403E3D" w:rsidRPr="00CB1AC9" w:rsidRDefault="00A80B53">
            <w:pPr>
              <w:widowControl w:val="0"/>
              <w:spacing w:before="84" w:after="42"/>
              <w:rPr>
                <w:rFonts w:ascii="Arial" w:hAnsi="Arial"/>
                <w:sz w:val="20"/>
              </w:rPr>
            </w:pPr>
            <w:r w:rsidRPr="00CB1AC9">
              <w:rPr>
                <w:rFonts w:ascii="Arial" w:hAnsi="Arial"/>
                <w:sz w:val="20"/>
              </w:rPr>
              <w:t xml:space="preserve">30 </w:t>
            </w:r>
            <w:r w:rsidR="000D38A2" w:rsidRPr="00CB1AC9">
              <w:rPr>
                <w:rFonts w:ascii="Arial" w:hAnsi="Arial"/>
                <w:sz w:val="20"/>
              </w:rPr>
              <w:t>%</w:t>
            </w:r>
          </w:p>
        </w:tc>
        <w:tc>
          <w:tcPr>
            <w:tcW w:w="1530" w:type="dxa"/>
            <w:tcBorders>
              <w:top w:val="single" w:sz="7" w:space="0" w:color="000000"/>
              <w:left w:val="single" w:sz="7" w:space="0" w:color="000000"/>
              <w:bottom w:val="single" w:sz="7" w:space="0" w:color="000000"/>
              <w:right w:val="single" w:sz="7" w:space="0" w:color="000000"/>
            </w:tcBorders>
          </w:tcPr>
          <w:p w:rsidR="00403E3D" w:rsidRPr="00CB1AC9" w:rsidRDefault="000D38A2" w:rsidP="00184547">
            <w:pPr>
              <w:widowControl w:val="0"/>
              <w:spacing w:before="84" w:after="42"/>
              <w:rPr>
                <w:rFonts w:ascii="Arial" w:hAnsi="Arial"/>
                <w:sz w:val="20"/>
              </w:rPr>
            </w:pPr>
            <w:r w:rsidRPr="00CB1AC9">
              <w:rPr>
                <w:rFonts w:ascii="Arial" w:hAnsi="Arial"/>
                <w:sz w:val="20"/>
              </w:rPr>
              <w:t>Dec 20</w:t>
            </w:r>
            <w:r w:rsidR="00184547" w:rsidRPr="00CB1AC9">
              <w:rPr>
                <w:rFonts w:ascii="Arial" w:hAnsi="Arial"/>
                <w:sz w:val="20"/>
              </w:rPr>
              <w:t>10</w:t>
            </w:r>
          </w:p>
        </w:tc>
      </w:tr>
    </w:tbl>
    <w:p w:rsidR="006D4DEF" w:rsidRDefault="006D4DEF">
      <w:pPr>
        <w:widowControl w:val="0"/>
        <w:rPr>
          <w:rFonts w:ascii="Arial" w:hAnsi="Arial"/>
          <w:sz w:val="20"/>
        </w:rPr>
      </w:pPr>
    </w:p>
    <w:p w:rsidR="006D4DEF" w:rsidRDefault="006D4DEF">
      <w:pPr>
        <w:widowControl w:val="0"/>
        <w:rPr>
          <w:rFonts w:ascii="Arial" w:hAnsi="Arial"/>
          <w:sz w:val="20"/>
        </w:rPr>
      </w:pPr>
    </w:p>
    <w:p w:rsidR="006D4DEF" w:rsidRDefault="006D4DEF">
      <w:pPr>
        <w:widowControl w:val="0"/>
        <w:rPr>
          <w:rFonts w:ascii="Arial" w:hAnsi="Arial"/>
          <w:sz w:val="20"/>
        </w:rPr>
      </w:pPr>
    </w:p>
    <w:p w:rsidR="00E00D84" w:rsidRDefault="00286A3F">
      <w:pPr>
        <w:widowControl w:val="0"/>
        <w:rPr>
          <w:rFonts w:ascii="Arial" w:hAnsi="Arial"/>
          <w:b/>
          <w:sz w:val="20"/>
        </w:rPr>
      </w:pPr>
      <w:r>
        <w:rPr>
          <w:rFonts w:ascii="Arial" w:hAnsi="Arial"/>
          <w:sz w:val="20"/>
        </w:rPr>
        <w:t xml:space="preserve">16. </w:t>
      </w:r>
      <w:r>
        <w:rPr>
          <w:rFonts w:ascii="Arial" w:hAnsi="Arial"/>
          <w:sz w:val="20"/>
        </w:rPr>
        <w:tab/>
      </w:r>
      <w:r w:rsidRPr="00286A3F">
        <w:rPr>
          <w:rFonts w:ascii="Arial" w:hAnsi="Arial"/>
          <w:b/>
          <w:sz w:val="20"/>
        </w:rPr>
        <w:t>Other</w:t>
      </w:r>
    </w:p>
    <w:p w:rsidR="007C046A" w:rsidRDefault="007C046A">
      <w:pPr>
        <w:widowControl w:val="0"/>
        <w:rPr>
          <w:rFonts w:ascii="Arial" w:hAnsi="Arial"/>
          <w:sz w:val="20"/>
        </w:rPr>
      </w:pPr>
    </w:p>
    <w:p w:rsidR="00403E3D" w:rsidRDefault="00403E3D" w:rsidP="00403E3D">
      <w:pPr>
        <w:tabs>
          <w:tab w:val="left" w:pos="-1440"/>
          <w:tab w:val="left" w:pos="-720"/>
        </w:tabs>
        <w:suppressAutoHyphens/>
        <w:ind w:left="720" w:right="-720"/>
        <w:rPr>
          <w:rFonts w:ascii="Arial" w:hAnsi="Arial"/>
          <w:sz w:val="20"/>
          <w:lang w:val="en-GB"/>
        </w:rPr>
      </w:pPr>
      <w:r w:rsidRPr="00403E3D">
        <w:rPr>
          <w:rFonts w:ascii="Arial" w:hAnsi="Arial"/>
          <w:sz w:val="20"/>
          <w:lang w:val="en-GB"/>
        </w:rPr>
        <w:t>Policy for missed tests/work and submission of assignments</w:t>
      </w:r>
      <w:r>
        <w:rPr>
          <w:rFonts w:ascii="Arial" w:hAnsi="Arial"/>
          <w:sz w:val="20"/>
          <w:lang w:val="en-GB"/>
        </w:rPr>
        <w:t xml:space="preserve">: </w:t>
      </w:r>
    </w:p>
    <w:p w:rsidR="00403E3D" w:rsidRDefault="00403E3D" w:rsidP="00403E3D">
      <w:pPr>
        <w:tabs>
          <w:tab w:val="left" w:pos="-1440"/>
          <w:tab w:val="left" w:pos="-720"/>
        </w:tabs>
        <w:suppressAutoHyphens/>
        <w:ind w:left="720" w:right="-720"/>
        <w:rPr>
          <w:rFonts w:ascii="Arial" w:hAnsi="Arial"/>
          <w:sz w:val="20"/>
          <w:lang w:val="en-GB"/>
        </w:rPr>
      </w:pPr>
      <w:r>
        <w:rPr>
          <w:rFonts w:ascii="Arial" w:hAnsi="Arial"/>
          <w:sz w:val="20"/>
          <w:lang w:val="en-GB"/>
        </w:rPr>
        <w:t>S</w:t>
      </w:r>
      <w:r w:rsidRPr="00403E3D">
        <w:rPr>
          <w:rFonts w:ascii="Arial" w:hAnsi="Arial"/>
          <w:sz w:val="20"/>
          <w:lang w:val="en-GB"/>
        </w:rPr>
        <w:t>tudents are expected to make every reasonable effort not to miss tests and to s</w:t>
      </w:r>
      <w:r w:rsidR="00F61F58">
        <w:rPr>
          <w:rFonts w:ascii="Arial" w:hAnsi="Arial"/>
          <w:sz w:val="20"/>
          <w:lang w:val="en-GB"/>
        </w:rPr>
        <w:t>ubmit all assigned work on time.</w:t>
      </w:r>
      <w:r w:rsidRPr="00403E3D">
        <w:rPr>
          <w:rFonts w:ascii="Arial" w:hAnsi="Arial"/>
          <w:sz w:val="20"/>
          <w:lang w:val="en-GB"/>
        </w:rPr>
        <w:t xml:space="preserve">  Students must advise the instructor </w:t>
      </w:r>
      <w:r w:rsidRPr="00403E3D">
        <w:rPr>
          <w:rFonts w:ascii="Arial" w:hAnsi="Arial"/>
          <w:b/>
          <w:sz w:val="20"/>
          <w:u w:val="single"/>
          <w:lang w:val="en-GB"/>
        </w:rPr>
        <w:t>in advance</w:t>
      </w:r>
      <w:r w:rsidRPr="00403E3D">
        <w:rPr>
          <w:rFonts w:ascii="Arial" w:hAnsi="Arial"/>
          <w:sz w:val="20"/>
          <w:lang w:val="en-GB"/>
        </w:rPr>
        <w:t xml:space="preserve"> if they are unable to meet scheduled deadlines, </w:t>
      </w:r>
      <w:r w:rsidRPr="00403E3D">
        <w:rPr>
          <w:rFonts w:ascii="Arial" w:hAnsi="Arial"/>
          <w:b/>
          <w:sz w:val="20"/>
          <w:u w:val="single"/>
          <w:lang w:val="en-GB"/>
        </w:rPr>
        <w:t>otherwise late assignments will not be accepted for evaluation and a grade of zero will be assigned</w:t>
      </w:r>
      <w:r w:rsidRPr="00403E3D">
        <w:rPr>
          <w:rFonts w:ascii="Arial" w:hAnsi="Arial"/>
          <w:sz w:val="20"/>
          <w:lang w:val="en-GB"/>
        </w:rPr>
        <w:t xml:space="preserve">.  Every effort will be made to accommodate students unable to meet specified deadlines as a result of extenuating circumstances; however, the instructor reserves the right to refuse late assignments and to refuse to reschedule </w:t>
      </w:r>
      <w:r>
        <w:rPr>
          <w:rFonts w:ascii="Arial" w:hAnsi="Arial"/>
          <w:sz w:val="20"/>
          <w:lang w:val="en-GB"/>
        </w:rPr>
        <w:t>assessments</w:t>
      </w:r>
      <w:r w:rsidRPr="00403E3D">
        <w:rPr>
          <w:rFonts w:ascii="Arial" w:hAnsi="Arial"/>
          <w:sz w:val="20"/>
          <w:lang w:val="en-GB"/>
        </w:rPr>
        <w:t>.</w:t>
      </w:r>
    </w:p>
    <w:p w:rsidR="000D38A2" w:rsidRDefault="000D38A2" w:rsidP="00403E3D">
      <w:pPr>
        <w:tabs>
          <w:tab w:val="left" w:pos="-1440"/>
          <w:tab w:val="left" w:pos="-720"/>
        </w:tabs>
        <w:suppressAutoHyphens/>
        <w:ind w:left="720" w:right="-720"/>
        <w:rPr>
          <w:rFonts w:ascii="Arial" w:hAnsi="Arial"/>
          <w:sz w:val="20"/>
          <w:lang w:val="en-GB"/>
        </w:rPr>
      </w:pPr>
    </w:p>
    <w:p w:rsidR="000D38A2" w:rsidRDefault="000D38A2" w:rsidP="00403E3D">
      <w:pPr>
        <w:tabs>
          <w:tab w:val="left" w:pos="-1440"/>
          <w:tab w:val="left" w:pos="-720"/>
        </w:tabs>
        <w:suppressAutoHyphens/>
        <w:ind w:left="720" w:right="-720"/>
        <w:rPr>
          <w:rFonts w:ascii="Arial" w:hAnsi="Arial"/>
          <w:sz w:val="20"/>
          <w:lang w:val="en-GB"/>
        </w:rPr>
      </w:pPr>
      <w:r>
        <w:rPr>
          <w:rFonts w:ascii="Arial" w:hAnsi="Arial"/>
          <w:sz w:val="20"/>
          <w:lang w:val="en-GB"/>
        </w:rPr>
        <w:t>The total of the marks for the quizzes, midterm, assignments</w:t>
      </w:r>
      <w:r w:rsidR="00F87990">
        <w:rPr>
          <w:rFonts w:ascii="Arial" w:hAnsi="Arial"/>
          <w:sz w:val="20"/>
          <w:lang w:val="en-GB"/>
        </w:rPr>
        <w:t>, lab reports</w:t>
      </w:r>
      <w:r>
        <w:rPr>
          <w:rFonts w:ascii="Arial" w:hAnsi="Arial"/>
          <w:sz w:val="20"/>
          <w:lang w:val="en-GB"/>
        </w:rPr>
        <w:t xml:space="preserve"> and final test must be equal to or greater than 60% to obtain a pass in this course</w:t>
      </w:r>
    </w:p>
    <w:p w:rsidR="000D38A2" w:rsidRDefault="000D38A2" w:rsidP="00403E3D">
      <w:pPr>
        <w:tabs>
          <w:tab w:val="left" w:pos="-1440"/>
          <w:tab w:val="left" w:pos="-720"/>
        </w:tabs>
        <w:suppressAutoHyphens/>
        <w:ind w:left="720" w:right="-720"/>
        <w:rPr>
          <w:rFonts w:ascii="Arial" w:hAnsi="Arial"/>
          <w:sz w:val="20"/>
          <w:lang w:val="en-GB"/>
        </w:rPr>
      </w:pPr>
    </w:p>
    <w:p w:rsidR="000D38A2" w:rsidRPr="00403E3D" w:rsidRDefault="00302FEF" w:rsidP="00403E3D">
      <w:pPr>
        <w:tabs>
          <w:tab w:val="left" w:pos="-1440"/>
          <w:tab w:val="left" w:pos="-720"/>
        </w:tabs>
        <w:suppressAutoHyphens/>
        <w:ind w:left="720" w:right="-720"/>
        <w:rPr>
          <w:rFonts w:ascii="Arial" w:hAnsi="Arial"/>
          <w:sz w:val="20"/>
          <w:lang w:val="en-GB"/>
        </w:rPr>
      </w:pPr>
      <w:r>
        <w:rPr>
          <w:rFonts w:ascii="Arial" w:hAnsi="Arial"/>
          <w:sz w:val="20"/>
          <w:lang w:val="en-GB"/>
        </w:rPr>
        <w:t>The midterm test will cover material from the beginning of the semester to that point. The final test will cover material from the entire semester.  The style of the questions will be exactly the same as those contained in the assignments and quizzes.</w:t>
      </w:r>
    </w:p>
    <w:p w:rsidR="00E00D84" w:rsidRDefault="00E00D84" w:rsidP="00403E3D">
      <w:pPr>
        <w:widowControl w:val="0"/>
        <w:ind w:left="720"/>
        <w:rPr>
          <w:rFonts w:ascii="Arial" w:hAnsi="Arial"/>
          <w:sz w:val="20"/>
        </w:rPr>
      </w:pPr>
    </w:p>
    <w:p w:rsidR="004332DB" w:rsidRPr="004332DB" w:rsidRDefault="004332DB" w:rsidP="00403E3D">
      <w:pPr>
        <w:widowControl w:val="0"/>
        <w:ind w:left="720"/>
        <w:rPr>
          <w:rFonts w:ascii="Arial" w:hAnsi="Arial" w:cs="Arial"/>
          <w:sz w:val="20"/>
        </w:rPr>
      </w:pPr>
      <w:r w:rsidRPr="004332DB">
        <w:rPr>
          <w:rFonts w:ascii="Arial" w:hAnsi="Arial" w:cs="Arial"/>
          <w:bCs/>
          <w:sz w:val="20"/>
          <w:lang w:val="en-GB"/>
        </w:rPr>
        <w:t xml:space="preserve">All labs must be performed, and the associated report for each lab must be submitted for grading. The format to be used for the lab report will be discussed in the lab period. </w:t>
      </w:r>
      <w:r>
        <w:rPr>
          <w:rFonts w:ascii="Arial" w:hAnsi="Arial" w:cs="Arial"/>
          <w:bCs/>
          <w:sz w:val="20"/>
          <w:lang w:val="en-GB"/>
        </w:rPr>
        <w:t xml:space="preserve">The lab reports must be typed. </w:t>
      </w:r>
      <w:r w:rsidRPr="004332DB">
        <w:rPr>
          <w:rFonts w:ascii="Arial" w:hAnsi="Arial" w:cs="Arial"/>
          <w:bCs/>
          <w:sz w:val="20"/>
          <w:lang w:val="en-GB"/>
        </w:rPr>
        <w:t>Only one lab may be ‘made up’ during the scheduled make up period at the end of the semester</w:t>
      </w:r>
    </w:p>
    <w:p w:rsidR="00302FEF" w:rsidRDefault="00302FEF" w:rsidP="00403E3D">
      <w:pPr>
        <w:widowControl w:val="0"/>
        <w:ind w:left="720"/>
        <w:rPr>
          <w:rFonts w:ascii="Arial" w:hAnsi="Arial"/>
          <w:sz w:val="20"/>
        </w:rPr>
      </w:pPr>
    </w:p>
    <w:p w:rsidR="00CB1AC9" w:rsidRPr="00CB1AC9" w:rsidRDefault="00CB1AC9" w:rsidP="00CB1AC9">
      <w:pPr>
        <w:pStyle w:val="Level11"/>
        <w:tabs>
          <w:tab w:val="clear" w:pos="72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lear" w:pos="9360"/>
        </w:tabs>
        <w:ind w:left="0" w:firstLine="720"/>
        <w:rPr>
          <w:rFonts w:ascii="Arial" w:hAnsi="Arial"/>
          <w:sz w:val="20"/>
        </w:rPr>
      </w:pPr>
      <w:r w:rsidRPr="00CB1AC9">
        <w:rPr>
          <w:rFonts w:ascii="Arial" w:hAnsi="Arial" w:cs="Arial"/>
          <w:b/>
          <w:sz w:val="20"/>
          <w:lang w:val="en-CA"/>
        </w:rPr>
        <w:t xml:space="preserve">Loyalist College has a </w:t>
      </w:r>
      <w:r w:rsidRPr="00CB1AC9">
        <w:rPr>
          <w:rFonts w:ascii="Arial" w:hAnsi="Arial" w:cs="Arial"/>
          <w:b/>
          <w:bCs/>
          <w:sz w:val="20"/>
          <w:lang w:val="en-CA"/>
        </w:rPr>
        <w:t>Violence Prevention</w:t>
      </w:r>
      <w:r w:rsidRPr="00CB1AC9">
        <w:rPr>
          <w:rFonts w:ascii="Arial" w:hAnsi="Arial" w:cs="Arial"/>
          <w:b/>
          <w:sz w:val="20"/>
          <w:lang w:val="en-CA"/>
        </w:rPr>
        <w:t xml:space="preserve"> policy:</w:t>
      </w:r>
    </w:p>
    <w:p w:rsidR="00CB1AC9" w:rsidRPr="00CB1AC9" w:rsidRDefault="00CB1AC9" w:rsidP="00CB1AC9">
      <w:pPr>
        <w:pStyle w:val="ListParagraph"/>
        <w:tabs>
          <w:tab w:val="left" w:pos="2160"/>
          <w:tab w:val="left" w:pos="3144"/>
        </w:tabs>
        <w:rPr>
          <w:rFonts w:ascii="Arial" w:hAnsi="Arial" w:cs="Arial"/>
          <w:sz w:val="20"/>
        </w:rPr>
      </w:pPr>
    </w:p>
    <w:p w:rsidR="00CB1AC9" w:rsidRDefault="00CB1AC9" w:rsidP="00CB1AC9">
      <w:pPr>
        <w:tabs>
          <w:tab w:val="left" w:pos="2160"/>
          <w:tab w:val="left" w:pos="3144"/>
        </w:tabs>
        <w:rPr>
          <w:rFonts w:ascii="Arial" w:hAnsi="Arial" w:cs="Arial"/>
          <w:sz w:val="20"/>
        </w:rPr>
      </w:pPr>
      <w:r>
        <w:rPr>
          <w:rFonts w:ascii="Arial" w:hAnsi="Arial" w:cs="Arial"/>
          <w:sz w:val="20"/>
        </w:rPr>
        <w:t xml:space="preserve">             </w:t>
      </w:r>
      <w:r w:rsidRPr="00CB1AC9">
        <w:rPr>
          <w:rFonts w:ascii="Arial" w:hAnsi="Arial" w:cs="Arial"/>
          <w:sz w:val="20"/>
        </w:rPr>
        <w:t xml:space="preserve">All College members have a responsibility to foster a climate of respect and </w:t>
      </w:r>
    </w:p>
    <w:p w:rsidR="00CB1AC9" w:rsidRPr="00CB1AC9" w:rsidRDefault="00CB1AC9" w:rsidP="00CB1AC9">
      <w:pPr>
        <w:tabs>
          <w:tab w:val="left" w:pos="2160"/>
          <w:tab w:val="left" w:pos="3144"/>
        </w:tabs>
        <w:rPr>
          <w:rFonts w:ascii="Arial" w:hAnsi="Arial" w:cs="Arial"/>
          <w:sz w:val="20"/>
        </w:rPr>
      </w:pPr>
      <w:r>
        <w:rPr>
          <w:rFonts w:ascii="Arial" w:hAnsi="Arial" w:cs="Arial"/>
          <w:sz w:val="20"/>
        </w:rPr>
        <w:t xml:space="preserve">             </w:t>
      </w:r>
      <w:r w:rsidRPr="00CB1AC9">
        <w:rPr>
          <w:rFonts w:ascii="Arial" w:hAnsi="Arial" w:cs="Arial"/>
          <w:sz w:val="20"/>
        </w:rPr>
        <w:t>safety, free from violent behavior and harassment.</w:t>
      </w:r>
    </w:p>
    <w:p w:rsidR="00CB1AC9" w:rsidRDefault="00CB1AC9" w:rsidP="00CB1AC9">
      <w:pPr>
        <w:tabs>
          <w:tab w:val="left" w:pos="2160"/>
          <w:tab w:val="left" w:pos="3144"/>
        </w:tabs>
        <w:rPr>
          <w:rFonts w:ascii="Arial" w:hAnsi="Arial" w:cs="Arial"/>
          <w:sz w:val="20"/>
        </w:rPr>
      </w:pPr>
      <w:r>
        <w:rPr>
          <w:rFonts w:ascii="Arial" w:hAnsi="Arial" w:cs="Arial"/>
          <w:sz w:val="20"/>
        </w:rPr>
        <w:t xml:space="preserve">             </w:t>
      </w:r>
      <w:r w:rsidRPr="00CB1AC9">
        <w:rPr>
          <w:rFonts w:ascii="Arial" w:hAnsi="Arial" w:cs="Arial"/>
          <w:sz w:val="20"/>
        </w:rPr>
        <w:t>Violence (e.g. physical violence, threatening actions or harassment) is not, in any way,</w:t>
      </w:r>
    </w:p>
    <w:p w:rsidR="00CB1AC9" w:rsidRPr="00CB1AC9" w:rsidRDefault="00CB1AC9" w:rsidP="00CB1AC9">
      <w:pPr>
        <w:tabs>
          <w:tab w:val="left" w:pos="2160"/>
          <w:tab w:val="left" w:pos="3144"/>
        </w:tabs>
        <w:rPr>
          <w:rFonts w:ascii="Arial" w:hAnsi="Arial" w:cs="Arial"/>
          <w:sz w:val="20"/>
        </w:rPr>
      </w:pPr>
      <w:r>
        <w:rPr>
          <w:rFonts w:ascii="Arial" w:hAnsi="Arial" w:cs="Arial"/>
          <w:sz w:val="20"/>
        </w:rPr>
        <w:t xml:space="preserve">            </w:t>
      </w:r>
      <w:r w:rsidRPr="00CB1AC9">
        <w:rPr>
          <w:rFonts w:ascii="Arial" w:hAnsi="Arial" w:cs="Arial"/>
          <w:sz w:val="20"/>
        </w:rPr>
        <w:t xml:space="preserve"> acceptable behavior.</w:t>
      </w:r>
    </w:p>
    <w:p w:rsidR="00CB1AC9" w:rsidRPr="00CB1AC9" w:rsidRDefault="00CB1AC9" w:rsidP="00CB1AC9">
      <w:pPr>
        <w:tabs>
          <w:tab w:val="left" w:pos="2160"/>
          <w:tab w:val="left" w:pos="3144"/>
        </w:tabs>
        <w:rPr>
          <w:rFonts w:ascii="Arial" w:hAnsi="Arial" w:cs="Arial"/>
          <w:sz w:val="20"/>
        </w:rPr>
      </w:pPr>
      <w:r>
        <w:rPr>
          <w:rFonts w:ascii="Arial" w:hAnsi="Arial" w:cs="Arial"/>
          <w:sz w:val="20"/>
        </w:rPr>
        <w:t xml:space="preserve">            </w:t>
      </w:r>
      <w:r w:rsidRPr="00CB1AC9">
        <w:rPr>
          <w:rFonts w:ascii="Arial" w:hAnsi="Arial" w:cs="Arial"/>
          <w:sz w:val="20"/>
        </w:rPr>
        <w:t>Weapons or replicas of weapons are not permitted on Loyalist College property.</w:t>
      </w:r>
    </w:p>
    <w:p w:rsidR="00CB1AC9" w:rsidRPr="00CB1AC9" w:rsidRDefault="00CB1AC9" w:rsidP="00CB1AC9">
      <w:pPr>
        <w:tabs>
          <w:tab w:val="left" w:pos="2160"/>
          <w:tab w:val="left" w:pos="3144"/>
        </w:tabs>
        <w:rPr>
          <w:rFonts w:ascii="Arial" w:hAnsi="Arial" w:cs="Arial"/>
          <w:sz w:val="20"/>
        </w:rPr>
      </w:pPr>
      <w:r>
        <w:rPr>
          <w:rFonts w:ascii="Arial" w:hAnsi="Arial" w:cs="Arial"/>
          <w:sz w:val="20"/>
        </w:rPr>
        <w:t xml:space="preserve">            </w:t>
      </w:r>
      <w:r w:rsidRPr="00CB1AC9">
        <w:rPr>
          <w:rFonts w:ascii="Arial" w:hAnsi="Arial" w:cs="Arial"/>
          <w:sz w:val="20"/>
        </w:rPr>
        <w:t>Unacceptable behavior will result in disciplinary action or appropriate sanctions.</w:t>
      </w:r>
    </w:p>
    <w:p w:rsidR="00CB1AC9" w:rsidRPr="00CB1AC9" w:rsidRDefault="00CB1AC9" w:rsidP="00CB1AC9">
      <w:pPr>
        <w:tabs>
          <w:tab w:val="left" w:pos="2160"/>
          <w:tab w:val="left" w:pos="3144"/>
        </w:tabs>
        <w:rPr>
          <w:rFonts w:ascii="Arial" w:hAnsi="Arial" w:cs="Arial"/>
          <w:sz w:val="20"/>
        </w:rPr>
      </w:pPr>
      <w:r>
        <w:rPr>
          <w:rFonts w:ascii="Arial" w:hAnsi="Arial" w:cs="Arial"/>
          <w:sz w:val="20"/>
        </w:rPr>
        <w:t xml:space="preserve">            </w:t>
      </w:r>
      <w:r w:rsidRPr="00CB1AC9">
        <w:rPr>
          <w:rFonts w:ascii="Arial" w:hAnsi="Arial" w:cs="Arial"/>
          <w:sz w:val="20"/>
        </w:rPr>
        <w:t>More information can be found in the “Student Manual and Guide - Rights &amp; Responsibilities”.</w:t>
      </w:r>
    </w:p>
    <w:p w:rsidR="00CB1AC9" w:rsidRDefault="00CB1AC9" w:rsidP="00403E3D">
      <w:pPr>
        <w:widowControl w:val="0"/>
        <w:ind w:left="720"/>
        <w:rPr>
          <w:rFonts w:ascii="Arial" w:hAnsi="Arial"/>
          <w:sz w:val="20"/>
        </w:rPr>
      </w:pPr>
    </w:p>
    <w:p w:rsidR="004332DB" w:rsidRDefault="004332DB" w:rsidP="00403E3D">
      <w:pPr>
        <w:widowControl w:val="0"/>
        <w:ind w:left="720"/>
        <w:rPr>
          <w:rFonts w:ascii="Arial" w:hAnsi="Arial"/>
          <w:sz w:val="20"/>
        </w:rPr>
      </w:pPr>
    </w:p>
    <w:p w:rsidR="00302FEF" w:rsidRPr="00CB1AC9" w:rsidRDefault="00302FEF" w:rsidP="00403E3D">
      <w:pPr>
        <w:widowControl w:val="0"/>
        <w:ind w:left="720"/>
        <w:rPr>
          <w:rFonts w:ascii="Arial" w:hAnsi="Arial"/>
          <w:b/>
          <w:sz w:val="20"/>
        </w:rPr>
      </w:pPr>
      <w:r w:rsidRPr="00CB1AC9">
        <w:rPr>
          <w:rFonts w:ascii="Arial" w:hAnsi="Arial"/>
          <w:b/>
          <w:sz w:val="20"/>
        </w:rPr>
        <w:t>Contact Information for Elinor Brunet:</w:t>
      </w:r>
    </w:p>
    <w:p w:rsidR="00302FEF" w:rsidRPr="00302FEF" w:rsidRDefault="00CB1AC9" w:rsidP="00302FEF">
      <w:pPr>
        <w:autoSpaceDE w:val="0"/>
        <w:autoSpaceDN w:val="0"/>
        <w:adjustRightInd w:val="0"/>
        <w:spacing w:before="40"/>
        <w:rPr>
          <w:rFonts w:ascii="Arial" w:hAnsi="Arial" w:cs="Arial"/>
          <w:color w:val="000000"/>
          <w:sz w:val="20"/>
        </w:rPr>
      </w:pPr>
      <w:r>
        <w:rPr>
          <w:rFonts w:ascii="Arial" w:hAnsi="Arial" w:cs="Arial"/>
          <w:color w:val="000000"/>
          <w:sz w:val="20"/>
        </w:rPr>
        <w:t xml:space="preserve">             </w:t>
      </w:r>
      <w:r w:rsidR="00302FEF" w:rsidRPr="00302FEF">
        <w:rPr>
          <w:rFonts w:ascii="Arial" w:hAnsi="Arial" w:cs="Arial"/>
          <w:color w:val="000000"/>
          <w:sz w:val="20"/>
        </w:rPr>
        <w:t xml:space="preserve">Office: 2L25 a </w:t>
      </w:r>
    </w:p>
    <w:p w:rsidR="00302FEF" w:rsidRPr="00302FEF" w:rsidRDefault="00CB1AC9" w:rsidP="00302FEF">
      <w:pPr>
        <w:autoSpaceDE w:val="0"/>
        <w:autoSpaceDN w:val="0"/>
        <w:adjustRightInd w:val="0"/>
        <w:spacing w:before="40"/>
        <w:ind w:left="-360" w:firstLine="360"/>
        <w:rPr>
          <w:rFonts w:ascii="Arial" w:hAnsi="Arial" w:cs="Arial"/>
          <w:color w:val="000000"/>
          <w:sz w:val="20"/>
        </w:rPr>
      </w:pPr>
      <w:r>
        <w:rPr>
          <w:rFonts w:ascii="Arial" w:hAnsi="Arial" w:cs="Arial"/>
          <w:color w:val="000000"/>
          <w:sz w:val="20"/>
        </w:rPr>
        <w:t xml:space="preserve">             </w:t>
      </w:r>
      <w:r w:rsidR="00302FEF" w:rsidRPr="00302FEF">
        <w:rPr>
          <w:rFonts w:ascii="Arial" w:hAnsi="Arial" w:cs="Arial"/>
          <w:color w:val="000000"/>
          <w:sz w:val="20"/>
        </w:rPr>
        <w:t xml:space="preserve">Work Phone #: 613-969-1913, ext 2290 </w:t>
      </w:r>
    </w:p>
    <w:p w:rsidR="00CB1AC9" w:rsidRDefault="00CB1AC9" w:rsidP="00CB1AC9">
      <w:pPr>
        <w:autoSpaceDE w:val="0"/>
        <w:autoSpaceDN w:val="0"/>
        <w:adjustRightInd w:val="0"/>
        <w:spacing w:before="40"/>
        <w:rPr>
          <w:rFonts w:ascii="Arial" w:hAnsi="Arial" w:cs="Arial"/>
          <w:color w:val="000000"/>
          <w:sz w:val="20"/>
          <w:u w:val="single"/>
        </w:rPr>
      </w:pPr>
      <w:r>
        <w:rPr>
          <w:rFonts w:ascii="Arial" w:hAnsi="Arial" w:cs="Arial"/>
          <w:color w:val="000000"/>
          <w:sz w:val="20"/>
        </w:rPr>
        <w:t xml:space="preserve">             </w:t>
      </w:r>
      <w:r w:rsidR="00302FEF" w:rsidRPr="00302FEF">
        <w:rPr>
          <w:rFonts w:ascii="Arial" w:hAnsi="Arial" w:cs="Arial"/>
          <w:color w:val="000000"/>
          <w:sz w:val="20"/>
        </w:rPr>
        <w:t xml:space="preserve">Home Phone #: 613-968-8695 </w:t>
      </w:r>
      <w:r>
        <w:rPr>
          <w:rFonts w:ascii="Arial" w:hAnsi="Arial" w:cs="Arial"/>
          <w:color w:val="000000"/>
          <w:sz w:val="20"/>
        </w:rPr>
        <w:t xml:space="preserve">                             </w:t>
      </w:r>
      <w:r w:rsidR="00302FEF" w:rsidRPr="00302FEF">
        <w:rPr>
          <w:rFonts w:ascii="Arial" w:hAnsi="Arial" w:cs="Arial"/>
          <w:color w:val="000000"/>
          <w:sz w:val="20"/>
        </w:rPr>
        <w:t xml:space="preserve">E-mail: </w:t>
      </w:r>
      <w:r w:rsidR="00302FEF" w:rsidRPr="00302FEF">
        <w:rPr>
          <w:rFonts w:ascii="Arial" w:hAnsi="Arial" w:cs="Arial"/>
          <w:color w:val="000000"/>
          <w:sz w:val="20"/>
          <w:u w:val="single"/>
        </w:rPr>
        <w:t xml:space="preserve">ebrunet@loyalistc.on.ca </w:t>
      </w:r>
    </w:p>
    <w:p w:rsidR="006D4DEF" w:rsidRDefault="006D4DEF" w:rsidP="00CB1AC9">
      <w:pPr>
        <w:autoSpaceDE w:val="0"/>
        <w:autoSpaceDN w:val="0"/>
        <w:adjustRightInd w:val="0"/>
        <w:spacing w:before="40"/>
        <w:rPr>
          <w:rFonts w:ascii="Arial" w:hAnsi="Arial"/>
          <w:sz w:val="20"/>
        </w:rPr>
      </w:pPr>
      <w:r>
        <w:rPr>
          <w:rFonts w:ascii="Arial" w:hAnsi="Arial"/>
          <w:b/>
          <w:sz w:val="20"/>
        </w:rPr>
        <w:lastRenderedPageBreak/>
        <w:t>Section III</w:t>
      </w:r>
    </w:p>
    <w:p w:rsidR="006D4DEF" w:rsidRDefault="006D4DEF">
      <w:pPr>
        <w:widowControl w:val="0"/>
        <w:rPr>
          <w:rFonts w:ascii="Arial" w:hAnsi="Arial"/>
          <w:sz w:val="20"/>
        </w:rPr>
      </w:pPr>
    </w:p>
    <w:p w:rsidR="006D4DEF" w:rsidRDefault="00286A3F" w:rsidP="00286A3F">
      <w:pPr>
        <w:pStyle w:val="Level1"/>
        <w:rPr>
          <w:rFonts w:ascii="Arial" w:hAnsi="Arial"/>
          <w:sz w:val="20"/>
        </w:rPr>
      </w:pPr>
      <w:r>
        <w:rPr>
          <w:rFonts w:ascii="Arial" w:hAnsi="Arial"/>
          <w:sz w:val="20"/>
        </w:rPr>
        <w:t>17.</w:t>
      </w:r>
      <w:r w:rsidR="006D4DEF">
        <w:rPr>
          <w:rFonts w:ascii="Arial" w:hAnsi="Arial"/>
          <w:sz w:val="20"/>
        </w:rPr>
        <w:tab/>
      </w:r>
      <w:r w:rsidR="006D4DEF">
        <w:rPr>
          <w:rFonts w:ascii="Arial" w:hAnsi="Arial"/>
          <w:b/>
          <w:sz w:val="20"/>
        </w:rPr>
        <w:t>Curriculum Delivery, Learning Plan and Learning Outcomes:</w:t>
      </w:r>
    </w:p>
    <w:p w:rsidR="00403E3D" w:rsidRDefault="00403E3D">
      <w:pPr>
        <w:widowControl w:val="0"/>
        <w:rPr>
          <w:rFonts w:ascii="Arial" w:hAnsi="Arial"/>
          <w:sz w:val="20"/>
        </w:rPr>
      </w:pPr>
    </w:p>
    <w:tbl>
      <w:tblPr>
        <w:tblW w:w="0" w:type="auto"/>
        <w:tblInd w:w="101" w:type="dxa"/>
        <w:tblBorders>
          <w:top w:val="single" w:sz="7" w:space="0" w:color="000000"/>
          <w:left w:val="single" w:sz="7" w:space="0" w:color="000000"/>
          <w:bottom w:val="single" w:sz="7" w:space="0" w:color="000000"/>
          <w:right w:val="single" w:sz="7" w:space="0" w:color="000000"/>
          <w:insideH w:val="single" w:sz="7" w:space="0" w:color="000000"/>
          <w:insideV w:val="single" w:sz="7" w:space="0" w:color="000000"/>
        </w:tblBorders>
        <w:tblLayout w:type="fixed"/>
        <w:tblCellMar>
          <w:left w:w="101" w:type="dxa"/>
          <w:right w:w="101" w:type="dxa"/>
        </w:tblCellMar>
        <w:tblLook w:val="0000"/>
      </w:tblPr>
      <w:tblGrid>
        <w:gridCol w:w="2880"/>
        <w:gridCol w:w="3960"/>
        <w:gridCol w:w="2340"/>
      </w:tblGrid>
      <w:tr w:rsidR="00485754">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Course Components/Content</w:t>
            </w:r>
          </w:p>
        </w:tc>
        <w:tc>
          <w:tcPr>
            <w:tcW w:w="396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 xml:space="preserve">Related Learning Outcomes </w:t>
            </w:r>
          </w:p>
        </w:tc>
        <w:tc>
          <w:tcPr>
            <w:tcW w:w="2340" w:type="dxa"/>
            <w:tcBorders>
              <w:top w:val="single" w:sz="7" w:space="0" w:color="000000"/>
              <w:left w:val="single" w:sz="7" w:space="0" w:color="000000"/>
              <w:bottom w:val="single" w:sz="7" w:space="0" w:color="000000"/>
              <w:right w:val="single" w:sz="7" w:space="0" w:color="000000"/>
            </w:tcBorders>
          </w:tcPr>
          <w:p w:rsidR="00485754" w:rsidRDefault="00485754">
            <w:pPr>
              <w:widowControl w:val="0"/>
              <w:spacing w:before="84" w:after="42"/>
              <w:rPr>
                <w:rFonts w:ascii="Arial" w:hAnsi="Arial"/>
                <w:sz w:val="20"/>
              </w:rPr>
            </w:pPr>
            <w:r>
              <w:rPr>
                <w:rFonts w:ascii="Arial" w:hAnsi="Arial"/>
                <w:b/>
                <w:sz w:val="20"/>
              </w:rPr>
              <w:t>Learning Activities/Resources</w:t>
            </w:r>
          </w:p>
        </w:tc>
      </w:tr>
      <w:tr w:rsidR="00AB6FC1">
        <w:tblPrEx>
          <w:tblCellMar>
            <w:top w:w="0" w:type="dxa"/>
            <w:bottom w:w="0" w:type="dxa"/>
          </w:tblCellMar>
        </w:tblPrEx>
        <w:trPr>
          <w:cantSplit/>
          <w:trHeight w:val="2599"/>
        </w:trPr>
        <w:tc>
          <w:tcPr>
            <w:tcW w:w="2880" w:type="dxa"/>
            <w:tcBorders>
              <w:top w:val="single" w:sz="7" w:space="0" w:color="000000"/>
              <w:left w:val="single" w:sz="7" w:space="0" w:color="000000"/>
              <w:bottom w:val="single" w:sz="7" w:space="0" w:color="000000"/>
              <w:right w:val="single" w:sz="7" w:space="0" w:color="000000"/>
            </w:tcBorders>
          </w:tcPr>
          <w:p w:rsidR="00AB6FC1" w:rsidRPr="004332DB" w:rsidRDefault="004332DB" w:rsidP="0043143D">
            <w:pPr>
              <w:widowControl w:val="0"/>
              <w:tabs>
                <w:tab w:val="left" w:pos="-1440"/>
                <w:tab w:val="left" w:pos="-720"/>
                <w:tab w:val="left" w:pos="0"/>
                <w:tab w:val="left" w:pos="330"/>
                <w:tab w:val="left" w:pos="432"/>
              </w:tabs>
              <w:suppressAutoHyphens/>
              <w:spacing w:before="40"/>
              <w:rPr>
                <w:rFonts w:ascii="Arial" w:hAnsi="Arial" w:cs="Arial"/>
                <w:sz w:val="20"/>
                <w:lang w:val="en-GB"/>
              </w:rPr>
            </w:pPr>
            <w:r w:rsidRPr="004332DB">
              <w:rPr>
                <w:rFonts w:ascii="Arial" w:hAnsi="Arial" w:cs="Arial"/>
                <w:sz w:val="20"/>
                <w:lang w:val="en-GB"/>
              </w:rPr>
              <w:t xml:space="preserve">Review of Selected Activities from General Chemistry </w:t>
            </w:r>
          </w:p>
        </w:tc>
        <w:tc>
          <w:tcPr>
            <w:tcW w:w="3960" w:type="dxa"/>
            <w:tcBorders>
              <w:top w:val="single" w:sz="7" w:space="0" w:color="000000"/>
              <w:left w:val="single" w:sz="7" w:space="0" w:color="000000"/>
              <w:bottom w:val="single" w:sz="7" w:space="0" w:color="000000"/>
              <w:right w:val="single" w:sz="7" w:space="0" w:color="000000"/>
            </w:tcBorders>
          </w:tcPr>
          <w:p w:rsidR="00E07CB3" w:rsidRPr="00E07CB3" w:rsidRDefault="00E07CB3" w:rsidP="00E07CB3">
            <w:pPr>
              <w:tabs>
                <w:tab w:val="left" w:pos="-1440"/>
                <w:tab w:val="left" w:pos="-720"/>
              </w:tabs>
              <w:suppressAutoHyphens/>
              <w:spacing w:before="40" w:after="54"/>
              <w:rPr>
                <w:rFonts w:ascii="Arial" w:hAnsi="Arial" w:cs="Arial"/>
                <w:sz w:val="20"/>
                <w:lang w:val="en-GB"/>
              </w:rPr>
            </w:pPr>
            <w:r w:rsidRPr="00E07CB3">
              <w:rPr>
                <w:rFonts w:ascii="Arial" w:hAnsi="Arial" w:cs="Arial"/>
                <w:sz w:val="20"/>
                <w:lang w:val="en-GB"/>
              </w:rPr>
              <w:t>The student will be able to:</w:t>
            </w:r>
          </w:p>
          <w:p w:rsidR="00E07CB3" w:rsidRPr="00E07CB3" w:rsidRDefault="00E07CB3" w:rsidP="00E07CB3">
            <w:pPr>
              <w:tabs>
                <w:tab w:val="left" w:pos="-1440"/>
                <w:tab w:val="left" w:pos="-720"/>
              </w:tabs>
              <w:suppressAutoHyphens/>
              <w:spacing w:before="40" w:after="54"/>
              <w:rPr>
                <w:rFonts w:ascii="Arial" w:hAnsi="Arial" w:cs="Arial"/>
                <w:sz w:val="20"/>
                <w:lang w:val="en-GB"/>
              </w:rPr>
            </w:pPr>
            <w:r w:rsidRPr="00E07CB3">
              <w:rPr>
                <w:rFonts w:ascii="Arial" w:hAnsi="Arial" w:cs="Arial"/>
                <w:sz w:val="20"/>
                <w:lang w:val="en-GB"/>
              </w:rPr>
              <w:t xml:space="preserve">- express the results of </w:t>
            </w:r>
            <w:r w:rsidRPr="00E07CB3">
              <w:rPr>
                <w:rFonts w:ascii="Arial" w:hAnsi="Arial" w:cs="Arial"/>
                <w:sz w:val="20"/>
                <w:lang w:val="en-GB"/>
              </w:rPr>
              <w:softHyphen/>
              <w:t>all</w:t>
            </w:r>
            <w:r w:rsidRPr="00E07CB3">
              <w:rPr>
                <w:rFonts w:ascii="Arial" w:hAnsi="Arial" w:cs="Arial"/>
                <w:sz w:val="20"/>
                <w:lang w:val="en-GB"/>
              </w:rPr>
              <w:softHyphen/>
              <w:t xml:space="preserve"> calculations with the correct number of significant figures or decimal points</w:t>
            </w:r>
          </w:p>
          <w:p w:rsidR="00E07CB3" w:rsidRPr="00E07CB3" w:rsidRDefault="00E07CB3" w:rsidP="00E07CB3">
            <w:pPr>
              <w:tabs>
                <w:tab w:val="left" w:pos="-1440"/>
                <w:tab w:val="left" w:pos="-720"/>
              </w:tabs>
              <w:suppressAutoHyphens/>
              <w:spacing w:before="40" w:after="54"/>
              <w:rPr>
                <w:rFonts w:ascii="Arial" w:hAnsi="Arial" w:cs="Arial"/>
                <w:sz w:val="20"/>
                <w:lang w:val="en-GB"/>
              </w:rPr>
            </w:pPr>
            <w:r w:rsidRPr="00E07CB3">
              <w:rPr>
                <w:rFonts w:ascii="Arial" w:hAnsi="Arial" w:cs="Arial"/>
                <w:sz w:val="20"/>
                <w:lang w:val="en-GB"/>
              </w:rPr>
              <w:t>- display an appreciation for the difference between the accuracy with which they have determined the concentration of their unknown, and the precision displayed during their titrations</w:t>
            </w:r>
          </w:p>
          <w:p w:rsidR="00E07CB3" w:rsidRPr="00E07CB3" w:rsidRDefault="00E07CB3" w:rsidP="00E07CB3">
            <w:pPr>
              <w:tabs>
                <w:tab w:val="left" w:pos="-1440"/>
                <w:tab w:val="left" w:pos="-720"/>
              </w:tabs>
              <w:suppressAutoHyphens/>
              <w:spacing w:before="40" w:after="54"/>
              <w:rPr>
                <w:rFonts w:ascii="Arial" w:hAnsi="Arial" w:cs="Arial"/>
                <w:sz w:val="20"/>
                <w:lang w:val="en-GB"/>
              </w:rPr>
            </w:pPr>
            <w:r w:rsidRPr="00E07CB3">
              <w:rPr>
                <w:rFonts w:ascii="Arial" w:hAnsi="Arial" w:cs="Arial"/>
                <w:sz w:val="20"/>
                <w:lang w:val="en-GB"/>
              </w:rPr>
              <w:t>- perform conversions within the metric system</w:t>
            </w:r>
          </w:p>
          <w:p w:rsidR="00E07CB3" w:rsidRPr="00E07CB3" w:rsidRDefault="00E07CB3" w:rsidP="00E07CB3">
            <w:pPr>
              <w:tabs>
                <w:tab w:val="left" w:pos="-1440"/>
                <w:tab w:val="left" w:pos="-720"/>
              </w:tabs>
              <w:suppressAutoHyphens/>
              <w:spacing w:before="40" w:after="54"/>
              <w:rPr>
                <w:rFonts w:ascii="Arial" w:hAnsi="Arial" w:cs="Arial"/>
                <w:sz w:val="20"/>
                <w:lang w:val="en-GB"/>
              </w:rPr>
            </w:pPr>
            <w:r w:rsidRPr="00E07CB3">
              <w:rPr>
                <w:rFonts w:ascii="Arial" w:hAnsi="Arial" w:cs="Arial"/>
                <w:sz w:val="20"/>
                <w:lang w:val="en-GB"/>
              </w:rPr>
              <w:t>- state the names and symbols of selected elements</w:t>
            </w:r>
          </w:p>
          <w:p w:rsidR="00E07CB3" w:rsidRPr="00E07CB3" w:rsidRDefault="00E07CB3" w:rsidP="00E07CB3">
            <w:pPr>
              <w:pStyle w:val="BodyText2"/>
              <w:rPr>
                <w:rFonts w:ascii="Arial" w:hAnsi="Arial" w:cs="Arial"/>
              </w:rPr>
            </w:pPr>
            <w:r w:rsidRPr="00E07CB3">
              <w:rPr>
                <w:rFonts w:ascii="Arial" w:hAnsi="Arial" w:cs="Arial"/>
              </w:rPr>
              <w:t>- use the periodic table to determine molar mass</w:t>
            </w:r>
          </w:p>
          <w:p w:rsidR="00E07CB3" w:rsidRPr="00E07CB3" w:rsidRDefault="00E07CB3" w:rsidP="00E07CB3">
            <w:pPr>
              <w:tabs>
                <w:tab w:val="left" w:pos="-1440"/>
                <w:tab w:val="left" w:pos="-720"/>
              </w:tabs>
              <w:suppressAutoHyphens/>
              <w:spacing w:before="40" w:after="54"/>
              <w:rPr>
                <w:rFonts w:ascii="Arial" w:hAnsi="Arial" w:cs="Arial"/>
                <w:sz w:val="20"/>
                <w:lang w:val="en-GB"/>
              </w:rPr>
            </w:pPr>
            <w:r w:rsidRPr="00E07CB3">
              <w:rPr>
                <w:rFonts w:ascii="Arial" w:hAnsi="Arial" w:cs="Arial"/>
                <w:sz w:val="20"/>
                <w:lang w:val="en-GB"/>
              </w:rPr>
              <w:t>- give the name or chemical formula for specified compounds or ions</w:t>
            </w:r>
          </w:p>
          <w:p w:rsidR="00E07CB3" w:rsidRPr="00E07CB3" w:rsidRDefault="00E07CB3" w:rsidP="00E07CB3">
            <w:pPr>
              <w:tabs>
                <w:tab w:val="left" w:pos="-1440"/>
                <w:tab w:val="left" w:pos="-720"/>
              </w:tabs>
              <w:suppressAutoHyphens/>
              <w:spacing w:before="40" w:after="54"/>
              <w:rPr>
                <w:rFonts w:ascii="Arial" w:hAnsi="Arial" w:cs="Arial"/>
                <w:sz w:val="20"/>
                <w:lang w:val="en-GB"/>
              </w:rPr>
            </w:pPr>
            <w:r w:rsidRPr="00E07CB3">
              <w:rPr>
                <w:rFonts w:ascii="Arial" w:hAnsi="Arial" w:cs="Arial"/>
                <w:sz w:val="20"/>
                <w:lang w:val="en-GB"/>
              </w:rPr>
              <w:t>- describe how to accurately prepare solutions by dissolution or dilution, using the appropriate glassware with the concentration units of mol/L, mg/L, % w/w, % w/v or % v/v</w:t>
            </w:r>
          </w:p>
          <w:p w:rsidR="00E07CB3" w:rsidRPr="00E07CB3" w:rsidRDefault="00E07CB3" w:rsidP="00E07CB3">
            <w:pPr>
              <w:tabs>
                <w:tab w:val="left" w:pos="-1440"/>
                <w:tab w:val="left" w:pos="-720"/>
              </w:tabs>
              <w:suppressAutoHyphens/>
              <w:spacing w:before="40" w:after="54"/>
              <w:rPr>
                <w:rFonts w:ascii="Arial" w:hAnsi="Arial" w:cs="Arial"/>
                <w:sz w:val="20"/>
                <w:lang w:val="en-GB"/>
              </w:rPr>
            </w:pPr>
            <w:r w:rsidRPr="00E07CB3">
              <w:rPr>
                <w:rFonts w:ascii="Arial" w:hAnsi="Arial" w:cs="Arial"/>
                <w:sz w:val="20"/>
                <w:lang w:val="en-GB"/>
              </w:rPr>
              <w:t>- be able to convert a concentration in mol/L to mg/L or any other unit of concentration</w:t>
            </w:r>
          </w:p>
          <w:p w:rsidR="00E07CB3" w:rsidRPr="00E07CB3" w:rsidRDefault="00E07CB3" w:rsidP="00E07CB3">
            <w:pPr>
              <w:tabs>
                <w:tab w:val="left" w:pos="-1440"/>
                <w:tab w:val="left" w:pos="-720"/>
              </w:tabs>
              <w:suppressAutoHyphens/>
              <w:spacing w:before="40" w:after="54"/>
              <w:rPr>
                <w:rFonts w:ascii="Arial" w:hAnsi="Arial" w:cs="Arial"/>
                <w:sz w:val="20"/>
                <w:lang w:val="en-GB"/>
              </w:rPr>
            </w:pPr>
            <w:r w:rsidRPr="00E07CB3">
              <w:rPr>
                <w:rFonts w:ascii="Arial" w:hAnsi="Arial" w:cs="Arial"/>
                <w:sz w:val="20"/>
                <w:lang w:val="en-GB"/>
              </w:rPr>
              <w:t>- extend the concept of concentration of a compound to the concentration of ions present</w:t>
            </w:r>
          </w:p>
          <w:p w:rsidR="00E07CB3" w:rsidRPr="00E07CB3" w:rsidRDefault="00E07CB3" w:rsidP="00E07CB3">
            <w:pPr>
              <w:tabs>
                <w:tab w:val="left" w:pos="-1440"/>
                <w:tab w:val="left" w:pos="-720"/>
              </w:tabs>
              <w:suppressAutoHyphens/>
              <w:spacing w:before="40" w:after="54"/>
              <w:rPr>
                <w:rFonts w:ascii="Arial" w:hAnsi="Arial" w:cs="Arial"/>
                <w:sz w:val="20"/>
                <w:lang w:val="en-GB"/>
              </w:rPr>
            </w:pPr>
          </w:p>
          <w:p w:rsidR="007845F2" w:rsidRPr="00AF1FF9" w:rsidRDefault="007845F2" w:rsidP="00E07CB3">
            <w:pPr>
              <w:widowControl w:val="0"/>
              <w:suppressAutoHyphens/>
              <w:spacing w:before="40" w:after="54"/>
              <w:rPr>
                <w:rFonts w:ascii="Arial" w:hAnsi="Arial"/>
                <w:sz w:val="20"/>
                <w:lang w:val="en-GB"/>
              </w:rPr>
            </w:pPr>
          </w:p>
        </w:tc>
        <w:tc>
          <w:tcPr>
            <w:tcW w:w="2340" w:type="dxa"/>
            <w:vMerge w:val="restart"/>
            <w:tcBorders>
              <w:top w:val="single" w:sz="7" w:space="0" w:color="000000"/>
              <w:left w:val="single" w:sz="7" w:space="0" w:color="000000"/>
              <w:right w:val="single" w:sz="7" w:space="0" w:color="000000"/>
            </w:tcBorders>
          </w:tcPr>
          <w:p w:rsidR="00AB6FC1" w:rsidRPr="00AB6FC1" w:rsidRDefault="00AB6FC1" w:rsidP="00AB6FC1">
            <w:pPr>
              <w:tabs>
                <w:tab w:val="left" w:pos="-1440"/>
                <w:tab w:val="left" w:pos="-720"/>
                <w:tab w:val="left" w:pos="0"/>
                <w:tab w:val="left" w:pos="432"/>
                <w:tab w:val="left" w:pos="720"/>
              </w:tabs>
              <w:suppressAutoHyphens/>
              <w:spacing w:before="40"/>
              <w:rPr>
                <w:rFonts w:ascii="Arial" w:hAnsi="Arial"/>
                <w:sz w:val="20"/>
                <w:lang w:val="en-GB"/>
              </w:rPr>
            </w:pPr>
            <w:r w:rsidRPr="00AB6FC1">
              <w:rPr>
                <w:rFonts w:ascii="Arial" w:hAnsi="Arial"/>
                <w:sz w:val="20"/>
                <w:lang w:val="en-GB"/>
              </w:rPr>
              <w:t>Curriculum objectives will be achieved through a combination of the following teaching strategies:</w:t>
            </w:r>
          </w:p>
          <w:p w:rsidR="00AB6FC1" w:rsidRPr="00AB6FC1" w:rsidRDefault="00AB6FC1" w:rsidP="00AB6FC1">
            <w:pPr>
              <w:tabs>
                <w:tab w:val="left" w:pos="-1440"/>
                <w:tab w:val="left" w:pos="-720"/>
                <w:tab w:val="left" w:pos="0"/>
                <w:tab w:val="left" w:pos="432"/>
                <w:tab w:val="left" w:pos="720"/>
              </w:tabs>
              <w:suppressAutoHyphens/>
              <w:spacing w:before="40"/>
              <w:rPr>
                <w:rFonts w:ascii="Arial" w:hAnsi="Arial"/>
                <w:sz w:val="20"/>
                <w:lang w:val="en-GB"/>
              </w:rPr>
            </w:pPr>
          </w:p>
          <w:p w:rsidR="00AB6FC1" w:rsidRDefault="00AB6FC1"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Lecture</w:t>
            </w:r>
          </w:p>
          <w:p w:rsidR="00AB6FC1" w:rsidRDefault="00AB6FC1"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Laboratory activities (guided and discovery)</w:t>
            </w:r>
          </w:p>
          <w:p w:rsidR="00AB6FC1" w:rsidRDefault="00AB6FC1"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Cooperative study</w:t>
            </w:r>
          </w:p>
          <w:p w:rsidR="00AB6FC1" w:rsidRPr="00AB6FC1" w:rsidRDefault="00AB6FC1" w:rsidP="00AB6FC1">
            <w:pPr>
              <w:widowControl w:val="0"/>
              <w:numPr>
                <w:ilvl w:val="0"/>
                <w:numId w:val="24"/>
              </w:numPr>
              <w:tabs>
                <w:tab w:val="clear" w:pos="0"/>
                <w:tab w:val="left" w:pos="-1440"/>
                <w:tab w:val="left" w:pos="-720"/>
                <w:tab w:val="left" w:pos="259"/>
              </w:tabs>
              <w:suppressAutoHyphens/>
              <w:spacing w:before="40"/>
              <w:rPr>
                <w:rFonts w:ascii="Arial" w:hAnsi="Arial"/>
                <w:sz w:val="20"/>
                <w:lang w:val="en-GB"/>
              </w:rPr>
            </w:pPr>
            <w:r w:rsidRPr="00AB6FC1">
              <w:rPr>
                <w:rFonts w:ascii="Arial" w:hAnsi="Arial"/>
                <w:sz w:val="20"/>
                <w:lang w:val="en-GB"/>
              </w:rPr>
              <w:t>Independent study (i.e. required readings and exercises)</w:t>
            </w:r>
          </w:p>
          <w:p w:rsidR="00E07CB3" w:rsidRPr="00E07CB3" w:rsidRDefault="00E07CB3" w:rsidP="00E07CB3">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r w:rsidRPr="00E07CB3">
              <w:rPr>
                <w:rFonts w:ascii="Arial" w:hAnsi="Arial" w:cs="Arial"/>
                <w:sz w:val="20"/>
                <w:lang w:val="en-GB"/>
              </w:rPr>
              <w:t>Labs:</w:t>
            </w:r>
          </w:p>
          <w:p w:rsidR="00E07CB3" w:rsidRPr="00E07CB3" w:rsidRDefault="00E07CB3" w:rsidP="00E07CB3">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p>
          <w:p w:rsidR="00E07CB3" w:rsidRPr="00E07CB3" w:rsidRDefault="00E07CB3" w:rsidP="00E07CB3">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r w:rsidRPr="00E07CB3">
              <w:rPr>
                <w:rFonts w:ascii="Arial" w:hAnsi="Arial" w:cs="Arial"/>
                <w:sz w:val="20"/>
                <w:lang w:val="en-GB"/>
              </w:rPr>
              <w:t>- Standardization of NaOH by KHP</w:t>
            </w:r>
          </w:p>
          <w:p w:rsidR="00E07CB3" w:rsidRPr="00E07CB3" w:rsidRDefault="00E07CB3" w:rsidP="00E07CB3">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r w:rsidRPr="00E07CB3">
              <w:rPr>
                <w:rFonts w:ascii="Arial" w:hAnsi="Arial" w:cs="Arial"/>
                <w:sz w:val="20"/>
                <w:lang w:val="en-GB"/>
              </w:rPr>
              <w:t>- Standardization of HCl by Na</w:t>
            </w:r>
            <w:r w:rsidRPr="00E07CB3">
              <w:rPr>
                <w:rFonts w:ascii="Arial" w:hAnsi="Arial" w:cs="Arial"/>
                <w:sz w:val="20"/>
                <w:vertAlign w:val="subscript"/>
                <w:lang w:val="en-GB"/>
              </w:rPr>
              <w:t>2</w:t>
            </w:r>
            <w:r w:rsidRPr="00E07CB3">
              <w:rPr>
                <w:rFonts w:ascii="Arial" w:hAnsi="Arial" w:cs="Arial"/>
                <w:sz w:val="20"/>
                <w:lang w:val="en-GB"/>
              </w:rPr>
              <w:t>CO</w:t>
            </w:r>
            <w:r w:rsidRPr="00E07CB3">
              <w:rPr>
                <w:rFonts w:ascii="Arial" w:hAnsi="Arial" w:cs="Arial"/>
                <w:sz w:val="20"/>
                <w:vertAlign w:val="subscript"/>
                <w:lang w:val="en-GB"/>
              </w:rPr>
              <w:t>3</w:t>
            </w:r>
            <w:r w:rsidRPr="00E07CB3">
              <w:rPr>
                <w:rFonts w:ascii="Arial" w:hAnsi="Arial" w:cs="Arial"/>
                <w:sz w:val="20"/>
                <w:lang w:val="en-GB"/>
              </w:rPr>
              <w:t>, determination of %w/w Na</w:t>
            </w:r>
            <w:r w:rsidRPr="00E07CB3">
              <w:rPr>
                <w:rFonts w:ascii="Arial" w:hAnsi="Arial" w:cs="Arial"/>
                <w:sz w:val="20"/>
                <w:vertAlign w:val="subscript"/>
                <w:lang w:val="en-GB"/>
              </w:rPr>
              <w:t>2</w:t>
            </w:r>
            <w:r w:rsidRPr="00E07CB3">
              <w:rPr>
                <w:rFonts w:ascii="Arial" w:hAnsi="Arial" w:cs="Arial"/>
                <w:sz w:val="20"/>
                <w:lang w:val="en-GB"/>
              </w:rPr>
              <w:t>CO</w:t>
            </w:r>
            <w:r w:rsidRPr="00E07CB3">
              <w:rPr>
                <w:rFonts w:ascii="Arial" w:hAnsi="Arial" w:cs="Arial"/>
                <w:sz w:val="20"/>
                <w:vertAlign w:val="subscript"/>
                <w:lang w:val="en-GB"/>
              </w:rPr>
              <w:t>3</w:t>
            </w:r>
            <w:r w:rsidRPr="00E07CB3">
              <w:rPr>
                <w:rFonts w:ascii="Arial" w:hAnsi="Arial" w:cs="Arial"/>
                <w:sz w:val="20"/>
                <w:lang w:val="en-GB"/>
              </w:rPr>
              <w:t xml:space="preserve"> in an unknown</w:t>
            </w:r>
          </w:p>
          <w:p w:rsidR="00E07CB3" w:rsidRPr="00E07CB3" w:rsidRDefault="00E07CB3" w:rsidP="00E07CB3">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r w:rsidRPr="00E07CB3">
              <w:rPr>
                <w:rFonts w:ascii="Arial" w:hAnsi="Arial" w:cs="Arial"/>
                <w:sz w:val="20"/>
                <w:lang w:val="en-GB"/>
              </w:rPr>
              <w:t>- % w/w nickel in an unknown</w:t>
            </w:r>
          </w:p>
          <w:p w:rsidR="00E07CB3" w:rsidRPr="00E07CB3" w:rsidRDefault="00E07CB3" w:rsidP="00E07CB3">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vertAlign w:val="subscript"/>
                <w:lang w:val="en-GB"/>
              </w:rPr>
            </w:pPr>
            <w:r w:rsidRPr="00E07CB3">
              <w:rPr>
                <w:rFonts w:ascii="Arial" w:hAnsi="Arial" w:cs="Arial"/>
                <w:sz w:val="20"/>
                <w:lang w:val="en-GB"/>
              </w:rPr>
              <w:t>- Determination of chloride with AgNO</w:t>
            </w:r>
            <w:r w:rsidRPr="00E07CB3">
              <w:rPr>
                <w:rFonts w:ascii="Arial" w:hAnsi="Arial" w:cs="Arial"/>
                <w:sz w:val="20"/>
                <w:vertAlign w:val="subscript"/>
                <w:lang w:val="en-GB"/>
              </w:rPr>
              <w:t xml:space="preserve">3 </w:t>
            </w:r>
          </w:p>
          <w:p w:rsidR="00AB6FC1" w:rsidRDefault="00E07CB3" w:rsidP="00E07CB3">
            <w:pPr>
              <w:widowControl w:val="0"/>
              <w:spacing w:before="84" w:after="42"/>
              <w:rPr>
                <w:rFonts w:ascii="Arial" w:hAnsi="Arial" w:cs="Arial"/>
                <w:sz w:val="20"/>
                <w:lang w:val="en-GB"/>
              </w:rPr>
            </w:pPr>
            <w:r w:rsidRPr="00E07CB3">
              <w:rPr>
                <w:rFonts w:ascii="Arial" w:hAnsi="Arial" w:cs="Arial"/>
                <w:sz w:val="20"/>
                <w:lang w:val="en-GB"/>
              </w:rPr>
              <w:t>-Determination of the hardness of water as</w:t>
            </w:r>
            <w:r>
              <w:rPr>
                <w:rFonts w:cs="Arial"/>
                <w:lang w:val="en-GB"/>
              </w:rPr>
              <w:t xml:space="preserve"> </w:t>
            </w:r>
            <w:r w:rsidRPr="00995F4C">
              <w:rPr>
                <w:rFonts w:ascii="Arial" w:hAnsi="Arial" w:cs="Arial"/>
                <w:sz w:val="20"/>
                <w:lang w:val="en-GB"/>
              </w:rPr>
              <w:t>calcium</w:t>
            </w:r>
          </w:p>
          <w:p w:rsidR="00995F4C" w:rsidRDefault="00995F4C" w:rsidP="00E07CB3">
            <w:pPr>
              <w:widowControl w:val="0"/>
              <w:spacing w:before="84" w:after="42"/>
              <w:rPr>
                <w:rFonts w:ascii="Arial" w:hAnsi="Arial" w:cs="Arial"/>
                <w:sz w:val="20"/>
                <w:lang w:val="en-GB"/>
              </w:rPr>
            </w:pPr>
          </w:p>
          <w:p w:rsidR="00995F4C" w:rsidRDefault="00995F4C" w:rsidP="00E07CB3">
            <w:pPr>
              <w:widowControl w:val="0"/>
              <w:spacing w:before="84" w:after="42"/>
              <w:rPr>
                <w:rFonts w:ascii="Arial" w:hAnsi="Arial"/>
                <w:b/>
                <w:sz w:val="20"/>
              </w:rPr>
            </w:pPr>
          </w:p>
          <w:p w:rsidR="00E07CB3" w:rsidRPr="00E07CB3" w:rsidRDefault="00E07CB3" w:rsidP="00E07CB3">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r w:rsidRPr="00E07CB3">
              <w:rPr>
                <w:rFonts w:ascii="Arial" w:hAnsi="Arial" w:cs="Arial"/>
                <w:sz w:val="20"/>
                <w:lang w:val="en-GB"/>
              </w:rPr>
              <w:t xml:space="preserve">Lab:  </w:t>
            </w:r>
          </w:p>
          <w:p w:rsidR="00E07CB3" w:rsidRPr="00E07CB3" w:rsidRDefault="00E07CB3" w:rsidP="00E07CB3">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vertAlign w:val="subscript"/>
                <w:lang w:val="en-GB"/>
              </w:rPr>
            </w:pPr>
            <w:r w:rsidRPr="00E07CB3">
              <w:rPr>
                <w:rFonts w:ascii="Arial" w:hAnsi="Arial" w:cs="Arial"/>
                <w:sz w:val="20"/>
                <w:lang w:val="en-GB"/>
              </w:rPr>
              <w:t>Preparation and standardization of KMnO</w:t>
            </w:r>
            <w:r w:rsidRPr="00E07CB3">
              <w:rPr>
                <w:rFonts w:ascii="Arial" w:hAnsi="Arial" w:cs="Arial"/>
                <w:sz w:val="20"/>
                <w:vertAlign w:val="subscript"/>
                <w:lang w:val="en-GB"/>
              </w:rPr>
              <w:t>4</w:t>
            </w:r>
          </w:p>
          <w:p w:rsidR="00E07CB3" w:rsidRPr="00E07CB3" w:rsidRDefault="00E07CB3" w:rsidP="00E07CB3">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p>
          <w:p w:rsidR="00E07CB3" w:rsidRDefault="00E07CB3" w:rsidP="00E07CB3">
            <w:pPr>
              <w:widowControl w:val="0"/>
              <w:spacing w:before="84" w:after="42"/>
              <w:rPr>
                <w:rFonts w:ascii="Arial" w:hAnsi="Arial"/>
                <w:b/>
                <w:sz w:val="20"/>
              </w:rPr>
            </w:pPr>
            <w:r w:rsidRPr="00E07CB3">
              <w:rPr>
                <w:rFonts w:ascii="Arial" w:hAnsi="Arial" w:cs="Arial"/>
                <w:sz w:val="20"/>
                <w:lang w:val="en-GB"/>
              </w:rPr>
              <w:t>Determination of % w/w Calcium in an Unknown</w:t>
            </w:r>
          </w:p>
        </w:tc>
      </w:tr>
      <w:tr w:rsidR="00AB6FC1">
        <w:tblPrEx>
          <w:tblCellMar>
            <w:top w:w="0" w:type="dxa"/>
            <w:bottom w:w="0" w:type="dxa"/>
          </w:tblCellMar>
        </w:tblPrEx>
        <w:trPr>
          <w:cantSplit/>
          <w:trHeight w:val="3319"/>
        </w:trPr>
        <w:tc>
          <w:tcPr>
            <w:tcW w:w="2880" w:type="dxa"/>
            <w:tcBorders>
              <w:top w:val="single" w:sz="7" w:space="0" w:color="000000"/>
              <w:left w:val="single" w:sz="7" w:space="0" w:color="000000"/>
              <w:bottom w:val="single" w:sz="7" w:space="0" w:color="000000"/>
              <w:right w:val="single" w:sz="7" w:space="0" w:color="000000"/>
            </w:tcBorders>
          </w:tcPr>
          <w:p w:rsidR="00AB6FC1" w:rsidRPr="00E07CB3" w:rsidRDefault="00E07CB3" w:rsidP="0043143D">
            <w:pPr>
              <w:widowControl w:val="0"/>
              <w:tabs>
                <w:tab w:val="left" w:pos="-1440"/>
                <w:tab w:val="left" w:pos="-720"/>
                <w:tab w:val="left" w:pos="0"/>
                <w:tab w:val="left" w:pos="330"/>
                <w:tab w:val="left" w:pos="432"/>
              </w:tabs>
              <w:suppressAutoHyphens/>
              <w:spacing w:before="40"/>
              <w:rPr>
                <w:rFonts w:ascii="Arial" w:hAnsi="Arial" w:cs="Arial"/>
                <w:sz w:val="20"/>
                <w:lang w:val="en-GB"/>
              </w:rPr>
            </w:pPr>
            <w:r w:rsidRPr="00E07CB3">
              <w:rPr>
                <w:rFonts w:ascii="Arial" w:hAnsi="Arial" w:cs="Arial"/>
                <w:sz w:val="20"/>
                <w:lang w:val="en-GB"/>
              </w:rPr>
              <w:lastRenderedPageBreak/>
              <w:t xml:space="preserve">Redox Equations </w:t>
            </w:r>
          </w:p>
        </w:tc>
        <w:tc>
          <w:tcPr>
            <w:tcW w:w="3960" w:type="dxa"/>
            <w:tcBorders>
              <w:top w:val="single" w:sz="7" w:space="0" w:color="000000"/>
              <w:left w:val="single" w:sz="7" w:space="0" w:color="000000"/>
              <w:bottom w:val="single" w:sz="7" w:space="0" w:color="000000"/>
              <w:right w:val="single" w:sz="7" w:space="0" w:color="000000"/>
            </w:tcBorders>
          </w:tcPr>
          <w:p w:rsidR="00995F4C" w:rsidRPr="00995F4C" w:rsidRDefault="00995F4C" w:rsidP="00995F4C">
            <w:pPr>
              <w:tabs>
                <w:tab w:val="left" w:pos="-1440"/>
                <w:tab w:val="left" w:pos="-720"/>
              </w:tabs>
              <w:suppressAutoHyphens/>
              <w:spacing w:before="40" w:after="54"/>
              <w:rPr>
                <w:rFonts w:ascii="Arial" w:hAnsi="Arial" w:cs="Arial"/>
                <w:sz w:val="20"/>
                <w:lang w:val="en-GB"/>
              </w:rPr>
            </w:pPr>
            <w:r w:rsidRPr="00995F4C">
              <w:rPr>
                <w:rFonts w:ascii="Arial" w:hAnsi="Arial" w:cs="Arial"/>
                <w:sz w:val="20"/>
                <w:lang w:val="en-GB"/>
              </w:rPr>
              <w:t>- calculate oxidation numbers of elements in a compound or a polyatomic ion</w:t>
            </w:r>
          </w:p>
          <w:p w:rsidR="00995F4C" w:rsidRPr="00995F4C" w:rsidRDefault="00995F4C" w:rsidP="00995F4C">
            <w:pPr>
              <w:tabs>
                <w:tab w:val="left" w:pos="-1440"/>
                <w:tab w:val="left" w:pos="-720"/>
              </w:tabs>
              <w:suppressAutoHyphens/>
              <w:spacing w:before="40" w:after="54"/>
              <w:rPr>
                <w:rFonts w:ascii="Arial" w:hAnsi="Arial" w:cs="Arial"/>
                <w:sz w:val="20"/>
                <w:lang w:val="en-GB"/>
              </w:rPr>
            </w:pPr>
            <w:r w:rsidRPr="00995F4C">
              <w:rPr>
                <w:rFonts w:ascii="Arial" w:hAnsi="Arial" w:cs="Arial"/>
                <w:sz w:val="20"/>
                <w:lang w:val="en-GB"/>
              </w:rPr>
              <w:t>- balance simple redox equations, identifying the ½ reactions and oxidizing or reducing agents</w:t>
            </w:r>
          </w:p>
          <w:p w:rsidR="00995F4C" w:rsidRPr="00995F4C" w:rsidRDefault="00995F4C" w:rsidP="00995F4C">
            <w:pPr>
              <w:tabs>
                <w:tab w:val="left" w:pos="-1440"/>
                <w:tab w:val="left" w:pos="-720"/>
              </w:tabs>
              <w:suppressAutoHyphens/>
              <w:spacing w:before="40" w:after="54"/>
              <w:rPr>
                <w:rFonts w:ascii="Arial" w:hAnsi="Arial" w:cs="Arial"/>
                <w:sz w:val="20"/>
                <w:lang w:val="en-GB"/>
              </w:rPr>
            </w:pPr>
            <w:r w:rsidRPr="00995F4C">
              <w:rPr>
                <w:rFonts w:ascii="Arial" w:hAnsi="Arial" w:cs="Arial"/>
                <w:sz w:val="20"/>
                <w:lang w:val="en-GB"/>
              </w:rPr>
              <w:t>- balance redox equations in an acidic or alkaline environment</w:t>
            </w:r>
          </w:p>
          <w:p w:rsidR="00995F4C" w:rsidRDefault="00995F4C" w:rsidP="00995F4C">
            <w:pPr>
              <w:tabs>
                <w:tab w:val="left" w:pos="-1440"/>
                <w:tab w:val="left" w:pos="-720"/>
              </w:tabs>
              <w:suppressAutoHyphens/>
              <w:spacing w:before="40" w:after="54"/>
              <w:rPr>
                <w:rFonts w:cs="Arial"/>
                <w:lang w:val="en-GB"/>
              </w:rPr>
            </w:pPr>
          </w:p>
          <w:p w:rsidR="00AB6FC1" w:rsidRPr="00AE0ECA" w:rsidRDefault="00AB6FC1" w:rsidP="00AF1FF9">
            <w:pPr>
              <w:widowControl w:val="0"/>
              <w:suppressAutoHyphens/>
              <w:spacing w:before="40" w:after="54"/>
              <w:rPr>
                <w:rFonts w:ascii="Arial" w:hAnsi="Arial"/>
                <w:sz w:val="20"/>
                <w:lang w:val="en-GB"/>
              </w:rPr>
            </w:pPr>
          </w:p>
        </w:tc>
        <w:tc>
          <w:tcPr>
            <w:tcW w:w="2340" w:type="dxa"/>
            <w:vMerge/>
            <w:tcBorders>
              <w:left w:val="single" w:sz="7" w:space="0" w:color="000000"/>
              <w:bottom w:val="single" w:sz="7" w:space="0" w:color="000000"/>
              <w:right w:val="single" w:sz="7" w:space="0" w:color="000000"/>
            </w:tcBorders>
          </w:tcPr>
          <w:p w:rsidR="00AB6FC1" w:rsidRDefault="00AB6FC1">
            <w:pPr>
              <w:widowControl w:val="0"/>
              <w:spacing w:before="84" w:after="42"/>
              <w:rPr>
                <w:rFonts w:ascii="Arial" w:hAnsi="Arial"/>
                <w:b/>
                <w:sz w:val="20"/>
              </w:rPr>
            </w:pPr>
          </w:p>
        </w:tc>
      </w:tr>
      <w:tr w:rsidR="00A80B53">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A80B53" w:rsidRPr="00995F4C" w:rsidRDefault="00A80B53" w:rsidP="00995F4C">
            <w:pPr>
              <w:pStyle w:val="Heading4"/>
              <w:rPr>
                <w:sz w:val="20"/>
              </w:rPr>
            </w:pPr>
            <w:r w:rsidRPr="00995F4C">
              <w:rPr>
                <w:sz w:val="20"/>
              </w:rPr>
              <w:lastRenderedPageBreak/>
              <w:t>Normality</w:t>
            </w:r>
          </w:p>
          <w:p w:rsidR="00A80B53" w:rsidRPr="004F01CA" w:rsidRDefault="00A80B53" w:rsidP="0043143D">
            <w:pPr>
              <w:widowControl w:val="0"/>
              <w:tabs>
                <w:tab w:val="left" w:pos="-1440"/>
                <w:tab w:val="left" w:pos="-720"/>
                <w:tab w:val="left" w:pos="0"/>
                <w:tab w:val="left" w:pos="330"/>
                <w:tab w:val="left" w:pos="432"/>
              </w:tabs>
              <w:suppressAutoHyphens/>
              <w:spacing w:before="40"/>
              <w:rPr>
                <w:rFonts w:ascii="Arial" w:hAnsi="Arial"/>
                <w:sz w:val="20"/>
                <w:lang w:val="en-GB"/>
              </w:rPr>
            </w:pPr>
          </w:p>
        </w:tc>
        <w:tc>
          <w:tcPr>
            <w:tcW w:w="3960" w:type="dxa"/>
            <w:tcBorders>
              <w:top w:val="single" w:sz="7" w:space="0" w:color="000000"/>
              <w:left w:val="single" w:sz="7" w:space="0" w:color="000000"/>
              <w:bottom w:val="single" w:sz="7" w:space="0" w:color="000000"/>
              <w:right w:val="single" w:sz="7" w:space="0" w:color="000000"/>
            </w:tcBorders>
          </w:tcPr>
          <w:p w:rsidR="00A80B53" w:rsidRPr="00995F4C" w:rsidRDefault="00A80B53" w:rsidP="00995F4C">
            <w:pPr>
              <w:tabs>
                <w:tab w:val="left" w:pos="-1440"/>
                <w:tab w:val="left" w:pos="-720"/>
              </w:tabs>
              <w:suppressAutoHyphens/>
              <w:spacing w:before="40" w:after="54"/>
              <w:rPr>
                <w:rFonts w:ascii="Arial" w:hAnsi="Arial" w:cs="Arial"/>
                <w:sz w:val="20"/>
                <w:lang w:val="en-GB"/>
              </w:rPr>
            </w:pPr>
            <w:r w:rsidRPr="00995F4C">
              <w:rPr>
                <w:rFonts w:ascii="Arial" w:hAnsi="Arial" w:cs="Arial"/>
                <w:sz w:val="20"/>
                <w:lang w:val="en-GB"/>
              </w:rPr>
              <w:t>- given a reaction equation, determine the equivalent weight of the compound(s) involved</w:t>
            </w:r>
          </w:p>
          <w:p w:rsidR="00A80B53" w:rsidRPr="00995F4C" w:rsidRDefault="00A80B53" w:rsidP="00995F4C">
            <w:pPr>
              <w:tabs>
                <w:tab w:val="left" w:pos="-1440"/>
                <w:tab w:val="left" w:pos="-720"/>
              </w:tabs>
              <w:suppressAutoHyphens/>
              <w:spacing w:before="40" w:after="54"/>
              <w:rPr>
                <w:rFonts w:ascii="Arial" w:hAnsi="Arial" w:cs="Arial"/>
                <w:sz w:val="20"/>
                <w:lang w:val="en-GB"/>
              </w:rPr>
            </w:pPr>
            <w:r w:rsidRPr="00995F4C">
              <w:rPr>
                <w:rFonts w:ascii="Arial" w:hAnsi="Arial" w:cs="Arial"/>
                <w:sz w:val="20"/>
                <w:lang w:val="en-GB"/>
              </w:rPr>
              <w:t xml:space="preserve">- manipulate the equation for Normality (eq/L) to calculate equivalents or mass of reagents </w:t>
            </w:r>
          </w:p>
          <w:p w:rsidR="00A80B53" w:rsidRPr="00995F4C" w:rsidRDefault="00A80B53" w:rsidP="00995F4C">
            <w:pPr>
              <w:tabs>
                <w:tab w:val="left" w:pos="-1440"/>
                <w:tab w:val="left" w:pos="-720"/>
              </w:tabs>
              <w:suppressAutoHyphens/>
              <w:spacing w:before="40" w:after="54"/>
              <w:rPr>
                <w:rFonts w:ascii="Arial" w:hAnsi="Arial" w:cs="Arial"/>
                <w:sz w:val="20"/>
                <w:lang w:val="en-GB"/>
              </w:rPr>
            </w:pPr>
            <w:r w:rsidRPr="00995F4C">
              <w:rPr>
                <w:rFonts w:ascii="Arial" w:hAnsi="Arial" w:cs="Arial"/>
                <w:sz w:val="20"/>
                <w:lang w:val="en-GB"/>
              </w:rPr>
              <w:t>- describe how to accurately prepare solutions by dissolution or dilution with a unit of Normality</w:t>
            </w:r>
          </w:p>
          <w:p w:rsidR="00A80B53" w:rsidRPr="00995F4C" w:rsidRDefault="00A80B53" w:rsidP="00995F4C">
            <w:pPr>
              <w:tabs>
                <w:tab w:val="left" w:pos="-1440"/>
                <w:tab w:val="left" w:pos="-720"/>
              </w:tabs>
              <w:suppressAutoHyphens/>
              <w:spacing w:before="40" w:after="54"/>
              <w:rPr>
                <w:rFonts w:ascii="Arial" w:hAnsi="Arial" w:cs="Arial"/>
                <w:sz w:val="20"/>
                <w:lang w:val="en-GB"/>
              </w:rPr>
            </w:pPr>
          </w:p>
          <w:p w:rsidR="00A80B53" w:rsidRPr="00AE0ECA" w:rsidRDefault="00A80B53" w:rsidP="00ED599C">
            <w:pPr>
              <w:widowControl w:val="0"/>
              <w:tabs>
                <w:tab w:val="left" w:pos="-1440"/>
                <w:tab w:val="left" w:pos="-720"/>
              </w:tabs>
              <w:suppressAutoHyphens/>
              <w:spacing w:before="40" w:after="54"/>
              <w:rPr>
                <w:rFonts w:ascii="Arial" w:hAnsi="Arial"/>
                <w:sz w:val="20"/>
                <w:lang w:val="en-GB"/>
              </w:rPr>
            </w:pPr>
          </w:p>
        </w:tc>
        <w:tc>
          <w:tcPr>
            <w:tcW w:w="2340" w:type="dxa"/>
            <w:vMerge w:val="restart"/>
            <w:tcBorders>
              <w:top w:val="single" w:sz="7" w:space="0" w:color="000000"/>
              <w:left w:val="single" w:sz="7" w:space="0" w:color="000000"/>
              <w:right w:val="single" w:sz="7" w:space="0" w:color="000000"/>
            </w:tcBorders>
          </w:tcPr>
          <w:p w:rsidR="00A80B53" w:rsidRPr="006B735D" w:rsidRDefault="00A80B53" w:rsidP="006B735D">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r w:rsidRPr="006B735D">
              <w:rPr>
                <w:rFonts w:ascii="Arial" w:hAnsi="Arial" w:cs="Arial"/>
                <w:sz w:val="20"/>
                <w:lang w:val="en-GB"/>
              </w:rPr>
              <w:t>Lab: Beer’s Law Micropipetting</w:t>
            </w:r>
          </w:p>
          <w:p w:rsidR="00A80B53" w:rsidRPr="006B735D" w:rsidRDefault="00A80B53" w:rsidP="006B735D">
            <w:pPr>
              <w:tabs>
                <w:tab w:val="left" w:pos="-1440"/>
                <w:tab w:val="left" w:pos="-720"/>
                <w:tab w:val="left" w:pos="0"/>
                <w:tab w:val="left" w:pos="432"/>
                <w:tab w:val="left" w:pos="720"/>
                <w:tab w:val="left" w:pos="1440"/>
                <w:tab w:val="left" w:pos="2160"/>
                <w:tab w:val="left" w:pos="2880"/>
              </w:tabs>
              <w:suppressAutoHyphens/>
              <w:spacing w:before="40"/>
              <w:rPr>
                <w:rFonts w:ascii="Arial" w:hAnsi="Arial" w:cs="Arial"/>
                <w:sz w:val="20"/>
                <w:lang w:val="en-GB"/>
              </w:rPr>
            </w:pPr>
          </w:p>
          <w:p w:rsidR="00A80B53" w:rsidRDefault="00A80B53" w:rsidP="006B735D">
            <w:pPr>
              <w:widowControl w:val="0"/>
              <w:spacing w:before="84" w:after="42"/>
              <w:rPr>
                <w:rFonts w:ascii="Arial" w:hAnsi="Arial"/>
                <w:b/>
                <w:sz w:val="20"/>
              </w:rPr>
            </w:pPr>
            <w:r w:rsidRPr="006B735D">
              <w:rPr>
                <w:rFonts w:ascii="Arial" w:hAnsi="Arial" w:cs="Arial"/>
                <w:sz w:val="20"/>
                <w:lang w:val="en-GB"/>
              </w:rPr>
              <w:t>Lab: Beer’s Law</w:t>
            </w:r>
          </w:p>
        </w:tc>
      </w:tr>
      <w:tr w:rsidR="00A80B53">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A80B53" w:rsidRPr="00995F4C" w:rsidRDefault="00A80B53" w:rsidP="00995F4C">
            <w:pPr>
              <w:tabs>
                <w:tab w:val="left" w:pos="-1440"/>
                <w:tab w:val="left" w:pos="-720"/>
                <w:tab w:val="left" w:pos="330"/>
              </w:tabs>
              <w:suppressAutoHyphens/>
              <w:spacing w:before="40"/>
              <w:ind w:left="-30"/>
              <w:rPr>
                <w:rFonts w:ascii="Arial" w:hAnsi="Arial" w:cs="Arial"/>
                <w:sz w:val="20"/>
                <w:lang w:val="en-GB"/>
              </w:rPr>
            </w:pPr>
            <w:r w:rsidRPr="00995F4C">
              <w:rPr>
                <w:rFonts w:ascii="Arial" w:hAnsi="Arial" w:cs="Arial"/>
                <w:sz w:val="20"/>
                <w:lang w:val="en-GB"/>
              </w:rPr>
              <w:t>Stoichiometry</w:t>
            </w:r>
          </w:p>
          <w:p w:rsidR="00A80B53" w:rsidRPr="004F01CA" w:rsidRDefault="00A80B53" w:rsidP="008E6853">
            <w:pPr>
              <w:widowControl w:val="0"/>
              <w:tabs>
                <w:tab w:val="left" w:pos="-1440"/>
                <w:tab w:val="left" w:pos="-720"/>
                <w:tab w:val="left" w:pos="0"/>
              </w:tabs>
              <w:suppressAutoHyphens/>
              <w:spacing w:before="40"/>
              <w:rPr>
                <w:rFonts w:ascii="Arial" w:hAnsi="Arial"/>
                <w:sz w:val="20"/>
                <w:lang w:val="en-GB"/>
              </w:rPr>
            </w:pPr>
          </w:p>
        </w:tc>
        <w:tc>
          <w:tcPr>
            <w:tcW w:w="3960" w:type="dxa"/>
            <w:tcBorders>
              <w:top w:val="single" w:sz="7" w:space="0" w:color="000000"/>
              <w:left w:val="single" w:sz="7" w:space="0" w:color="000000"/>
              <w:bottom w:val="single" w:sz="7" w:space="0" w:color="000000"/>
              <w:right w:val="single" w:sz="7" w:space="0" w:color="000000"/>
            </w:tcBorders>
          </w:tcPr>
          <w:p w:rsidR="00A80B53" w:rsidRPr="00995F4C" w:rsidRDefault="00A80B53" w:rsidP="00995F4C">
            <w:pPr>
              <w:tabs>
                <w:tab w:val="left" w:pos="-1440"/>
                <w:tab w:val="left" w:pos="-720"/>
              </w:tabs>
              <w:suppressAutoHyphens/>
              <w:spacing w:before="40" w:after="54"/>
              <w:rPr>
                <w:rFonts w:ascii="Arial" w:hAnsi="Arial" w:cs="Arial"/>
                <w:sz w:val="20"/>
                <w:lang w:val="en-GB"/>
              </w:rPr>
            </w:pPr>
            <w:r w:rsidRPr="00995F4C">
              <w:rPr>
                <w:rFonts w:ascii="Arial" w:hAnsi="Arial" w:cs="Arial"/>
                <w:sz w:val="20"/>
                <w:lang w:val="en-GB"/>
              </w:rPr>
              <w:t>- given a balanced reaction equation and the quantity of one of the reagent(s) or product(s) determine how much of the other reactants will react or how much of the products will be produced</w:t>
            </w:r>
          </w:p>
          <w:p w:rsidR="00A80B53" w:rsidRPr="00995F4C" w:rsidRDefault="00A80B53" w:rsidP="00995F4C">
            <w:pPr>
              <w:pStyle w:val="BodyText2"/>
              <w:rPr>
                <w:rFonts w:ascii="Arial" w:hAnsi="Arial" w:cs="Arial"/>
              </w:rPr>
            </w:pPr>
            <w:r w:rsidRPr="00995F4C">
              <w:rPr>
                <w:rFonts w:ascii="Arial" w:hAnsi="Arial" w:cs="Arial"/>
              </w:rPr>
              <w:t>- be able to determine the limiting reagent, theoretical yield and per cent yield</w:t>
            </w:r>
          </w:p>
          <w:p w:rsidR="00A80B53" w:rsidRPr="00995F4C" w:rsidRDefault="00A80B53" w:rsidP="00995F4C">
            <w:pPr>
              <w:tabs>
                <w:tab w:val="left" w:pos="-1440"/>
                <w:tab w:val="left" w:pos="-720"/>
              </w:tabs>
              <w:suppressAutoHyphens/>
              <w:spacing w:before="40" w:after="54"/>
              <w:rPr>
                <w:rFonts w:ascii="Arial" w:hAnsi="Arial" w:cs="Arial"/>
                <w:sz w:val="20"/>
                <w:lang w:val="en-GB"/>
              </w:rPr>
            </w:pPr>
          </w:p>
          <w:p w:rsidR="00A80B53" w:rsidRPr="00AE0ECA" w:rsidRDefault="00A80B53" w:rsidP="00995F4C">
            <w:pPr>
              <w:widowControl w:val="0"/>
              <w:tabs>
                <w:tab w:val="left" w:pos="-1440"/>
                <w:tab w:val="left" w:pos="-720"/>
              </w:tabs>
              <w:suppressAutoHyphens/>
              <w:spacing w:before="40" w:after="54"/>
              <w:rPr>
                <w:rFonts w:ascii="Arial" w:hAnsi="Arial"/>
                <w:sz w:val="20"/>
                <w:lang w:val="en-GB"/>
              </w:rPr>
            </w:pPr>
          </w:p>
        </w:tc>
        <w:tc>
          <w:tcPr>
            <w:tcW w:w="2340" w:type="dxa"/>
            <w:vMerge/>
            <w:tcBorders>
              <w:left w:val="single" w:sz="7" w:space="0" w:color="000000"/>
              <w:right w:val="single" w:sz="7" w:space="0" w:color="000000"/>
            </w:tcBorders>
          </w:tcPr>
          <w:p w:rsidR="00A80B53" w:rsidRDefault="00A80B53">
            <w:pPr>
              <w:widowControl w:val="0"/>
              <w:spacing w:before="84" w:after="42"/>
              <w:rPr>
                <w:rFonts w:ascii="Arial" w:hAnsi="Arial"/>
                <w:b/>
                <w:sz w:val="20"/>
              </w:rPr>
            </w:pPr>
          </w:p>
        </w:tc>
      </w:tr>
      <w:tr w:rsidR="00A80B53">
        <w:tblPrEx>
          <w:tblCellMar>
            <w:top w:w="0" w:type="dxa"/>
            <w:bottom w:w="0" w:type="dxa"/>
          </w:tblCellMar>
        </w:tblPrEx>
        <w:trPr>
          <w:cantSplit/>
        </w:trPr>
        <w:tc>
          <w:tcPr>
            <w:tcW w:w="2880" w:type="dxa"/>
            <w:tcBorders>
              <w:top w:val="single" w:sz="7" w:space="0" w:color="000000"/>
              <w:left w:val="single" w:sz="7" w:space="0" w:color="000000"/>
              <w:bottom w:val="single" w:sz="7" w:space="0" w:color="000000"/>
              <w:right w:val="single" w:sz="7" w:space="0" w:color="000000"/>
            </w:tcBorders>
          </w:tcPr>
          <w:p w:rsidR="00A80B53" w:rsidRPr="00995F4C" w:rsidRDefault="00A80B53" w:rsidP="00184547">
            <w:pPr>
              <w:widowControl w:val="0"/>
              <w:tabs>
                <w:tab w:val="left" w:pos="-1440"/>
                <w:tab w:val="left" w:pos="-720"/>
                <w:tab w:val="left" w:pos="0"/>
                <w:tab w:val="left" w:pos="330"/>
                <w:tab w:val="left" w:pos="432"/>
              </w:tabs>
              <w:suppressAutoHyphens/>
              <w:spacing w:before="40"/>
              <w:rPr>
                <w:rFonts w:ascii="Arial" w:hAnsi="Arial" w:cs="Arial"/>
                <w:sz w:val="20"/>
                <w:lang w:val="en-GB"/>
              </w:rPr>
            </w:pPr>
            <w:r w:rsidRPr="00995F4C">
              <w:rPr>
                <w:rFonts w:ascii="Arial" w:hAnsi="Arial" w:cs="Arial"/>
                <w:sz w:val="20"/>
                <w:lang w:val="en-GB"/>
              </w:rPr>
              <w:t xml:space="preserve">Ionic Strength </w:t>
            </w:r>
          </w:p>
        </w:tc>
        <w:tc>
          <w:tcPr>
            <w:tcW w:w="3960" w:type="dxa"/>
            <w:tcBorders>
              <w:top w:val="single" w:sz="7" w:space="0" w:color="000000"/>
              <w:left w:val="single" w:sz="7" w:space="0" w:color="000000"/>
              <w:bottom w:val="single" w:sz="7" w:space="0" w:color="000000"/>
              <w:right w:val="single" w:sz="7" w:space="0" w:color="000000"/>
            </w:tcBorders>
          </w:tcPr>
          <w:p w:rsidR="00A80B53" w:rsidRPr="006B735D" w:rsidRDefault="00A80B53" w:rsidP="00995F4C">
            <w:pPr>
              <w:pStyle w:val="BodyText2"/>
              <w:rPr>
                <w:rFonts w:ascii="Arial" w:hAnsi="Arial" w:cs="Arial"/>
              </w:rPr>
            </w:pPr>
            <w:r w:rsidRPr="006B735D">
              <w:rPr>
                <w:rFonts w:ascii="Arial" w:hAnsi="Arial" w:cs="Arial"/>
              </w:rPr>
              <w:t>- calculate the concentration of the ions present in a solution</w:t>
            </w:r>
          </w:p>
          <w:p w:rsidR="00A80B53" w:rsidRPr="006B735D" w:rsidRDefault="00A80B53" w:rsidP="00995F4C">
            <w:pPr>
              <w:tabs>
                <w:tab w:val="left" w:pos="-1440"/>
                <w:tab w:val="left" w:pos="-720"/>
              </w:tabs>
              <w:suppressAutoHyphens/>
              <w:spacing w:before="40" w:after="54"/>
              <w:rPr>
                <w:rFonts w:ascii="Arial" w:hAnsi="Arial" w:cs="Arial"/>
                <w:sz w:val="20"/>
                <w:lang w:val="en-GB"/>
              </w:rPr>
            </w:pPr>
            <w:r w:rsidRPr="006B735D">
              <w:rPr>
                <w:rFonts w:ascii="Arial" w:hAnsi="Arial" w:cs="Arial"/>
                <w:sz w:val="20"/>
                <w:lang w:val="en-GB"/>
              </w:rPr>
              <w:t>- calculate the concentration of all of the ions present when two or more solutions are combined with or without one or more precipitation reactions</w:t>
            </w:r>
          </w:p>
          <w:p w:rsidR="00A80B53" w:rsidRPr="00AE0ECA" w:rsidRDefault="00A80B53" w:rsidP="00B2238A">
            <w:pPr>
              <w:widowControl w:val="0"/>
              <w:tabs>
                <w:tab w:val="left" w:pos="-1440"/>
                <w:tab w:val="left" w:pos="-720"/>
                <w:tab w:val="left" w:pos="-11"/>
              </w:tabs>
              <w:suppressAutoHyphens/>
              <w:spacing w:before="40" w:after="54"/>
              <w:ind w:left="-11"/>
              <w:rPr>
                <w:rFonts w:ascii="Arial" w:hAnsi="Arial"/>
                <w:sz w:val="20"/>
                <w:lang w:val="en-GB"/>
              </w:rPr>
            </w:pPr>
          </w:p>
        </w:tc>
        <w:tc>
          <w:tcPr>
            <w:tcW w:w="2340" w:type="dxa"/>
            <w:vMerge/>
            <w:tcBorders>
              <w:left w:val="single" w:sz="7" w:space="0" w:color="000000"/>
              <w:right w:val="single" w:sz="7" w:space="0" w:color="000000"/>
            </w:tcBorders>
          </w:tcPr>
          <w:p w:rsidR="00A80B53" w:rsidRDefault="00A80B53">
            <w:pPr>
              <w:widowControl w:val="0"/>
              <w:spacing w:before="84" w:after="42"/>
              <w:rPr>
                <w:rFonts w:ascii="Arial" w:hAnsi="Arial"/>
                <w:b/>
                <w:sz w:val="20"/>
              </w:rPr>
            </w:pPr>
          </w:p>
        </w:tc>
      </w:tr>
      <w:tr w:rsidR="00A80B53" w:rsidTr="00DC2431">
        <w:tblPrEx>
          <w:tblCellMar>
            <w:top w:w="0" w:type="dxa"/>
            <w:bottom w:w="0" w:type="dxa"/>
          </w:tblCellMar>
        </w:tblPrEx>
        <w:trPr>
          <w:cantSplit/>
          <w:trHeight w:val="603"/>
        </w:trPr>
        <w:tc>
          <w:tcPr>
            <w:tcW w:w="2880" w:type="dxa"/>
            <w:tcBorders>
              <w:top w:val="single" w:sz="7" w:space="0" w:color="000000"/>
              <w:left w:val="single" w:sz="7" w:space="0" w:color="000000"/>
              <w:bottom w:val="single" w:sz="7" w:space="0" w:color="000000"/>
              <w:right w:val="single" w:sz="7" w:space="0" w:color="000000"/>
            </w:tcBorders>
          </w:tcPr>
          <w:p w:rsidR="00A80B53" w:rsidRPr="004F01CA" w:rsidRDefault="00A80B53" w:rsidP="00AC0FCF">
            <w:pPr>
              <w:widowControl w:val="0"/>
              <w:tabs>
                <w:tab w:val="left" w:pos="-1440"/>
                <w:tab w:val="left" w:pos="-720"/>
                <w:tab w:val="left" w:pos="0"/>
              </w:tabs>
              <w:suppressAutoHyphens/>
              <w:spacing w:before="40"/>
              <w:rPr>
                <w:rFonts w:ascii="Arial" w:hAnsi="Arial"/>
                <w:sz w:val="20"/>
                <w:lang w:val="en-GB"/>
              </w:rPr>
            </w:pPr>
            <w:r>
              <w:rPr>
                <w:rFonts w:ascii="Arial" w:hAnsi="Arial"/>
                <w:sz w:val="20"/>
                <w:lang w:val="en-GB"/>
              </w:rPr>
              <w:t>WHMIS, MSDS, Other Reference Materials</w:t>
            </w:r>
          </w:p>
        </w:tc>
        <w:tc>
          <w:tcPr>
            <w:tcW w:w="3960" w:type="dxa"/>
            <w:tcBorders>
              <w:top w:val="single" w:sz="7" w:space="0" w:color="000000"/>
              <w:left w:val="single" w:sz="7" w:space="0" w:color="000000"/>
              <w:bottom w:val="single" w:sz="7" w:space="0" w:color="000000"/>
              <w:right w:val="single" w:sz="7" w:space="0" w:color="000000"/>
            </w:tcBorders>
          </w:tcPr>
          <w:p w:rsidR="00A80B53" w:rsidRPr="00AE0ECA" w:rsidRDefault="00A80B53" w:rsidP="00AC0FCF">
            <w:pPr>
              <w:widowControl w:val="0"/>
              <w:suppressAutoHyphens/>
              <w:spacing w:before="40" w:after="54"/>
              <w:rPr>
                <w:rFonts w:ascii="Arial" w:hAnsi="Arial"/>
                <w:sz w:val="20"/>
                <w:lang w:val="en-GB"/>
              </w:rPr>
            </w:pPr>
            <w:r>
              <w:rPr>
                <w:rFonts w:ascii="Arial" w:hAnsi="Arial"/>
                <w:sz w:val="20"/>
                <w:lang w:val="en-GB"/>
              </w:rPr>
              <w:t>Demonstrate a working knowledge of these subjects</w:t>
            </w:r>
          </w:p>
        </w:tc>
        <w:tc>
          <w:tcPr>
            <w:tcW w:w="2340" w:type="dxa"/>
            <w:vMerge/>
            <w:tcBorders>
              <w:left w:val="single" w:sz="7" w:space="0" w:color="000000"/>
              <w:bottom w:val="single" w:sz="7" w:space="0" w:color="000000"/>
              <w:right w:val="single" w:sz="7" w:space="0" w:color="000000"/>
            </w:tcBorders>
          </w:tcPr>
          <w:p w:rsidR="00A80B53" w:rsidRDefault="00A80B53">
            <w:pPr>
              <w:widowControl w:val="0"/>
              <w:spacing w:before="84" w:after="42"/>
              <w:rPr>
                <w:rFonts w:ascii="Arial" w:hAnsi="Arial"/>
                <w:b/>
                <w:sz w:val="20"/>
              </w:rPr>
            </w:pPr>
          </w:p>
        </w:tc>
      </w:tr>
    </w:tbl>
    <w:p w:rsidR="006D4DEF" w:rsidRDefault="006D4DEF">
      <w:pPr>
        <w:widowControl w:val="0"/>
        <w:rPr>
          <w:rFonts w:ascii="Arial" w:hAnsi="Arial"/>
          <w:sz w:val="20"/>
        </w:rPr>
      </w:pPr>
    </w:p>
    <w:p w:rsidR="00A80B53" w:rsidRDefault="00A80B53">
      <w:pPr>
        <w:widowControl w:val="0"/>
        <w:rPr>
          <w:rFonts w:ascii="Arial" w:hAnsi="Arial"/>
          <w:sz w:val="20"/>
        </w:rPr>
      </w:pPr>
    </w:p>
    <w:p w:rsidR="006D4DEF" w:rsidRDefault="006D4DEF">
      <w:pPr>
        <w:widowControl w:val="0"/>
        <w:rPr>
          <w:rFonts w:ascii="Arial" w:hAnsi="Arial"/>
          <w:sz w:val="20"/>
        </w:rPr>
      </w:pPr>
    </w:p>
    <w:p w:rsidR="006B735D" w:rsidRDefault="006B735D" w:rsidP="006B735D">
      <w:pPr>
        <w:tabs>
          <w:tab w:val="left" w:pos="-1440"/>
          <w:tab w:val="left" w:pos="-720"/>
        </w:tabs>
        <w:suppressAutoHyphens/>
        <w:spacing w:before="40"/>
        <w:ind w:left="-360"/>
        <w:rPr>
          <w:rFonts w:cs="Arial"/>
          <w:lang w:val="en-GB"/>
        </w:rPr>
      </w:pPr>
      <w:r>
        <w:rPr>
          <w:rFonts w:cs="Arial"/>
          <w:lang w:val="en-GB"/>
        </w:rPr>
        <w:lastRenderedPageBreak/>
        <w:t>Upon successful completion of this course, the student will be able to:</w:t>
      </w:r>
    </w:p>
    <w:p w:rsidR="006B735D" w:rsidRPr="006B735D" w:rsidRDefault="006B735D" w:rsidP="006B735D">
      <w:pPr>
        <w:tabs>
          <w:tab w:val="left" w:pos="-1440"/>
          <w:tab w:val="left" w:pos="-720"/>
        </w:tabs>
        <w:suppressAutoHyphens/>
        <w:spacing w:before="40"/>
        <w:ind w:left="-360"/>
        <w:rPr>
          <w:rFonts w:ascii="Arial" w:hAnsi="Arial" w:cs="Arial"/>
          <w:sz w:val="20"/>
          <w:lang w:val="en-GB"/>
        </w:rPr>
      </w:pPr>
    </w:p>
    <w:p w:rsidR="006B735D" w:rsidRPr="006B735D" w:rsidRDefault="006B735D" w:rsidP="006B735D">
      <w:pPr>
        <w:widowControl w:val="0"/>
        <w:numPr>
          <w:ilvl w:val="0"/>
          <w:numId w:val="40"/>
        </w:numPr>
        <w:suppressAutoHyphens/>
        <w:overflowPunct w:val="0"/>
        <w:autoSpaceDE w:val="0"/>
        <w:autoSpaceDN w:val="0"/>
        <w:adjustRightInd w:val="0"/>
        <w:spacing w:before="40"/>
        <w:textAlignment w:val="baseline"/>
        <w:rPr>
          <w:rFonts w:ascii="Arial" w:hAnsi="Arial" w:cs="Arial"/>
          <w:sz w:val="20"/>
          <w:lang w:val="en-GB"/>
        </w:rPr>
      </w:pPr>
      <w:r w:rsidRPr="006B735D">
        <w:rPr>
          <w:rFonts w:ascii="Arial" w:hAnsi="Arial" w:cs="Arial"/>
          <w:sz w:val="20"/>
          <w:lang w:val="en-GB"/>
        </w:rPr>
        <w:t xml:space="preserve">Calculate the quantities of reagents required and prepare solutions of specified concentration in </w:t>
      </w:r>
      <w:r>
        <w:rPr>
          <w:rFonts w:ascii="Arial" w:hAnsi="Arial" w:cs="Arial"/>
          <w:sz w:val="20"/>
          <w:lang w:val="en-GB"/>
        </w:rPr>
        <w:tab/>
      </w:r>
      <w:r w:rsidRPr="006B735D">
        <w:rPr>
          <w:rFonts w:ascii="Arial" w:hAnsi="Arial" w:cs="Arial"/>
          <w:sz w:val="20"/>
          <w:lang w:val="en-GB"/>
        </w:rPr>
        <w:t>mol/L (M), mg/L (ppm) or eq/L (N) by dilution or dissolution</w:t>
      </w:r>
    </w:p>
    <w:p w:rsidR="006B735D" w:rsidRPr="006B735D" w:rsidRDefault="006B735D" w:rsidP="006B735D">
      <w:pPr>
        <w:widowControl w:val="0"/>
        <w:numPr>
          <w:ilvl w:val="0"/>
          <w:numId w:val="40"/>
        </w:numPr>
        <w:suppressAutoHyphens/>
        <w:overflowPunct w:val="0"/>
        <w:autoSpaceDE w:val="0"/>
        <w:autoSpaceDN w:val="0"/>
        <w:adjustRightInd w:val="0"/>
        <w:spacing w:before="40"/>
        <w:textAlignment w:val="baseline"/>
        <w:rPr>
          <w:rFonts w:ascii="Arial" w:hAnsi="Arial" w:cs="Arial"/>
          <w:sz w:val="20"/>
          <w:lang w:val="en-GB"/>
        </w:rPr>
      </w:pPr>
      <w:r w:rsidRPr="006B735D">
        <w:rPr>
          <w:rFonts w:ascii="Arial" w:hAnsi="Arial" w:cs="Arial"/>
          <w:sz w:val="20"/>
          <w:lang w:val="en-GB"/>
        </w:rPr>
        <w:t>Standardize NaOH, HCl, KMnO</w:t>
      </w:r>
      <w:r w:rsidRPr="006B735D">
        <w:rPr>
          <w:rFonts w:ascii="Arial" w:hAnsi="Arial" w:cs="Arial"/>
          <w:sz w:val="20"/>
          <w:vertAlign w:val="subscript"/>
          <w:lang w:val="en-GB"/>
        </w:rPr>
        <w:t>4</w:t>
      </w:r>
      <w:r w:rsidRPr="006B735D">
        <w:rPr>
          <w:rFonts w:ascii="Arial" w:hAnsi="Arial" w:cs="Arial"/>
          <w:sz w:val="20"/>
          <w:lang w:val="en-GB"/>
        </w:rPr>
        <w:t xml:space="preserve"> against primary standards</w:t>
      </w:r>
    </w:p>
    <w:p w:rsidR="006B735D" w:rsidRPr="006B735D" w:rsidRDefault="006B735D" w:rsidP="006B735D">
      <w:pPr>
        <w:widowControl w:val="0"/>
        <w:numPr>
          <w:ilvl w:val="0"/>
          <w:numId w:val="40"/>
        </w:numPr>
        <w:suppressAutoHyphens/>
        <w:overflowPunct w:val="0"/>
        <w:autoSpaceDE w:val="0"/>
        <w:autoSpaceDN w:val="0"/>
        <w:adjustRightInd w:val="0"/>
        <w:spacing w:before="40"/>
        <w:textAlignment w:val="baseline"/>
        <w:rPr>
          <w:rFonts w:ascii="Arial" w:hAnsi="Arial" w:cs="Arial"/>
          <w:sz w:val="20"/>
          <w:lang w:val="en-GB"/>
        </w:rPr>
      </w:pPr>
      <w:r w:rsidRPr="006B735D">
        <w:rPr>
          <w:rFonts w:ascii="Arial" w:hAnsi="Arial" w:cs="Arial"/>
          <w:sz w:val="20"/>
          <w:lang w:val="en-GB"/>
        </w:rPr>
        <w:t>Balance redox reactions in acidic or alkaline environments</w:t>
      </w:r>
    </w:p>
    <w:p w:rsidR="006B735D" w:rsidRPr="006B735D" w:rsidRDefault="006B735D" w:rsidP="006B735D">
      <w:pPr>
        <w:widowControl w:val="0"/>
        <w:numPr>
          <w:ilvl w:val="0"/>
          <w:numId w:val="40"/>
        </w:numPr>
        <w:suppressAutoHyphens/>
        <w:overflowPunct w:val="0"/>
        <w:autoSpaceDE w:val="0"/>
        <w:autoSpaceDN w:val="0"/>
        <w:adjustRightInd w:val="0"/>
        <w:spacing w:before="40"/>
        <w:textAlignment w:val="baseline"/>
        <w:rPr>
          <w:rFonts w:ascii="Arial" w:hAnsi="Arial" w:cs="Arial"/>
          <w:sz w:val="20"/>
          <w:lang w:val="en-GB"/>
        </w:rPr>
      </w:pPr>
      <w:r w:rsidRPr="006B735D">
        <w:rPr>
          <w:rFonts w:ascii="Arial" w:hAnsi="Arial" w:cs="Arial"/>
          <w:sz w:val="20"/>
          <w:lang w:val="en-GB"/>
        </w:rPr>
        <w:t>Follow the process of a reaction to determine limiting reagents, theoretical yields and</w:t>
      </w:r>
      <w:r>
        <w:rPr>
          <w:rFonts w:ascii="Arial" w:hAnsi="Arial" w:cs="Arial"/>
          <w:sz w:val="20"/>
          <w:lang w:val="en-GB"/>
        </w:rPr>
        <w:t xml:space="preserve"> </w:t>
      </w:r>
      <w:r w:rsidRPr="006B735D">
        <w:rPr>
          <w:rFonts w:ascii="Arial" w:hAnsi="Arial" w:cs="Arial"/>
          <w:sz w:val="20"/>
          <w:lang w:val="en-GB"/>
        </w:rPr>
        <w:t xml:space="preserve">per cent </w:t>
      </w:r>
      <w:r>
        <w:rPr>
          <w:rFonts w:ascii="Arial" w:hAnsi="Arial" w:cs="Arial"/>
          <w:sz w:val="20"/>
          <w:lang w:val="en-GB"/>
        </w:rPr>
        <w:tab/>
      </w:r>
      <w:r w:rsidRPr="006B735D">
        <w:rPr>
          <w:rFonts w:ascii="Arial" w:hAnsi="Arial" w:cs="Arial"/>
          <w:sz w:val="20"/>
          <w:lang w:val="en-GB"/>
        </w:rPr>
        <w:t>yields regardless of units used to express quantities of reagents</w:t>
      </w:r>
    </w:p>
    <w:p w:rsidR="006B735D" w:rsidRPr="006B735D" w:rsidRDefault="006B735D" w:rsidP="006B735D">
      <w:pPr>
        <w:widowControl w:val="0"/>
        <w:numPr>
          <w:ilvl w:val="0"/>
          <w:numId w:val="40"/>
        </w:numPr>
        <w:suppressAutoHyphens/>
        <w:overflowPunct w:val="0"/>
        <w:autoSpaceDE w:val="0"/>
        <w:autoSpaceDN w:val="0"/>
        <w:adjustRightInd w:val="0"/>
        <w:spacing w:before="40"/>
        <w:textAlignment w:val="baseline"/>
        <w:rPr>
          <w:rFonts w:ascii="Arial" w:hAnsi="Arial" w:cs="Arial"/>
          <w:sz w:val="20"/>
          <w:lang w:val="en-GB"/>
        </w:rPr>
      </w:pPr>
      <w:r w:rsidRPr="006B735D">
        <w:rPr>
          <w:rFonts w:ascii="Arial" w:hAnsi="Arial" w:cs="Arial"/>
          <w:sz w:val="20"/>
          <w:lang w:val="en-GB"/>
        </w:rPr>
        <w:t>Determine the concentrations of ions present in a solution and use the molar</w:t>
      </w:r>
      <w:r>
        <w:rPr>
          <w:rFonts w:ascii="Arial" w:hAnsi="Arial" w:cs="Arial"/>
          <w:sz w:val="20"/>
          <w:lang w:val="en-GB"/>
        </w:rPr>
        <w:t xml:space="preserve"> </w:t>
      </w:r>
      <w:r w:rsidRPr="006B735D">
        <w:rPr>
          <w:rFonts w:ascii="Arial" w:hAnsi="Arial" w:cs="Arial"/>
          <w:sz w:val="20"/>
          <w:lang w:val="en-GB"/>
        </w:rPr>
        <w:t xml:space="preserve">concentrations to </w:t>
      </w:r>
      <w:r>
        <w:rPr>
          <w:rFonts w:ascii="Arial" w:hAnsi="Arial" w:cs="Arial"/>
          <w:sz w:val="20"/>
          <w:lang w:val="en-GB"/>
        </w:rPr>
        <w:tab/>
      </w:r>
      <w:r w:rsidRPr="006B735D">
        <w:rPr>
          <w:rFonts w:ascii="Arial" w:hAnsi="Arial" w:cs="Arial"/>
          <w:sz w:val="20"/>
          <w:lang w:val="en-GB"/>
        </w:rPr>
        <w:t>express the ionic strength of the solution</w:t>
      </w:r>
    </w:p>
    <w:p w:rsidR="006B735D" w:rsidRPr="006B735D" w:rsidRDefault="006B735D" w:rsidP="006B735D">
      <w:pPr>
        <w:widowControl w:val="0"/>
        <w:numPr>
          <w:ilvl w:val="0"/>
          <w:numId w:val="40"/>
        </w:numPr>
        <w:suppressAutoHyphens/>
        <w:overflowPunct w:val="0"/>
        <w:autoSpaceDE w:val="0"/>
        <w:autoSpaceDN w:val="0"/>
        <w:adjustRightInd w:val="0"/>
        <w:spacing w:before="40"/>
        <w:textAlignment w:val="baseline"/>
        <w:rPr>
          <w:rFonts w:ascii="Arial" w:hAnsi="Arial" w:cs="Arial"/>
          <w:sz w:val="20"/>
          <w:lang w:val="en-GB"/>
        </w:rPr>
      </w:pPr>
      <w:r w:rsidRPr="006B735D">
        <w:rPr>
          <w:rFonts w:ascii="Arial" w:hAnsi="Arial" w:cs="Arial"/>
          <w:sz w:val="20"/>
          <w:lang w:val="en-GB"/>
        </w:rPr>
        <w:t>Practise relevant safety procedures while performing laboratory exercises</w:t>
      </w:r>
    </w:p>
    <w:p w:rsidR="006B735D" w:rsidRPr="006B735D" w:rsidRDefault="006B735D" w:rsidP="006B735D">
      <w:pPr>
        <w:widowControl w:val="0"/>
        <w:numPr>
          <w:ilvl w:val="0"/>
          <w:numId w:val="40"/>
        </w:numPr>
        <w:suppressAutoHyphens/>
        <w:overflowPunct w:val="0"/>
        <w:autoSpaceDE w:val="0"/>
        <w:autoSpaceDN w:val="0"/>
        <w:adjustRightInd w:val="0"/>
        <w:spacing w:before="40"/>
        <w:textAlignment w:val="baseline"/>
        <w:rPr>
          <w:rFonts w:ascii="Arial" w:hAnsi="Arial" w:cs="Arial"/>
          <w:sz w:val="20"/>
          <w:lang w:val="en-GB"/>
        </w:rPr>
      </w:pPr>
      <w:r w:rsidRPr="006B735D">
        <w:rPr>
          <w:rFonts w:ascii="Arial" w:hAnsi="Arial" w:cs="Arial"/>
          <w:sz w:val="20"/>
          <w:lang w:val="en-GB"/>
        </w:rPr>
        <w:t>Demonstrate the manual skills required to carry out laboratory exercises effectively</w:t>
      </w:r>
      <w:r>
        <w:rPr>
          <w:rFonts w:ascii="Arial" w:hAnsi="Arial" w:cs="Arial"/>
          <w:sz w:val="20"/>
          <w:lang w:val="en-GB"/>
        </w:rPr>
        <w:t xml:space="preserve"> </w:t>
      </w:r>
      <w:r w:rsidRPr="006B735D">
        <w:rPr>
          <w:rFonts w:ascii="Arial" w:hAnsi="Arial" w:cs="Arial"/>
          <w:sz w:val="20"/>
          <w:lang w:val="en-GB"/>
        </w:rPr>
        <w:t>and</w:t>
      </w:r>
      <w:r>
        <w:rPr>
          <w:rFonts w:ascii="Arial" w:hAnsi="Arial" w:cs="Arial"/>
          <w:sz w:val="20"/>
          <w:lang w:val="en-GB"/>
        </w:rPr>
        <w:t xml:space="preserve"> </w:t>
      </w:r>
      <w:r>
        <w:rPr>
          <w:rFonts w:ascii="Arial" w:hAnsi="Arial" w:cs="Arial"/>
          <w:sz w:val="20"/>
          <w:lang w:val="en-GB"/>
        </w:rPr>
        <w:tab/>
      </w:r>
      <w:r>
        <w:rPr>
          <w:rFonts w:ascii="Arial" w:hAnsi="Arial" w:cs="Arial"/>
          <w:sz w:val="20"/>
          <w:lang w:val="en-GB"/>
        </w:rPr>
        <w:tab/>
      </w:r>
      <w:r>
        <w:rPr>
          <w:rFonts w:ascii="Arial" w:hAnsi="Arial" w:cs="Arial"/>
          <w:sz w:val="20"/>
          <w:lang w:val="en-GB"/>
        </w:rPr>
        <w:tab/>
      </w:r>
      <w:r w:rsidRPr="006B735D">
        <w:rPr>
          <w:rFonts w:ascii="Arial" w:hAnsi="Arial" w:cs="Arial"/>
          <w:sz w:val="20"/>
          <w:lang w:val="en-GB"/>
        </w:rPr>
        <w:t>accurately</w:t>
      </w:r>
    </w:p>
    <w:p w:rsidR="006B735D" w:rsidRPr="006B735D" w:rsidRDefault="006B735D" w:rsidP="006B735D">
      <w:pPr>
        <w:widowControl w:val="0"/>
        <w:numPr>
          <w:ilvl w:val="0"/>
          <w:numId w:val="40"/>
        </w:numPr>
        <w:suppressAutoHyphens/>
        <w:overflowPunct w:val="0"/>
        <w:autoSpaceDE w:val="0"/>
        <w:autoSpaceDN w:val="0"/>
        <w:adjustRightInd w:val="0"/>
        <w:spacing w:before="40"/>
        <w:textAlignment w:val="baseline"/>
        <w:rPr>
          <w:rFonts w:ascii="Arial" w:hAnsi="Arial" w:cs="Arial"/>
          <w:sz w:val="20"/>
          <w:lang w:val="en-GB"/>
        </w:rPr>
      </w:pPr>
      <w:r w:rsidRPr="006B735D">
        <w:rPr>
          <w:rFonts w:ascii="Arial" w:hAnsi="Arial" w:cs="Arial"/>
          <w:sz w:val="20"/>
          <w:lang w:val="en-GB"/>
        </w:rPr>
        <w:t xml:space="preserve">Express the results of </w:t>
      </w:r>
      <w:r w:rsidRPr="006B735D">
        <w:rPr>
          <w:rFonts w:ascii="Arial" w:hAnsi="Arial" w:cs="Arial"/>
          <w:b/>
          <w:bCs/>
          <w:sz w:val="20"/>
          <w:u w:val="single"/>
          <w:lang w:val="en-GB"/>
        </w:rPr>
        <w:t>all</w:t>
      </w:r>
      <w:r w:rsidRPr="006B735D">
        <w:rPr>
          <w:rFonts w:ascii="Arial" w:hAnsi="Arial" w:cs="Arial"/>
          <w:sz w:val="20"/>
          <w:lang w:val="en-GB"/>
        </w:rPr>
        <w:t xml:space="preserve"> calculations to the appropriate number of significant figures or decimal</w:t>
      </w:r>
      <w:r>
        <w:rPr>
          <w:rFonts w:ascii="Arial" w:hAnsi="Arial" w:cs="Arial"/>
          <w:sz w:val="20"/>
          <w:lang w:val="en-GB"/>
        </w:rPr>
        <w:t xml:space="preserve"> </w:t>
      </w:r>
      <w:r>
        <w:rPr>
          <w:rFonts w:ascii="Arial" w:hAnsi="Arial" w:cs="Arial"/>
          <w:sz w:val="20"/>
          <w:lang w:val="en-GB"/>
        </w:rPr>
        <w:tab/>
      </w:r>
      <w:r>
        <w:rPr>
          <w:rFonts w:ascii="Arial" w:hAnsi="Arial" w:cs="Arial"/>
          <w:sz w:val="20"/>
          <w:lang w:val="en-GB"/>
        </w:rPr>
        <w:tab/>
      </w:r>
      <w:r w:rsidRPr="006B735D">
        <w:rPr>
          <w:rFonts w:ascii="Arial" w:hAnsi="Arial" w:cs="Arial"/>
          <w:sz w:val="20"/>
          <w:lang w:val="en-GB"/>
        </w:rPr>
        <w:t xml:space="preserve">places </w:t>
      </w:r>
      <w:r w:rsidRPr="006B735D">
        <w:rPr>
          <w:rFonts w:ascii="Arial" w:hAnsi="Arial" w:cs="Arial"/>
          <w:b/>
          <w:bCs/>
          <w:sz w:val="20"/>
          <w:u w:val="single"/>
          <w:lang w:val="en-GB"/>
        </w:rPr>
        <w:t>with</w:t>
      </w:r>
      <w:r w:rsidRPr="006B735D">
        <w:rPr>
          <w:rFonts w:ascii="Arial" w:hAnsi="Arial" w:cs="Arial"/>
          <w:b/>
          <w:bCs/>
          <w:sz w:val="20"/>
          <w:lang w:val="en-GB"/>
        </w:rPr>
        <w:t xml:space="preserve"> </w:t>
      </w:r>
      <w:r w:rsidRPr="006B735D">
        <w:rPr>
          <w:rFonts w:ascii="Arial" w:hAnsi="Arial" w:cs="Arial"/>
          <w:sz w:val="20"/>
          <w:lang w:val="en-GB"/>
        </w:rPr>
        <w:t>the appropriate units</w:t>
      </w:r>
    </w:p>
    <w:p w:rsidR="00AF1F6A" w:rsidRPr="006B735D" w:rsidRDefault="00AF1F6A" w:rsidP="006B735D">
      <w:pPr>
        <w:autoSpaceDE w:val="0"/>
        <w:autoSpaceDN w:val="0"/>
        <w:adjustRightInd w:val="0"/>
        <w:spacing w:before="40"/>
        <w:rPr>
          <w:rFonts w:ascii="Arial" w:hAnsi="Arial" w:cs="Arial"/>
          <w:sz w:val="20"/>
        </w:rPr>
      </w:pPr>
    </w:p>
    <w:sectPr w:rsidR="00AF1F6A" w:rsidRPr="006B735D" w:rsidSect="00292567">
      <w:headerReference w:type="even" r:id="rId11"/>
      <w:headerReference w:type="default" r:id="rId12"/>
      <w:footerReference w:type="even" r:id="rId13"/>
      <w:footerReference w:type="default" r:id="rId14"/>
      <w:footnotePr>
        <w:numFmt w:val="lowerLetter"/>
      </w:footnotePr>
      <w:endnotePr>
        <w:numFmt w:val="lowerLetter"/>
      </w:endnotePr>
      <w:type w:val="continuous"/>
      <w:pgSz w:w="12240" w:h="15840"/>
      <w:pgMar w:top="1915" w:right="1440" w:bottom="1915" w:left="1440" w:header="1440" w:footer="14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618B" w:rsidRDefault="00FD618B">
      <w:r>
        <w:separator/>
      </w:r>
    </w:p>
  </w:endnote>
  <w:endnote w:type="continuationSeparator" w:id="0">
    <w:p w:rsidR="00FD618B" w:rsidRDefault="00FD618B">
      <w:r>
        <w:continuationSeparator/>
      </w:r>
    </w:p>
  </w:endnote>
</w:endnotes>
</file>

<file path=word/fontTable.xml><?xml version="1.0" encoding="utf-8"?>
<w:fonts xmlns:r="http://schemas.openxmlformats.org/officeDocument/2006/relationships" xmlns:w="http://schemas.openxmlformats.org/wordprocessingml/2006/main">
  <w:font w:name="WP TypographicSymbols">
    <w:panose1 w:val="000004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G Times">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567" w:rsidRDefault="00292567">
    <w:pPr>
      <w:widowControl w:val="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567" w:rsidRDefault="00292567">
    <w:pPr>
      <w:framePr w:w="9360" w:h="280" w:hRule="exact" w:wrap="notBeside" w:vAnchor="page" w:hAnchor="text" w:y="14112"/>
      <w:widowControl w:val="0"/>
      <w:jc w:val="center"/>
      <w:rPr>
        <w:vanish/>
      </w:rPr>
    </w:pPr>
    <w:r>
      <w:pgNum/>
    </w:r>
  </w:p>
  <w:p w:rsidR="00292567" w:rsidRDefault="00292567">
    <w:pPr>
      <w:widowControl w:val="0"/>
      <w:spacing w:line="0" w:lineRule="atLea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618B" w:rsidRDefault="00FD618B">
      <w:r>
        <w:separator/>
      </w:r>
    </w:p>
  </w:footnote>
  <w:footnote w:type="continuationSeparator" w:id="0">
    <w:p w:rsidR="00FD618B" w:rsidRDefault="00FD61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567" w:rsidRDefault="00292567">
    <w:pPr>
      <w:widowControl w:v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2567" w:rsidRDefault="00292567">
    <w:pPr>
      <w:widowControl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lvl w:ilvl="0">
      <w:start w:val="1"/>
      <w:numFmt w:val="none"/>
      <w:suff w:val="nothing"/>
      <w:lvlText w:val="$"/>
      <w:lvlJc w:val="left"/>
      <w:rPr>
        <w:rFonts w:ascii="WP TypographicSymbols" w:hAnsi="WP TypographicSymbols"/>
      </w:rPr>
    </w:lvl>
  </w:abstractNum>
  <w:abstractNum w:abstractNumId="1">
    <w:nsid w:val="00000002"/>
    <w:multiLevelType w:val="singleLevel"/>
    <w:tmpl w:val="00000002"/>
    <w:lvl w:ilvl="0">
      <w:start w:val="1"/>
      <w:numFmt w:val="none"/>
      <w:suff w:val="nothing"/>
      <w:lvlText w:val="$"/>
      <w:lvlJc w:val="left"/>
      <w:rPr>
        <w:rFonts w:ascii="WP TypographicSymbols" w:hAnsi="WP TypographicSymbols"/>
      </w:rPr>
    </w:lvl>
  </w:abstractNum>
  <w:abstractNum w:abstractNumId="2">
    <w:nsid w:val="00000003"/>
    <w:multiLevelType w:val="singleLevel"/>
    <w:tmpl w:val="00000003"/>
    <w:lvl w:ilvl="0">
      <w:start w:val="1"/>
      <w:numFmt w:val="none"/>
      <w:suff w:val="nothing"/>
      <w:lvlText w:val="$"/>
      <w:lvlJc w:val="left"/>
      <w:rPr>
        <w:rFonts w:ascii="WP TypographicSymbols" w:hAnsi="WP TypographicSymbols"/>
      </w:rPr>
    </w:lvl>
  </w:abstractNum>
  <w:abstractNum w:abstractNumId="3">
    <w:nsid w:val="00000004"/>
    <w:multiLevelType w:val="singleLevel"/>
    <w:tmpl w:val="00000004"/>
    <w:lvl w:ilvl="0">
      <w:start w:val="1"/>
      <w:numFmt w:val="decimal"/>
      <w:suff w:val="nothing"/>
      <w:lvlText w:val="%1."/>
      <w:lvlJc w:val="left"/>
    </w:lvl>
  </w:abstractNum>
  <w:abstractNum w:abstractNumId="4">
    <w:nsid w:val="00000005"/>
    <w:multiLevelType w:val="singleLevel"/>
    <w:tmpl w:val="00000005"/>
    <w:lvl w:ilvl="0">
      <w:start w:val="5"/>
      <w:numFmt w:val="decimal"/>
      <w:suff w:val="nothing"/>
      <w:lvlText w:val="%1."/>
      <w:lvlJc w:val="left"/>
    </w:lvl>
  </w:abstractNum>
  <w:abstractNum w:abstractNumId="5">
    <w:nsid w:val="00000006"/>
    <w:multiLevelType w:val="singleLevel"/>
    <w:tmpl w:val="00000006"/>
    <w:lvl w:ilvl="0">
      <w:start w:val="11"/>
      <w:numFmt w:val="decimal"/>
      <w:suff w:val="nothing"/>
      <w:lvlText w:val="%1."/>
      <w:lvlJc w:val="left"/>
    </w:lvl>
  </w:abstractNum>
  <w:abstractNum w:abstractNumId="6">
    <w:nsid w:val="00000007"/>
    <w:multiLevelType w:val="singleLevel"/>
    <w:tmpl w:val="00000007"/>
    <w:lvl w:ilvl="0">
      <w:start w:val="14"/>
      <w:numFmt w:val="decimal"/>
      <w:suff w:val="nothing"/>
      <w:lvlText w:val="%1."/>
      <w:lvlJc w:val="left"/>
    </w:lvl>
  </w:abstractNum>
  <w:abstractNum w:abstractNumId="7">
    <w:nsid w:val="00000008"/>
    <w:multiLevelType w:val="singleLevel"/>
    <w:tmpl w:val="00000008"/>
    <w:lvl w:ilvl="0">
      <w:start w:val="1"/>
      <w:numFmt w:val="none"/>
      <w:suff w:val="nothing"/>
      <w:lvlText w:val="#"/>
      <w:lvlJc w:val="left"/>
    </w:lvl>
  </w:abstractNum>
  <w:abstractNum w:abstractNumId="8">
    <w:nsid w:val="0D3B396C"/>
    <w:multiLevelType w:val="hybridMultilevel"/>
    <w:tmpl w:val="A7E690B4"/>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0025103"/>
    <w:multiLevelType w:val="multilevel"/>
    <w:tmpl w:val="BC2697C6"/>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360"/>
        </w:tabs>
        <w:ind w:left="1363" w:hanging="283"/>
      </w:pPr>
      <w:rPr>
        <w:rFonts w:ascii="Arial" w:hAnsi="Arial" w:hint="default"/>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115806DB"/>
    <w:multiLevelType w:val="singleLevel"/>
    <w:tmpl w:val="092E9100"/>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11">
    <w:nsid w:val="12421FDD"/>
    <w:multiLevelType w:val="hybridMultilevel"/>
    <w:tmpl w:val="DD6E71B4"/>
    <w:lvl w:ilvl="0" w:tplc="BCFEE4B6">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nsid w:val="12CD084A"/>
    <w:multiLevelType w:val="hybridMultilevel"/>
    <w:tmpl w:val="6E3A2838"/>
    <w:lvl w:ilvl="0" w:tplc="245E7B6A">
      <w:start w:val="1"/>
      <w:numFmt w:val="decimal"/>
      <w:lvlText w:val="%1. "/>
      <w:legacy w:legacy="1" w:legacySpace="0" w:legacyIndent="283"/>
      <w:lvlJc w:val="left"/>
      <w:pPr>
        <w:ind w:left="283" w:hanging="283"/>
      </w:pPr>
      <w:rPr>
        <w:rFonts w:ascii="CG Times" w:hAnsi="CG Times" w:hint="default"/>
        <w:b/>
        <w:i w:val="0"/>
        <w:sz w:val="24"/>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5422E20"/>
    <w:multiLevelType w:val="singleLevel"/>
    <w:tmpl w:val="BB9AB878"/>
    <w:lvl w:ilvl="0">
      <w:start w:val="1"/>
      <w:numFmt w:val="decimal"/>
      <w:lvlText w:val="%1. "/>
      <w:lvlJc w:val="left"/>
      <w:pPr>
        <w:tabs>
          <w:tab w:val="num" w:pos="0"/>
        </w:tabs>
        <w:ind w:left="283" w:hanging="283"/>
      </w:pPr>
      <w:rPr>
        <w:rFonts w:ascii="Arial" w:hAnsi="Arial" w:hint="default"/>
        <w:b w:val="0"/>
        <w:i w:val="0"/>
        <w:sz w:val="20"/>
        <w:szCs w:val="20"/>
        <w:u w:val="none"/>
      </w:rPr>
    </w:lvl>
  </w:abstractNum>
  <w:abstractNum w:abstractNumId="14">
    <w:nsid w:val="1C5F27CD"/>
    <w:multiLevelType w:val="hybridMultilevel"/>
    <w:tmpl w:val="D638BA4C"/>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0482A54"/>
    <w:multiLevelType w:val="hybridMultilevel"/>
    <w:tmpl w:val="F4529156"/>
    <w:lvl w:ilvl="0" w:tplc="3A6828F2">
      <w:start w:val="1"/>
      <w:numFmt w:val="decimal"/>
      <w:lvlText w:val="%1."/>
      <w:lvlJc w:val="left"/>
      <w:pPr>
        <w:tabs>
          <w:tab w:val="num" w:pos="360"/>
        </w:tabs>
        <w:ind w:left="360" w:hanging="360"/>
      </w:pPr>
      <w:rPr>
        <w:rFonts w:ascii="Arial" w:hAnsi="Arial" w:hint="default"/>
        <w:b w:val="0"/>
        <w:i w:val="0"/>
        <w:sz w:val="20"/>
        <w:szCs w:val="20"/>
      </w:rPr>
    </w:lvl>
    <w:lvl w:ilvl="1" w:tplc="13E6C850">
      <w:start w:val="1"/>
      <w:numFmt w:val="lowerLetter"/>
      <w:lvlText w:val="%2."/>
      <w:lvlJc w:val="left"/>
      <w:pPr>
        <w:tabs>
          <w:tab w:val="num" w:pos="360"/>
        </w:tabs>
        <w:ind w:left="360" w:firstLine="720"/>
      </w:pPr>
      <w:rPr>
        <w:rFonts w:ascii="Arial" w:hAnsi="Arial" w:hint="default"/>
        <w:b w:val="0"/>
        <w:i w:val="0"/>
        <w:sz w:val="20"/>
        <w:szCs w:val="20"/>
      </w:rPr>
    </w:lvl>
    <w:lvl w:ilvl="2" w:tplc="74D226EC">
      <w:start w:val="2"/>
      <w:numFmt w:val="lowerRoman"/>
      <w:lvlText w:val="%3. "/>
      <w:legacy w:legacy="1" w:legacySpace="0" w:legacyIndent="283"/>
      <w:lvlJc w:val="left"/>
      <w:pPr>
        <w:ind w:left="2263" w:hanging="283"/>
      </w:pPr>
      <w:rPr>
        <w:rFonts w:ascii="CG Times" w:hAnsi="CG Times" w:hint="default"/>
        <w:b w:val="0"/>
        <w:i w:val="0"/>
        <w:sz w:val="24"/>
        <w:szCs w:val="20"/>
        <w:u w:val="none"/>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E1757EC"/>
    <w:multiLevelType w:val="singleLevel"/>
    <w:tmpl w:val="6054DF24"/>
    <w:lvl w:ilvl="0">
      <w:start w:val="6"/>
      <w:numFmt w:val="decimal"/>
      <w:lvlText w:val="%1. "/>
      <w:legacy w:legacy="1" w:legacySpace="0" w:legacyIndent="283"/>
      <w:lvlJc w:val="left"/>
      <w:pPr>
        <w:ind w:left="283" w:hanging="283"/>
      </w:pPr>
      <w:rPr>
        <w:rFonts w:ascii="CG Times" w:hAnsi="CG Times" w:hint="default"/>
        <w:b/>
        <w:i w:val="0"/>
        <w:sz w:val="24"/>
        <w:u w:val="none"/>
      </w:rPr>
    </w:lvl>
  </w:abstractNum>
  <w:abstractNum w:abstractNumId="17">
    <w:nsid w:val="37AD327F"/>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18">
    <w:nsid w:val="3AD4147F"/>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19">
    <w:nsid w:val="3BEC1A79"/>
    <w:multiLevelType w:val="multilevel"/>
    <w:tmpl w:val="2610BDC6"/>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720"/>
        </w:tabs>
        <w:ind w:left="1363" w:hanging="283"/>
      </w:pPr>
      <w:rPr>
        <w:rFonts w:ascii="Arial" w:hAnsi="Arial" w:hint="default"/>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EF1295"/>
    <w:multiLevelType w:val="singleLevel"/>
    <w:tmpl w:val="245E7B6A"/>
    <w:lvl w:ilvl="0">
      <w:start w:val="1"/>
      <w:numFmt w:val="decimal"/>
      <w:lvlText w:val="%1. "/>
      <w:legacy w:legacy="1" w:legacySpace="0" w:legacyIndent="283"/>
      <w:lvlJc w:val="left"/>
      <w:pPr>
        <w:ind w:left="283" w:hanging="283"/>
      </w:pPr>
      <w:rPr>
        <w:rFonts w:ascii="CG Times" w:hAnsi="CG Times" w:hint="default"/>
        <w:b/>
        <w:i w:val="0"/>
        <w:sz w:val="24"/>
        <w:u w:val="none"/>
      </w:rPr>
    </w:lvl>
  </w:abstractNum>
  <w:abstractNum w:abstractNumId="21">
    <w:nsid w:val="41C90619"/>
    <w:multiLevelType w:val="hybridMultilevel"/>
    <w:tmpl w:val="4948B12E"/>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584BD78"/>
    <w:multiLevelType w:val="hybridMultilevel"/>
    <w:tmpl w:val="28A89A3B"/>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AAD0B6F"/>
    <w:multiLevelType w:val="multilevel"/>
    <w:tmpl w:val="845A0F24"/>
    <w:lvl w:ilvl="0">
      <w:start w:val="1"/>
      <w:numFmt w:val="decimal"/>
      <w:lvlText w:val="%1."/>
      <w:lvlJc w:val="left"/>
      <w:pPr>
        <w:tabs>
          <w:tab w:val="num" w:pos="360"/>
        </w:tabs>
        <w:ind w:left="360" w:hanging="360"/>
      </w:pPr>
      <w:rPr>
        <w:rFonts w:ascii="Arial" w:hAnsi="Arial" w:hint="default"/>
        <w:b w:val="0"/>
        <w:i w:val="0"/>
        <w:sz w:val="20"/>
        <w:szCs w:val="20"/>
      </w:rPr>
    </w:lvl>
    <w:lvl w:ilvl="1">
      <w:start w:val="1"/>
      <w:numFmt w:val="lowerLetter"/>
      <w:lvlText w:val="%2."/>
      <w:lvlJc w:val="left"/>
      <w:pPr>
        <w:tabs>
          <w:tab w:val="num" w:pos="720"/>
        </w:tabs>
        <w:ind w:left="1363" w:hanging="283"/>
      </w:pPr>
      <w:rPr>
        <w:rFonts w:ascii="Arial" w:hAnsi="Arial" w:hint="default"/>
        <w:b w:val="0"/>
        <w:i w:val="0"/>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BD278F6"/>
    <w:multiLevelType w:val="multilevel"/>
    <w:tmpl w:val="A7E690B4"/>
    <w:lvl w:ilvl="0">
      <w:start w:val="1"/>
      <w:numFmt w:val="lowerLetter"/>
      <w:lvlText w:val="%1."/>
      <w:lvlJc w:val="left"/>
      <w:pPr>
        <w:tabs>
          <w:tab w:val="num" w:pos="360"/>
        </w:tabs>
        <w:ind w:left="360" w:firstLine="720"/>
      </w:pPr>
      <w:rPr>
        <w:rFonts w:ascii="Arial" w:hAnsi="Arial" w:hint="default"/>
        <w:b w:val="0"/>
        <w:i w:val="0"/>
        <w:sz w:val="20"/>
        <w:szCs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CF1016E"/>
    <w:multiLevelType w:val="hybridMultilevel"/>
    <w:tmpl w:val="16D2DF3C"/>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0046E73"/>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27">
    <w:nsid w:val="530A5C53"/>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28">
    <w:nsid w:val="60D179E7"/>
    <w:multiLevelType w:val="singleLevel"/>
    <w:tmpl w:val="74D226E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29">
    <w:nsid w:val="62CF6A1A"/>
    <w:multiLevelType w:val="singleLevel"/>
    <w:tmpl w:val="4C18A9C8"/>
    <w:lvl w:ilvl="0">
      <w:start w:val="3"/>
      <w:numFmt w:val="decimal"/>
      <w:lvlText w:val="%1. "/>
      <w:legacy w:legacy="1" w:legacySpace="0" w:legacyIndent="283"/>
      <w:lvlJc w:val="left"/>
      <w:pPr>
        <w:ind w:left="283" w:hanging="283"/>
      </w:pPr>
      <w:rPr>
        <w:rFonts w:ascii="CG Times" w:hAnsi="CG Times" w:hint="default"/>
        <w:b/>
        <w:i w:val="0"/>
        <w:sz w:val="24"/>
        <w:u w:val="none"/>
      </w:rPr>
    </w:lvl>
  </w:abstractNum>
  <w:abstractNum w:abstractNumId="30">
    <w:nsid w:val="662613D3"/>
    <w:multiLevelType w:val="hybridMultilevel"/>
    <w:tmpl w:val="02CCB336"/>
    <w:lvl w:ilvl="0" w:tplc="ABA2F7F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1B26BB"/>
    <w:multiLevelType w:val="singleLevel"/>
    <w:tmpl w:val="28908DC6"/>
    <w:lvl w:ilvl="0">
      <w:start w:val="5"/>
      <w:numFmt w:val="decimal"/>
      <w:lvlText w:val="%1. "/>
      <w:legacy w:legacy="1" w:legacySpace="0" w:legacyIndent="283"/>
      <w:lvlJc w:val="left"/>
      <w:pPr>
        <w:ind w:left="283" w:hanging="283"/>
      </w:pPr>
      <w:rPr>
        <w:rFonts w:ascii="CG Times" w:hAnsi="CG Times" w:hint="default"/>
        <w:b/>
        <w:i w:val="0"/>
        <w:sz w:val="24"/>
        <w:u w:val="none"/>
      </w:rPr>
    </w:lvl>
  </w:abstractNum>
  <w:abstractNum w:abstractNumId="32">
    <w:nsid w:val="6A285377"/>
    <w:multiLevelType w:val="hybridMultilevel"/>
    <w:tmpl w:val="DEE9BDF1"/>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nsid w:val="6AFC00C9"/>
    <w:multiLevelType w:val="hybridMultilevel"/>
    <w:tmpl w:val="9AEE48A2"/>
    <w:lvl w:ilvl="0" w:tplc="13E6C850">
      <w:start w:val="1"/>
      <w:numFmt w:val="lowerLetter"/>
      <w:lvlText w:val="%1."/>
      <w:lvlJc w:val="left"/>
      <w:pPr>
        <w:tabs>
          <w:tab w:val="num" w:pos="360"/>
        </w:tabs>
        <w:ind w:left="360" w:firstLine="720"/>
      </w:pPr>
      <w:rPr>
        <w:rFonts w:ascii="Arial" w:hAnsi="Arial"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5436EA4"/>
    <w:multiLevelType w:val="singleLevel"/>
    <w:tmpl w:val="C10C8B8C"/>
    <w:lvl w:ilvl="0">
      <w:start w:val="1"/>
      <w:numFmt w:val="lowerRoman"/>
      <w:lvlText w:val="%1. "/>
      <w:legacy w:legacy="1" w:legacySpace="0" w:legacyIndent="283"/>
      <w:lvlJc w:val="left"/>
      <w:pPr>
        <w:ind w:left="283" w:hanging="283"/>
      </w:pPr>
      <w:rPr>
        <w:rFonts w:ascii="CG Times" w:hAnsi="CG Times" w:hint="default"/>
        <w:b w:val="0"/>
        <w:i w:val="0"/>
        <w:sz w:val="24"/>
        <w:u w:val="none"/>
      </w:rPr>
    </w:lvl>
  </w:abstractNum>
  <w:abstractNum w:abstractNumId="35">
    <w:nsid w:val="7CF473EF"/>
    <w:multiLevelType w:val="singleLevel"/>
    <w:tmpl w:val="D49263B0"/>
    <w:lvl w:ilvl="0">
      <w:start w:val="2"/>
      <w:numFmt w:val="decimal"/>
      <w:lvlText w:val="%1. "/>
      <w:legacy w:legacy="1" w:legacySpace="0" w:legacyIndent="283"/>
      <w:lvlJc w:val="left"/>
      <w:pPr>
        <w:ind w:left="283" w:hanging="283"/>
      </w:pPr>
      <w:rPr>
        <w:rFonts w:ascii="CG Times" w:hAnsi="CG Times" w:hint="default"/>
        <w:b/>
        <w:i w:val="0"/>
        <w:sz w:val="24"/>
        <w:u w:val="none"/>
      </w:rPr>
    </w:lvl>
  </w:abstractNum>
  <w:abstractNum w:abstractNumId="36">
    <w:nsid w:val="7D323484"/>
    <w:multiLevelType w:val="hybridMultilevel"/>
    <w:tmpl w:val="AF5E5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DC9610F"/>
    <w:multiLevelType w:val="hybridMultilevel"/>
    <w:tmpl w:val="8E468506"/>
    <w:lvl w:ilvl="0" w:tplc="ABA2F7F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EB3F83"/>
    <w:multiLevelType w:val="hybridMultilevel"/>
    <w:tmpl w:val="BEAC425A"/>
    <w:lvl w:ilvl="0" w:tplc="5C92A73C">
      <w:start w:val="1"/>
      <w:numFmt w:val="lowerRoman"/>
      <w:lvlText w:val="%1"/>
      <w:lvlJc w:val="left"/>
      <w:pPr>
        <w:tabs>
          <w:tab w:val="num" w:pos="780"/>
        </w:tabs>
        <w:ind w:left="420" w:hanging="360"/>
      </w:pPr>
      <w:rPr>
        <w:rFonts w:ascii="Times New Roman" w:hAnsi="Times New Roman" w:hint="default"/>
        <w:b/>
        <w:i w:val="0"/>
        <w:sz w:val="24"/>
      </w:rPr>
    </w:lvl>
    <w:lvl w:ilvl="1" w:tplc="EC60C6CE">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6"/>
  </w:num>
  <w:num w:numId="10">
    <w:abstractNumId w:val="11"/>
  </w:num>
  <w:num w:numId="11">
    <w:abstractNumId w:val="20"/>
  </w:num>
  <w:num w:numId="12">
    <w:abstractNumId w:val="35"/>
  </w:num>
  <w:num w:numId="13">
    <w:abstractNumId w:val="29"/>
  </w:num>
  <w:num w:numId="14">
    <w:abstractNumId w:val="31"/>
  </w:num>
  <w:num w:numId="15">
    <w:abstractNumId w:val="16"/>
  </w:num>
  <w:num w:numId="16">
    <w:abstractNumId w:val="34"/>
  </w:num>
  <w:num w:numId="17">
    <w:abstractNumId w:val="10"/>
  </w:num>
  <w:num w:numId="18">
    <w:abstractNumId w:val="10"/>
    <w:lvlOverride w:ilvl="0">
      <w:lvl w:ilvl="0">
        <w:start w:val="1"/>
        <w:numFmt w:val="lowerRoman"/>
        <w:lvlText w:val="%1. "/>
        <w:legacy w:legacy="1" w:legacySpace="0" w:legacyIndent="283"/>
        <w:lvlJc w:val="left"/>
        <w:pPr>
          <w:ind w:left="283" w:hanging="283"/>
        </w:pPr>
        <w:rPr>
          <w:rFonts w:ascii="CG Times" w:hAnsi="CG Times" w:hint="default"/>
          <w:b w:val="0"/>
          <w:i w:val="0"/>
          <w:sz w:val="24"/>
          <w:u w:val="none"/>
        </w:rPr>
      </w:lvl>
    </w:lvlOverride>
  </w:num>
  <w:num w:numId="19">
    <w:abstractNumId w:val="18"/>
  </w:num>
  <w:num w:numId="20">
    <w:abstractNumId w:val="28"/>
  </w:num>
  <w:num w:numId="21">
    <w:abstractNumId w:val="26"/>
  </w:num>
  <w:num w:numId="22">
    <w:abstractNumId w:val="17"/>
  </w:num>
  <w:num w:numId="23">
    <w:abstractNumId w:val="27"/>
  </w:num>
  <w:num w:numId="24">
    <w:abstractNumId w:val="13"/>
  </w:num>
  <w:num w:numId="25">
    <w:abstractNumId w:val="12"/>
  </w:num>
  <w:num w:numId="26">
    <w:abstractNumId w:val="15"/>
  </w:num>
  <w:num w:numId="27">
    <w:abstractNumId w:val="19"/>
  </w:num>
  <w:num w:numId="28">
    <w:abstractNumId w:val="23"/>
  </w:num>
  <w:num w:numId="29">
    <w:abstractNumId w:val="9"/>
  </w:num>
  <w:num w:numId="30">
    <w:abstractNumId w:val="14"/>
  </w:num>
  <w:num w:numId="31">
    <w:abstractNumId w:val="25"/>
  </w:num>
  <w:num w:numId="32">
    <w:abstractNumId w:val="8"/>
  </w:num>
  <w:num w:numId="33">
    <w:abstractNumId w:val="24"/>
  </w:num>
  <w:num w:numId="34">
    <w:abstractNumId w:val="21"/>
  </w:num>
  <w:num w:numId="35">
    <w:abstractNumId w:val="33"/>
  </w:num>
  <w:num w:numId="36">
    <w:abstractNumId w:val="30"/>
  </w:num>
  <w:num w:numId="37">
    <w:abstractNumId w:val="32"/>
  </w:num>
  <w:num w:numId="38">
    <w:abstractNumId w:val="22"/>
  </w:num>
  <w:num w:numId="39">
    <w:abstractNumId w:val="37"/>
  </w:num>
  <w:num w:numId="40">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embedSystemFonts/>
  <w:bordersDoNotSurroundHeader/>
  <w:bordersDoNotSurroundFooter/>
  <w:stylePaneFormatFilter w:val="3F01"/>
  <w:doNotTrackMoves/>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numFmt w:val="lowerLetter"/>
    <w:footnote w:id="-1"/>
    <w:footnote w:id="0"/>
  </w:footnotePr>
  <w:endnotePr>
    <w:numFmt w:val="lowerLetter"/>
    <w:endnote w:id="-1"/>
    <w:endnote w:id="0"/>
  </w:endnotePr>
  <w:compat>
    <w:noTabHangInd/>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63D18"/>
    <w:rsid w:val="00063181"/>
    <w:rsid w:val="000874BF"/>
    <w:rsid w:val="000B2290"/>
    <w:rsid w:val="000D38A2"/>
    <w:rsid w:val="000F19C3"/>
    <w:rsid w:val="00105687"/>
    <w:rsid w:val="001229BE"/>
    <w:rsid w:val="00167517"/>
    <w:rsid w:val="00184547"/>
    <w:rsid w:val="001A4EA0"/>
    <w:rsid w:val="001B7027"/>
    <w:rsid w:val="001C73DF"/>
    <w:rsid w:val="001E4D57"/>
    <w:rsid w:val="001F0FC0"/>
    <w:rsid w:val="002000C1"/>
    <w:rsid w:val="002133B8"/>
    <w:rsid w:val="00286A3F"/>
    <w:rsid w:val="00292567"/>
    <w:rsid w:val="00295324"/>
    <w:rsid w:val="002C7D07"/>
    <w:rsid w:val="002F0894"/>
    <w:rsid w:val="002F7AAD"/>
    <w:rsid w:val="00302FEF"/>
    <w:rsid w:val="0030451C"/>
    <w:rsid w:val="00357047"/>
    <w:rsid w:val="00363D18"/>
    <w:rsid w:val="00366DB7"/>
    <w:rsid w:val="003779EE"/>
    <w:rsid w:val="003A5B30"/>
    <w:rsid w:val="003E00FA"/>
    <w:rsid w:val="00403E3D"/>
    <w:rsid w:val="0040730F"/>
    <w:rsid w:val="0043143D"/>
    <w:rsid w:val="004332DB"/>
    <w:rsid w:val="00444394"/>
    <w:rsid w:val="00477FA1"/>
    <w:rsid w:val="00485634"/>
    <w:rsid w:val="00485754"/>
    <w:rsid w:val="00586094"/>
    <w:rsid w:val="005A65F0"/>
    <w:rsid w:val="005C0AE8"/>
    <w:rsid w:val="005F4D1C"/>
    <w:rsid w:val="006450B1"/>
    <w:rsid w:val="006B70BF"/>
    <w:rsid w:val="006B735D"/>
    <w:rsid w:val="006D3021"/>
    <w:rsid w:val="006D4DEF"/>
    <w:rsid w:val="006F3FD2"/>
    <w:rsid w:val="00702D70"/>
    <w:rsid w:val="00722AF7"/>
    <w:rsid w:val="00730CAE"/>
    <w:rsid w:val="0073160A"/>
    <w:rsid w:val="007351B7"/>
    <w:rsid w:val="0075060A"/>
    <w:rsid w:val="007845F2"/>
    <w:rsid w:val="007B1897"/>
    <w:rsid w:val="007C046A"/>
    <w:rsid w:val="00836C51"/>
    <w:rsid w:val="00845E03"/>
    <w:rsid w:val="00892F8F"/>
    <w:rsid w:val="008A5311"/>
    <w:rsid w:val="008E6853"/>
    <w:rsid w:val="009000D2"/>
    <w:rsid w:val="0090790F"/>
    <w:rsid w:val="00914F6F"/>
    <w:rsid w:val="00923644"/>
    <w:rsid w:val="0098192D"/>
    <w:rsid w:val="00995F4C"/>
    <w:rsid w:val="009A2390"/>
    <w:rsid w:val="00A44A77"/>
    <w:rsid w:val="00A80B53"/>
    <w:rsid w:val="00A866E6"/>
    <w:rsid w:val="00A961AA"/>
    <w:rsid w:val="00AB0CF7"/>
    <w:rsid w:val="00AB5C63"/>
    <w:rsid w:val="00AB6FC1"/>
    <w:rsid w:val="00AC0FCF"/>
    <w:rsid w:val="00AE0ECA"/>
    <w:rsid w:val="00AF1F6A"/>
    <w:rsid w:val="00AF1FF9"/>
    <w:rsid w:val="00B2238A"/>
    <w:rsid w:val="00B24D45"/>
    <w:rsid w:val="00B95084"/>
    <w:rsid w:val="00C0655A"/>
    <w:rsid w:val="00CB1AC9"/>
    <w:rsid w:val="00D76E98"/>
    <w:rsid w:val="00DC2431"/>
    <w:rsid w:val="00DF26BD"/>
    <w:rsid w:val="00E00D84"/>
    <w:rsid w:val="00E07CB3"/>
    <w:rsid w:val="00E45EBD"/>
    <w:rsid w:val="00E96829"/>
    <w:rsid w:val="00EA2B04"/>
    <w:rsid w:val="00ED0976"/>
    <w:rsid w:val="00ED599C"/>
    <w:rsid w:val="00F54959"/>
    <w:rsid w:val="00F61F58"/>
    <w:rsid w:val="00F74EEB"/>
    <w:rsid w:val="00F87990"/>
    <w:rsid w:val="00F909EC"/>
    <w:rsid w:val="00FA0EFB"/>
    <w:rsid w:val="00FA6713"/>
    <w:rsid w:val="00FC0333"/>
    <w:rsid w:val="00FD618B"/>
    <w:rsid w:val="00FE113B"/>
    <w:rsid w:val="00FF08F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rPr>
  </w:style>
  <w:style w:type="paragraph" w:styleId="Heading3">
    <w:name w:val="heading 3"/>
    <w:basedOn w:val="Normal"/>
    <w:next w:val="Normal"/>
    <w:qFormat/>
    <w:rsid w:val="001B7027"/>
    <w:pPr>
      <w:keepNext/>
      <w:spacing w:before="240" w:after="60"/>
      <w:outlineLvl w:val="2"/>
    </w:pPr>
    <w:rPr>
      <w:rFonts w:ascii="Arial" w:hAnsi="Arial" w:cs="Arial"/>
      <w:b/>
      <w:bCs/>
      <w:sz w:val="26"/>
      <w:szCs w:val="26"/>
    </w:rPr>
  </w:style>
  <w:style w:type="paragraph" w:styleId="Heading4">
    <w:name w:val="heading 4"/>
    <w:basedOn w:val="Normal"/>
    <w:next w:val="Normal"/>
    <w:qFormat/>
    <w:rsid w:val="00995F4C"/>
    <w:pPr>
      <w:keepNext/>
      <w:widowControl w:val="0"/>
      <w:tabs>
        <w:tab w:val="left" w:pos="-1440"/>
        <w:tab w:val="left" w:pos="-720"/>
        <w:tab w:val="left" w:pos="330"/>
      </w:tabs>
      <w:suppressAutoHyphens/>
      <w:overflowPunct w:val="0"/>
      <w:autoSpaceDE w:val="0"/>
      <w:autoSpaceDN w:val="0"/>
      <w:adjustRightInd w:val="0"/>
      <w:spacing w:before="40"/>
      <w:ind w:left="-30"/>
      <w:textAlignment w:val="baseline"/>
      <w:outlineLvl w:val="3"/>
    </w:pPr>
    <w:rPr>
      <w:rFonts w:ascii="Arial" w:hAnsi="Arial" w:cs="Arial"/>
      <w:lang w:val="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00D84"/>
    <w:pPr>
      <w:tabs>
        <w:tab w:val="center" w:pos="4320"/>
        <w:tab w:val="right" w:pos="8640"/>
      </w:tabs>
    </w:pPr>
  </w:style>
  <w:style w:type="paragraph" w:customStyle="1" w:styleId="Level1">
    <w:name w:val="Level 1"/>
    <w:basedOn w:val="Normal"/>
    <w:pPr>
      <w:widowControl w:val="0"/>
    </w:pPr>
  </w:style>
  <w:style w:type="paragraph" w:customStyle="1" w:styleId="level10">
    <w:name w:val="_leve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el2">
    <w:name w:val="_level2"/>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el3">
    <w:name w:val="_level3"/>
    <w:basedOn w:val="Normal"/>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el4">
    <w:name w:val="_level4"/>
    <w:basedOn w:val="Normal"/>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el5">
    <w:name w:val="_level5"/>
    <w:basedOn w:val="Normal"/>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el6">
    <w:name w:val="_level6"/>
    <w:basedOn w:val="Normal"/>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el7">
    <w:name w:val="_level7"/>
    <w:basedOn w:val="Normal"/>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el8">
    <w:name w:val="_level8"/>
    <w:basedOn w:val="Normal"/>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el9">
    <w:name w:val="_level9"/>
    <w:basedOn w:val="Normal"/>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sl1">
    <w:name w:val="_levs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sl2">
    <w:name w:val="_levsl2"/>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sl3">
    <w:name w:val="_levsl3"/>
    <w:basedOn w:val="Normal"/>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sl4">
    <w:name w:val="_levsl4"/>
    <w:basedOn w:val="Normal"/>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sl5">
    <w:name w:val="_levsl5"/>
    <w:basedOn w:val="Normal"/>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sl6">
    <w:name w:val="_levsl6"/>
    <w:basedOn w:val="Normal"/>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sl7">
    <w:name w:val="_levsl7"/>
    <w:basedOn w:val="Normal"/>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sl8">
    <w:name w:val="_levsl8"/>
    <w:basedOn w:val="Normal"/>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sl9">
    <w:name w:val="_levsl9"/>
    <w:basedOn w:val="Normal"/>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levnl1">
    <w:name w:val="_levnl1"/>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hanging="360"/>
    </w:pPr>
  </w:style>
  <w:style w:type="paragraph" w:customStyle="1" w:styleId="levnl2">
    <w:name w:val="_levnl2"/>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hanging="360"/>
    </w:pPr>
  </w:style>
  <w:style w:type="paragraph" w:customStyle="1" w:styleId="levnl3">
    <w:name w:val="_levnl3"/>
    <w:basedOn w:val="Normal"/>
    <w:pPr>
      <w:widowControl w:val="0"/>
      <w:tabs>
        <w:tab w:val="left" w:pos="108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080" w:hanging="360"/>
    </w:pPr>
  </w:style>
  <w:style w:type="paragraph" w:customStyle="1" w:styleId="levnl4">
    <w:name w:val="_levnl4"/>
    <w:basedOn w:val="Normal"/>
    <w:pPr>
      <w:widowControl w:val="0"/>
      <w:tabs>
        <w:tab w:val="left" w:pos="144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1440" w:hanging="360"/>
    </w:pPr>
  </w:style>
  <w:style w:type="paragraph" w:customStyle="1" w:styleId="levnl5">
    <w:name w:val="_levnl5"/>
    <w:basedOn w:val="Normal"/>
    <w:pPr>
      <w:widowControl w:val="0"/>
      <w:tabs>
        <w:tab w:val="left" w:pos="1800"/>
        <w:tab w:val="left" w:pos="1800"/>
        <w:tab w:val="left" w:pos="2160"/>
        <w:tab w:val="left" w:pos="2880"/>
        <w:tab w:val="left" w:pos="3600"/>
        <w:tab w:val="left" w:pos="4320"/>
        <w:tab w:val="left" w:pos="5040"/>
        <w:tab w:val="left" w:pos="5760"/>
        <w:tab w:val="left" w:pos="6480"/>
        <w:tab w:val="left" w:pos="7200"/>
        <w:tab w:val="left" w:pos="7920"/>
        <w:tab w:val="left" w:pos="8640"/>
        <w:tab w:val="right" w:pos="9360"/>
      </w:tabs>
      <w:ind w:left="1800" w:hanging="360"/>
    </w:pPr>
  </w:style>
  <w:style w:type="paragraph" w:customStyle="1" w:styleId="levnl6">
    <w:name w:val="_levnl6"/>
    <w:basedOn w:val="Normal"/>
    <w:pPr>
      <w:widowControl w:val="0"/>
      <w:tabs>
        <w:tab w:val="left" w:pos="2160"/>
        <w:tab w:val="left" w:pos="2160"/>
        <w:tab w:val="left" w:pos="2880"/>
        <w:tab w:val="left" w:pos="3600"/>
        <w:tab w:val="left" w:pos="4320"/>
        <w:tab w:val="left" w:pos="5040"/>
        <w:tab w:val="left" w:pos="5760"/>
        <w:tab w:val="left" w:pos="6480"/>
        <w:tab w:val="left" w:pos="7200"/>
        <w:tab w:val="left" w:pos="7920"/>
        <w:tab w:val="left" w:pos="8640"/>
        <w:tab w:val="right" w:pos="9360"/>
      </w:tabs>
      <w:ind w:left="2160" w:hanging="360"/>
    </w:pPr>
  </w:style>
  <w:style w:type="paragraph" w:customStyle="1" w:styleId="levnl7">
    <w:name w:val="_levnl7"/>
    <w:basedOn w:val="Normal"/>
    <w:pPr>
      <w:widowControl w:val="0"/>
      <w:tabs>
        <w:tab w:val="left" w:pos="2520"/>
        <w:tab w:val="left" w:pos="2520"/>
        <w:tab w:val="left" w:pos="2880"/>
        <w:tab w:val="left" w:pos="3600"/>
        <w:tab w:val="left" w:pos="4320"/>
        <w:tab w:val="left" w:pos="5040"/>
        <w:tab w:val="left" w:pos="5760"/>
        <w:tab w:val="left" w:pos="6480"/>
        <w:tab w:val="left" w:pos="7200"/>
        <w:tab w:val="left" w:pos="7920"/>
        <w:tab w:val="left" w:pos="8640"/>
        <w:tab w:val="right" w:pos="9360"/>
      </w:tabs>
      <w:ind w:left="2520" w:hanging="360"/>
    </w:pPr>
  </w:style>
  <w:style w:type="paragraph" w:customStyle="1" w:styleId="levnl8">
    <w:name w:val="_levnl8"/>
    <w:basedOn w:val="Normal"/>
    <w:pPr>
      <w:widowControl w:val="0"/>
      <w:tabs>
        <w:tab w:val="left" w:pos="2880"/>
        <w:tab w:val="left" w:pos="2880"/>
        <w:tab w:val="left" w:pos="3600"/>
        <w:tab w:val="left" w:pos="4320"/>
        <w:tab w:val="left" w:pos="5040"/>
        <w:tab w:val="left" w:pos="5760"/>
        <w:tab w:val="left" w:pos="6480"/>
        <w:tab w:val="left" w:pos="7200"/>
        <w:tab w:val="left" w:pos="7920"/>
        <w:tab w:val="left" w:pos="8640"/>
        <w:tab w:val="right" w:pos="9360"/>
      </w:tabs>
      <w:ind w:left="2880" w:hanging="360"/>
    </w:pPr>
  </w:style>
  <w:style w:type="paragraph" w:customStyle="1" w:styleId="levnl9">
    <w:name w:val="_levnl9"/>
    <w:basedOn w:val="Normal"/>
    <w:pPr>
      <w:widowControl w:val="0"/>
      <w:tabs>
        <w:tab w:val="left" w:pos="3240"/>
        <w:tab w:val="left" w:pos="3240"/>
        <w:tab w:val="left" w:pos="3600"/>
        <w:tab w:val="left" w:pos="4320"/>
        <w:tab w:val="left" w:pos="5040"/>
        <w:tab w:val="left" w:pos="5760"/>
        <w:tab w:val="left" w:pos="6480"/>
        <w:tab w:val="left" w:pos="7200"/>
        <w:tab w:val="left" w:pos="7920"/>
        <w:tab w:val="left" w:pos="8640"/>
        <w:tab w:val="right" w:pos="9360"/>
      </w:tabs>
      <w:ind w:left="3240" w:hanging="360"/>
    </w:pPr>
  </w:style>
  <w:style w:type="paragraph" w:customStyle="1" w:styleId="WP9Heading1">
    <w:name w:val="WP9_Heading 1"/>
    <w:basedOn w:val="Normal"/>
    <w:pPr>
      <w:widowControl w:val="0"/>
    </w:pPr>
    <w:rPr>
      <w:sz w:val="36"/>
    </w:rPr>
  </w:style>
  <w:style w:type="paragraph" w:customStyle="1" w:styleId="WP9Heading2">
    <w:name w:val="WP9_Heading 2"/>
    <w:basedOn w:val="Normal"/>
    <w:pPr>
      <w:widowControl w:val="0"/>
    </w:pPr>
    <w:rPr>
      <w:sz w:val="28"/>
    </w:rPr>
  </w:style>
  <w:style w:type="paragraph" w:customStyle="1" w:styleId="WP9Heading3">
    <w:name w:val="WP9_Heading 3"/>
    <w:basedOn w:val="Normal"/>
    <w:pPr>
      <w:widowControl w:val="0"/>
    </w:pPr>
    <w:rPr>
      <w:b/>
      <w:sz w:val="28"/>
    </w:rPr>
  </w:style>
  <w:style w:type="paragraph" w:customStyle="1" w:styleId="WP9Heading4">
    <w:name w:val="WP9_Heading 4"/>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b/>
      <w:i/>
    </w:rPr>
  </w:style>
  <w:style w:type="paragraph" w:customStyle="1" w:styleId="WP9Heading5">
    <w:name w:val="WP9_Heading 5"/>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rPr>
      <w:b/>
    </w:rPr>
  </w:style>
  <w:style w:type="character" w:customStyle="1" w:styleId="DefaultPara">
    <w:name w:val="Default Para"/>
    <w:basedOn w:val="Normal"/>
  </w:style>
  <w:style w:type="paragraph" w:customStyle="1" w:styleId="WP9BodyText">
    <w:name w:val="WP9_Body Text"/>
    <w:basedOn w:val="Normal"/>
    <w:pPr>
      <w:widowControl w:val="0"/>
    </w:pPr>
    <w:rPr>
      <w:b/>
      <w:i/>
    </w:rPr>
  </w:style>
  <w:style w:type="paragraph" w:styleId="BodyText2">
    <w:name w:val="Body Text 2"/>
    <w:basedOn w:val="Normal"/>
    <w:pPr>
      <w:widowControl w:val="0"/>
    </w:pPr>
    <w:rPr>
      <w:sz w:val="20"/>
    </w:rPr>
  </w:style>
  <w:style w:type="paragraph" w:customStyle="1" w:styleId="BodyTextIn">
    <w:name w:val="Body Text In"/>
    <w:basedOn w:val="Normal"/>
    <w:pPr>
      <w:widowControl w:val="0"/>
      <w:tabs>
        <w:tab w:val="left" w:pos="36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360"/>
    </w:pPr>
  </w:style>
  <w:style w:type="paragraph" w:customStyle="1" w:styleId="Level11">
    <w:name w:val="Level 1"/>
    <w:basedOn w:val="Normal"/>
    <w:pPr>
      <w:widowControl w:val="0"/>
      <w:tabs>
        <w:tab w:val="left" w:pos="7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ind w:left="720"/>
    </w:pPr>
  </w:style>
  <w:style w:type="paragraph" w:styleId="Footer">
    <w:name w:val="footer"/>
    <w:basedOn w:val="Normal"/>
    <w:rsid w:val="00E00D84"/>
    <w:pPr>
      <w:tabs>
        <w:tab w:val="center" w:pos="4320"/>
        <w:tab w:val="right" w:pos="8640"/>
      </w:tabs>
    </w:pPr>
  </w:style>
  <w:style w:type="character" w:styleId="PageNumber">
    <w:name w:val="page number"/>
    <w:basedOn w:val="DefaultParagraphFont"/>
    <w:rsid w:val="00E00D84"/>
  </w:style>
  <w:style w:type="table" w:styleId="TableGrid">
    <w:name w:val="Table Grid"/>
    <w:basedOn w:val="TableNormal"/>
    <w:rsid w:val="001F0FC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AB6FC1"/>
    <w:rPr>
      <w:rFonts w:ascii="Tahoma" w:hAnsi="Tahoma" w:cs="Tahoma"/>
      <w:sz w:val="16"/>
      <w:szCs w:val="16"/>
    </w:rPr>
  </w:style>
  <w:style w:type="paragraph" w:customStyle="1" w:styleId="Default">
    <w:name w:val="Default"/>
    <w:rsid w:val="000D38A2"/>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CB1AC9"/>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loyalistc.on.ca/app/TemplateRepository/Home/_images/pi_people.jp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http://www.loyalistc.on.ca/app/TemplateRepository/Home/_images/ta_loyalist.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1267</Words>
  <Characters>7223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lpstr>
    </vt:vector>
  </TitlesOfParts>
  <Company>Loyalist College</Company>
  <LinksUpToDate>false</LinksUpToDate>
  <CharactersWithSpaces>8474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Eric Bauer</dc:creator>
  <cp:keywords/>
  <cp:lastModifiedBy>user</cp:lastModifiedBy>
  <cp:revision>2</cp:revision>
  <cp:lastPrinted>2007-05-16T19:26:00Z</cp:lastPrinted>
  <dcterms:created xsi:type="dcterms:W3CDTF">2010-08-18T13:11:00Z</dcterms:created>
  <dcterms:modified xsi:type="dcterms:W3CDTF">2010-08-18T13:11:00Z</dcterms:modified>
</cp:coreProperties>
</file>