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7"/>
        <w:gridCol w:w="8873"/>
      </w:tblGrid>
      <w:tr w:rsidR="005334A7" w:rsidRPr="00AB2C54" w14:paraId="17D0727D" w14:textId="77777777" w:rsidTr="00623D80">
        <w:trPr>
          <w:cantSplit/>
          <w:trHeight w:val="280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027" w14:textId="77777777" w:rsidR="005334A7" w:rsidRPr="00AB2C54" w:rsidRDefault="005334A7" w:rsidP="00D77EE9">
            <w:pPr>
              <w:pStyle w:val="Heading1"/>
            </w:pPr>
            <w:r w:rsidRPr="00AB2C54">
              <w:t>Course Name</w:t>
            </w:r>
          </w:p>
        </w:tc>
        <w:tc>
          <w:tcPr>
            <w:tcW w:w="9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0C2A" w14:textId="3019F2C6" w:rsidR="005334A7" w:rsidRPr="00AB2C54" w:rsidRDefault="007C6853" w:rsidP="000F6960">
            <w:pPr>
              <w:pStyle w:val="Body"/>
              <w:rPr>
                <w:rFonts w:ascii="Arial" w:hAnsi="Arial"/>
              </w:rPr>
            </w:pPr>
            <w:r>
              <w:rPr>
                <w:rFonts w:ascii="Arial" w:hAnsi="Arial"/>
              </w:rPr>
              <w:t>Trade Documentation and Global Payment Procedures</w:t>
            </w:r>
          </w:p>
        </w:tc>
      </w:tr>
      <w:tr w:rsidR="00F21C75" w:rsidRPr="00AB2C54" w14:paraId="4295318D" w14:textId="77777777" w:rsidTr="00623D80">
        <w:trPr>
          <w:cantSplit/>
          <w:trHeight w:val="280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6F9" w14:textId="2C0C5A01" w:rsidR="00F21C75" w:rsidRPr="00AB2C54" w:rsidRDefault="006D56B7" w:rsidP="00AB2C54">
            <w:pPr>
              <w:pStyle w:val="Heading21"/>
              <w:rPr>
                <w:rFonts w:ascii="Arial" w:hAnsi="Arial"/>
              </w:rPr>
            </w:pPr>
            <w:r>
              <w:rPr>
                <w:rFonts w:ascii="Arial" w:hAnsi="Arial"/>
              </w:rPr>
              <w:t>Professor</w:t>
            </w:r>
            <w:r w:rsidR="00F21C75" w:rsidRPr="00AB2C54">
              <w:rPr>
                <w:rFonts w:ascii="Arial" w:hAnsi="Arial"/>
              </w:rPr>
              <w:t xml:space="preserve"> </w:t>
            </w:r>
          </w:p>
        </w:tc>
        <w:tc>
          <w:tcPr>
            <w:tcW w:w="9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B5D3" w14:textId="43CEF79E" w:rsidR="00F21C75" w:rsidRPr="00AB2C54" w:rsidRDefault="00F21C75" w:rsidP="006D56B7">
            <w:pPr>
              <w:pStyle w:val="Body"/>
              <w:rPr>
                <w:rFonts w:ascii="Arial" w:hAnsi="Arial"/>
              </w:rPr>
            </w:pPr>
            <w:bookmarkStart w:id="0" w:name="_GoBack"/>
            <w:bookmarkEnd w:id="0"/>
          </w:p>
        </w:tc>
      </w:tr>
    </w:tbl>
    <w:p w14:paraId="225DBC26" w14:textId="77777777" w:rsidR="005E7EEC" w:rsidRPr="005E7EEC" w:rsidRDefault="005E7EEC" w:rsidP="005E7EEC">
      <w:pPr>
        <w:pStyle w:val="Body"/>
        <w:rPr>
          <w:rFonts w:ascii="Lucida Handwriting" w:hAnsi="Lucida Handwriting"/>
          <w:sz w:val="14"/>
          <w:szCs w:val="14"/>
        </w:rPr>
      </w:pPr>
    </w:p>
    <w:p w14:paraId="4DFD4940" w14:textId="77777777" w:rsidR="000C6C8F" w:rsidRPr="000C6C8F" w:rsidRDefault="000C6C8F" w:rsidP="005E7EEC">
      <w:pPr>
        <w:pStyle w:val="Body"/>
        <w:rPr>
          <w:rFonts w:ascii="Lucida Handwriting" w:hAnsi="Lucida Handwriting"/>
          <w:sz w:val="12"/>
          <w:szCs w:val="18"/>
        </w:rPr>
      </w:pPr>
      <w:r w:rsidRPr="000C6C8F">
        <w:rPr>
          <w:rFonts w:ascii="Lucida Handwriting" w:hAnsi="Lucida Handwriting"/>
          <w:sz w:val="12"/>
          <w:szCs w:val="18"/>
        </w:rPr>
        <w:t xml:space="preserve"> </w:t>
      </w:r>
      <w:r w:rsidRPr="000C6C8F">
        <w:rPr>
          <w:rFonts w:ascii="Lucida Handwriting" w:hAnsi="Lucida Handwriting"/>
          <w:sz w:val="12"/>
          <w:szCs w:val="18"/>
        </w:rPr>
        <w:tab/>
      </w:r>
      <w:r w:rsidRPr="000C6C8F">
        <w:rPr>
          <w:rFonts w:ascii="Lucida Handwriting" w:hAnsi="Lucida Handwriting"/>
          <w:sz w:val="12"/>
          <w:szCs w:val="18"/>
        </w:rPr>
        <w:tab/>
      </w:r>
    </w:p>
    <w:p w14:paraId="0ED22DC9" w14:textId="6B086423" w:rsidR="005E7EEC" w:rsidRPr="00A57432" w:rsidRDefault="000C6C8F" w:rsidP="005E7EEC">
      <w:pPr>
        <w:pStyle w:val="Body"/>
        <w:rPr>
          <w:rFonts w:ascii="Arial" w:hAnsi="Arial"/>
          <w:sz w:val="16"/>
          <w:szCs w:val="18"/>
        </w:rPr>
      </w:pPr>
      <w:r w:rsidRPr="000C6C8F">
        <w:rPr>
          <w:rFonts w:ascii="Lucida Handwriting" w:hAnsi="Lucida Handwriting"/>
          <w:sz w:val="20"/>
          <w:szCs w:val="18"/>
        </w:rPr>
        <w:tab/>
      </w:r>
      <w:r w:rsidRPr="000C6C8F">
        <w:rPr>
          <w:rFonts w:ascii="Lucida Handwriting" w:hAnsi="Lucida Handwriting"/>
          <w:sz w:val="20"/>
          <w:szCs w:val="18"/>
        </w:rPr>
        <w:tab/>
      </w:r>
      <w:r>
        <w:rPr>
          <w:rFonts w:ascii="Lucida Handwriting" w:hAnsi="Lucida Handwriting"/>
          <w:szCs w:val="18"/>
        </w:rPr>
        <w:tab/>
      </w:r>
      <w:r w:rsidR="005E7EEC">
        <w:rPr>
          <w:rFonts w:ascii="Arial" w:hAnsi="Arial"/>
          <w:sz w:val="16"/>
          <w:szCs w:val="18"/>
        </w:rPr>
        <w:tab/>
      </w:r>
      <w:r w:rsidR="005E7EEC">
        <w:rPr>
          <w:rFonts w:ascii="Arial" w:hAnsi="Arial"/>
          <w:sz w:val="16"/>
          <w:szCs w:val="18"/>
        </w:rPr>
        <w:tab/>
      </w:r>
      <w:r w:rsidR="005E7EEC">
        <w:rPr>
          <w:rFonts w:ascii="Arial" w:hAnsi="Arial"/>
          <w:sz w:val="16"/>
          <w:szCs w:val="18"/>
        </w:rPr>
        <w:tab/>
      </w:r>
      <w:r w:rsidR="005E7EEC">
        <w:rPr>
          <w:rFonts w:ascii="Arial" w:hAnsi="Arial"/>
          <w:sz w:val="16"/>
          <w:szCs w:val="18"/>
        </w:rPr>
        <w:tab/>
      </w:r>
      <w:r w:rsidR="005E7EEC">
        <w:rPr>
          <w:rFonts w:ascii="Arial" w:hAnsi="Arial"/>
          <w:sz w:val="16"/>
          <w:szCs w:val="18"/>
        </w:rPr>
        <w:tab/>
      </w:r>
      <w:r w:rsidR="005E7EEC">
        <w:rPr>
          <w:rFonts w:ascii="Arial" w:hAnsi="Arial"/>
          <w:sz w:val="16"/>
          <w:szCs w:val="18"/>
        </w:rPr>
        <w:tab/>
      </w:r>
      <w:r w:rsidR="005E7EEC">
        <w:rPr>
          <w:rFonts w:ascii="Arial" w:hAnsi="Arial"/>
          <w:sz w:val="16"/>
          <w:szCs w:val="18"/>
        </w:rPr>
        <w:tab/>
      </w:r>
      <w:r w:rsidR="005E7EEC">
        <w:rPr>
          <w:rFonts w:ascii="Arial" w:hAnsi="Arial"/>
          <w:sz w:val="16"/>
          <w:szCs w:val="18"/>
        </w:rPr>
        <w:tab/>
        <w:t xml:space="preserve">Approved for: </w:t>
      </w:r>
      <w:r w:rsidR="005E7EEC">
        <w:rPr>
          <w:rFonts w:ascii="Lucida Handwriting" w:hAnsi="Lucida Handwriting"/>
          <w:sz w:val="21"/>
          <w:szCs w:val="18"/>
        </w:rPr>
        <w:t xml:space="preserve"> </w:t>
      </w:r>
      <w:r w:rsidR="00D70020">
        <w:rPr>
          <w:rFonts w:ascii="Lucida Handwriting" w:hAnsi="Lucida Handwriting"/>
          <w:sz w:val="21"/>
          <w:szCs w:val="18"/>
        </w:rPr>
        <w:t>Winter 2020</w:t>
      </w:r>
    </w:p>
    <w:p w14:paraId="7A4ADE64" w14:textId="575347F3" w:rsidR="00F21C75" w:rsidRPr="00A57432" w:rsidRDefault="00A57432">
      <w:pPr>
        <w:pStyle w:val="Body"/>
        <w:rPr>
          <w:rFonts w:ascii="Arial" w:hAnsi="Arial"/>
          <w:sz w:val="21"/>
          <w:szCs w:val="18"/>
        </w:rPr>
      </w:pPr>
      <w:r w:rsidRPr="00A57432">
        <w:rPr>
          <w:rFonts w:ascii="Lucida Handwriting" w:hAnsi="Lucida Handwriting"/>
          <w:sz w:val="21"/>
          <w:szCs w:val="18"/>
        </w:rPr>
        <w:tab/>
      </w:r>
      <w:r w:rsidR="00D70020">
        <w:rPr>
          <w:rFonts w:ascii="Arial" w:hAnsi="Arial"/>
          <w:sz w:val="16"/>
          <w:szCs w:val="18"/>
        </w:rPr>
        <w:t>John Wong</w:t>
      </w:r>
      <w:r w:rsidR="007D7420">
        <w:rPr>
          <w:rFonts w:ascii="Arial" w:hAnsi="Arial"/>
          <w:sz w:val="16"/>
          <w:szCs w:val="18"/>
        </w:rPr>
        <w:t>, Academic Program Manager – Business Studies</w:t>
      </w:r>
      <w:r w:rsidRPr="00A57432">
        <w:rPr>
          <w:rFonts w:ascii="Lucida Handwriting" w:hAnsi="Lucida Handwriting"/>
          <w:sz w:val="21"/>
          <w:szCs w:val="18"/>
        </w:rPr>
        <w:tab/>
      </w:r>
      <w:r w:rsidRPr="00A57432">
        <w:rPr>
          <w:rFonts w:ascii="Lucida Handwriting" w:hAnsi="Lucida Handwriting"/>
          <w:sz w:val="21"/>
          <w:szCs w:val="18"/>
        </w:rPr>
        <w:tab/>
      </w:r>
      <w:r w:rsidRPr="00A57432">
        <w:rPr>
          <w:rFonts w:ascii="Lucida Handwriting" w:hAnsi="Lucida Handwriting"/>
          <w:sz w:val="21"/>
          <w:szCs w:val="18"/>
        </w:rPr>
        <w:tab/>
      </w:r>
      <w:r w:rsidRPr="00A57432">
        <w:rPr>
          <w:rFonts w:ascii="Lucida Handwriting" w:hAnsi="Lucida Handwriting"/>
          <w:sz w:val="21"/>
          <w:szCs w:val="18"/>
        </w:rPr>
        <w:tab/>
      </w:r>
      <w:r w:rsidRPr="00A57432">
        <w:rPr>
          <w:rFonts w:ascii="Lucida Handwriting" w:hAnsi="Lucida Handwriting"/>
          <w:sz w:val="21"/>
          <w:szCs w:val="18"/>
        </w:rPr>
        <w:tab/>
      </w:r>
      <w:r w:rsidRPr="00A57432">
        <w:rPr>
          <w:rFonts w:ascii="Lucida Handwriting" w:hAnsi="Lucida Handwriting"/>
          <w:sz w:val="21"/>
          <w:szCs w:val="18"/>
        </w:rPr>
        <w:tab/>
      </w:r>
    </w:p>
    <w:p w14:paraId="3F5B5477" w14:textId="77777777" w:rsidR="00AB2C54" w:rsidRPr="005E7EEC" w:rsidRDefault="00AB2C54">
      <w:pPr>
        <w:pStyle w:val="Body"/>
        <w:rPr>
          <w:rFonts w:ascii="Arial" w:hAnsi="Arial"/>
          <w:sz w:val="14"/>
          <w:szCs w:val="14"/>
        </w:rPr>
      </w:pPr>
    </w:p>
    <w:tbl>
      <w:tblPr>
        <w:tblW w:w="5000" w:type="pct"/>
        <w:jc w:val="center"/>
        <w:shd w:val="clear" w:color="auto" w:fill="FFFFFF"/>
        <w:tblLook w:val="0000" w:firstRow="0" w:lastRow="0" w:firstColumn="0" w:lastColumn="0" w:noHBand="0" w:noVBand="0"/>
      </w:tblPr>
      <w:tblGrid>
        <w:gridCol w:w="520"/>
        <w:gridCol w:w="1384"/>
        <w:gridCol w:w="5558"/>
        <w:gridCol w:w="3318"/>
      </w:tblGrid>
      <w:tr w:rsidR="000B0511" w:rsidRPr="00AB2C54" w14:paraId="7C0303A6" w14:textId="77777777" w:rsidTr="00A746A6">
        <w:trPr>
          <w:cantSplit/>
          <w:trHeight w:val="260"/>
          <w:tblHeader/>
          <w:jc w:val="center"/>
        </w:trPr>
        <w:tc>
          <w:tcPr>
            <w:tcW w:w="883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43060" w14:textId="6CE1C250" w:rsidR="00655119" w:rsidRPr="00AB2C54" w:rsidRDefault="00655119" w:rsidP="00A57432">
            <w:pPr>
              <w:pStyle w:val="Heading21"/>
              <w:jc w:val="center"/>
              <w:rPr>
                <w:rFonts w:ascii="Arial" w:hAnsi="Arial"/>
                <w:szCs w:val="24"/>
              </w:rPr>
            </w:pPr>
            <w:r w:rsidRPr="00AB2C54">
              <w:rPr>
                <w:rFonts w:ascii="Arial" w:hAnsi="Arial"/>
                <w:szCs w:val="24"/>
              </w:rPr>
              <w:t>Week &amp; Date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08FDE" w14:textId="77777777" w:rsidR="00655119" w:rsidRPr="00AB2C54" w:rsidRDefault="00655119" w:rsidP="00D33D8B">
            <w:pPr>
              <w:pStyle w:val="Heading21"/>
              <w:jc w:val="center"/>
              <w:rPr>
                <w:rFonts w:ascii="Arial" w:hAnsi="Arial"/>
                <w:szCs w:val="24"/>
              </w:rPr>
            </w:pPr>
            <w:r w:rsidRPr="00AB2C54">
              <w:rPr>
                <w:rFonts w:ascii="Arial" w:hAnsi="Arial"/>
                <w:szCs w:val="24"/>
              </w:rPr>
              <w:t>Topics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C0BF2" w14:textId="77777777" w:rsidR="00655119" w:rsidRPr="00AB2C54" w:rsidRDefault="00F61C03" w:rsidP="00D33D8B">
            <w:pPr>
              <w:pStyle w:val="Heading21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Readings / Notes</w:t>
            </w:r>
          </w:p>
        </w:tc>
      </w:tr>
      <w:tr w:rsidR="00B422F7" w:rsidRPr="00AB2C54" w14:paraId="4709D1F7" w14:textId="77777777" w:rsidTr="00623D80">
        <w:trPr>
          <w:cantSplit/>
          <w:trHeight w:val="267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FF51D" w14:textId="77777777" w:rsidR="00D33D8B" w:rsidRPr="00AB2C54" w:rsidRDefault="00D33D8B" w:rsidP="00655119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 w:rsidRPr="00AB2C54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B0C1C" w14:textId="11918D25" w:rsidR="00D33D8B" w:rsidRPr="00AB2C54" w:rsidRDefault="00D70020" w:rsidP="00C83542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Jan 16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C7F51" w14:textId="6A8EB97F" w:rsidR="005125D3" w:rsidRPr="00E50297" w:rsidRDefault="007C6853" w:rsidP="001A35F2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color w:val="auto"/>
                <w:szCs w:val="24"/>
                <w:lang w:val="en-CA"/>
              </w:rPr>
              <w:t>Introduction to the Export / Import Process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D04B0" w14:textId="6CDC7A9C" w:rsidR="0070695B" w:rsidRPr="00AB2C54" w:rsidRDefault="0070695B" w:rsidP="00A612BA">
            <w:pPr>
              <w:pStyle w:val="Body"/>
              <w:rPr>
                <w:rFonts w:ascii="Arial" w:hAnsi="Arial"/>
                <w:sz w:val="22"/>
                <w:szCs w:val="22"/>
              </w:rPr>
            </w:pPr>
          </w:p>
        </w:tc>
      </w:tr>
      <w:tr w:rsidR="000F6960" w:rsidRPr="00AB2C54" w14:paraId="0BFF5162" w14:textId="77777777" w:rsidTr="00623D80">
        <w:trPr>
          <w:cantSplit/>
          <w:trHeight w:val="267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59104" w14:textId="1D701618" w:rsidR="000F6960" w:rsidRPr="00AB2C54" w:rsidRDefault="000F6960" w:rsidP="009538E7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9131B" w14:textId="77123C24" w:rsidR="000F6960" w:rsidRPr="00AB2C54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Jan 23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EC5AE" w14:textId="0776817F" w:rsidR="000F6960" w:rsidRPr="00E50297" w:rsidRDefault="007C6853" w:rsidP="009538E7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color w:val="auto"/>
                <w:szCs w:val="24"/>
                <w:lang w:val="en-CA"/>
              </w:rPr>
              <w:t>Export Sales Contract &amp; Incoterms 2010 ®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27A01" w14:textId="00587993" w:rsidR="000F6960" w:rsidRPr="00AB2C54" w:rsidRDefault="00D95A52" w:rsidP="009538E7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Chap 3</w:t>
            </w:r>
          </w:p>
        </w:tc>
      </w:tr>
      <w:tr w:rsidR="00B3496E" w:rsidRPr="00AB2C54" w14:paraId="5C5008D6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CC119" w14:textId="77777777" w:rsidR="00B3496E" w:rsidRPr="00AB2C54" w:rsidRDefault="00B3496E" w:rsidP="00655119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 w:rsidRPr="00AB2C54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899E7" w14:textId="4903F343" w:rsidR="00B3496E" w:rsidRPr="00AB2C54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Jan 30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4E0C6" w14:textId="7EF76FD7" w:rsidR="009F23EA" w:rsidRPr="00E50297" w:rsidRDefault="007C6853" w:rsidP="00E20A54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color w:val="auto"/>
                <w:szCs w:val="24"/>
                <w:lang w:val="en-CA"/>
              </w:rPr>
              <w:t>Incoterms 2010, excise/ practice on Incoterms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FEC11" w14:textId="5D3CBB6A" w:rsidR="00B3496E" w:rsidRPr="000B0511" w:rsidRDefault="00D95A52" w:rsidP="004612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Chap 3</w:t>
            </w:r>
          </w:p>
        </w:tc>
      </w:tr>
      <w:tr w:rsidR="007C6853" w:rsidRPr="000B0511" w14:paraId="01A80E7C" w14:textId="77777777" w:rsidTr="008B20CD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19FAE" w14:textId="199F6FA7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79CCB" w14:textId="54400945" w:rsidR="007C6853" w:rsidRPr="000B0511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Feb 06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CF9D" w14:textId="77777777" w:rsidR="007C6853" w:rsidRPr="007C6853" w:rsidRDefault="007C6853" w:rsidP="007C6853">
            <w:pPr>
              <w:rPr>
                <w:bCs/>
                <w:lang w:val="en-CA" w:eastAsia="en-CA"/>
              </w:rPr>
            </w:pPr>
            <w:r w:rsidRPr="007C6853">
              <w:rPr>
                <w:bCs/>
                <w:lang w:val="en-CA" w:eastAsia="en-CA"/>
              </w:rPr>
              <w:t>-List, explain the role of basic export documents, permits required for selling products globally</w:t>
            </w:r>
          </w:p>
          <w:p w14:paraId="4CEA122E" w14:textId="315E971A" w:rsidR="007C6853" w:rsidRPr="007C6853" w:rsidRDefault="007C6853" w:rsidP="007C6853">
            <w:pPr>
              <w:pStyle w:val="Body"/>
              <w:rPr>
                <w:rFonts w:ascii="Times New Roman" w:hAnsi="Times New Roman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bCs/>
                <w:color w:val="auto"/>
                <w:szCs w:val="24"/>
                <w:lang w:val="en-CA" w:eastAsia="en-CA"/>
              </w:rPr>
              <w:t>-Introduction to NAFTA, basic concepts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84FBE" w14:textId="02BF3565" w:rsidR="007C6853" w:rsidRPr="000B0511" w:rsidRDefault="007C6853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</w:p>
        </w:tc>
      </w:tr>
      <w:tr w:rsidR="007C6853" w:rsidRPr="000B0511" w14:paraId="3D87C8BC" w14:textId="77777777" w:rsidTr="001821A3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05216" w14:textId="3558F80E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9E1D2" w14:textId="5F4AD051" w:rsidR="007C6853" w:rsidRPr="000B0511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Feb 13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FEBE" w14:textId="268A0A1D" w:rsidR="007C6853" w:rsidRPr="007C6853" w:rsidRDefault="007C6853" w:rsidP="00DA3906">
            <w:pPr>
              <w:pStyle w:val="Body"/>
              <w:rPr>
                <w:rFonts w:ascii="Times New Roman" w:hAnsi="Times New Roman"/>
                <w:sz w:val="22"/>
                <w:szCs w:val="22"/>
              </w:rPr>
            </w:pPr>
            <w:r w:rsidRPr="007C6853">
              <w:rPr>
                <w:rFonts w:ascii="Times New Roman" w:hAnsi="Times New Roman"/>
                <w:bCs/>
                <w:lang w:eastAsia="en-CA"/>
              </w:rPr>
              <w:t>Describe, explain the importance of NAFTA, rules of origin, valuation, preference criterion under Annex 401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7AB00" w14:textId="511C4082" w:rsidR="007C6853" w:rsidRPr="000B0511" w:rsidRDefault="009264A0" w:rsidP="009264A0">
            <w:pPr>
              <w:pStyle w:val="Body"/>
              <w:jc w:val="center"/>
              <w:rPr>
                <w:rFonts w:ascii="Arial" w:hAnsi="Arial"/>
                <w:sz w:val="22"/>
                <w:szCs w:val="22"/>
              </w:rPr>
            </w:pPr>
            <w:r w:rsidRPr="009264A0">
              <w:rPr>
                <w:rFonts w:ascii="Times New Roman" w:eastAsia="Times New Roman" w:hAnsi="Times New Roman"/>
                <w:b/>
                <w:color w:val="auto"/>
                <w:szCs w:val="24"/>
                <w:lang w:val="en-CA"/>
              </w:rPr>
              <w:t>Quiz  (10%)</w:t>
            </w:r>
          </w:p>
        </w:tc>
      </w:tr>
      <w:tr w:rsidR="007C6853" w:rsidRPr="000B0511" w14:paraId="19F22215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CB4CF" w14:textId="3F2FB248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11AE0" w14:textId="62270F59" w:rsidR="007C6853" w:rsidRPr="000B0511" w:rsidRDefault="00D70020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Feb 20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283B0" w14:textId="77777777" w:rsidR="007C6853" w:rsidRPr="007C6853" w:rsidRDefault="007C6853" w:rsidP="007C6853">
            <w:pPr>
              <w:rPr>
                <w:lang w:val="en-CA"/>
              </w:rPr>
            </w:pPr>
            <w:r w:rsidRPr="007C6853">
              <w:rPr>
                <w:lang w:val="en-CA"/>
              </w:rPr>
              <w:t xml:space="preserve">-Explain NAFTA certificate of origin, how to complete and practice </w:t>
            </w:r>
          </w:p>
          <w:p w14:paraId="2078DC55" w14:textId="04D2DEA4" w:rsidR="007C6853" w:rsidRPr="009F23EA" w:rsidRDefault="007C6853" w:rsidP="007C6853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color w:val="auto"/>
                <w:szCs w:val="24"/>
                <w:lang w:val="en-CA"/>
              </w:rPr>
              <w:t>-Payment Decision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96E1D" w14:textId="7DEEC87E" w:rsidR="007C6853" w:rsidRPr="000B0511" w:rsidRDefault="00D95A52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Chap 2</w:t>
            </w:r>
          </w:p>
        </w:tc>
      </w:tr>
      <w:tr w:rsidR="007C6853" w:rsidRPr="000B0511" w14:paraId="0FA43CDA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24768" w14:textId="15E660AA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A616F" w14:textId="00E453FF" w:rsidR="007C6853" w:rsidRPr="000B0511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Feb 27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219F3" w14:textId="6B91BCFF" w:rsidR="007C6853" w:rsidRPr="009F23EA" w:rsidRDefault="007C6853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color w:val="auto"/>
                <w:szCs w:val="24"/>
                <w:lang w:val="en-CA"/>
              </w:rPr>
              <w:t>Documentary collection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A4BA1" w14:textId="4C8E8315" w:rsidR="007C6853" w:rsidRPr="000B0511" w:rsidRDefault="00D95A52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Chap 4</w:t>
            </w:r>
          </w:p>
        </w:tc>
      </w:tr>
      <w:tr w:rsidR="007C6853" w:rsidRPr="000B0511" w14:paraId="72E428B5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F371C" w14:textId="0BFB8A99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204B1" w14:textId="4D2D85C4" w:rsidR="007C6853" w:rsidRPr="000B0511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 05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F729E" w14:textId="20190A41" w:rsidR="007C6853" w:rsidRPr="009F23EA" w:rsidRDefault="007C6853" w:rsidP="007C6853">
            <w:pPr>
              <w:pStyle w:val="Body"/>
              <w:jc w:val="center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b/>
                <w:color w:val="auto"/>
                <w:szCs w:val="24"/>
                <w:lang w:val="en-CA"/>
              </w:rPr>
              <w:t>Mid Term Exam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D0060" w14:textId="3E2DA916" w:rsidR="007C6853" w:rsidRPr="000B0511" w:rsidRDefault="007C6853" w:rsidP="007C6853">
            <w:pPr>
              <w:pStyle w:val="Body"/>
              <w:jc w:val="center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b/>
                <w:color w:val="auto"/>
                <w:szCs w:val="24"/>
                <w:lang w:val="en-CA"/>
              </w:rPr>
              <w:t>30 %</w:t>
            </w:r>
          </w:p>
        </w:tc>
      </w:tr>
      <w:tr w:rsidR="007C6853" w:rsidRPr="000B0511" w14:paraId="31259B58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67367" w14:textId="77777777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62756" w14:textId="44EAF09B" w:rsidR="007C6853" w:rsidRPr="000B0511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 12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FDDD1" w14:textId="413CFBE6" w:rsidR="007C6853" w:rsidRPr="009F23EA" w:rsidRDefault="007C6853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bCs/>
                <w:color w:val="auto"/>
                <w:szCs w:val="24"/>
                <w:lang w:val="en-CA" w:eastAsia="en-CA"/>
              </w:rPr>
              <w:t>Letter of Credit, types of credits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5740E" w14:textId="77777777" w:rsidR="007C6853" w:rsidRDefault="009264A0" w:rsidP="00DA3906">
            <w:pPr>
              <w:pStyle w:val="Body"/>
              <w:rPr>
                <w:rFonts w:ascii="Times New Roman" w:eastAsia="Times New Roman" w:hAnsi="Times New Roman"/>
                <w:b/>
                <w:color w:val="auto"/>
                <w:szCs w:val="24"/>
                <w:lang w:val="en-CA"/>
              </w:rPr>
            </w:pPr>
            <w:r w:rsidRPr="009264A0">
              <w:rPr>
                <w:rFonts w:ascii="Times New Roman" w:eastAsia="Times New Roman" w:hAnsi="Times New Roman"/>
                <w:b/>
                <w:color w:val="auto"/>
                <w:szCs w:val="24"/>
                <w:lang w:val="en-CA"/>
              </w:rPr>
              <w:t>Assignment – Hand</w:t>
            </w:r>
            <w:r>
              <w:rPr>
                <w:rFonts w:ascii="Times New Roman" w:eastAsia="Times New Roman" w:hAnsi="Times New Roman"/>
                <w:b/>
                <w:color w:val="auto"/>
                <w:szCs w:val="24"/>
                <w:lang w:val="en-CA"/>
              </w:rPr>
              <w:t>s</w:t>
            </w:r>
            <w:r w:rsidRPr="009264A0">
              <w:rPr>
                <w:rFonts w:ascii="Times New Roman" w:eastAsia="Times New Roman" w:hAnsi="Times New Roman"/>
                <w:b/>
                <w:color w:val="auto"/>
                <w:szCs w:val="24"/>
                <w:lang w:val="en-CA"/>
              </w:rPr>
              <w:t xml:space="preserve"> Out</w:t>
            </w:r>
          </w:p>
          <w:p w14:paraId="553D7104" w14:textId="2E72156E" w:rsidR="00D95A52" w:rsidRPr="00D95A52" w:rsidRDefault="00D95A52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D95A52">
              <w:rPr>
                <w:rFonts w:ascii="Times New Roman" w:eastAsia="Times New Roman" w:hAnsi="Times New Roman"/>
                <w:color w:val="auto"/>
                <w:szCs w:val="24"/>
                <w:lang w:val="en-CA"/>
              </w:rPr>
              <w:t>Chap 5 &amp; 6</w:t>
            </w:r>
          </w:p>
        </w:tc>
      </w:tr>
      <w:tr w:rsidR="007C6853" w:rsidRPr="000B0511" w14:paraId="3D7927AA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5403C" w14:textId="131E3B2B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DF94A" w14:textId="28F1F1EE" w:rsidR="007C6853" w:rsidRPr="000B0511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 19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906D3" w14:textId="77777777" w:rsidR="007C6853" w:rsidRPr="007C6853" w:rsidRDefault="007C6853" w:rsidP="009264A0">
            <w:pPr>
              <w:contextualSpacing/>
              <w:jc w:val="both"/>
              <w:rPr>
                <w:bCs/>
                <w:lang w:val="en-CA"/>
              </w:rPr>
            </w:pPr>
            <w:r w:rsidRPr="007C6853">
              <w:rPr>
                <w:bCs/>
                <w:lang w:val="en-CA"/>
              </w:rPr>
              <w:t>-Special types of credits</w:t>
            </w:r>
          </w:p>
          <w:p w14:paraId="387B96D6" w14:textId="77777777" w:rsidR="009264A0" w:rsidRDefault="007C6853" w:rsidP="007C6853">
            <w:pPr>
              <w:pStyle w:val="Body"/>
              <w:rPr>
                <w:rFonts w:ascii="Times New Roman" w:eastAsia="Times New Roman" w:hAnsi="Times New Roman"/>
                <w:bCs/>
                <w:color w:val="auto"/>
                <w:szCs w:val="24"/>
                <w:lang w:val="en-CA"/>
              </w:rPr>
            </w:pPr>
            <w:r w:rsidRPr="007C6853">
              <w:rPr>
                <w:rFonts w:ascii="Times New Roman" w:eastAsia="Times New Roman" w:hAnsi="Times New Roman"/>
                <w:bCs/>
                <w:color w:val="auto"/>
                <w:szCs w:val="24"/>
                <w:lang w:val="en-CA"/>
              </w:rPr>
              <w:t>-UCP600 – International Standard Banking Practice</w:t>
            </w:r>
          </w:p>
          <w:p w14:paraId="00916E45" w14:textId="785665FB" w:rsidR="007C6853" w:rsidRPr="009F23EA" w:rsidRDefault="007C6853" w:rsidP="007C6853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bCs/>
                <w:color w:val="auto"/>
                <w:szCs w:val="24"/>
                <w:lang w:val="en-CA"/>
              </w:rPr>
              <w:t>( Part 1)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FED22" w14:textId="12E6C212" w:rsidR="007C6853" w:rsidRPr="000B0511" w:rsidRDefault="00D95A52" w:rsidP="00F052CF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Chap </w:t>
            </w:r>
            <w:r w:rsidR="00F052CF">
              <w:rPr>
                <w:rFonts w:ascii="Arial" w:hAnsi="Arial"/>
                <w:sz w:val="22"/>
                <w:szCs w:val="22"/>
              </w:rPr>
              <w:t xml:space="preserve">7 &amp; </w:t>
            </w: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</w:tr>
      <w:tr w:rsidR="007C6853" w:rsidRPr="000B0511" w14:paraId="016D0901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382CA" w14:textId="218C37BB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D7E02" w14:textId="58A6F3ED" w:rsidR="007C6853" w:rsidRPr="000B0511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 26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542FE" w14:textId="77777777" w:rsidR="007C6853" w:rsidRPr="007C6853" w:rsidRDefault="007C6853" w:rsidP="009264A0">
            <w:pPr>
              <w:contextualSpacing/>
              <w:jc w:val="both"/>
              <w:rPr>
                <w:lang w:val="en-CA"/>
              </w:rPr>
            </w:pPr>
            <w:r w:rsidRPr="007C6853">
              <w:rPr>
                <w:lang w:val="en-CA"/>
              </w:rPr>
              <w:t>-UCP 600 ( Part 2)</w:t>
            </w:r>
          </w:p>
          <w:p w14:paraId="6D081207" w14:textId="4057D354" w:rsidR="007C6853" w:rsidRPr="009F23EA" w:rsidRDefault="007C6853" w:rsidP="007C6853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color w:val="auto"/>
                <w:szCs w:val="24"/>
                <w:lang w:val="en-CA"/>
              </w:rPr>
              <w:t>-Case study on L/C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887C2" w14:textId="4A0F272B" w:rsidR="007C6853" w:rsidRPr="000B0511" w:rsidRDefault="00D95A52" w:rsidP="00F052CF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Chap  8</w:t>
            </w:r>
          </w:p>
        </w:tc>
      </w:tr>
      <w:tr w:rsidR="007C6853" w:rsidRPr="000B0511" w14:paraId="05455E30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F1193" w14:textId="6BB3736C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26AC" w14:textId="369C341C" w:rsidR="007C6853" w:rsidRPr="000B0511" w:rsidRDefault="00D70020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 02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5380" w14:textId="3F3C2ABF" w:rsidR="007C6853" w:rsidRPr="009F23EA" w:rsidRDefault="007C6853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bCs/>
                <w:color w:val="auto"/>
                <w:szCs w:val="24"/>
                <w:lang w:val="en-CA"/>
              </w:rPr>
              <w:t>Letter of Credit Procedure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A261F" w14:textId="60A8D4B8" w:rsidR="007C6853" w:rsidRPr="000B0511" w:rsidRDefault="00D95A52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Chap 9</w:t>
            </w:r>
          </w:p>
        </w:tc>
      </w:tr>
      <w:tr w:rsidR="007C6853" w:rsidRPr="000B0511" w14:paraId="1FE304BF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B12A1" w14:textId="2105694E" w:rsidR="007C6853" w:rsidRPr="000B0511" w:rsidRDefault="007C6853" w:rsidP="00DA3906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6975B" w14:textId="4E8A5DA8" w:rsidR="007C6853" w:rsidRPr="000B0511" w:rsidRDefault="00D70020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 09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9B71" w14:textId="77777777" w:rsidR="007C6853" w:rsidRPr="007C6853" w:rsidRDefault="007C6853" w:rsidP="007C6853">
            <w:pPr>
              <w:rPr>
                <w:bCs/>
                <w:lang w:val="en-CA"/>
              </w:rPr>
            </w:pPr>
            <w:r w:rsidRPr="007C6853">
              <w:rPr>
                <w:bCs/>
                <w:lang w:val="en-CA"/>
              </w:rPr>
              <w:t>-Assignment due, presentation in class from students</w:t>
            </w:r>
          </w:p>
          <w:p w14:paraId="49297B57" w14:textId="058BEA7D" w:rsidR="007C6853" w:rsidRPr="009F23EA" w:rsidRDefault="007C6853" w:rsidP="007C6853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bCs/>
                <w:color w:val="auto"/>
                <w:szCs w:val="24"/>
                <w:lang w:val="en-CA"/>
              </w:rPr>
              <w:t>-Final review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D870E" w14:textId="6E406BFC" w:rsidR="007C6853" w:rsidRPr="000B0511" w:rsidRDefault="009264A0" w:rsidP="00DA3906">
            <w:pPr>
              <w:pStyle w:val="Body"/>
              <w:rPr>
                <w:rFonts w:ascii="Arial" w:hAnsi="Arial"/>
                <w:sz w:val="22"/>
                <w:szCs w:val="22"/>
              </w:rPr>
            </w:pPr>
            <w:r w:rsidRPr="009264A0">
              <w:rPr>
                <w:rFonts w:ascii="Times New Roman" w:eastAsia="Times New Roman" w:hAnsi="Times New Roman"/>
                <w:b/>
                <w:color w:val="auto"/>
                <w:szCs w:val="24"/>
                <w:lang w:val="en-CA" w:eastAsia="en-CA"/>
              </w:rPr>
              <w:t>Assignment due   (20%)</w:t>
            </w:r>
          </w:p>
        </w:tc>
      </w:tr>
      <w:tr w:rsidR="007C6853" w:rsidRPr="000B0511" w14:paraId="029DDE92" w14:textId="77777777" w:rsidTr="00623D80">
        <w:trPr>
          <w:cantSplit/>
          <w:trHeight w:val="20"/>
          <w:jc w:val="center"/>
        </w:trPr>
        <w:tc>
          <w:tcPr>
            <w:tcW w:w="2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58DA6" w14:textId="498B58AC" w:rsidR="007C6853" w:rsidRPr="000B0511" w:rsidRDefault="007C6853" w:rsidP="005E7EEC">
            <w:pPr>
              <w:pStyle w:val="Body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14DD" w14:textId="2464C627" w:rsidR="007C6853" w:rsidRPr="000B0511" w:rsidRDefault="00D70020" w:rsidP="00D77EE9">
            <w:pPr>
              <w:pStyle w:val="Body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 16</w:t>
            </w:r>
          </w:p>
        </w:tc>
        <w:tc>
          <w:tcPr>
            <w:tcW w:w="25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529EB" w14:textId="76D9F82C" w:rsidR="007C6853" w:rsidRPr="009F23EA" w:rsidRDefault="007C6853" w:rsidP="009264A0">
            <w:pPr>
              <w:pStyle w:val="Body"/>
              <w:jc w:val="center"/>
              <w:rPr>
                <w:rFonts w:ascii="Arial" w:hAnsi="Arial"/>
                <w:sz w:val="22"/>
                <w:szCs w:val="22"/>
              </w:rPr>
            </w:pPr>
            <w:r w:rsidRPr="007C6853">
              <w:rPr>
                <w:rFonts w:ascii="Times New Roman" w:eastAsia="Times New Roman" w:hAnsi="Times New Roman"/>
                <w:b/>
                <w:bCs/>
                <w:color w:val="auto"/>
                <w:szCs w:val="24"/>
                <w:lang w:val="en-CA"/>
              </w:rPr>
              <w:t>Final Exam</w:t>
            </w:r>
          </w:p>
        </w:tc>
        <w:tc>
          <w:tcPr>
            <w:tcW w:w="153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5E8BA" w14:textId="4C12E811" w:rsidR="007C6853" w:rsidRPr="000B0511" w:rsidRDefault="009264A0" w:rsidP="009264A0">
            <w:pPr>
              <w:pStyle w:val="Body"/>
              <w:jc w:val="center"/>
              <w:rPr>
                <w:rFonts w:ascii="Arial" w:hAnsi="Arial"/>
                <w:sz w:val="22"/>
                <w:szCs w:val="22"/>
              </w:rPr>
            </w:pPr>
            <w:r w:rsidRPr="009264A0">
              <w:rPr>
                <w:rFonts w:ascii="Times New Roman" w:eastAsia="Times New Roman" w:hAnsi="Times New Roman"/>
                <w:b/>
                <w:bCs/>
                <w:color w:val="auto"/>
                <w:szCs w:val="24"/>
                <w:lang w:val="en-CA"/>
              </w:rPr>
              <w:t>40 %</w:t>
            </w:r>
          </w:p>
        </w:tc>
      </w:tr>
    </w:tbl>
    <w:p w14:paraId="12F7BF29" w14:textId="1347DE3E" w:rsidR="00B3496E" w:rsidRPr="00A612BA" w:rsidRDefault="00B3496E" w:rsidP="005E7EEC">
      <w:pPr>
        <w:pStyle w:val="Body"/>
        <w:rPr>
          <w:rFonts w:ascii="Arial" w:hAnsi="Arial"/>
          <w:b/>
          <w:bCs/>
          <w:sz w:val="16"/>
          <w:lang w:bidi="x-none"/>
        </w:rPr>
      </w:pPr>
    </w:p>
    <w:sectPr w:rsidR="00B3496E" w:rsidRPr="00A612BA" w:rsidSect="005E7EEC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039" w:right="720" w:bottom="574" w:left="720" w:header="18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BF622" w14:textId="77777777" w:rsidR="00E67D97" w:rsidRDefault="00E67D97">
      <w:r>
        <w:separator/>
      </w:r>
    </w:p>
  </w:endnote>
  <w:endnote w:type="continuationSeparator" w:id="0">
    <w:p w14:paraId="44D60066" w14:textId="77777777" w:rsidR="00E67D97" w:rsidRDefault="00E6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ABF9" w14:textId="77777777" w:rsidR="00A612BA" w:rsidRDefault="00A612BA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rPr>
        <w:sz w:val="18"/>
      </w:rPr>
      <w:t>Week by Week - EXM104FA Course Schedule subject to change  - Summer 2011 - Semester 112</w:t>
    </w:r>
    <w:r>
      <w:rPr>
        <w:sz w:val="18"/>
      </w:rPr>
      <w:tab/>
      <w:t>1 /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64F9B" w14:textId="48F0DCFB" w:rsidR="00A612BA" w:rsidRPr="00A57432" w:rsidRDefault="00A57432" w:rsidP="00A57432">
    <w:pPr>
      <w:pStyle w:val="Footer"/>
    </w:pPr>
    <w:r>
      <w:rPr>
        <w:rFonts w:ascii="Arial" w:hAnsi="Arial"/>
        <w:b/>
        <w:bCs/>
        <w:sz w:val="16"/>
        <w:lang w:bidi="x-none"/>
      </w:rPr>
      <w:t>Students must access</w:t>
    </w:r>
    <w:r w:rsidRPr="00A612BA">
      <w:rPr>
        <w:rFonts w:ascii="Arial" w:hAnsi="Arial"/>
        <w:b/>
        <w:bCs/>
        <w:sz w:val="16"/>
        <w:lang w:bidi="x-none"/>
      </w:rPr>
      <w:t xml:space="preserve"> </w:t>
    </w:r>
    <w:r>
      <w:rPr>
        <w:rFonts w:ascii="Arial" w:hAnsi="Arial"/>
        <w:b/>
        <w:bCs/>
        <w:sz w:val="16"/>
        <w:lang w:bidi="x-none"/>
      </w:rPr>
      <w:t>announcements</w:t>
    </w:r>
    <w:r w:rsidRPr="00A612BA">
      <w:rPr>
        <w:rFonts w:ascii="Arial" w:hAnsi="Arial"/>
        <w:b/>
        <w:bCs/>
        <w:sz w:val="16"/>
        <w:lang w:bidi="x-none"/>
      </w:rPr>
      <w:t xml:space="preserve"> via Blackboard</w:t>
    </w:r>
    <w:r>
      <w:rPr>
        <w:rFonts w:ascii="Arial" w:hAnsi="Arial"/>
        <w:b/>
        <w:bCs/>
        <w:sz w:val="16"/>
        <w:lang w:bidi="x-none"/>
      </w:rPr>
      <w:t xml:space="preserve"> at </w:t>
    </w:r>
    <w:hyperlink r:id="rId1" w:history="1">
      <w:r w:rsidRPr="00B20B73">
        <w:rPr>
          <w:rStyle w:val="Hyperlink"/>
          <w:rFonts w:ascii="Arial" w:hAnsi="Arial"/>
          <w:b/>
          <w:bCs/>
          <w:sz w:val="16"/>
          <w:lang w:bidi="x-none"/>
        </w:rPr>
        <w:t>http://my.senecacollege.ca</w:t>
      </w:r>
    </w:hyperlink>
    <w:r>
      <w:rPr>
        <w:rFonts w:ascii="Arial" w:hAnsi="Arial"/>
        <w:b/>
        <w:bCs/>
        <w:sz w:val="16"/>
        <w:lang w:bidi="x-none"/>
      </w:rPr>
      <w:t xml:space="preserve">  -   Office365 and E-mail access via </w:t>
    </w:r>
    <w:hyperlink r:id="rId2" w:history="1">
      <w:r w:rsidRPr="00B20B73">
        <w:rPr>
          <w:rStyle w:val="Hyperlink"/>
          <w:rFonts w:ascii="Arial" w:hAnsi="Arial"/>
          <w:b/>
          <w:bCs/>
          <w:sz w:val="16"/>
          <w:lang w:bidi="x-none"/>
        </w:rPr>
        <w:t>http://myseneca.ca</w:t>
      </w:r>
    </w:hyperlink>
    <w:r>
      <w:rPr>
        <w:rFonts w:ascii="Arial" w:hAnsi="Arial"/>
        <w:b/>
        <w:bCs/>
        <w:sz w:val="16"/>
        <w:lang w:bidi="x-non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979EA" w14:textId="77777777" w:rsidR="00E67D97" w:rsidRDefault="00E67D97">
      <w:r>
        <w:separator/>
      </w:r>
    </w:p>
  </w:footnote>
  <w:footnote w:type="continuationSeparator" w:id="0">
    <w:p w14:paraId="25D6EAC4" w14:textId="77777777" w:rsidR="00E67D97" w:rsidRDefault="00E67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B3A4C" w14:textId="77777777" w:rsidR="00A612BA" w:rsidRDefault="00A612BA">
    <w:pPr>
      <w:pStyle w:val="Body"/>
      <w:jc w:val="center"/>
      <w:rPr>
        <w:b/>
        <w:sz w:val="28"/>
      </w:rPr>
    </w:pPr>
    <w:r>
      <w:rPr>
        <w:b/>
        <w:sz w:val="28"/>
      </w:rPr>
      <w:t>Faculty of Continuing Education and Training</w:t>
    </w:r>
  </w:p>
  <w:p w14:paraId="176861BC" w14:textId="77777777" w:rsidR="00A612BA" w:rsidRDefault="00A612BA">
    <w:pPr>
      <w:pStyle w:val="Body"/>
      <w:jc w:val="center"/>
      <w:rPr>
        <w:rFonts w:ascii="Times New Roman" w:eastAsia="Times New Roman" w:hAnsi="Times New Roman"/>
        <w:color w:val="auto"/>
        <w:sz w:val="20"/>
        <w:lang w:bidi="x-none"/>
      </w:rPr>
    </w:pPr>
    <w:r>
      <w:t>Course Schedule - Summer 2011 (Semester 112)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CC27D" w14:textId="77777777" w:rsidR="00A612BA" w:rsidRPr="00AB2C54" w:rsidRDefault="00A612BA" w:rsidP="005A0D00">
    <w:pPr>
      <w:pStyle w:val="Body"/>
      <w:rPr>
        <w:rFonts w:ascii="Arial" w:hAnsi="Arial"/>
        <w:b/>
        <w:sz w:val="28"/>
      </w:rPr>
    </w:pPr>
    <w:r>
      <w:rPr>
        <w:rFonts w:ascii="Arial" w:hAnsi="Arial"/>
        <w:b/>
        <w:sz w:val="28"/>
      </w:rPr>
      <w:tab/>
    </w:r>
    <w:r>
      <w:rPr>
        <w:rFonts w:ascii="Arial" w:hAnsi="Arial"/>
        <w:b/>
        <w:sz w:val="28"/>
      </w:rPr>
      <w:tab/>
    </w:r>
    <w:r>
      <w:rPr>
        <w:rFonts w:ascii="Arial" w:hAnsi="Arial"/>
        <w:b/>
        <w:sz w:val="28"/>
      </w:rPr>
      <w:tab/>
    </w: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944"/>
      <w:gridCol w:w="8856"/>
    </w:tblGrid>
    <w:tr w:rsidR="00A612BA" w14:paraId="70166050" w14:textId="77777777" w:rsidTr="00FD4645">
      <w:tc>
        <w:tcPr>
          <w:tcW w:w="900" w:type="pct"/>
          <w:tcBorders>
            <w:top w:val="nil"/>
            <w:left w:val="nil"/>
            <w:bottom w:val="nil"/>
          </w:tcBorders>
          <w:vAlign w:val="center"/>
        </w:tcPr>
        <w:p w14:paraId="4DCE1252" w14:textId="77777777" w:rsidR="00A612BA" w:rsidRDefault="00A612BA" w:rsidP="00FD4645">
          <w:pPr>
            <w:pStyle w:val="Body"/>
            <w:rPr>
              <w:rFonts w:ascii="Arial" w:hAnsi="Arial"/>
              <w:b/>
              <w:sz w:val="28"/>
            </w:rPr>
          </w:pPr>
          <w:r w:rsidRPr="00AB2C54">
            <w:rPr>
              <w:rFonts w:ascii="Arial" w:hAnsi="Arial"/>
              <w:noProof/>
              <w:sz w:val="22"/>
              <w:szCs w:val="22"/>
              <w:lang w:val="en-CA" w:eastAsia="en-CA"/>
            </w:rPr>
            <w:drawing>
              <wp:inline distT="0" distB="0" distL="0" distR="0" wp14:anchorId="49505983" wp14:editId="2A86DF7E">
                <wp:extent cx="978535" cy="271145"/>
                <wp:effectExtent l="0" t="0" r="12065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7739" b="10972"/>
                        <a:stretch/>
                      </pic:blipFill>
                      <pic:spPr bwMode="auto">
                        <a:xfrm>
                          <a:off x="0" y="0"/>
                          <a:ext cx="97853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0" w:type="pct"/>
          <w:tcBorders>
            <w:top w:val="nil"/>
            <w:right w:val="nil"/>
          </w:tcBorders>
        </w:tcPr>
        <w:p w14:paraId="75A1B69E" w14:textId="4D6E0219" w:rsidR="00A612BA" w:rsidRPr="00AB2C54" w:rsidRDefault="006D56B7" w:rsidP="005A0D00">
          <w:pPr>
            <w:pStyle w:val="Body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Part-Time Studies </w:t>
          </w:r>
          <w:r w:rsidR="001611EF">
            <w:rPr>
              <w:rFonts w:ascii="Arial" w:hAnsi="Arial"/>
              <w:b/>
              <w:sz w:val="28"/>
            </w:rPr>
            <w:t>–</w:t>
          </w:r>
          <w:r w:rsidR="00A612BA">
            <w:rPr>
              <w:rFonts w:ascii="Arial" w:hAnsi="Arial"/>
              <w:b/>
              <w:sz w:val="28"/>
            </w:rPr>
            <w:t xml:space="preserve"> </w:t>
          </w:r>
          <w:r w:rsidR="001611EF">
            <w:rPr>
              <w:rFonts w:ascii="Arial" w:hAnsi="Arial"/>
              <w:b/>
              <w:sz w:val="28"/>
            </w:rPr>
            <w:t xml:space="preserve">Business Studies – SenecaPartTime.ca </w:t>
          </w:r>
        </w:p>
        <w:p w14:paraId="57E7BBA4" w14:textId="64A1C70C" w:rsidR="00A612BA" w:rsidRPr="005A0D00" w:rsidRDefault="00A612BA" w:rsidP="00D77EE9">
          <w:pPr>
            <w:pStyle w:val="Body"/>
            <w:rPr>
              <w:rFonts w:ascii="Arial" w:hAnsi="Arial"/>
            </w:rPr>
          </w:pPr>
          <w:r>
            <w:rPr>
              <w:rFonts w:ascii="Arial" w:hAnsi="Arial"/>
            </w:rPr>
            <w:t xml:space="preserve">Course Code: </w:t>
          </w:r>
          <w:r w:rsidR="00D95A52">
            <w:rPr>
              <w:rFonts w:ascii="Arial" w:hAnsi="Arial"/>
            </w:rPr>
            <w:t>IBS110N1A</w:t>
          </w:r>
          <w:r>
            <w:rPr>
              <w:rFonts w:ascii="Arial" w:hAnsi="Arial"/>
            </w:rPr>
            <w:t xml:space="preserve">  |  Course Schedule: </w:t>
          </w:r>
          <w:r w:rsidR="00D70020">
            <w:rPr>
              <w:rFonts w:ascii="Arial" w:hAnsi="Arial"/>
            </w:rPr>
            <w:t>Winter 2020</w:t>
          </w:r>
          <w:r>
            <w:rPr>
              <w:rFonts w:ascii="Arial" w:hAnsi="Arial"/>
            </w:rPr>
            <w:t xml:space="preserve">  |  Semester:</w:t>
          </w:r>
          <w:r w:rsidRPr="00AB2C54">
            <w:rPr>
              <w:rFonts w:ascii="Arial" w:hAnsi="Arial"/>
            </w:rPr>
            <w:t xml:space="preserve"> </w:t>
          </w:r>
          <w:r w:rsidR="000C6C8F">
            <w:rPr>
              <w:rFonts w:ascii="Arial" w:hAnsi="Arial"/>
            </w:rPr>
            <w:t>2</w:t>
          </w:r>
          <w:r w:rsidR="00D70020">
            <w:rPr>
              <w:rFonts w:ascii="Arial" w:hAnsi="Arial"/>
            </w:rPr>
            <w:t>201</w:t>
          </w:r>
        </w:p>
      </w:tc>
    </w:tr>
  </w:tbl>
  <w:p w14:paraId="2579BFD2" w14:textId="77777777" w:rsidR="00A612BA" w:rsidRPr="00AB2C54" w:rsidRDefault="00A612BA">
    <w:pPr>
      <w:pStyle w:val="Body"/>
      <w:jc w:val="center"/>
      <w:rPr>
        <w:rFonts w:ascii="Arial" w:eastAsia="Times New Roman" w:hAnsi="Arial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B46D3E"/>
    <w:multiLevelType w:val="hybridMultilevel"/>
    <w:tmpl w:val="B9184620"/>
    <w:lvl w:ilvl="0" w:tplc="78AA6E10">
      <w:start w:val="10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D8"/>
    <w:rsid w:val="00002EB6"/>
    <w:rsid w:val="00002F4A"/>
    <w:rsid w:val="00072EA2"/>
    <w:rsid w:val="00077D24"/>
    <w:rsid w:val="000B0511"/>
    <w:rsid w:val="000C6C8F"/>
    <w:rsid w:val="000F3DDE"/>
    <w:rsid w:val="000F6960"/>
    <w:rsid w:val="00137095"/>
    <w:rsid w:val="001401DE"/>
    <w:rsid w:val="00154FC6"/>
    <w:rsid w:val="001611EF"/>
    <w:rsid w:val="00177317"/>
    <w:rsid w:val="00193479"/>
    <w:rsid w:val="001A2273"/>
    <w:rsid w:val="001A35F2"/>
    <w:rsid w:val="001B2791"/>
    <w:rsid w:val="001F56B4"/>
    <w:rsid w:val="00235A95"/>
    <w:rsid w:val="0023618B"/>
    <w:rsid w:val="002A6112"/>
    <w:rsid w:val="002D6C1F"/>
    <w:rsid w:val="00350D17"/>
    <w:rsid w:val="003546E4"/>
    <w:rsid w:val="003A3D4A"/>
    <w:rsid w:val="003E1709"/>
    <w:rsid w:val="003F2A21"/>
    <w:rsid w:val="00432381"/>
    <w:rsid w:val="0043581F"/>
    <w:rsid w:val="00443653"/>
    <w:rsid w:val="00445DA4"/>
    <w:rsid w:val="004612E9"/>
    <w:rsid w:val="00497FAF"/>
    <w:rsid w:val="00511502"/>
    <w:rsid w:val="005125D3"/>
    <w:rsid w:val="005157EA"/>
    <w:rsid w:val="005248F8"/>
    <w:rsid w:val="005334A7"/>
    <w:rsid w:val="005A0D00"/>
    <w:rsid w:val="005B395A"/>
    <w:rsid w:val="005D69CB"/>
    <w:rsid w:val="005E7EEC"/>
    <w:rsid w:val="00623D80"/>
    <w:rsid w:val="00640FD7"/>
    <w:rsid w:val="00642A25"/>
    <w:rsid w:val="00655119"/>
    <w:rsid w:val="0067362E"/>
    <w:rsid w:val="006D0FCD"/>
    <w:rsid w:val="006D56B7"/>
    <w:rsid w:val="006D6C47"/>
    <w:rsid w:val="0070695B"/>
    <w:rsid w:val="007C6853"/>
    <w:rsid w:val="007D7420"/>
    <w:rsid w:val="008526F5"/>
    <w:rsid w:val="00870238"/>
    <w:rsid w:val="00894CFB"/>
    <w:rsid w:val="009061A3"/>
    <w:rsid w:val="00924672"/>
    <w:rsid w:val="009264A0"/>
    <w:rsid w:val="00953B58"/>
    <w:rsid w:val="00974454"/>
    <w:rsid w:val="009804D0"/>
    <w:rsid w:val="009F23EA"/>
    <w:rsid w:val="00A2265C"/>
    <w:rsid w:val="00A57432"/>
    <w:rsid w:val="00A612BA"/>
    <w:rsid w:val="00A746A6"/>
    <w:rsid w:val="00A87C29"/>
    <w:rsid w:val="00AB2C54"/>
    <w:rsid w:val="00AD743B"/>
    <w:rsid w:val="00AE0F2B"/>
    <w:rsid w:val="00B3496E"/>
    <w:rsid w:val="00B422F7"/>
    <w:rsid w:val="00B75D31"/>
    <w:rsid w:val="00B97C24"/>
    <w:rsid w:val="00BF3322"/>
    <w:rsid w:val="00C00316"/>
    <w:rsid w:val="00C15D90"/>
    <w:rsid w:val="00C83542"/>
    <w:rsid w:val="00CC0C4B"/>
    <w:rsid w:val="00CE30CC"/>
    <w:rsid w:val="00D10E55"/>
    <w:rsid w:val="00D20ECF"/>
    <w:rsid w:val="00D22E3A"/>
    <w:rsid w:val="00D33D8B"/>
    <w:rsid w:val="00D378C7"/>
    <w:rsid w:val="00D70020"/>
    <w:rsid w:val="00D766D8"/>
    <w:rsid w:val="00D77EE9"/>
    <w:rsid w:val="00D93E74"/>
    <w:rsid w:val="00D95A52"/>
    <w:rsid w:val="00DB0E0F"/>
    <w:rsid w:val="00DD4AC1"/>
    <w:rsid w:val="00DE24C4"/>
    <w:rsid w:val="00E20A54"/>
    <w:rsid w:val="00E44F48"/>
    <w:rsid w:val="00E50297"/>
    <w:rsid w:val="00E67D97"/>
    <w:rsid w:val="00E85C34"/>
    <w:rsid w:val="00EC01C1"/>
    <w:rsid w:val="00EC6250"/>
    <w:rsid w:val="00F052CF"/>
    <w:rsid w:val="00F10C54"/>
    <w:rsid w:val="00F21C75"/>
    <w:rsid w:val="00F61C03"/>
    <w:rsid w:val="00F8329A"/>
    <w:rsid w:val="00F85FF1"/>
    <w:rsid w:val="00FB7B66"/>
    <w:rsid w:val="00FC31BB"/>
    <w:rsid w:val="00FD4645"/>
    <w:rsid w:val="58BDE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EA8D43"/>
  <w14:defaultImageDpi w14:val="300"/>
  <w15:docId w15:val="{F9537EE6-26ED-4C5A-A046-1325C744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D77E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styleId="Header">
    <w:name w:val="header"/>
    <w:basedOn w:val="Normal"/>
    <w:link w:val="HeaderChar"/>
    <w:locked/>
    <w:rsid w:val="000F3D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3DDE"/>
    <w:rPr>
      <w:sz w:val="24"/>
      <w:szCs w:val="24"/>
    </w:rPr>
  </w:style>
  <w:style w:type="paragraph" w:styleId="Footer">
    <w:name w:val="footer"/>
    <w:basedOn w:val="Normal"/>
    <w:link w:val="FooterChar"/>
    <w:locked/>
    <w:rsid w:val="000F3D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3DDE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5A0D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A0D0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locked/>
    <w:rsid w:val="005A0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locked/>
    <w:rsid w:val="00B3496E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locked/>
    <w:rsid w:val="005D69C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77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myseneca.ca" TargetMode="External"/><Relationship Id="rId1" Type="http://schemas.openxmlformats.org/officeDocument/2006/relationships/hyperlink" Target="http://my.senecacollege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EFD423C-2BB6-45C9-9E3E-47496916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by Week - EXM100FA-131</vt:lpstr>
    </vt:vector>
  </TitlesOfParts>
  <Company>Seneca College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by Week - EXM100FA-131</dc:title>
  <dc:creator>Emiliano Introcaso</dc:creator>
  <cp:lastModifiedBy>Peter Fang</cp:lastModifiedBy>
  <cp:revision>4</cp:revision>
  <cp:lastPrinted>2017-07-11T15:33:00Z</cp:lastPrinted>
  <dcterms:created xsi:type="dcterms:W3CDTF">2020-01-15T18:00:00Z</dcterms:created>
  <dcterms:modified xsi:type="dcterms:W3CDTF">2020-01-15T18:01:00Z</dcterms:modified>
</cp:coreProperties>
</file>