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4971C" w14:textId="77777777" w:rsidR="009C30A6" w:rsidRPr="000E0214" w:rsidRDefault="009C30A6" w:rsidP="009C30A6">
      <w:pPr>
        <w:spacing w:after="0" w:line="240" w:lineRule="auto"/>
        <w:rPr>
          <w:rFonts w:ascii="Tahoma" w:hAnsi="Tahoma" w:cs="Tahoma"/>
          <w:sz w:val="16"/>
          <w:szCs w:val="16"/>
        </w:rPr>
      </w:pPr>
      <w:r>
        <w:rPr>
          <w:rFonts w:ascii="Arial" w:hAnsi="Arial"/>
          <w:noProof/>
        </w:rPr>
        <w:drawing>
          <wp:inline distT="0" distB="0" distL="0" distR="0" wp14:anchorId="7B466AA2" wp14:editId="5775C349">
            <wp:extent cx="2174400" cy="482400"/>
            <wp:effectExtent l="0" t="0" r="0" b="0"/>
            <wp:docPr id="9" name="Picture 1" descr="seneca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eca_logo_Red"/>
                    <pic:cNvPicPr>
                      <a:picLocks noChangeAspect="1" noChangeArrowheads="1"/>
                    </pic:cNvPicPr>
                  </pic:nvPicPr>
                  <pic:blipFill>
                    <a:blip r:embed="rId8" cstate="print"/>
                    <a:srcRect/>
                    <a:stretch>
                      <a:fillRect/>
                    </a:stretch>
                  </pic:blipFill>
                  <pic:spPr bwMode="auto">
                    <a:xfrm>
                      <a:off x="0" y="0"/>
                      <a:ext cx="2174400" cy="482400"/>
                    </a:xfrm>
                    <a:prstGeom prst="rect">
                      <a:avLst/>
                    </a:prstGeom>
                    <a:noFill/>
                    <a:ln w="9525">
                      <a:noFill/>
                      <a:miter lim="800000"/>
                      <a:headEnd/>
                      <a:tailEnd/>
                    </a:ln>
                  </pic:spPr>
                </pic:pic>
              </a:graphicData>
            </a:graphic>
          </wp:inline>
        </w:drawing>
      </w:r>
      <w:r>
        <w:t xml:space="preserve"> </w:t>
      </w:r>
      <w:r w:rsidRPr="009C30A6">
        <w:rPr>
          <w:rFonts w:ascii="Tahoma" w:hAnsi="Tahoma" w:cs="Tahoma"/>
          <w:sz w:val="52"/>
          <w:szCs w:val="52"/>
        </w:rPr>
        <w:t>|</w:t>
      </w:r>
      <w:r w:rsidRPr="009C30A6">
        <w:rPr>
          <w:rFonts w:ascii="Tahoma" w:hAnsi="Tahoma" w:cs="Tahoma"/>
          <w:sz w:val="36"/>
          <w:szCs w:val="36"/>
        </w:rPr>
        <w:t>BUSINESS</w:t>
      </w:r>
    </w:p>
    <w:p w14:paraId="0F25CB4B" w14:textId="77777777" w:rsidR="00086706" w:rsidRPr="009C30A6" w:rsidRDefault="009C30A6" w:rsidP="00086706">
      <w:pPr>
        <w:spacing w:after="0" w:line="240" w:lineRule="auto"/>
        <w:rPr>
          <w:rFonts w:ascii="Arial" w:hAnsi="Arial" w:cs="Arial"/>
          <w:b/>
        </w:rPr>
      </w:pPr>
      <w:r w:rsidRPr="009C30A6">
        <w:rPr>
          <w:rFonts w:ascii="Arial" w:hAnsi="Arial" w:cs="Arial"/>
          <w:b/>
        </w:rPr>
        <w:t>SCHOOL OF INTERNATIONAL BUSINESS</w:t>
      </w:r>
      <w:r w:rsidR="00A14245">
        <w:rPr>
          <w:rFonts w:ascii="Arial" w:hAnsi="Arial" w:cs="Arial"/>
          <w:b/>
        </w:rPr>
        <w:t xml:space="preserve"> AND MANAGEMENT</w:t>
      </w:r>
      <w:r w:rsidRPr="009C30A6">
        <w:rPr>
          <w:rFonts w:ascii="Arial" w:hAnsi="Arial" w:cs="Arial"/>
          <w:b/>
        </w:rPr>
        <w:t xml:space="preserve"> | IBS PROGRAM</w:t>
      </w:r>
    </w:p>
    <w:tbl>
      <w:tblPr>
        <w:tblW w:w="9580" w:type="dxa"/>
        <w:tblCellSpacing w:w="0" w:type="dxa"/>
        <w:tblInd w:w="90" w:type="dxa"/>
        <w:tblCellMar>
          <w:left w:w="0" w:type="dxa"/>
          <w:right w:w="0" w:type="dxa"/>
        </w:tblCellMar>
        <w:tblLook w:val="04A0" w:firstRow="1" w:lastRow="0" w:firstColumn="1" w:lastColumn="0" w:noHBand="0" w:noVBand="1"/>
      </w:tblPr>
      <w:tblGrid>
        <w:gridCol w:w="12792"/>
      </w:tblGrid>
      <w:tr w:rsidR="00086706" w:rsidRPr="002D156A" w14:paraId="00E47950" w14:textId="77777777" w:rsidTr="003534C8">
        <w:trPr>
          <w:tblCellSpacing w:w="0" w:type="dxa"/>
        </w:trPr>
        <w:tc>
          <w:tcPr>
            <w:tcW w:w="9580" w:type="dxa"/>
            <w:vAlign w:val="center"/>
            <w:hideMark/>
          </w:tcPr>
          <w:tbl>
            <w:tblPr>
              <w:tblW w:w="0" w:type="auto"/>
              <w:tblCellSpacing w:w="0" w:type="dxa"/>
              <w:tblCellMar>
                <w:left w:w="0" w:type="dxa"/>
                <w:right w:w="0" w:type="dxa"/>
              </w:tblCellMar>
              <w:tblLook w:val="04A0" w:firstRow="1" w:lastRow="0" w:firstColumn="1" w:lastColumn="0" w:noHBand="0" w:noVBand="1"/>
            </w:tblPr>
            <w:tblGrid>
              <w:gridCol w:w="12792"/>
            </w:tblGrid>
            <w:tr w:rsidR="00086706" w:rsidRPr="002D156A" w14:paraId="23A6C425" w14:textId="77777777">
              <w:trPr>
                <w:tblCellSpacing w:w="0" w:type="dxa"/>
              </w:trPr>
              <w:tc>
                <w:tcPr>
                  <w:tcW w:w="0" w:type="auto"/>
                  <w:vAlign w:val="center"/>
                  <w:hideMark/>
                </w:tcPr>
                <w:p w14:paraId="37F4B69E" w14:textId="77777777" w:rsidR="00086706" w:rsidRPr="002D156A" w:rsidRDefault="00317C7E" w:rsidP="00086706">
                  <w:pPr>
                    <w:spacing w:after="0" w:line="240" w:lineRule="auto"/>
                    <w:rPr>
                      <w:rFonts w:ascii="Arial" w:eastAsia="Times New Roman" w:hAnsi="Arial" w:cs="Arial"/>
                      <w:sz w:val="24"/>
                      <w:szCs w:val="24"/>
                    </w:rPr>
                  </w:pPr>
                  <w:r>
                    <w:rPr>
                      <w:rFonts w:ascii="Arial" w:eastAsia="Times New Roman" w:hAnsi="Arial" w:cs="Arial"/>
                      <w:sz w:val="24"/>
                      <w:szCs w:val="24"/>
                    </w:rPr>
                    <w:pict w14:anchorId="5BD199DD">
                      <v:rect id="_x0000_i1025" style="width:468pt;height:1.5pt" o:hralign="center" o:hrstd="t" o:hr="t" fillcolor="#a0a0a0" stroked="f"/>
                    </w:pict>
                  </w:r>
                </w:p>
                <w:p w14:paraId="420E91FB" w14:textId="60C28292" w:rsidR="00086706" w:rsidRPr="002D156A" w:rsidRDefault="00726CCD" w:rsidP="00E76ABB">
                  <w:pPr>
                    <w:spacing w:before="100" w:beforeAutospacing="1" w:after="100" w:afterAutospacing="1" w:line="240" w:lineRule="auto"/>
                    <w:outlineLvl w:val="0"/>
                    <w:rPr>
                      <w:rFonts w:ascii="Arial" w:eastAsia="Times New Roman" w:hAnsi="Arial" w:cs="Arial"/>
                      <w:b/>
                      <w:bCs/>
                      <w:kern w:val="36"/>
                      <w:sz w:val="48"/>
                      <w:szCs w:val="48"/>
                    </w:rPr>
                  </w:pPr>
                  <w:r>
                    <w:rPr>
                      <w:rFonts w:ascii="Arial" w:eastAsia="Times New Roman" w:hAnsi="Arial" w:cs="Arial"/>
                      <w:b/>
                      <w:bCs/>
                      <w:kern w:val="36"/>
                      <w:sz w:val="48"/>
                      <w:szCs w:val="48"/>
                    </w:rPr>
                    <w:t xml:space="preserve">Outline: </w:t>
                  </w:r>
                  <w:r w:rsidR="0000549F">
                    <w:rPr>
                      <w:rFonts w:ascii="Arial" w:eastAsia="Times New Roman" w:hAnsi="Arial" w:cs="Arial"/>
                      <w:b/>
                      <w:bCs/>
                      <w:kern w:val="36"/>
                      <w:sz w:val="48"/>
                      <w:szCs w:val="48"/>
                    </w:rPr>
                    <w:t xml:space="preserve">IBS807 </w:t>
                  </w:r>
                  <w:r w:rsidR="00F674FA">
                    <w:rPr>
                      <w:rFonts w:ascii="Arial" w:eastAsia="Times New Roman" w:hAnsi="Arial" w:cs="Arial"/>
                      <w:b/>
                      <w:bCs/>
                      <w:kern w:val="36"/>
                      <w:sz w:val="48"/>
                      <w:szCs w:val="48"/>
                    </w:rPr>
                    <w:t>Winter 2020</w:t>
                  </w:r>
                  <w:r w:rsidR="00A14245">
                    <w:rPr>
                      <w:rFonts w:ascii="Arial" w:eastAsia="Times New Roman" w:hAnsi="Arial" w:cs="Arial"/>
                      <w:b/>
                      <w:bCs/>
                      <w:kern w:val="36"/>
                      <w:sz w:val="48"/>
                      <w:szCs w:val="48"/>
                    </w:rPr>
                    <w:t xml:space="preserve"> </w:t>
                  </w:r>
                </w:p>
                <w:p w14:paraId="44032812" w14:textId="77777777" w:rsidR="00086706" w:rsidRPr="002D156A" w:rsidRDefault="00317C7E" w:rsidP="00086706">
                  <w:pPr>
                    <w:spacing w:after="0" w:line="240" w:lineRule="auto"/>
                    <w:rPr>
                      <w:rFonts w:ascii="Arial" w:eastAsia="Times New Roman" w:hAnsi="Arial" w:cs="Arial"/>
                      <w:sz w:val="24"/>
                      <w:szCs w:val="24"/>
                    </w:rPr>
                  </w:pPr>
                  <w:r>
                    <w:rPr>
                      <w:rFonts w:ascii="Arial" w:eastAsia="Times New Roman" w:hAnsi="Arial" w:cs="Arial"/>
                      <w:sz w:val="24"/>
                      <w:szCs w:val="24"/>
                    </w:rPr>
                    <w:pict w14:anchorId="1308A508">
                      <v:rect id="_x0000_i1026" style="width:468pt;height:1.5pt" o:hralign="center" o:hrstd="t" o:hr="t" fillcolor="#a0a0a0" stroked="f"/>
                    </w:pict>
                  </w:r>
                </w:p>
                <w:p w14:paraId="482504DE" w14:textId="77777777" w:rsidR="00086706" w:rsidRPr="00381F2E" w:rsidRDefault="0000549F" w:rsidP="00086706">
                  <w:pPr>
                    <w:spacing w:before="100" w:beforeAutospacing="1" w:after="100" w:afterAutospacing="1" w:line="240" w:lineRule="auto"/>
                    <w:outlineLvl w:val="2"/>
                    <w:rPr>
                      <w:rFonts w:ascii="Arial" w:eastAsia="Times New Roman" w:hAnsi="Arial" w:cs="Arial"/>
                      <w:b/>
                      <w:bCs/>
                      <w:i/>
                      <w:sz w:val="27"/>
                      <w:szCs w:val="27"/>
                    </w:rPr>
                  </w:pPr>
                  <w:r>
                    <w:rPr>
                      <w:rFonts w:ascii="Arial" w:eastAsia="Times New Roman" w:hAnsi="Arial" w:cs="Arial"/>
                      <w:b/>
                      <w:bCs/>
                      <w:i/>
                      <w:iCs/>
                      <w:sz w:val="27"/>
                      <w:szCs w:val="27"/>
                    </w:rPr>
                    <w:t>CORPORATE SOCIAL RESPONSIBILITY AND ETHICS</w:t>
                  </w:r>
                  <w:r w:rsidR="00086706" w:rsidRPr="00381F2E">
                    <w:rPr>
                      <w:rFonts w:ascii="Arial" w:eastAsia="Times New Roman" w:hAnsi="Arial" w:cs="Arial"/>
                      <w:b/>
                      <w:bCs/>
                      <w:i/>
                      <w:iCs/>
                      <w:sz w:val="27"/>
                      <w:szCs w:val="27"/>
                    </w:rPr>
                    <w:t xml:space="preserve"> </w:t>
                  </w:r>
                </w:p>
                <w:p w14:paraId="4F3899AE" w14:textId="77777777" w:rsidR="00086706" w:rsidRPr="002D156A" w:rsidRDefault="00317C7E" w:rsidP="00086706">
                  <w:pPr>
                    <w:spacing w:after="0" w:line="240" w:lineRule="auto"/>
                    <w:rPr>
                      <w:rFonts w:ascii="Arial" w:eastAsia="Times New Roman" w:hAnsi="Arial" w:cs="Arial"/>
                      <w:sz w:val="24"/>
                      <w:szCs w:val="24"/>
                    </w:rPr>
                  </w:pPr>
                  <w:r>
                    <w:rPr>
                      <w:rFonts w:ascii="Arial" w:eastAsia="Times New Roman" w:hAnsi="Arial" w:cs="Arial"/>
                      <w:sz w:val="24"/>
                      <w:szCs w:val="24"/>
                    </w:rPr>
                    <w:pict w14:anchorId="4DAFCD0B">
                      <v:rect id="_x0000_i1027" style="width:468pt;height:1.5pt" o:hralign="center" o:hrstd="t" o:hr="t" fillcolor="#a0a0a0" stroked="f"/>
                    </w:pict>
                  </w:r>
                </w:p>
                <w:p w14:paraId="496C8AAB" w14:textId="77777777" w:rsidR="002D156A" w:rsidRDefault="002D156A" w:rsidP="00086706">
                  <w:pPr>
                    <w:spacing w:after="0" w:line="240" w:lineRule="auto"/>
                    <w:rPr>
                      <w:rFonts w:ascii="Arial" w:eastAsia="Times New Roman" w:hAnsi="Arial" w:cs="Arial"/>
                      <w:i/>
                      <w:iCs/>
                      <w:sz w:val="24"/>
                      <w:szCs w:val="24"/>
                    </w:rPr>
                  </w:pPr>
                </w:p>
                <w:p w14:paraId="52E4F52C" w14:textId="05E29148" w:rsidR="0075270A" w:rsidRPr="00F674FA" w:rsidRDefault="0000549F" w:rsidP="00F674FA">
                  <w:pPr>
                    <w:spacing w:after="0" w:line="240" w:lineRule="auto"/>
                    <w:rPr>
                      <w:rFonts w:ascii="Arial" w:eastAsia="Times New Roman" w:hAnsi="Arial" w:cs="Arial"/>
                      <w:i/>
                      <w:iCs/>
                      <w:sz w:val="24"/>
                      <w:szCs w:val="24"/>
                    </w:rPr>
                  </w:pPr>
                  <w:r w:rsidRPr="00381F2E">
                    <w:rPr>
                      <w:rStyle w:val="Emphasis"/>
                      <w:sz w:val="28"/>
                      <w:szCs w:val="28"/>
                    </w:rPr>
                    <w:t xml:space="preserve">This subject examines the role of corporate social responsibility and ethics in the international business environment and the challenges encountered by international managers across multiple perspectives in support of business integrity, sustainability and viability. </w:t>
                  </w:r>
                  <w:r w:rsidRPr="00381F2E">
                    <w:rPr>
                      <w:sz w:val="28"/>
                      <w:szCs w:val="28"/>
                    </w:rPr>
                    <w:br/>
                    <w:t> </w:t>
                  </w:r>
                  <w:r w:rsidRPr="00381F2E">
                    <w:rPr>
                      <w:sz w:val="28"/>
                      <w:szCs w:val="28"/>
                    </w:rPr>
                    <w:br/>
                  </w:r>
                  <w:r w:rsidRPr="00381F2E">
                    <w:rPr>
                      <w:rStyle w:val="Emphasis"/>
                      <w:sz w:val="28"/>
                      <w:szCs w:val="28"/>
                    </w:rPr>
                    <w:t xml:space="preserve">Through </w:t>
                  </w:r>
                  <w:r>
                    <w:rPr>
                      <w:rStyle w:val="Emphasis"/>
                      <w:sz w:val="28"/>
                      <w:szCs w:val="28"/>
                    </w:rPr>
                    <w:t xml:space="preserve">this subject, students </w:t>
                  </w:r>
                  <w:r w:rsidRPr="00381F2E">
                    <w:rPr>
                      <w:rStyle w:val="Emphasis"/>
                      <w:sz w:val="28"/>
                      <w:szCs w:val="28"/>
                    </w:rPr>
                    <w:t xml:space="preserve">will pay special attention to the relationships among the many and varied stakeholders that have a role in international business situations. These stakeholders include the market and non-market entities that affect business. </w:t>
                  </w:r>
                  <w:r w:rsidRPr="00381F2E">
                    <w:rPr>
                      <w:sz w:val="28"/>
                      <w:szCs w:val="28"/>
                    </w:rPr>
                    <w:br/>
                    <w:t> </w:t>
                  </w:r>
                  <w:r w:rsidRPr="00381F2E">
                    <w:rPr>
                      <w:sz w:val="28"/>
                      <w:szCs w:val="28"/>
                    </w:rPr>
                    <w:br/>
                  </w:r>
                  <w:r w:rsidRPr="00381F2E">
                    <w:rPr>
                      <w:rStyle w:val="Emphasis"/>
                      <w:sz w:val="28"/>
                      <w:szCs w:val="28"/>
                    </w:rPr>
                    <w:t xml:space="preserve">Through case studies and debate forums students will evaluate and recommend strategies and implementation methods to support best practices in corporate social responsibility and ethics associated with an organization’s integrative trade initiatives. </w:t>
                  </w:r>
                  <w:r w:rsidRPr="00381F2E">
                    <w:rPr>
                      <w:sz w:val="28"/>
                      <w:szCs w:val="28"/>
                    </w:rPr>
                    <w:br/>
                    <w:t> </w:t>
                  </w:r>
                  <w:r w:rsidRPr="00381F2E">
                    <w:rPr>
                      <w:sz w:val="28"/>
                      <w:szCs w:val="28"/>
                    </w:rPr>
                    <w:br/>
                  </w:r>
                  <w:r w:rsidRPr="00381F2E">
                    <w:rPr>
                      <w:rStyle w:val="Emphasis"/>
                      <w:sz w:val="28"/>
                      <w:szCs w:val="28"/>
                    </w:rPr>
                    <w:t>An important element in this course is the successful completion of and certification in TCPS2 CORE, Course on Research E</w:t>
                  </w:r>
                  <w:r>
                    <w:rPr>
                      <w:rStyle w:val="Emphasis"/>
                      <w:sz w:val="28"/>
                      <w:szCs w:val="28"/>
                    </w:rPr>
                    <w:t xml:space="preserve">thics, the </w:t>
                  </w:r>
                  <w:r w:rsidRPr="00381F2E">
                    <w:rPr>
                      <w:rStyle w:val="Emphasis"/>
                      <w:sz w:val="28"/>
                      <w:szCs w:val="28"/>
                    </w:rPr>
                    <w:t>Government of Canada’s free online 8 module course in research ethics</w:t>
                  </w:r>
                  <w:r>
                    <w:rPr>
                      <w:rStyle w:val="Emphasis"/>
                    </w:rPr>
                    <w:t>.</w:t>
                  </w:r>
                </w:p>
                <w:p w14:paraId="349E75BF" w14:textId="77777777" w:rsidR="00086706" w:rsidRPr="002D156A" w:rsidRDefault="00086706" w:rsidP="00086706">
                  <w:pPr>
                    <w:spacing w:before="100" w:beforeAutospacing="1" w:after="100" w:afterAutospacing="1" w:line="240" w:lineRule="auto"/>
                    <w:outlineLvl w:val="2"/>
                    <w:rPr>
                      <w:rFonts w:ascii="Arial" w:eastAsia="Times New Roman" w:hAnsi="Arial" w:cs="Arial"/>
                      <w:b/>
                      <w:bCs/>
                      <w:sz w:val="27"/>
                      <w:szCs w:val="27"/>
                    </w:rPr>
                  </w:pPr>
                  <w:r w:rsidRPr="002D156A">
                    <w:rPr>
                      <w:rFonts w:ascii="Arial" w:eastAsia="Times New Roman" w:hAnsi="Arial" w:cs="Arial"/>
                      <w:b/>
                      <w:bCs/>
                      <w:sz w:val="27"/>
                      <w:szCs w:val="27"/>
                    </w:rPr>
                    <w:lastRenderedPageBreak/>
                    <w:t>Credit Status</w:t>
                  </w:r>
                </w:p>
                <w:p w14:paraId="3E17F548" w14:textId="77777777" w:rsidR="00086706" w:rsidRPr="002D156A" w:rsidRDefault="002D156A" w:rsidP="00086706">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One credit</w:t>
                  </w:r>
                  <w:r w:rsidR="0074216D">
                    <w:rPr>
                      <w:rFonts w:ascii="Arial" w:eastAsia="Times New Roman" w:hAnsi="Arial" w:cs="Arial"/>
                      <w:sz w:val="24"/>
                      <w:szCs w:val="24"/>
                    </w:rPr>
                    <w:t xml:space="preserve"> toward the International Business Management Graduate Certificate program.</w:t>
                  </w:r>
                </w:p>
                <w:p w14:paraId="38299D47" w14:textId="77777777" w:rsidR="00086706" w:rsidRPr="00875C95" w:rsidRDefault="00086706" w:rsidP="00875C95">
                  <w:pPr>
                    <w:pStyle w:val="Heading3"/>
                    <w:rPr>
                      <w:rFonts w:ascii="Arial" w:hAnsi="Arial" w:cs="Arial"/>
                    </w:rPr>
                  </w:pPr>
                  <w:r w:rsidRPr="00875C95">
                    <w:rPr>
                      <w:rFonts w:ascii="Arial" w:hAnsi="Arial" w:cs="Arial"/>
                    </w:rPr>
                    <w:t>Learning Outcomes</w:t>
                  </w:r>
                </w:p>
                <w:p w14:paraId="2F8389A1" w14:textId="77777777" w:rsidR="0000549F" w:rsidRDefault="0000549F" w:rsidP="0000549F">
                  <w:pPr>
                    <w:spacing w:before="100" w:beforeAutospacing="1" w:after="100" w:afterAutospacing="1" w:line="240" w:lineRule="auto"/>
                    <w:rPr>
                      <w:rFonts w:ascii="Arial" w:eastAsia="Times New Roman" w:hAnsi="Arial" w:cs="Arial"/>
                      <w:sz w:val="24"/>
                      <w:szCs w:val="24"/>
                    </w:rPr>
                  </w:pPr>
                  <w:r w:rsidRPr="002D156A">
                    <w:rPr>
                      <w:rFonts w:ascii="Arial" w:eastAsia="Times New Roman" w:hAnsi="Arial" w:cs="Arial"/>
                      <w:sz w:val="24"/>
                      <w:szCs w:val="24"/>
                    </w:rPr>
                    <w:t xml:space="preserve">Upon successful completion of this subject the student will be able to: </w:t>
                  </w:r>
                </w:p>
                <w:p w14:paraId="6443C159" w14:textId="77777777" w:rsidR="0000549F" w:rsidRPr="00381F2E" w:rsidRDefault="0000549F" w:rsidP="0000549F">
                  <w:pPr>
                    <w:pStyle w:val="ListParagraph"/>
                    <w:numPr>
                      <w:ilvl w:val="0"/>
                      <w:numId w:val="1"/>
                    </w:numPr>
                    <w:spacing w:after="0" w:line="240" w:lineRule="auto"/>
                    <w:rPr>
                      <w:rFonts w:ascii="Arial" w:eastAsia="Times New Roman" w:hAnsi="Arial" w:cs="Arial"/>
                      <w:sz w:val="24"/>
                      <w:szCs w:val="24"/>
                      <w:lang w:val="en-CA" w:eastAsia="en-CA"/>
                    </w:rPr>
                  </w:pPr>
                  <w:r w:rsidRPr="00381F2E">
                    <w:rPr>
                      <w:rFonts w:ascii="Arial" w:eastAsia="Times New Roman" w:hAnsi="Arial" w:cs="Arial"/>
                      <w:sz w:val="24"/>
                      <w:szCs w:val="24"/>
                      <w:lang w:val="en-CA" w:eastAsia="en-CA"/>
                    </w:rPr>
                    <w:t>Evaluate and reconcile individual and societal concerns or issues relevant to environmental related projects.</w:t>
                  </w:r>
                  <w:r w:rsidRPr="00381F2E">
                    <w:rPr>
                      <w:rFonts w:ascii="Arial" w:eastAsia="Times New Roman" w:hAnsi="Arial" w:cs="Arial"/>
                      <w:sz w:val="24"/>
                      <w:szCs w:val="24"/>
                      <w:lang w:val="en-CA" w:eastAsia="en-CA"/>
                    </w:rPr>
                    <w:br/>
                    <w:t xml:space="preserve">  </w:t>
                  </w:r>
                </w:p>
                <w:p w14:paraId="165D67B3" w14:textId="77777777" w:rsidR="0000549F" w:rsidRPr="00381F2E" w:rsidRDefault="0000549F" w:rsidP="0000549F">
                  <w:pPr>
                    <w:pStyle w:val="ListParagraph"/>
                    <w:numPr>
                      <w:ilvl w:val="0"/>
                      <w:numId w:val="1"/>
                    </w:numPr>
                    <w:spacing w:after="0" w:line="240" w:lineRule="auto"/>
                    <w:rPr>
                      <w:rFonts w:ascii="Arial" w:eastAsia="Times New Roman" w:hAnsi="Arial" w:cs="Arial"/>
                      <w:sz w:val="24"/>
                      <w:szCs w:val="24"/>
                      <w:lang w:val="en-CA" w:eastAsia="en-CA"/>
                    </w:rPr>
                  </w:pPr>
                  <w:r w:rsidRPr="00381F2E">
                    <w:rPr>
                      <w:rFonts w:ascii="Arial" w:eastAsia="Times New Roman" w:hAnsi="Arial" w:cs="Arial"/>
                      <w:sz w:val="24"/>
                      <w:szCs w:val="24"/>
                      <w:lang w:val="en-CA" w:eastAsia="en-CA"/>
                    </w:rPr>
                    <w:t>Recommend strategies that consider the integrity of the natural environment (conserving, restoring and enhancing) and public safety when performing work duties.</w:t>
                  </w:r>
                  <w:r w:rsidRPr="00381F2E">
                    <w:rPr>
                      <w:rFonts w:ascii="Arial" w:eastAsia="Times New Roman" w:hAnsi="Arial" w:cs="Arial"/>
                      <w:sz w:val="24"/>
                      <w:szCs w:val="24"/>
                      <w:lang w:val="en-CA" w:eastAsia="en-CA"/>
                    </w:rPr>
                    <w:br/>
                    <w:t xml:space="preserve">  </w:t>
                  </w:r>
                </w:p>
                <w:p w14:paraId="185FF4E1" w14:textId="77777777" w:rsidR="0000549F" w:rsidRPr="00381F2E" w:rsidRDefault="0000549F" w:rsidP="0000549F">
                  <w:pPr>
                    <w:pStyle w:val="ListParagraph"/>
                    <w:numPr>
                      <w:ilvl w:val="0"/>
                      <w:numId w:val="1"/>
                    </w:numPr>
                    <w:spacing w:after="0" w:line="240" w:lineRule="auto"/>
                    <w:rPr>
                      <w:rFonts w:ascii="Arial" w:eastAsia="Times New Roman" w:hAnsi="Arial" w:cs="Arial"/>
                      <w:sz w:val="24"/>
                      <w:szCs w:val="24"/>
                      <w:lang w:val="en-CA" w:eastAsia="en-CA"/>
                    </w:rPr>
                  </w:pPr>
                  <w:r>
                    <w:rPr>
                      <w:rFonts w:ascii="Arial" w:eastAsia="Times New Roman" w:hAnsi="Arial" w:cs="Arial"/>
                      <w:sz w:val="24"/>
                      <w:szCs w:val="24"/>
                      <w:lang w:val="en-CA" w:eastAsia="en-CA"/>
                    </w:rPr>
                    <w:t xml:space="preserve">Evaluate the documentation of </w:t>
                  </w:r>
                  <w:r w:rsidRPr="00381F2E">
                    <w:rPr>
                      <w:rFonts w:ascii="Arial" w:eastAsia="Times New Roman" w:hAnsi="Arial" w:cs="Arial"/>
                      <w:sz w:val="24"/>
                      <w:szCs w:val="24"/>
                      <w:lang w:val="en-CA" w:eastAsia="en-CA"/>
                    </w:rPr>
                    <w:t>an organization</w:t>
                  </w:r>
                  <w:r>
                    <w:rPr>
                      <w:rFonts w:ascii="Arial" w:eastAsia="Times New Roman" w:hAnsi="Arial" w:cs="Arial"/>
                      <w:sz w:val="24"/>
                      <w:szCs w:val="24"/>
                      <w:lang w:val="en-CA" w:eastAsia="en-CA"/>
                    </w:rPr>
                    <w:t>’</w:t>
                  </w:r>
                  <w:r w:rsidRPr="00381F2E">
                    <w:rPr>
                      <w:rFonts w:ascii="Arial" w:eastAsia="Times New Roman" w:hAnsi="Arial" w:cs="Arial"/>
                      <w:sz w:val="24"/>
                      <w:szCs w:val="24"/>
                      <w:lang w:val="en-CA" w:eastAsia="en-CA"/>
                    </w:rPr>
                    <w:t>s job</w:t>
                  </w:r>
                  <w:r>
                    <w:rPr>
                      <w:rFonts w:ascii="Arial" w:eastAsia="Times New Roman" w:hAnsi="Arial" w:cs="Arial"/>
                      <w:sz w:val="24"/>
                      <w:szCs w:val="24"/>
                      <w:lang w:val="en-CA" w:eastAsia="en-CA"/>
                    </w:rPr>
                    <w:t>-</w:t>
                  </w:r>
                  <w:r w:rsidRPr="00381F2E">
                    <w:rPr>
                      <w:rFonts w:ascii="Arial" w:eastAsia="Times New Roman" w:hAnsi="Arial" w:cs="Arial"/>
                      <w:sz w:val="24"/>
                      <w:szCs w:val="24"/>
                      <w:lang w:val="en-CA" w:eastAsia="en-CA"/>
                    </w:rPr>
                    <w:t>related actions, observations, and measurements accurately and honestly to support principles of corporate sustainability and social responsibility and ethics.</w:t>
                  </w:r>
                  <w:r w:rsidRPr="00381F2E">
                    <w:rPr>
                      <w:rFonts w:ascii="Arial" w:eastAsia="Times New Roman" w:hAnsi="Arial" w:cs="Arial"/>
                      <w:sz w:val="24"/>
                      <w:szCs w:val="24"/>
                      <w:lang w:val="en-CA" w:eastAsia="en-CA"/>
                    </w:rPr>
                    <w:br/>
                    <w:t xml:space="preserve">  </w:t>
                  </w:r>
                </w:p>
                <w:p w14:paraId="34420DB7" w14:textId="77777777" w:rsidR="0000549F" w:rsidRPr="00381F2E" w:rsidRDefault="0000549F" w:rsidP="0000549F">
                  <w:pPr>
                    <w:pStyle w:val="ListParagraph"/>
                    <w:numPr>
                      <w:ilvl w:val="0"/>
                      <w:numId w:val="1"/>
                    </w:numPr>
                    <w:spacing w:after="0" w:line="240" w:lineRule="auto"/>
                    <w:rPr>
                      <w:rFonts w:ascii="Arial" w:eastAsia="Times New Roman" w:hAnsi="Arial" w:cs="Arial"/>
                      <w:sz w:val="24"/>
                      <w:szCs w:val="24"/>
                      <w:lang w:val="en-CA" w:eastAsia="en-CA"/>
                    </w:rPr>
                  </w:pPr>
                  <w:r w:rsidRPr="00381F2E">
                    <w:rPr>
                      <w:rFonts w:ascii="Arial" w:eastAsia="Times New Roman" w:hAnsi="Arial" w:cs="Arial"/>
                      <w:sz w:val="24"/>
                      <w:szCs w:val="24"/>
                      <w:lang w:val="en-CA" w:eastAsia="en-CA"/>
                    </w:rPr>
                    <w:t>Develop strategies to facilitate the integration of corporate sustainability, corporate governance and social responsibility principles in the decision-making process.</w:t>
                  </w:r>
                  <w:r w:rsidRPr="00381F2E">
                    <w:rPr>
                      <w:rFonts w:ascii="Arial" w:eastAsia="Times New Roman" w:hAnsi="Arial" w:cs="Arial"/>
                      <w:sz w:val="24"/>
                      <w:szCs w:val="24"/>
                      <w:lang w:val="en-CA" w:eastAsia="en-CA"/>
                    </w:rPr>
                    <w:br/>
                    <w:t xml:space="preserve">  </w:t>
                  </w:r>
                </w:p>
                <w:p w14:paraId="6515053D" w14:textId="77777777" w:rsidR="0000549F" w:rsidRPr="00381F2E" w:rsidRDefault="0000549F" w:rsidP="0000549F">
                  <w:pPr>
                    <w:pStyle w:val="ListParagraph"/>
                    <w:numPr>
                      <w:ilvl w:val="0"/>
                      <w:numId w:val="1"/>
                    </w:numPr>
                    <w:spacing w:after="0" w:line="240" w:lineRule="auto"/>
                    <w:rPr>
                      <w:rFonts w:ascii="Arial" w:eastAsia="Times New Roman" w:hAnsi="Arial" w:cs="Arial"/>
                      <w:sz w:val="24"/>
                      <w:szCs w:val="24"/>
                      <w:lang w:val="en-CA" w:eastAsia="en-CA"/>
                    </w:rPr>
                  </w:pPr>
                  <w:r w:rsidRPr="00381F2E">
                    <w:rPr>
                      <w:rFonts w:ascii="Arial" w:eastAsia="Times New Roman" w:hAnsi="Arial" w:cs="Arial"/>
                      <w:sz w:val="24"/>
                      <w:szCs w:val="24"/>
                      <w:lang w:val="en-CA" w:eastAsia="en-CA"/>
                    </w:rPr>
                    <w:t>Evaluate the impact of ethical problems related to an international business venture (e.g., bribery and corruption).</w:t>
                  </w:r>
                  <w:r w:rsidRPr="00381F2E">
                    <w:rPr>
                      <w:rFonts w:ascii="Arial" w:eastAsia="Times New Roman" w:hAnsi="Arial" w:cs="Arial"/>
                      <w:sz w:val="24"/>
                      <w:szCs w:val="24"/>
                      <w:lang w:val="en-CA" w:eastAsia="en-CA"/>
                    </w:rPr>
                    <w:br/>
                    <w:t xml:space="preserve">  </w:t>
                  </w:r>
                </w:p>
                <w:p w14:paraId="7276D43E" w14:textId="77777777" w:rsidR="0000549F" w:rsidRPr="00381F2E" w:rsidRDefault="0000549F" w:rsidP="0000549F">
                  <w:pPr>
                    <w:pStyle w:val="ListParagraph"/>
                    <w:numPr>
                      <w:ilvl w:val="0"/>
                      <w:numId w:val="1"/>
                    </w:numPr>
                    <w:spacing w:after="0" w:line="240" w:lineRule="auto"/>
                    <w:rPr>
                      <w:rFonts w:ascii="Arial" w:eastAsia="Times New Roman" w:hAnsi="Arial" w:cs="Arial"/>
                      <w:sz w:val="24"/>
                      <w:szCs w:val="24"/>
                      <w:lang w:val="en-CA" w:eastAsia="en-CA"/>
                    </w:rPr>
                  </w:pPr>
                  <w:r w:rsidRPr="00381F2E">
                    <w:rPr>
                      <w:rFonts w:ascii="Arial" w:eastAsia="Times New Roman" w:hAnsi="Arial" w:cs="Arial"/>
                      <w:sz w:val="24"/>
                      <w:szCs w:val="24"/>
                      <w:lang w:val="en-CA" w:eastAsia="en-CA"/>
                    </w:rPr>
                    <w:t>Asses</w:t>
                  </w:r>
                  <w:r>
                    <w:rPr>
                      <w:rFonts w:ascii="Arial" w:eastAsia="Times New Roman" w:hAnsi="Arial" w:cs="Arial"/>
                      <w:sz w:val="24"/>
                      <w:szCs w:val="24"/>
                      <w:lang w:val="en-CA" w:eastAsia="en-CA"/>
                    </w:rPr>
                    <w:t>s</w:t>
                  </w:r>
                  <w:r w:rsidRPr="00381F2E">
                    <w:rPr>
                      <w:rFonts w:ascii="Arial" w:eastAsia="Times New Roman" w:hAnsi="Arial" w:cs="Arial"/>
                      <w:sz w:val="24"/>
                      <w:szCs w:val="24"/>
                      <w:lang w:val="en-CA" w:eastAsia="en-CA"/>
                    </w:rPr>
                    <w:t xml:space="preserve"> an organizations adherence to company policies, procedures, principles, and practices as they relate to corporate sustainability, social responsibility and ethics.</w:t>
                  </w:r>
                  <w:r w:rsidRPr="00381F2E">
                    <w:rPr>
                      <w:rFonts w:ascii="Arial" w:eastAsia="Times New Roman" w:hAnsi="Arial" w:cs="Arial"/>
                      <w:sz w:val="24"/>
                      <w:szCs w:val="24"/>
                      <w:lang w:val="en-CA" w:eastAsia="en-CA"/>
                    </w:rPr>
                    <w:br/>
                    <w:t xml:space="preserve">  </w:t>
                  </w:r>
                </w:p>
                <w:p w14:paraId="53B93B9E" w14:textId="77777777" w:rsidR="0000549F" w:rsidRPr="00381F2E" w:rsidRDefault="0000549F" w:rsidP="0000549F">
                  <w:pPr>
                    <w:pStyle w:val="ListParagraph"/>
                    <w:numPr>
                      <w:ilvl w:val="0"/>
                      <w:numId w:val="1"/>
                    </w:numPr>
                    <w:spacing w:after="0" w:line="240" w:lineRule="auto"/>
                    <w:rPr>
                      <w:rFonts w:ascii="Arial" w:eastAsia="Times New Roman" w:hAnsi="Arial" w:cs="Arial"/>
                      <w:sz w:val="24"/>
                      <w:szCs w:val="24"/>
                      <w:lang w:val="en-CA" w:eastAsia="en-CA"/>
                    </w:rPr>
                  </w:pPr>
                  <w:r w:rsidRPr="00381F2E">
                    <w:rPr>
                      <w:rFonts w:ascii="Arial" w:eastAsia="Times New Roman" w:hAnsi="Arial" w:cs="Arial"/>
                      <w:sz w:val="24"/>
                      <w:szCs w:val="24"/>
                      <w:lang w:val="en-CA" w:eastAsia="en-CA"/>
                    </w:rPr>
                    <w:t>Evaluate pertinent information to assess the business rationale behind corporate sustainability and corporate social responsibility initiatives.</w:t>
                  </w:r>
                  <w:r w:rsidRPr="00381F2E">
                    <w:rPr>
                      <w:rFonts w:ascii="Arial" w:eastAsia="Times New Roman" w:hAnsi="Arial" w:cs="Arial"/>
                      <w:sz w:val="24"/>
                      <w:szCs w:val="24"/>
                      <w:lang w:val="en-CA" w:eastAsia="en-CA"/>
                    </w:rPr>
                    <w:br/>
                    <w:t xml:space="preserve">  </w:t>
                  </w:r>
                </w:p>
                <w:p w14:paraId="04310839" w14:textId="77777777" w:rsidR="0000549F" w:rsidRPr="00381F2E" w:rsidRDefault="0000549F" w:rsidP="0000549F">
                  <w:pPr>
                    <w:pStyle w:val="ListParagraph"/>
                    <w:numPr>
                      <w:ilvl w:val="0"/>
                      <w:numId w:val="1"/>
                    </w:numPr>
                    <w:spacing w:after="0" w:line="240" w:lineRule="auto"/>
                    <w:rPr>
                      <w:rFonts w:ascii="Arial" w:eastAsia="Times New Roman" w:hAnsi="Arial" w:cs="Arial"/>
                      <w:sz w:val="24"/>
                      <w:szCs w:val="24"/>
                      <w:lang w:val="en-CA" w:eastAsia="en-CA"/>
                    </w:rPr>
                  </w:pPr>
                  <w:r w:rsidRPr="00847E4B">
                    <w:rPr>
                      <w:rFonts w:ascii="Arial" w:eastAsia="Times New Roman" w:hAnsi="Arial" w:cs="Arial"/>
                      <w:bCs/>
                      <w:sz w:val="24"/>
                      <w:szCs w:val="24"/>
                      <w:lang w:val="en-CA" w:eastAsia="en-CA"/>
                    </w:rPr>
                    <w:t xml:space="preserve">Implement strategies to support principles of corporate sustainability, corporate social responsibility and ethics associated with </w:t>
                  </w:r>
                  <w:r w:rsidRPr="00381F2E">
                    <w:rPr>
                      <w:rFonts w:ascii="Arial" w:eastAsia="Times New Roman" w:hAnsi="Arial" w:cs="Arial"/>
                      <w:sz w:val="24"/>
                      <w:szCs w:val="24"/>
                      <w:lang w:val="en-CA" w:eastAsia="en-CA"/>
                    </w:rPr>
                    <w:t>an organization’s integrative trade initiatives and evaluate their effectiveness.</w:t>
                  </w:r>
                  <w:r w:rsidRPr="00381F2E">
                    <w:rPr>
                      <w:rFonts w:ascii="Arial" w:eastAsia="Times New Roman" w:hAnsi="Arial" w:cs="Arial"/>
                      <w:sz w:val="24"/>
                      <w:szCs w:val="24"/>
                      <w:lang w:val="en-CA" w:eastAsia="en-CA"/>
                    </w:rPr>
                    <w:br/>
                    <w:t xml:space="preserve">  </w:t>
                  </w:r>
                </w:p>
                <w:p w14:paraId="10973188" w14:textId="5F624258" w:rsidR="0074216D" w:rsidRPr="00A0110B" w:rsidRDefault="0000549F" w:rsidP="00A0110B">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381F2E">
                    <w:rPr>
                      <w:rFonts w:ascii="Arial" w:eastAsia="Times New Roman" w:hAnsi="Arial" w:cs="Arial"/>
                      <w:sz w:val="24"/>
                      <w:szCs w:val="24"/>
                      <w:lang w:val="en-CA" w:eastAsia="en-CA"/>
                    </w:rPr>
                    <w:t>Consult with suitably qu</w:t>
                  </w:r>
                  <w:r>
                    <w:rPr>
                      <w:rFonts w:ascii="Arial" w:eastAsia="Times New Roman" w:hAnsi="Arial" w:cs="Arial"/>
                      <w:sz w:val="24"/>
                      <w:szCs w:val="24"/>
                      <w:lang w:val="en-CA" w:eastAsia="en-CA"/>
                    </w:rPr>
                    <w:t>alified persons in areas where </w:t>
                  </w:r>
                  <w:r w:rsidRPr="00381F2E">
                    <w:rPr>
                      <w:rFonts w:ascii="Arial" w:eastAsia="Times New Roman" w:hAnsi="Arial" w:cs="Arial"/>
                      <w:sz w:val="24"/>
                      <w:szCs w:val="24"/>
                      <w:lang w:val="en-CA" w:eastAsia="en-CA"/>
                    </w:rPr>
                    <w:t>knowledge and experience are lacking.</w:t>
                  </w:r>
                </w:p>
                <w:p w14:paraId="1353E375" w14:textId="77777777" w:rsidR="00EB2C89" w:rsidRPr="00847E4B" w:rsidRDefault="0074216D" w:rsidP="00086706">
                  <w:pPr>
                    <w:spacing w:after="0" w:line="240" w:lineRule="auto"/>
                    <w:rPr>
                      <w:rStyle w:val="Strong"/>
                      <w:rFonts w:ascii="Arial" w:hAnsi="Arial" w:cs="Arial"/>
                      <w:sz w:val="27"/>
                      <w:szCs w:val="27"/>
                    </w:rPr>
                  </w:pPr>
                  <w:r w:rsidRPr="00847E4B">
                    <w:rPr>
                      <w:rStyle w:val="Strong"/>
                      <w:rFonts w:ascii="Arial" w:hAnsi="Arial" w:cs="Arial"/>
                      <w:sz w:val="27"/>
                      <w:szCs w:val="27"/>
                    </w:rPr>
                    <w:t xml:space="preserve">Essential Employability Skills </w:t>
                  </w:r>
                </w:p>
                <w:p w14:paraId="1449CA10" w14:textId="77777777" w:rsidR="00AD6F04" w:rsidRDefault="0074216D" w:rsidP="00086706">
                  <w:pPr>
                    <w:spacing w:after="0" w:line="240" w:lineRule="auto"/>
                    <w:rPr>
                      <w:rFonts w:ascii="Arial" w:hAnsi="Arial" w:cs="Arial"/>
                      <w:sz w:val="24"/>
                      <w:szCs w:val="24"/>
                    </w:rPr>
                  </w:pPr>
                  <w:r w:rsidRPr="00EB2C89">
                    <w:rPr>
                      <w:rFonts w:ascii="Arial" w:hAnsi="Arial" w:cs="Arial"/>
                      <w:sz w:val="24"/>
                      <w:szCs w:val="24"/>
                    </w:rPr>
                    <w:br/>
                  </w:r>
                  <w:r w:rsidR="00AD6F04">
                    <w:rPr>
                      <w:rFonts w:ascii="Arial" w:hAnsi="Arial" w:cs="Arial"/>
                      <w:sz w:val="24"/>
                      <w:szCs w:val="24"/>
                    </w:rPr>
                    <w:t>Communicate clearly, concisely and correctly in the written, spoken and visual form that fulfils the purpose and meets the needs of the audience.</w:t>
                  </w:r>
                </w:p>
                <w:p w14:paraId="6DD97105" w14:textId="77777777" w:rsidR="00AD6F04" w:rsidRDefault="00AD6F04" w:rsidP="00086706">
                  <w:pPr>
                    <w:spacing w:after="0" w:line="240" w:lineRule="auto"/>
                    <w:rPr>
                      <w:rFonts w:ascii="Arial" w:hAnsi="Arial" w:cs="Arial"/>
                      <w:sz w:val="24"/>
                      <w:szCs w:val="24"/>
                    </w:rPr>
                  </w:pPr>
                </w:p>
                <w:p w14:paraId="49D1C946" w14:textId="77777777" w:rsidR="00EB2C89" w:rsidRDefault="0074216D" w:rsidP="00086706">
                  <w:pPr>
                    <w:spacing w:after="0" w:line="240" w:lineRule="auto"/>
                    <w:rPr>
                      <w:rFonts w:ascii="Arial" w:hAnsi="Arial" w:cs="Arial"/>
                      <w:sz w:val="24"/>
                      <w:szCs w:val="24"/>
                    </w:rPr>
                  </w:pPr>
                  <w:r w:rsidRPr="00EB2C89">
                    <w:rPr>
                      <w:rFonts w:ascii="Arial" w:hAnsi="Arial" w:cs="Arial"/>
                      <w:sz w:val="24"/>
                      <w:szCs w:val="24"/>
                    </w:rPr>
                    <w:t>Respond to written, spoken, or visual messages in a manner that ensures effective communication.</w:t>
                  </w:r>
                </w:p>
                <w:p w14:paraId="10235108" w14:textId="77777777" w:rsidR="00EB2C89" w:rsidRDefault="00EB2C89" w:rsidP="00086706">
                  <w:pPr>
                    <w:spacing w:after="0" w:line="240" w:lineRule="auto"/>
                    <w:rPr>
                      <w:rFonts w:ascii="Arial" w:hAnsi="Arial" w:cs="Arial"/>
                      <w:sz w:val="24"/>
                      <w:szCs w:val="24"/>
                    </w:rPr>
                  </w:pPr>
                </w:p>
                <w:p w14:paraId="35E86823" w14:textId="6034DD52" w:rsidR="00EB2C89" w:rsidRPr="00EB2C89" w:rsidRDefault="00EB2C89" w:rsidP="00086706">
                  <w:pPr>
                    <w:spacing w:after="0" w:line="240" w:lineRule="auto"/>
                    <w:rPr>
                      <w:rFonts w:ascii="Arial" w:hAnsi="Arial" w:cs="Arial"/>
                      <w:sz w:val="24"/>
                      <w:szCs w:val="24"/>
                    </w:rPr>
                  </w:pPr>
                  <w:r w:rsidRPr="00EB2C89">
                    <w:rPr>
                      <w:rFonts w:ascii="Arial" w:hAnsi="Arial" w:cs="Arial"/>
                      <w:sz w:val="24"/>
                      <w:szCs w:val="24"/>
                    </w:rPr>
                    <w:t>Apply a systematic approach to solve problems.</w:t>
                  </w:r>
                  <w:r w:rsidRPr="00EB2C89">
                    <w:rPr>
                      <w:rFonts w:ascii="Arial" w:hAnsi="Arial" w:cs="Arial"/>
                      <w:sz w:val="24"/>
                      <w:szCs w:val="24"/>
                    </w:rPr>
                    <w:br/>
                  </w:r>
                  <w:r w:rsidRPr="00EB2C89">
                    <w:rPr>
                      <w:rFonts w:ascii="Arial" w:hAnsi="Arial" w:cs="Arial"/>
                      <w:sz w:val="24"/>
                      <w:szCs w:val="24"/>
                    </w:rPr>
                    <w:br/>
                    <w:t>Use a variety of thinking skills to anticipate and solve problems.</w:t>
                  </w:r>
                </w:p>
                <w:p w14:paraId="2FEFE474" w14:textId="77777777" w:rsidR="00EB2C89" w:rsidRDefault="00EB2C89" w:rsidP="00086706">
                  <w:pPr>
                    <w:spacing w:after="0" w:line="240" w:lineRule="auto"/>
                    <w:rPr>
                      <w:rFonts w:ascii="Arial" w:hAnsi="Arial" w:cs="Arial"/>
                      <w:sz w:val="24"/>
                      <w:szCs w:val="24"/>
                    </w:rPr>
                  </w:pPr>
                </w:p>
                <w:p w14:paraId="211BF289" w14:textId="77777777" w:rsidR="0074216D" w:rsidRDefault="00EB2C89" w:rsidP="00086706">
                  <w:pPr>
                    <w:spacing w:after="0" w:line="240" w:lineRule="auto"/>
                    <w:rPr>
                      <w:rFonts w:ascii="Arial" w:hAnsi="Arial" w:cs="Arial"/>
                      <w:sz w:val="24"/>
                      <w:szCs w:val="24"/>
                    </w:rPr>
                  </w:pPr>
                  <w:r w:rsidRPr="00EB2C89">
                    <w:rPr>
                      <w:rFonts w:ascii="Arial" w:hAnsi="Arial" w:cs="Arial"/>
                      <w:sz w:val="24"/>
                      <w:szCs w:val="24"/>
                    </w:rPr>
                    <w:t>Show respect for diverse opinions, values, belief systems, and contributions of others.</w:t>
                  </w:r>
                  <w:r w:rsidR="0074216D" w:rsidRPr="00EB2C89">
                    <w:rPr>
                      <w:rFonts w:ascii="Arial" w:hAnsi="Arial" w:cs="Arial"/>
                      <w:sz w:val="24"/>
                      <w:szCs w:val="24"/>
                    </w:rPr>
                    <w:br/>
                  </w:r>
                  <w:r w:rsidR="0074216D" w:rsidRPr="00EB2C89">
                    <w:rPr>
                      <w:rFonts w:ascii="Arial" w:hAnsi="Arial" w:cs="Arial"/>
                      <w:sz w:val="24"/>
                      <w:szCs w:val="24"/>
                    </w:rPr>
                    <w:br/>
                    <w:t>Interact with others in groups or teams in ways that contribute to effective working relationships and the achievement of goals.</w:t>
                  </w:r>
                  <w:r w:rsidR="0074216D" w:rsidRPr="00EB2C89">
                    <w:rPr>
                      <w:rFonts w:ascii="Arial" w:hAnsi="Arial" w:cs="Arial"/>
                      <w:sz w:val="24"/>
                      <w:szCs w:val="24"/>
                    </w:rPr>
                    <w:br/>
                  </w:r>
                  <w:r w:rsidR="0074216D" w:rsidRPr="00EB2C89">
                    <w:rPr>
                      <w:rFonts w:ascii="Arial" w:hAnsi="Arial" w:cs="Arial"/>
                      <w:sz w:val="24"/>
                      <w:szCs w:val="24"/>
                    </w:rPr>
                    <w:br/>
                    <w:t>Manage the use of time and other resources to complete projects.</w:t>
                  </w:r>
                  <w:r w:rsidR="0074216D" w:rsidRPr="00EB2C89">
                    <w:rPr>
                      <w:rFonts w:ascii="Arial" w:hAnsi="Arial" w:cs="Arial"/>
                      <w:sz w:val="24"/>
                      <w:szCs w:val="24"/>
                    </w:rPr>
                    <w:br/>
                  </w:r>
                  <w:r w:rsidR="0074216D" w:rsidRPr="00EB2C89">
                    <w:rPr>
                      <w:rFonts w:ascii="Arial" w:hAnsi="Arial" w:cs="Arial"/>
                      <w:sz w:val="24"/>
                      <w:szCs w:val="24"/>
                    </w:rPr>
                    <w:br/>
                    <w:t>Take responsibility for one's own actions, decisions, and consequences.</w:t>
                  </w:r>
                </w:p>
                <w:p w14:paraId="483434AE" w14:textId="77777777" w:rsidR="00170CEE" w:rsidRDefault="00170CEE" w:rsidP="00086706">
                  <w:pPr>
                    <w:spacing w:after="0" w:line="240" w:lineRule="auto"/>
                    <w:rPr>
                      <w:rFonts w:ascii="Arial" w:hAnsi="Arial" w:cs="Arial"/>
                      <w:sz w:val="24"/>
                      <w:szCs w:val="24"/>
                    </w:rPr>
                  </w:pPr>
                </w:p>
                <w:p w14:paraId="15D5D8EC" w14:textId="77777777" w:rsidR="00087568" w:rsidRPr="00A61A2F" w:rsidRDefault="00087568" w:rsidP="00087568">
                  <w:pPr>
                    <w:spacing w:after="0" w:line="240" w:lineRule="auto"/>
                    <w:rPr>
                      <w:rFonts w:ascii="Arial" w:eastAsia="Times New Roman" w:hAnsi="Arial" w:cs="Arial"/>
                      <w:b/>
                      <w:bCs/>
                      <w:sz w:val="27"/>
                      <w:szCs w:val="27"/>
                      <w:lang w:eastAsia="en-CA"/>
                    </w:rPr>
                  </w:pPr>
                  <w:r w:rsidRPr="00A61A2F">
                    <w:rPr>
                      <w:rFonts w:ascii="Arial" w:eastAsia="Times New Roman" w:hAnsi="Arial" w:cs="Arial"/>
                      <w:b/>
                      <w:bCs/>
                      <w:sz w:val="27"/>
                      <w:szCs w:val="27"/>
                      <w:lang w:eastAsia="en-CA"/>
                    </w:rPr>
                    <w:t>Alignment with FITT CITP</w:t>
                  </w:r>
                  <w:r>
                    <w:rPr>
                      <w:rFonts w:ascii="Arial" w:eastAsia="Times New Roman" w:hAnsi="Arial" w:cs="Arial"/>
                      <w:b/>
                      <w:bCs/>
                      <w:sz w:val="27"/>
                      <w:szCs w:val="27"/>
                      <w:vertAlign w:val="superscript"/>
                      <w:lang w:eastAsia="en-CA"/>
                    </w:rPr>
                    <w:t>®</w:t>
                  </w:r>
                  <w:r w:rsidRPr="00A61A2F">
                    <w:rPr>
                      <w:rFonts w:ascii="Arial" w:eastAsia="Times New Roman" w:hAnsi="Arial" w:cs="Arial"/>
                      <w:b/>
                      <w:bCs/>
                      <w:sz w:val="27"/>
                      <w:szCs w:val="27"/>
                      <w:lang w:eastAsia="en-CA"/>
                    </w:rPr>
                    <w:t>|FIBP</w:t>
                  </w:r>
                  <w:r>
                    <w:rPr>
                      <w:rFonts w:ascii="Arial" w:eastAsia="Times New Roman" w:hAnsi="Arial" w:cs="Arial"/>
                      <w:b/>
                      <w:bCs/>
                      <w:sz w:val="27"/>
                      <w:szCs w:val="27"/>
                      <w:vertAlign w:val="superscript"/>
                      <w:lang w:eastAsia="en-CA"/>
                    </w:rPr>
                    <w:t>®</w:t>
                  </w:r>
                  <w:r w:rsidRPr="00A61A2F">
                    <w:rPr>
                      <w:rFonts w:ascii="Arial" w:eastAsia="Times New Roman" w:hAnsi="Arial" w:cs="Arial"/>
                      <w:b/>
                      <w:bCs/>
                      <w:sz w:val="27"/>
                      <w:szCs w:val="27"/>
                      <w:lang w:eastAsia="en-CA"/>
                    </w:rPr>
                    <w:t xml:space="preserve"> Training and Competencies</w:t>
                  </w:r>
                </w:p>
                <w:p w14:paraId="47EF83D1" w14:textId="77777777" w:rsidR="00087568" w:rsidRDefault="00087568" w:rsidP="00087568">
                  <w:pPr>
                    <w:spacing w:after="0" w:line="240" w:lineRule="auto"/>
                    <w:rPr>
                      <w:rFonts w:ascii="Arial" w:eastAsia="Times New Roman" w:hAnsi="Arial" w:cs="Arial"/>
                      <w:b/>
                      <w:bCs/>
                      <w:sz w:val="24"/>
                      <w:szCs w:val="24"/>
                      <w:lang w:eastAsia="en-CA"/>
                    </w:rPr>
                  </w:pPr>
                </w:p>
                <w:p w14:paraId="4AA0B79A" w14:textId="77777777" w:rsidR="00170CEE" w:rsidRDefault="00087568" w:rsidP="00170CEE">
                  <w:pPr>
                    <w:spacing w:after="0" w:line="240" w:lineRule="auto"/>
                    <w:rPr>
                      <w:rFonts w:ascii="Arial" w:eastAsia="Times New Roman" w:hAnsi="Arial" w:cs="Arial"/>
                      <w:sz w:val="24"/>
                      <w:szCs w:val="24"/>
                      <w:lang w:eastAsia="en-CA"/>
                    </w:rPr>
                  </w:pPr>
                  <w:r>
                    <w:rPr>
                      <w:rFonts w:ascii="Arial" w:eastAsia="Times New Roman" w:hAnsi="Arial" w:cs="Arial"/>
                      <w:sz w:val="24"/>
                      <w:szCs w:val="24"/>
                      <w:lang w:eastAsia="en-CA"/>
                    </w:rPr>
                    <w:t>IBS8</w:t>
                  </w:r>
                  <w:r w:rsidRPr="003A23D8">
                    <w:rPr>
                      <w:rFonts w:ascii="Arial" w:eastAsia="Times New Roman" w:hAnsi="Arial" w:cs="Arial"/>
                      <w:sz w:val="24"/>
                      <w:szCs w:val="24"/>
                      <w:lang w:eastAsia="en-CA"/>
                    </w:rPr>
                    <w:t xml:space="preserve">07 </w:t>
                  </w:r>
                  <w:r>
                    <w:rPr>
                      <w:rFonts w:ascii="Arial" w:eastAsia="Times New Roman" w:hAnsi="Arial" w:cs="Arial"/>
                      <w:sz w:val="24"/>
                      <w:szCs w:val="24"/>
                      <w:lang w:eastAsia="en-CA"/>
                    </w:rPr>
                    <w:t xml:space="preserve">learning </w:t>
                  </w:r>
                  <w:r w:rsidRPr="003A23D8">
                    <w:rPr>
                      <w:rFonts w:ascii="Arial" w:eastAsia="Times New Roman" w:hAnsi="Arial" w:cs="Arial"/>
                      <w:sz w:val="24"/>
                      <w:szCs w:val="24"/>
                      <w:lang w:eastAsia="en-CA"/>
                    </w:rPr>
                    <w:t>is aligned</w:t>
                  </w:r>
                  <w:r>
                    <w:rPr>
                      <w:rFonts w:ascii="Arial" w:eastAsia="Times New Roman" w:hAnsi="Arial" w:cs="Arial"/>
                      <w:sz w:val="24"/>
                      <w:szCs w:val="24"/>
                      <w:lang w:eastAsia="en-CA"/>
                    </w:rPr>
                    <w:t xml:space="preserve"> with FITT module, “Law and Ethics: Practical Requirements in International Trade”; </w:t>
                  </w:r>
                  <w:r w:rsidR="00170CEE">
                    <w:rPr>
                      <w:rFonts w:ascii="Arial" w:eastAsia="Times New Roman" w:hAnsi="Arial" w:cs="Arial"/>
                      <w:sz w:val="24"/>
                      <w:szCs w:val="24"/>
                      <w:lang w:eastAsia="en-CA"/>
                    </w:rPr>
                    <w:t xml:space="preserve">and the </w:t>
                  </w:r>
                  <w:proofErr w:type="spellStart"/>
                  <w:r w:rsidR="00170CEE" w:rsidRPr="00842672">
                    <w:rPr>
                      <w:rFonts w:ascii="Arial" w:eastAsia="Times New Roman" w:hAnsi="Arial" w:cs="Arial"/>
                      <w:i/>
                      <w:sz w:val="24"/>
                      <w:szCs w:val="24"/>
                      <w:lang w:eastAsia="en-CA"/>
                    </w:rPr>
                    <w:t>FITTskills</w:t>
                  </w:r>
                  <w:proofErr w:type="spellEnd"/>
                  <w:r w:rsidR="00170CEE" w:rsidRPr="00842672">
                    <w:rPr>
                      <w:rFonts w:ascii="Arial" w:eastAsia="Times New Roman" w:hAnsi="Arial" w:cs="Arial"/>
                      <w:i/>
                      <w:sz w:val="24"/>
                      <w:szCs w:val="24"/>
                      <w:lang w:eastAsia="en-CA"/>
                    </w:rPr>
                    <w:t xml:space="preserve"> 7</w:t>
                  </w:r>
                  <w:r w:rsidR="00170CEE" w:rsidRPr="00842672">
                    <w:rPr>
                      <w:rFonts w:ascii="Arial" w:eastAsia="Times New Roman" w:hAnsi="Arial" w:cs="Arial"/>
                      <w:i/>
                      <w:sz w:val="24"/>
                      <w:szCs w:val="24"/>
                      <w:vertAlign w:val="superscript"/>
                      <w:lang w:eastAsia="en-CA"/>
                    </w:rPr>
                    <w:t>th</w:t>
                  </w:r>
                  <w:r w:rsidR="00170CEE" w:rsidRPr="00842672">
                    <w:rPr>
                      <w:rFonts w:ascii="Arial" w:eastAsia="Times New Roman" w:hAnsi="Arial" w:cs="Arial"/>
                      <w:i/>
                      <w:sz w:val="24"/>
                      <w:szCs w:val="24"/>
                      <w:lang w:eastAsia="en-CA"/>
                    </w:rPr>
                    <w:t xml:space="preserve"> edition</w:t>
                  </w:r>
                  <w:r w:rsidR="00170CEE">
                    <w:rPr>
                      <w:rFonts w:ascii="Arial" w:eastAsia="Times New Roman" w:hAnsi="Arial" w:cs="Arial"/>
                      <w:i/>
                      <w:sz w:val="24"/>
                      <w:szCs w:val="24"/>
                      <w:lang w:eastAsia="en-CA"/>
                    </w:rPr>
                    <w:t xml:space="preserve"> </w:t>
                  </w:r>
                  <w:r w:rsidR="00170CEE">
                    <w:rPr>
                      <w:rFonts w:ascii="Arial" w:eastAsia="Times New Roman" w:hAnsi="Arial" w:cs="Arial"/>
                      <w:sz w:val="24"/>
                      <w:szCs w:val="24"/>
                      <w:lang w:eastAsia="en-CA"/>
                    </w:rPr>
                    <w:t xml:space="preserve">textbook, </w:t>
                  </w:r>
                </w:p>
                <w:p w14:paraId="12B05E26" w14:textId="77777777" w:rsidR="00170CEE" w:rsidRDefault="00317C7E" w:rsidP="00170CEE">
                  <w:pPr>
                    <w:spacing w:after="0" w:line="240" w:lineRule="auto"/>
                    <w:rPr>
                      <w:rFonts w:ascii="Arial" w:eastAsia="Times New Roman" w:hAnsi="Arial" w:cs="Arial"/>
                      <w:sz w:val="24"/>
                      <w:szCs w:val="24"/>
                      <w:lang w:eastAsia="en-CA"/>
                    </w:rPr>
                  </w:pPr>
                  <w:hyperlink r:id="rId9" w:history="1">
                    <w:r w:rsidR="00170CEE" w:rsidRPr="00674151">
                      <w:rPr>
                        <w:rStyle w:val="Hyperlink"/>
                        <w:rFonts w:ascii="Arial" w:eastAsia="Times New Roman" w:hAnsi="Arial" w:cs="Arial"/>
                        <w:sz w:val="24"/>
                        <w:szCs w:val="24"/>
                        <w:lang w:eastAsia="en-CA"/>
                      </w:rPr>
                      <w:t>https://fittfortrade.com/textbooks-ebooks</w:t>
                    </w:r>
                  </w:hyperlink>
                  <w:r w:rsidR="00170CEE">
                    <w:rPr>
                      <w:rFonts w:ascii="Arial" w:eastAsia="Times New Roman" w:hAnsi="Arial" w:cs="Arial"/>
                      <w:sz w:val="24"/>
                      <w:szCs w:val="24"/>
                      <w:lang w:eastAsia="en-CA"/>
                    </w:rPr>
                    <w:t xml:space="preserve"> </w:t>
                  </w:r>
                </w:p>
                <w:p w14:paraId="2F9B7B38" w14:textId="671B698E" w:rsidR="00087568" w:rsidRDefault="00087568" w:rsidP="00A0110B">
                  <w:pPr>
                    <w:spacing w:after="0" w:line="240" w:lineRule="auto"/>
                    <w:rPr>
                      <w:rFonts w:ascii="Arial" w:eastAsia="Times New Roman" w:hAnsi="Arial" w:cs="Arial"/>
                      <w:sz w:val="24"/>
                      <w:szCs w:val="24"/>
                      <w:lang w:eastAsia="en-CA"/>
                    </w:rPr>
                  </w:pPr>
                  <w:r>
                    <w:rPr>
                      <w:rFonts w:ascii="Arial" w:eastAsia="Times New Roman" w:hAnsi="Arial" w:cs="Arial"/>
                      <w:sz w:val="24"/>
                      <w:szCs w:val="24"/>
                      <w:lang w:eastAsia="en-CA"/>
                    </w:rPr>
                    <w:t xml:space="preserve"> </w:t>
                  </w:r>
                </w:p>
                <w:p w14:paraId="7AD2D2BB" w14:textId="77777777" w:rsidR="00087568" w:rsidRPr="00087568" w:rsidRDefault="00087568" w:rsidP="00087568">
                  <w:pPr>
                    <w:pStyle w:val="Default"/>
                    <w:spacing w:line="276" w:lineRule="auto"/>
                    <w:rPr>
                      <w:rFonts w:asciiTheme="minorBidi" w:hAnsiTheme="minorBidi" w:cstheme="minorBidi"/>
                      <w:sz w:val="22"/>
                      <w:szCs w:val="22"/>
                    </w:rPr>
                  </w:pPr>
                  <w:r w:rsidRPr="00087568">
                    <w:rPr>
                      <w:rFonts w:asciiTheme="minorBidi" w:hAnsiTheme="minorBidi" w:cstheme="minorBidi"/>
                      <w:sz w:val="22"/>
                      <w:szCs w:val="22"/>
                    </w:rPr>
                    <w:t xml:space="preserve">Unit 1: Legal Considerations in International Trade </w:t>
                  </w:r>
                </w:p>
                <w:p w14:paraId="04EB4367" w14:textId="77777777" w:rsidR="00087568" w:rsidRPr="00087568" w:rsidRDefault="00087568" w:rsidP="00087568">
                  <w:pPr>
                    <w:pStyle w:val="Default"/>
                    <w:spacing w:line="276" w:lineRule="auto"/>
                    <w:rPr>
                      <w:rFonts w:asciiTheme="minorBidi" w:hAnsiTheme="minorBidi" w:cstheme="minorBidi"/>
                      <w:sz w:val="22"/>
                      <w:szCs w:val="22"/>
                    </w:rPr>
                  </w:pPr>
                  <w:r w:rsidRPr="00087568">
                    <w:rPr>
                      <w:rFonts w:asciiTheme="minorBidi" w:hAnsiTheme="minorBidi" w:cstheme="minorBidi"/>
                      <w:sz w:val="22"/>
                      <w:szCs w:val="22"/>
                    </w:rPr>
                    <w:t xml:space="preserve">Unit 2: International Contracts and Partnership Agreements </w:t>
                  </w:r>
                </w:p>
                <w:p w14:paraId="50857672" w14:textId="77777777" w:rsidR="00087568" w:rsidRPr="00087568" w:rsidRDefault="00087568" w:rsidP="00087568">
                  <w:pPr>
                    <w:pStyle w:val="Default"/>
                    <w:spacing w:line="276" w:lineRule="auto"/>
                    <w:rPr>
                      <w:rFonts w:asciiTheme="minorBidi" w:hAnsiTheme="minorBidi" w:cstheme="minorBidi"/>
                      <w:sz w:val="22"/>
                      <w:szCs w:val="22"/>
                    </w:rPr>
                  </w:pPr>
                  <w:r w:rsidRPr="00087568">
                    <w:rPr>
                      <w:rFonts w:asciiTheme="minorBidi" w:hAnsiTheme="minorBidi" w:cstheme="minorBidi"/>
                      <w:sz w:val="22"/>
                      <w:szCs w:val="22"/>
                    </w:rPr>
                    <w:t xml:space="preserve">Unit 3: Protection of Intellectual Property in International Trade </w:t>
                  </w:r>
                </w:p>
                <w:p w14:paraId="2B1DDDD0" w14:textId="77777777" w:rsidR="00087568" w:rsidRPr="00087568" w:rsidRDefault="00087568" w:rsidP="00087568">
                  <w:pPr>
                    <w:pStyle w:val="Default"/>
                    <w:spacing w:line="276" w:lineRule="auto"/>
                    <w:rPr>
                      <w:rFonts w:asciiTheme="minorBidi" w:hAnsiTheme="minorBidi" w:cstheme="minorBidi"/>
                      <w:sz w:val="22"/>
                      <w:szCs w:val="22"/>
                    </w:rPr>
                  </w:pPr>
                  <w:r w:rsidRPr="00087568">
                    <w:rPr>
                      <w:rFonts w:asciiTheme="minorBidi" w:hAnsiTheme="minorBidi" w:cstheme="minorBidi"/>
                      <w:sz w:val="22"/>
                      <w:szCs w:val="22"/>
                    </w:rPr>
                    <w:t xml:space="preserve">Unit 4: Ethical Considerations in International Trade </w:t>
                  </w:r>
                </w:p>
                <w:p w14:paraId="33D34BB5" w14:textId="77777777" w:rsidR="00087568" w:rsidRPr="00087568" w:rsidRDefault="00087568" w:rsidP="00087568">
                  <w:pPr>
                    <w:spacing w:after="0"/>
                    <w:rPr>
                      <w:rFonts w:asciiTheme="minorBidi" w:hAnsiTheme="minorBidi"/>
                    </w:rPr>
                  </w:pPr>
                  <w:r w:rsidRPr="00087568">
                    <w:rPr>
                      <w:rFonts w:asciiTheme="minorBidi" w:hAnsiTheme="minorBidi"/>
                    </w:rPr>
                    <w:t>Unit 5: Aligning International Initiatives with Best Practices and Legal Requirements</w:t>
                  </w:r>
                  <w:r>
                    <w:rPr>
                      <w:rFonts w:asciiTheme="minorBidi" w:hAnsiTheme="minorBidi"/>
                    </w:rPr>
                    <w:t>, and</w:t>
                  </w:r>
                </w:p>
                <w:p w14:paraId="4C0C1BBF" w14:textId="77777777" w:rsidR="00087568" w:rsidRPr="00087568" w:rsidRDefault="00087568" w:rsidP="00087568">
                  <w:pPr>
                    <w:pStyle w:val="Default"/>
                    <w:rPr>
                      <w:rFonts w:asciiTheme="minorBidi" w:hAnsiTheme="minorBidi" w:cstheme="minorBidi"/>
                      <w:lang w:val="en-US"/>
                    </w:rPr>
                  </w:pPr>
                </w:p>
                <w:p w14:paraId="131F8AFC" w14:textId="77777777" w:rsidR="00A0110B" w:rsidRDefault="00A0110B" w:rsidP="00087568">
                  <w:pPr>
                    <w:pStyle w:val="Default"/>
                    <w:rPr>
                      <w:rFonts w:asciiTheme="minorBidi" w:hAnsiTheme="minorBidi" w:cstheme="minorBidi"/>
                    </w:rPr>
                  </w:pPr>
                </w:p>
                <w:p w14:paraId="079142AF" w14:textId="21AD5EEE" w:rsidR="00087568" w:rsidRDefault="00087568" w:rsidP="00087568">
                  <w:pPr>
                    <w:pStyle w:val="Default"/>
                    <w:rPr>
                      <w:rFonts w:asciiTheme="minorBidi" w:hAnsiTheme="minorBidi" w:cstheme="minorBidi"/>
                    </w:rPr>
                  </w:pPr>
                  <w:r w:rsidRPr="003A23D8">
                    <w:rPr>
                      <w:rFonts w:asciiTheme="minorBidi" w:hAnsiTheme="minorBidi" w:cstheme="minorBidi"/>
                    </w:rPr>
                    <w:t xml:space="preserve">CITP®|FIBP® Competencies: </w:t>
                  </w:r>
                </w:p>
                <w:p w14:paraId="6AB7F44F" w14:textId="77777777" w:rsidR="00087568" w:rsidRPr="003A23D8" w:rsidRDefault="00087568" w:rsidP="00087568">
                  <w:pPr>
                    <w:pStyle w:val="Default"/>
                    <w:rPr>
                      <w:rFonts w:asciiTheme="minorBidi" w:hAnsiTheme="minorBidi" w:cstheme="minorBidi"/>
                    </w:rPr>
                  </w:pPr>
                </w:p>
                <w:p w14:paraId="2E247881" w14:textId="77777777" w:rsidR="00087568" w:rsidRPr="00087568" w:rsidRDefault="00087568" w:rsidP="00087568">
                  <w:pPr>
                    <w:pStyle w:val="Default"/>
                    <w:spacing w:line="276" w:lineRule="auto"/>
                    <w:rPr>
                      <w:rFonts w:asciiTheme="minorBidi" w:hAnsiTheme="minorBidi" w:cstheme="minorBidi"/>
                    </w:rPr>
                  </w:pPr>
                  <w:r w:rsidRPr="00087568">
                    <w:rPr>
                      <w:rFonts w:asciiTheme="minorBidi" w:hAnsiTheme="minorBidi" w:cstheme="minorBidi"/>
                    </w:rPr>
                    <w:t xml:space="preserve">34.2 Follow policies and procedures to meet legal requirements </w:t>
                  </w:r>
                </w:p>
                <w:p w14:paraId="482FC5BA" w14:textId="77777777" w:rsidR="00087568" w:rsidRPr="00087568" w:rsidRDefault="00087568" w:rsidP="00087568">
                  <w:pPr>
                    <w:pStyle w:val="Default"/>
                    <w:spacing w:line="276" w:lineRule="auto"/>
                    <w:rPr>
                      <w:rFonts w:asciiTheme="minorBidi" w:hAnsiTheme="minorBidi" w:cstheme="minorBidi"/>
                    </w:rPr>
                  </w:pPr>
                  <w:r w:rsidRPr="00087568">
                    <w:rPr>
                      <w:rFonts w:asciiTheme="minorBidi" w:hAnsiTheme="minorBidi" w:cstheme="minorBidi"/>
                    </w:rPr>
                    <w:t xml:space="preserve">35.1 Establish code of ethics/conduct </w:t>
                  </w:r>
                </w:p>
                <w:p w14:paraId="6BC15ABE" w14:textId="77777777" w:rsidR="00087568" w:rsidRPr="00087568" w:rsidRDefault="00087568" w:rsidP="00087568">
                  <w:pPr>
                    <w:pStyle w:val="Default"/>
                    <w:spacing w:line="276" w:lineRule="auto"/>
                    <w:rPr>
                      <w:rFonts w:asciiTheme="minorBidi" w:hAnsiTheme="minorBidi" w:cstheme="minorBidi"/>
                    </w:rPr>
                  </w:pPr>
                  <w:r w:rsidRPr="00087568">
                    <w:rPr>
                      <w:rFonts w:asciiTheme="minorBidi" w:hAnsiTheme="minorBidi" w:cstheme="minorBidi"/>
                    </w:rPr>
                    <w:t xml:space="preserve">35.2 Implement code of ethics/conduct </w:t>
                  </w:r>
                </w:p>
                <w:p w14:paraId="73C3139F" w14:textId="77777777" w:rsidR="00087568" w:rsidRPr="00087568" w:rsidRDefault="00087568" w:rsidP="00087568">
                  <w:pPr>
                    <w:spacing w:after="0"/>
                    <w:rPr>
                      <w:rFonts w:asciiTheme="minorBidi" w:eastAsia="Times New Roman" w:hAnsiTheme="minorBidi"/>
                      <w:sz w:val="24"/>
                      <w:szCs w:val="24"/>
                    </w:rPr>
                  </w:pPr>
                  <w:r w:rsidRPr="00087568">
                    <w:rPr>
                      <w:rFonts w:asciiTheme="minorBidi" w:hAnsiTheme="minorBidi"/>
                      <w:sz w:val="24"/>
                      <w:szCs w:val="24"/>
                    </w:rPr>
                    <w:t>35.3 Follow code of ethics/conduct</w:t>
                  </w:r>
                </w:p>
                <w:p w14:paraId="1DD4AA7B" w14:textId="77777777" w:rsidR="00087568" w:rsidRPr="00087568" w:rsidRDefault="00087568" w:rsidP="00087568">
                  <w:pPr>
                    <w:pStyle w:val="Default"/>
                    <w:rPr>
                      <w:rFonts w:asciiTheme="minorBidi" w:hAnsiTheme="minorBidi" w:cstheme="minorBidi"/>
                      <w:lang w:val="en-US"/>
                    </w:rPr>
                  </w:pPr>
                </w:p>
                <w:p w14:paraId="029D03EF" w14:textId="77777777" w:rsidR="00087568" w:rsidRPr="003A23D8" w:rsidRDefault="00087568" w:rsidP="00087568">
                  <w:pPr>
                    <w:rPr>
                      <w:rFonts w:asciiTheme="minorBidi" w:hAnsiTheme="minorBidi"/>
                      <w:sz w:val="24"/>
                      <w:szCs w:val="24"/>
                    </w:rPr>
                  </w:pPr>
                  <w:r>
                    <w:rPr>
                      <w:rFonts w:asciiTheme="minorBidi" w:hAnsiTheme="minorBidi"/>
                      <w:sz w:val="24"/>
                      <w:szCs w:val="24"/>
                    </w:rPr>
                    <w:t xml:space="preserve">IBS807 learning outcomes support </w:t>
                  </w:r>
                  <w:r w:rsidR="00416F7F">
                    <w:rPr>
                      <w:rFonts w:asciiTheme="minorBidi" w:hAnsiTheme="minorBidi"/>
                      <w:sz w:val="24"/>
                      <w:szCs w:val="24"/>
                    </w:rPr>
                    <w:t>related</w:t>
                  </w:r>
                  <w:r>
                    <w:rPr>
                      <w:rFonts w:asciiTheme="minorBidi" w:hAnsiTheme="minorBidi"/>
                      <w:sz w:val="24"/>
                      <w:szCs w:val="24"/>
                    </w:rPr>
                    <w:t xml:space="preserve"> FITT learning outcomes; </w:t>
                  </w:r>
                </w:p>
                <w:p w14:paraId="5CAC93BB" w14:textId="77777777" w:rsidR="00416F7F" w:rsidRPr="00416F7F" w:rsidRDefault="00416F7F" w:rsidP="00416F7F">
                  <w:pPr>
                    <w:pStyle w:val="Default"/>
                    <w:spacing w:line="276" w:lineRule="auto"/>
                    <w:rPr>
                      <w:rFonts w:asciiTheme="minorBidi" w:hAnsiTheme="minorBidi" w:cstheme="minorBidi"/>
                    </w:rPr>
                  </w:pPr>
                  <w:r w:rsidRPr="00416F7F">
                    <w:rPr>
                      <w:rFonts w:asciiTheme="minorBidi" w:hAnsiTheme="minorBidi" w:cstheme="minorBidi"/>
                    </w:rPr>
                    <w:t xml:space="preserve">1. Describe the relevant legal environment related to international market entry and the factors that can restrict or support international trade ventures, including international, national and regional laws and regulations, international treaties, international business governing organizations, and domestic and international legal and court systems. </w:t>
                  </w:r>
                </w:p>
                <w:p w14:paraId="63AC57B5" w14:textId="77777777" w:rsidR="00416F7F" w:rsidRPr="00416F7F" w:rsidRDefault="00416F7F" w:rsidP="00416F7F">
                  <w:pPr>
                    <w:pStyle w:val="Default"/>
                    <w:spacing w:line="276" w:lineRule="auto"/>
                    <w:rPr>
                      <w:rFonts w:asciiTheme="minorBidi" w:hAnsiTheme="minorBidi" w:cstheme="minorBidi"/>
                    </w:rPr>
                  </w:pPr>
                  <w:r w:rsidRPr="00416F7F">
                    <w:rPr>
                      <w:rFonts w:asciiTheme="minorBidi" w:hAnsiTheme="minorBidi" w:cstheme="minorBidi"/>
                    </w:rPr>
                    <w:t xml:space="preserve">2. Ensure that international entry strategies for exporting, importing or directly investing in a foreign market will meet the domestic and international legal requirements. </w:t>
                  </w:r>
                </w:p>
                <w:p w14:paraId="65ADA560" w14:textId="77777777" w:rsidR="00416F7F" w:rsidRPr="00416F7F" w:rsidRDefault="00416F7F" w:rsidP="00416F7F">
                  <w:pPr>
                    <w:pStyle w:val="Default"/>
                    <w:spacing w:line="276" w:lineRule="auto"/>
                    <w:rPr>
                      <w:rFonts w:asciiTheme="minorBidi" w:hAnsiTheme="minorBidi" w:cstheme="minorBidi"/>
                    </w:rPr>
                  </w:pPr>
                  <w:r w:rsidRPr="00416F7F">
                    <w:rPr>
                      <w:rFonts w:asciiTheme="minorBidi" w:hAnsiTheme="minorBidi" w:cstheme="minorBidi"/>
                    </w:rPr>
                    <w:t xml:space="preserve">3. Employ professional legal counsel and regulatory assistance as appropriate to ensure maximum risk identification and mitigation in international markets when involved in negotiating, contracting, and direct foreign investment and other situations involving legal or regulatory compliance. </w:t>
                  </w:r>
                </w:p>
                <w:p w14:paraId="51AE3FEC" w14:textId="77777777" w:rsidR="00416F7F" w:rsidRPr="00416F7F" w:rsidRDefault="00416F7F" w:rsidP="00416F7F">
                  <w:pPr>
                    <w:pStyle w:val="Default"/>
                    <w:spacing w:line="276" w:lineRule="auto"/>
                    <w:rPr>
                      <w:rFonts w:asciiTheme="minorBidi" w:hAnsiTheme="minorBidi" w:cstheme="minorBidi"/>
                    </w:rPr>
                  </w:pPr>
                  <w:r w:rsidRPr="00416F7F">
                    <w:rPr>
                      <w:rFonts w:asciiTheme="minorBidi" w:hAnsiTheme="minorBidi" w:cstheme="minorBidi"/>
                    </w:rPr>
                    <w:t xml:space="preserve">4. Describe elements of binding contracts that outline the rights, obligations and considerations of the parties involved in international transactions and how good contracts can assist with risk mitigation and future business disputes. </w:t>
                  </w:r>
                </w:p>
                <w:p w14:paraId="24D717BA" w14:textId="77777777" w:rsidR="00416F7F" w:rsidRPr="00416F7F" w:rsidRDefault="00416F7F" w:rsidP="00416F7F">
                  <w:pPr>
                    <w:pStyle w:val="Default"/>
                    <w:spacing w:line="276" w:lineRule="auto"/>
                    <w:rPr>
                      <w:rFonts w:asciiTheme="minorBidi" w:hAnsiTheme="minorBidi" w:cstheme="minorBidi"/>
                    </w:rPr>
                  </w:pPr>
                  <w:r w:rsidRPr="00416F7F">
                    <w:rPr>
                      <w:rFonts w:asciiTheme="minorBidi" w:hAnsiTheme="minorBidi" w:cstheme="minorBidi"/>
                    </w:rPr>
                    <w:t xml:space="preserve">5. Ensure protection of intellectual property rights in the international market by making use of professional assistance to comply with legal requirements. </w:t>
                  </w:r>
                </w:p>
                <w:p w14:paraId="6AB60FFC" w14:textId="77777777" w:rsidR="00416F7F" w:rsidRPr="00416F7F" w:rsidRDefault="00416F7F" w:rsidP="00416F7F">
                  <w:pPr>
                    <w:pStyle w:val="Default"/>
                    <w:spacing w:line="276" w:lineRule="auto"/>
                    <w:rPr>
                      <w:rFonts w:asciiTheme="minorBidi" w:hAnsiTheme="minorBidi" w:cstheme="minorBidi"/>
                    </w:rPr>
                  </w:pPr>
                  <w:r w:rsidRPr="00416F7F">
                    <w:rPr>
                      <w:rFonts w:asciiTheme="minorBidi" w:hAnsiTheme="minorBidi" w:cstheme="minorBidi"/>
                    </w:rPr>
                    <w:t xml:space="preserve">6. Establish and document a corporate code of ethics related to international trade and identify possible components of a global ethics policy. </w:t>
                  </w:r>
                </w:p>
                <w:p w14:paraId="65903972" w14:textId="77777777" w:rsidR="00416F7F" w:rsidRPr="00416F7F" w:rsidRDefault="00416F7F" w:rsidP="00416F7F">
                  <w:pPr>
                    <w:pStyle w:val="Default"/>
                    <w:spacing w:line="276" w:lineRule="auto"/>
                    <w:rPr>
                      <w:rFonts w:asciiTheme="minorBidi" w:hAnsiTheme="minorBidi" w:cstheme="minorBidi"/>
                    </w:rPr>
                  </w:pPr>
                  <w:r w:rsidRPr="00416F7F">
                    <w:rPr>
                      <w:rFonts w:asciiTheme="minorBidi" w:hAnsiTheme="minorBidi" w:cstheme="minorBidi"/>
                    </w:rPr>
                    <w:t xml:space="preserve">7. Implement codes of ethics for international trade and develop processes for monitoring compliance and rectifying issues among employees, partners, suppliers and distributers. </w:t>
                  </w:r>
                </w:p>
                <w:p w14:paraId="68F8B0C4" w14:textId="77777777" w:rsidR="00416F7F" w:rsidRPr="00416F7F" w:rsidRDefault="00416F7F" w:rsidP="00416F7F">
                  <w:pPr>
                    <w:pStyle w:val="Default"/>
                    <w:spacing w:line="276" w:lineRule="auto"/>
                    <w:rPr>
                      <w:rFonts w:asciiTheme="minorBidi" w:hAnsiTheme="minorBidi" w:cstheme="minorBidi"/>
                    </w:rPr>
                  </w:pPr>
                  <w:r w:rsidRPr="00416F7F">
                    <w:rPr>
                      <w:rFonts w:asciiTheme="minorBidi" w:hAnsiTheme="minorBidi" w:cstheme="minorBidi"/>
                    </w:rPr>
                    <w:t xml:space="preserve">8. Develop strategies that follow best practices and incorporate ethical principles and decision making in foreign market entry ventures. </w:t>
                  </w:r>
                </w:p>
                <w:p w14:paraId="3BE63609" w14:textId="77777777" w:rsidR="00A0110B" w:rsidRDefault="00A0110B" w:rsidP="00974B67">
                  <w:pPr>
                    <w:spacing w:before="100" w:beforeAutospacing="1" w:after="100" w:afterAutospacing="1"/>
                    <w:outlineLvl w:val="2"/>
                    <w:rPr>
                      <w:rFonts w:ascii="Arial" w:hAnsi="Arial" w:cs="Arial"/>
                      <w:b/>
                      <w:bCs/>
                      <w:sz w:val="27"/>
                      <w:szCs w:val="27"/>
                    </w:rPr>
                  </w:pPr>
                </w:p>
                <w:p w14:paraId="27A22DB1" w14:textId="3C2393B4" w:rsidR="00974B67" w:rsidRPr="00BC666D" w:rsidRDefault="00974B67" w:rsidP="00974B67">
                  <w:pPr>
                    <w:spacing w:before="100" w:beforeAutospacing="1" w:after="100" w:afterAutospacing="1"/>
                    <w:outlineLvl w:val="2"/>
                    <w:rPr>
                      <w:rFonts w:ascii="Arial" w:hAnsi="Arial" w:cs="Arial"/>
                      <w:b/>
                      <w:bCs/>
                      <w:sz w:val="27"/>
                      <w:szCs w:val="27"/>
                    </w:rPr>
                  </w:pPr>
                  <w:r>
                    <w:rPr>
                      <w:rFonts w:ascii="Arial" w:hAnsi="Arial" w:cs="Arial"/>
                      <w:b/>
                      <w:bCs/>
                      <w:sz w:val="27"/>
                      <w:szCs w:val="27"/>
                    </w:rPr>
                    <w:t>Academic Integrity</w:t>
                  </w:r>
                </w:p>
                <w:p w14:paraId="5033AA52" w14:textId="6A27E6D9" w:rsidR="00A0110B" w:rsidRPr="00A0110B" w:rsidRDefault="00974B67" w:rsidP="00A0110B">
                  <w:pPr>
                    <w:numPr>
                      <w:ilvl w:val="0"/>
                      <w:numId w:val="11"/>
                    </w:numPr>
                    <w:spacing w:after="0" w:line="240" w:lineRule="auto"/>
                    <w:rPr>
                      <w:rFonts w:ascii="Arial" w:hAnsi="Arial" w:cs="Arial"/>
                      <w:color w:val="333333"/>
                      <w:lang w:val="en"/>
                    </w:rPr>
                  </w:pPr>
                  <w:r w:rsidRPr="00BC666D">
                    <w:rPr>
                      <w:rFonts w:ascii="Arial" w:hAnsi="Arial" w:cs="Arial"/>
                      <w:b/>
                      <w:bCs/>
                      <w:color w:val="333333"/>
                      <w:lang w:val="en"/>
                    </w:rPr>
                    <w:t xml:space="preserve">Policy Statement </w:t>
                  </w:r>
                  <w:r w:rsidRPr="00BC666D">
                    <w:rPr>
                      <w:rFonts w:ascii="Arial" w:hAnsi="Arial" w:cs="Arial"/>
                      <w:b/>
                      <w:bCs/>
                      <w:color w:val="333333"/>
                      <w:lang w:val="en"/>
                    </w:rPr>
                    <w:br/>
                  </w:r>
                  <w:r w:rsidRPr="00BC666D">
                    <w:rPr>
                      <w:rFonts w:ascii="Arial" w:hAnsi="Arial" w:cs="Arial"/>
                      <w:b/>
                      <w:bCs/>
                      <w:color w:val="333333"/>
                      <w:lang w:val="en"/>
                    </w:rPr>
                    <w:br/>
                  </w:r>
                  <w:r w:rsidRPr="00BC666D">
                    <w:rPr>
                      <w:rFonts w:ascii="Arial" w:hAnsi="Arial" w:cs="Arial"/>
                      <w:color w:val="333333"/>
                      <w:lang w:val="en"/>
                    </w:rPr>
                    <w:t>Seneca upholds a learning community that values academic integrity, honesty, fairness, trust, respect, responsibility and courage. These values enhance Seneca’s commitment to students by delivering high-quality education and teaching excellence, while supporting a positive learning environment.</w:t>
                  </w:r>
                  <w:r w:rsidRPr="00BC666D">
                    <w:rPr>
                      <w:rFonts w:ascii="Arial" w:hAnsi="Arial" w:cs="Arial"/>
                      <w:color w:val="333333"/>
                      <w:lang w:val="en"/>
                    </w:rPr>
                    <w:br/>
                  </w:r>
                  <w:r w:rsidRPr="00BC666D">
                    <w:rPr>
                      <w:rFonts w:ascii="Arial" w:hAnsi="Arial" w:cs="Arial"/>
                      <w:color w:val="333333"/>
                      <w:lang w:val="en"/>
                    </w:rPr>
                    <w:br/>
                    <w:t>Seneca’s Academic Integrity Program is a holistic, integrated model, grounded in a teaching and learning approach, and requires the engagement and participation of various stakeholders, including the Seneca Student Federation, Student Life, Teaching &amp; Learning Centre, Academic Integrity Sub-Committee, Academic College Council, Seneca International and Seneca Libraries. The objective of the Academic Integrity Program is to maintain a high standard of academic integrity across Seneca. The integrated nature of the program requires that policy and procedure, development and training for faculty, along with training sessions, and student life programming for students be aligned with the institutional philosophies and approaches to academic integrity.</w:t>
                  </w:r>
                </w:p>
                <w:p w14:paraId="37B68ABC" w14:textId="77777777" w:rsidR="00974B67" w:rsidRPr="00BC666D" w:rsidRDefault="00974B67" w:rsidP="00974B67">
                  <w:pPr>
                    <w:numPr>
                      <w:ilvl w:val="0"/>
                      <w:numId w:val="11"/>
                    </w:numPr>
                    <w:spacing w:before="100" w:beforeAutospacing="1" w:after="100" w:afterAutospacing="1" w:line="240" w:lineRule="auto"/>
                    <w:rPr>
                      <w:rFonts w:ascii="Arial" w:hAnsi="Arial" w:cs="Arial"/>
                      <w:color w:val="333333"/>
                      <w:lang w:val="en"/>
                    </w:rPr>
                  </w:pPr>
                  <w:r w:rsidRPr="00BC666D">
                    <w:rPr>
                      <w:rFonts w:ascii="Arial" w:hAnsi="Arial" w:cs="Arial"/>
                      <w:b/>
                      <w:bCs/>
                      <w:color w:val="333333"/>
                      <w:lang w:val="en"/>
                    </w:rPr>
                    <w:t>General</w:t>
                  </w:r>
                </w:p>
                <w:p w14:paraId="70F50D62" w14:textId="77777777" w:rsidR="00974B67" w:rsidRPr="00BC666D" w:rsidRDefault="00974B67" w:rsidP="00974B67">
                  <w:pPr>
                    <w:spacing w:after="165"/>
                    <w:ind w:left="600"/>
                    <w:rPr>
                      <w:rFonts w:ascii="Arial" w:hAnsi="Arial" w:cs="Arial"/>
                      <w:color w:val="333333"/>
                      <w:lang w:val="en"/>
                    </w:rPr>
                  </w:pPr>
                  <w:r w:rsidRPr="00BC666D">
                    <w:rPr>
                      <w:rFonts w:ascii="Arial" w:hAnsi="Arial" w:cs="Arial"/>
                      <w:color w:val="333333"/>
                      <w:lang w:val="en"/>
                    </w:rPr>
                    <w:t>2.1 Consistent with a traditional Indigenous approach, restorative justice should be adopted, where students communicate with their professors throughout the semester, either individually or with a support person, to discuss different perspectives and insights on academic expectations and concerns.</w:t>
                  </w:r>
                </w:p>
                <w:p w14:paraId="040F668F" w14:textId="77777777" w:rsidR="00974B67" w:rsidRPr="00BC666D" w:rsidRDefault="00974B67" w:rsidP="00974B67">
                  <w:pPr>
                    <w:spacing w:after="165"/>
                    <w:ind w:left="600"/>
                    <w:rPr>
                      <w:rFonts w:ascii="Arial" w:hAnsi="Arial" w:cs="Arial"/>
                      <w:color w:val="333333"/>
                      <w:lang w:val="en"/>
                    </w:rPr>
                  </w:pPr>
                  <w:r w:rsidRPr="00BC666D">
                    <w:rPr>
                      <w:rFonts w:ascii="Arial" w:hAnsi="Arial" w:cs="Arial"/>
                      <w:color w:val="333333"/>
                      <w:lang w:val="en"/>
                    </w:rPr>
                    <w:t>2.2 Students should inform faculty at the earliest opportunity of any circumstance that may affect their academic performance, so that alternate arrangements can be made.</w:t>
                  </w:r>
                </w:p>
                <w:p w14:paraId="5DDE3C76" w14:textId="77777777" w:rsidR="00974B67" w:rsidRPr="00BC666D" w:rsidRDefault="00974B67" w:rsidP="00974B67">
                  <w:pPr>
                    <w:spacing w:after="165"/>
                    <w:ind w:left="600"/>
                    <w:rPr>
                      <w:rFonts w:ascii="Arial" w:hAnsi="Arial" w:cs="Arial"/>
                      <w:color w:val="333333"/>
                      <w:lang w:val="en"/>
                    </w:rPr>
                  </w:pPr>
                  <w:r w:rsidRPr="00BC666D">
                    <w:rPr>
                      <w:rFonts w:ascii="Arial" w:hAnsi="Arial" w:cs="Arial"/>
                      <w:color w:val="333333"/>
                      <w:lang w:val="en"/>
                    </w:rPr>
                    <w:t>2.3 Should there be a suspected violation of this policy (e.g., contract cheating, falsification, impersonation or plagiarism), the academic integrity sanctions will be applied according to the severity of the offence committed. Refer to Appendix B for the academic integrity sanctions.</w:t>
                  </w:r>
                </w:p>
                <w:p w14:paraId="31C263C5" w14:textId="77777777" w:rsidR="00974B67" w:rsidRPr="00BC666D" w:rsidRDefault="00974B67" w:rsidP="00974B67">
                  <w:pPr>
                    <w:ind w:left="600"/>
                    <w:rPr>
                      <w:rFonts w:ascii="Arial" w:hAnsi="Arial" w:cs="Arial"/>
                      <w:color w:val="333333"/>
                      <w:lang w:val="en"/>
                    </w:rPr>
                  </w:pPr>
                  <w:r w:rsidRPr="00BC666D">
                    <w:rPr>
                      <w:rFonts w:ascii="Arial" w:hAnsi="Arial" w:cs="Arial"/>
                      <w:color w:val="333333"/>
                      <w:lang w:val="en"/>
                    </w:rPr>
                    <w:t>2.4 Should a suspected violation of this policy be a result of, or in combination with, a suspected violation of Seneca’s Student Code of Conduct and/or another non-academic-related Seneca policy, the matter will be investigated and adjudicated through the process found in the Student Code of Conduct. Should the investigation find a breach of this policy, the sanctions outlined in Append</w:t>
                  </w:r>
                  <w:r>
                    <w:rPr>
                      <w:rFonts w:ascii="Arial" w:hAnsi="Arial" w:cs="Arial"/>
                      <w:color w:val="333333"/>
                      <w:lang w:val="en"/>
                    </w:rPr>
                    <w:t>ix B may be imposed accordingly.</w:t>
                  </w:r>
                  <w:r w:rsidRPr="00BC666D">
                    <w:rPr>
                      <w:rFonts w:ascii="Arial" w:hAnsi="Arial" w:cs="Arial"/>
                      <w:color w:val="333333"/>
                      <w:lang w:val="en"/>
                    </w:rPr>
                    <w:t xml:space="preserve"> The Student Conduct Office will work with the respective academic dean to ensure the appropriate application of the relevant policies.</w:t>
                  </w:r>
                </w:p>
                <w:p w14:paraId="097A3B6F" w14:textId="77777777" w:rsidR="00974B67" w:rsidRPr="006D478C" w:rsidRDefault="00974B67" w:rsidP="00974B67">
                  <w:pPr>
                    <w:rPr>
                      <w:rFonts w:asciiTheme="minorBidi" w:hAnsiTheme="minorBidi"/>
                    </w:rPr>
                  </w:pPr>
                </w:p>
                <w:p w14:paraId="0D7962A4" w14:textId="17D010F0" w:rsidR="00AC3461" w:rsidRPr="00A0110B" w:rsidRDefault="00974B67" w:rsidP="00A0110B">
                  <w:pPr>
                    <w:pStyle w:val="NormalWeb"/>
                    <w:spacing w:before="0" w:beforeAutospacing="0" w:after="0" w:afterAutospacing="0"/>
                    <w:rPr>
                      <w:rFonts w:asciiTheme="minorBidi" w:hAnsiTheme="minorBidi" w:cstheme="minorBidi"/>
                      <w:color w:val="333333"/>
                    </w:rPr>
                  </w:pPr>
                  <w:r w:rsidRPr="006D478C">
                    <w:rPr>
                      <w:rFonts w:asciiTheme="minorBidi" w:hAnsiTheme="minorBidi" w:cstheme="minorBidi"/>
                      <w:color w:val="333333"/>
                    </w:rPr>
                    <w:t xml:space="preserve">It is your responsibility to familiarize yourself with the proper procedure </w:t>
                  </w:r>
                  <w:r>
                    <w:rPr>
                      <w:rFonts w:asciiTheme="minorBidi" w:hAnsiTheme="minorBidi" w:cstheme="minorBidi"/>
                      <w:color w:val="333333"/>
                    </w:rPr>
                    <w:t>for maintaining academic integrity through the college’s</w:t>
                  </w:r>
                  <w:r w:rsidRPr="006D478C">
                    <w:rPr>
                      <w:rFonts w:asciiTheme="minorBidi" w:hAnsiTheme="minorBidi" w:cstheme="minorBidi"/>
                      <w:color w:val="333333"/>
                    </w:rPr>
                    <w:t xml:space="preserve"> Academic Policy, such as the Seneca Libraries website at </w:t>
                  </w:r>
                  <w:hyperlink r:id="rId10" w:history="1">
                    <w:r w:rsidRPr="00AB55CB">
                      <w:rPr>
                        <w:rStyle w:val="Hyperlink"/>
                        <w:rFonts w:asciiTheme="minorBidi" w:hAnsiTheme="minorBidi" w:cstheme="minorBidi"/>
                      </w:rPr>
                      <w:t>https://seneca.libguides.com/academicintegrity</w:t>
                    </w:r>
                  </w:hyperlink>
                  <w:r>
                    <w:rPr>
                      <w:rFonts w:asciiTheme="minorBidi" w:hAnsiTheme="minorBidi" w:cstheme="minorBidi"/>
                      <w:color w:val="333333"/>
                    </w:rPr>
                    <w:t xml:space="preserve">. </w:t>
                  </w:r>
                  <w:r w:rsidRPr="006D478C">
                    <w:rPr>
                      <w:rFonts w:asciiTheme="minorBidi" w:hAnsiTheme="minorBidi" w:cstheme="minorBidi"/>
                      <w:color w:val="333333"/>
                    </w:rPr>
                    <w:t xml:space="preserve"> You may also seek assistance from </w:t>
                  </w:r>
                  <w:r>
                    <w:rPr>
                      <w:rFonts w:asciiTheme="minorBidi" w:hAnsiTheme="minorBidi" w:cstheme="minorBidi"/>
                      <w:color w:val="333333"/>
                    </w:rPr>
                    <w:t xml:space="preserve">Student Services </w:t>
                  </w:r>
                  <w:r w:rsidRPr="006D478C">
                    <w:rPr>
                      <w:rFonts w:asciiTheme="minorBidi" w:hAnsiTheme="minorBidi" w:cstheme="minorBidi"/>
                      <w:color w:val="333333"/>
                    </w:rPr>
                    <w:t xml:space="preserve">in understanding the policy and procedures for Academic </w:t>
                  </w:r>
                  <w:r>
                    <w:rPr>
                      <w:rFonts w:asciiTheme="minorBidi" w:hAnsiTheme="minorBidi" w:cstheme="minorBidi"/>
                      <w:color w:val="333333"/>
                    </w:rPr>
                    <w:t>Integrity</w:t>
                  </w:r>
                  <w:r w:rsidRPr="006D478C">
                    <w:rPr>
                      <w:rFonts w:asciiTheme="minorBidi" w:hAnsiTheme="minorBidi" w:cstheme="minorBidi"/>
                      <w:color w:val="333333"/>
                    </w:rPr>
                    <w:t>.</w:t>
                  </w:r>
                </w:p>
                <w:p w14:paraId="04C9D4C5" w14:textId="77777777" w:rsidR="00086706" w:rsidRPr="002D156A" w:rsidRDefault="00086706" w:rsidP="00086706">
                  <w:pPr>
                    <w:spacing w:before="100" w:beforeAutospacing="1" w:after="100" w:afterAutospacing="1" w:line="240" w:lineRule="auto"/>
                    <w:outlineLvl w:val="2"/>
                    <w:rPr>
                      <w:rFonts w:ascii="Arial" w:eastAsia="Times New Roman" w:hAnsi="Arial" w:cs="Arial"/>
                      <w:b/>
                      <w:bCs/>
                      <w:sz w:val="27"/>
                      <w:szCs w:val="27"/>
                    </w:rPr>
                  </w:pPr>
                  <w:r w:rsidRPr="002D156A">
                    <w:rPr>
                      <w:rFonts w:ascii="Arial" w:eastAsia="Times New Roman" w:hAnsi="Arial" w:cs="Arial"/>
                      <w:b/>
                      <w:bCs/>
                      <w:sz w:val="27"/>
                      <w:szCs w:val="27"/>
                    </w:rPr>
                    <w:t>Discrimination/Harassment</w:t>
                  </w:r>
                </w:p>
                <w:p w14:paraId="4DF43CF7" w14:textId="77777777" w:rsidR="00086706" w:rsidRPr="002D156A" w:rsidRDefault="00086706" w:rsidP="00086706">
                  <w:pPr>
                    <w:spacing w:before="100" w:beforeAutospacing="1" w:after="100" w:afterAutospacing="1" w:line="240" w:lineRule="auto"/>
                    <w:rPr>
                      <w:rFonts w:ascii="Arial" w:eastAsia="Times New Roman" w:hAnsi="Arial" w:cs="Arial"/>
                      <w:sz w:val="24"/>
                      <w:szCs w:val="24"/>
                    </w:rPr>
                  </w:pPr>
                  <w:r w:rsidRPr="002D156A">
                    <w:rPr>
                      <w:rFonts w:ascii="Arial" w:eastAsia="Times New Roman" w:hAnsi="Arial" w:cs="Arial"/>
                      <w:sz w:val="24"/>
                      <w:szCs w:val="24"/>
                    </w:rPr>
                    <w:t xml:space="preserve">All students and employees have the right to study and work in an environment that is free from discrimination and/or harassment. Language or activities that defeat this objective violate the College Policy on Discrimination/Harassment and shall not be tolerated. Information and assistance are available from </w:t>
                  </w:r>
                  <w:r w:rsidR="004E33A5">
                    <w:rPr>
                      <w:rFonts w:ascii="Arial" w:eastAsia="Times New Roman" w:hAnsi="Arial" w:cs="Arial"/>
                      <w:sz w:val="24"/>
                      <w:szCs w:val="24"/>
                    </w:rPr>
                    <w:t>Student Conduct Office at student.conduct@senecacollege.ca.</w:t>
                  </w:r>
                  <w:r w:rsidRPr="002D156A">
                    <w:rPr>
                      <w:rFonts w:ascii="Arial" w:eastAsia="Times New Roman" w:hAnsi="Arial" w:cs="Arial"/>
                      <w:sz w:val="24"/>
                      <w:szCs w:val="24"/>
                    </w:rPr>
                    <w:t xml:space="preserve"> </w:t>
                  </w:r>
                </w:p>
                <w:p w14:paraId="2DD3C0CC" w14:textId="77777777" w:rsidR="00086706" w:rsidRPr="002D156A" w:rsidRDefault="00086706" w:rsidP="00086706">
                  <w:pPr>
                    <w:spacing w:before="100" w:beforeAutospacing="1" w:after="100" w:afterAutospacing="1" w:line="240" w:lineRule="auto"/>
                    <w:outlineLvl w:val="2"/>
                    <w:rPr>
                      <w:rFonts w:ascii="Arial" w:eastAsia="Times New Roman" w:hAnsi="Arial" w:cs="Arial"/>
                      <w:b/>
                      <w:bCs/>
                      <w:sz w:val="27"/>
                      <w:szCs w:val="27"/>
                    </w:rPr>
                  </w:pPr>
                  <w:r w:rsidRPr="002D156A">
                    <w:rPr>
                      <w:rFonts w:ascii="Arial" w:eastAsia="Times New Roman" w:hAnsi="Arial" w:cs="Arial"/>
                      <w:b/>
                      <w:bCs/>
                      <w:sz w:val="27"/>
                      <w:szCs w:val="27"/>
                    </w:rPr>
                    <w:t>Accommodation for Students with Disabilities</w:t>
                  </w:r>
                </w:p>
                <w:p w14:paraId="2F982F9F" w14:textId="77777777" w:rsidR="00086706" w:rsidRDefault="00086706" w:rsidP="00086706">
                  <w:pPr>
                    <w:spacing w:after="240" w:line="240" w:lineRule="auto"/>
                    <w:rPr>
                      <w:rFonts w:ascii="Arial" w:eastAsia="Times New Roman" w:hAnsi="Arial" w:cs="Arial"/>
                      <w:sz w:val="24"/>
                      <w:szCs w:val="24"/>
                    </w:rPr>
                  </w:pPr>
                  <w:r w:rsidRPr="002D156A">
                    <w:rPr>
                      <w:rFonts w:ascii="Arial" w:eastAsia="Times New Roman" w:hAnsi="Arial" w:cs="Arial"/>
                      <w:sz w:val="24"/>
                      <w:szCs w:val="24"/>
                    </w:rPr>
                    <w:t>The College will provide reasonable accommodation to students with disabilities in order to promote academic success. If you require ac</w:t>
                  </w:r>
                  <w:r w:rsidR="0074216D">
                    <w:rPr>
                      <w:rFonts w:ascii="Arial" w:eastAsia="Times New Roman" w:hAnsi="Arial" w:cs="Arial"/>
                      <w:sz w:val="24"/>
                      <w:szCs w:val="24"/>
                    </w:rPr>
                    <w:t>commodation, contact the Counse</w:t>
                  </w:r>
                  <w:r w:rsidR="00760D6D">
                    <w:rPr>
                      <w:rFonts w:ascii="Arial" w:eastAsia="Times New Roman" w:hAnsi="Arial" w:cs="Arial"/>
                      <w:sz w:val="24"/>
                      <w:szCs w:val="24"/>
                    </w:rPr>
                    <w:t>ling and Accessibility</w:t>
                  </w:r>
                  <w:r w:rsidRPr="002D156A">
                    <w:rPr>
                      <w:rFonts w:ascii="Arial" w:eastAsia="Times New Roman" w:hAnsi="Arial" w:cs="Arial"/>
                      <w:sz w:val="24"/>
                      <w:szCs w:val="24"/>
                    </w:rPr>
                    <w:t xml:space="preserve"> Services Office at ext. </w:t>
                  </w:r>
                  <w:r w:rsidR="004E33A5">
                    <w:rPr>
                      <w:rFonts w:ascii="Arial" w:eastAsia="Times New Roman" w:hAnsi="Arial" w:cs="Arial"/>
                      <w:sz w:val="24"/>
                      <w:szCs w:val="24"/>
                    </w:rPr>
                    <w:t>2</w:t>
                  </w:r>
                  <w:r w:rsidRPr="002D156A">
                    <w:rPr>
                      <w:rFonts w:ascii="Arial" w:eastAsia="Times New Roman" w:hAnsi="Arial" w:cs="Arial"/>
                      <w:sz w:val="24"/>
                      <w:szCs w:val="24"/>
                    </w:rPr>
                    <w:t xml:space="preserve">2900 to initiate the process for documenting, assessing and implementing your individual accommodation needs. </w:t>
                  </w:r>
                </w:p>
                <w:p w14:paraId="7C67B49C" w14:textId="77777777" w:rsidR="00A14245" w:rsidRPr="002D156A" w:rsidRDefault="00087568" w:rsidP="00A14245">
                  <w:pPr>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Course Pre-requisite</w:t>
                  </w:r>
                </w:p>
                <w:p w14:paraId="3188BA4F" w14:textId="77777777" w:rsidR="00A14245" w:rsidRDefault="00087568" w:rsidP="00A14245">
                  <w:pPr>
                    <w:spacing w:after="240" w:line="240" w:lineRule="auto"/>
                    <w:rPr>
                      <w:rFonts w:ascii="Arial" w:eastAsia="Times New Roman" w:hAnsi="Arial" w:cs="Arial"/>
                      <w:sz w:val="24"/>
                      <w:szCs w:val="24"/>
                    </w:rPr>
                  </w:pPr>
                  <w:r>
                    <w:rPr>
                      <w:rFonts w:ascii="Arial" w:eastAsia="Times New Roman" w:hAnsi="Arial" w:cs="Arial"/>
                      <w:sz w:val="24"/>
                      <w:szCs w:val="24"/>
                    </w:rPr>
                    <w:t>The course pre-requisite follows IBS program Admission Requirements.</w:t>
                  </w:r>
                </w:p>
                <w:p w14:paraId="6560496E" w14:textId="77777777" w:rsidR="00087568" w:rsidRPr="00CD73ED" w:rsidRDefault="00087568" w:rsidP="00087568">
                  <w:pPr>
                    <w:pStyle w:val="NormalWeb"/>
                    <w:rPr>
                      <w:rStyle w:val="Strong"/>
                      <w:rFonts w:ascii="Arial" w:eastAsiaTheme="majorEastAsia" w:hAnsi="Arial" w:cs="Arial"/>
                      <w:sz w:val="28"/>
                      <w:szCs w:val="28"/>
                    </w:rPr>
                  </w:pPr>
                  <w:r w:rsidRPr="00CD73ED">
                    <w:rPr>
                      <w:rStyle w:val="Strong"/>
                      <w:rFonts w:ascii="Arial" w:eastAsiaTheme="majorEastAsia" w:hAnsi="Arial" w:cs="Arial"/>
                      <w:sz w:val="28"/>
                      <w:szCs w:val="28"/>
                    </w:rPr>
                    <w:t>Admission Requirements</w:t>
                  </w:r>
                </w:p>
                <w:p w14:paraId="39EDEDE8" w14:textId="77777777" w:rsidR="00087568" w:rsidRPr="00CD73ED" w:rsidRDefault="00087568" w:rsidP="00087568">
                  <w:pPr>
                    <w:pStyle w:val="NormalWeb"/>
                    <w:rPr>
                      <w:rFonts w:ascii="Arial" w:hAnsi="Arial" w:cs="Arial"/>
                    </w:rPr>
                  </w:pPr>
                  <w:r w:rsidRPr="00CD73ED">
                    <w:rPr>
                      <w:rStyle w:val="Strong"/>
                      <w:rFonts w:ascii="Arial" w:eastAsiaTheme="majorEastAsia" w:hAnsi="Arial" w:cs="Arial"/>
                    </w:rPr>
                    <w:t>Program Eligibility:</w:t>
                  </w:r>
                </w:p>
                <w:p w14:paraId="77CCBB2A" w14:textId="77777777" w:rsidR="00087568" w:rsidRPr="00CD73ED" w:rsidRDefault="00087568" w:rsidP="00087568">
                  <w:pPr>
                    <w:numPr>
                      <w:ilvl w:val="0"/>
                      <w:numId w:val="6"/>
                    </w:numPr>
                    <w:spacing w:before="100" w:beforeAutospacing="1" w:after="100" w:afterAutospacing="1" w:line="240" w:lineRule="auto"/>
                    <w:rPr>
                      <w:rFonts w:ascii="Arial" w:hAnsi="Arial" w:cs="Arial"/>
                      <w:sz w:val="24"/>
                      <w:szCs w:val="24"/>
                    </w:rPr>
                  </w:pPr>
                  <w:r w:rsidRPr="00CD73ED">
                    <w:rPr>
                      <w:rFonts w:ascii="Arial" w:hAnsi="Arial" w:cs="Arial"/>
                      <w:sz w:val="24"/>
                      <w:szCs w:val="24"/>
                    </w:rPr>
                    <w:t>A degree or three-year diploma from a recognized college/university, and/or mature student with three to five years documented related work experience including references. Consistent with Academic Policy, graduates of the three-year International Business Administration (INB) program are not eligible for this graduate certificate program.</w:t>
                  </w:r>
                </w:p>
                <w:p w14:paraId="04352AF4" w14:textId="77777777" w:rsidR="00087568" w:rsidRPr="00CD73ED" w:rsidRDefault="00087568" w:rsidP="00087568">
                  <w:pPr>
                    <w:numPr>
                      <w:ilvl w:val="0"/>
                      <w:numId w:val="6"/>
                    </w:numPr>
                    <w:spacing w:before="100" w:beforeAutospacing="1" w:after="100" w:afterAutospacing="1" w:line="240" w:lineRule="auto"/>
                    <w:rPr>
                      <w:rFonts w:ascii="Arial" w:hAnsi="Arial" w:cs="Arial"/>
                      <w:sz w:val="24"/>
                      <w:szCs w:val="24"/>
                    </w:rPr>
                  </w:pPr>
                  <w:r w:rsidRPr="00CD73ED">
                    <w:rPr>
                      <w:rFonts w:ascii="Arial" w:hAnsi="Arial" w:cs="Arial"/>
                      <w:sz w:val="24"/>
                      <w:szCs w:val="24"/>
                    </w:rPr>
                    <w:t>English proficiency at the college level.</w:t>
                  </w:r>
                </w:p>
                <w:p w14:paraId="06BD8D50" w14:textId="77777777" w:rsidR="00087568" w:rsidRPr="00CD73ED" w:rsidRDefault="00087568" w:rsidP="00087568">
                  <w:pPr>
                    <w:pStyle w:val="NormalWeb"/>
                    <w:rPr>
                      <w:rFonts w:ascii="Arial" w:hAnsi="Arial" w:cs="Arial"/>
                    </w:rPr>
                  </w:pPr>
                  <w:r w:rsidRPr="00CD73ED">
                    <w:rPr>
                      <w:rStyle w:val="Strong"/>
                      <w:rFonts w:ascii="Arial" w:eastAsiaTheme="majorEastAsia" w:hAnsi="Arial" w:cs="Arial"/>
                    </w:rPr>
                    <w:t>Applicant Selection:</w:t>
                  </w:r>
                </w:p>
                <w:p w14:paraId="30E2F228" w14:textId="77777777" w:rsidR="00087568" w:rsidRDefault="00087568" w:rsidP="00087568">
                  <w:pPr>
                    <w:numPr>
                      <w:ilvl w:val="0"/>
                      <w:numId w:val="7"/>
                    </w:numPr>
                    <w:spacing w:before="100" w:beforeAutospacing="1" w:after="100" w:afterAutospacing="1" w:line="240" w:lineRule="auto"/>
                    <w:rPr>
                      <w:rFonts w:ascii="Arial" w:hAnsi="Arial" w:cs="Arial"/>
                      <w:sz w:val="24"/>
                      <w:szCs w:val="24"/>
                    </w:rPr>
                  </w:pPr>
                  <w:r w:rsidRPr="00CD73ED">
                    <w:rPr>
                      <w:rFonts w:ascii="Arial" w:hAnsi="Arial" w:cs="Arial"/>
                      <w:sz w:val="24"/>
                      <w:szCs w:val="24"/>
                    </w:rPr>
                    <w:t xml:space="preserve">In the event of oversubscription, applicants will be selected </w:t>
                  </w:r>
                  <w:proofErr w:type="gramStart"/>
                  <w:r w:rsidRPr="00CD73ED">
                    <w:rPr>
                      <w:rFonts w:ascii="Arial" w:hAnsi="Arial" w:cs="Arial"/>
                      <w:sz w:val="24"/>
                      <w:szCs w:val="24"/>
                    </w:rPr>
                    <w:t>on the basis of</w:t>
                  </w:r>
                  <w:proofErr w:type="gramEnd"/>
                  <w:r w:rsidRPr="00CD73ED">
                    <w:rPr>
                      <w:rFonts w:ascii="Arial" w:hAnsi="Arial" w:cs="Arial"/>
                      <w:sz w:val="24"/>
                      <w:szCs w:val="24"/>
                    </w:rPr>
                    <w:t xml:space="preserve"> a college orientation session during which a written questionnaire will be administered. Both content and communication skills will be assessed, and these, along with academic achievement, will form the basis for selection</w:t>
                  </w:r>
                  <w:r w:rsidR="004E33A5">
                    <w:rPr>
                      <w:rFonts w:ascii="Arial" w:hAnsi="Arial" w:cs="Arial"/>
                      <w:sz w:val="24"/>
                      <w:szCs w:val="24"/>
                    </w:rPr>
                    <w:t>, plus</w:t>
                  </w:r>
                </w:p>
                <w:p w14:paraId="0D70B5F0" w14:textId="77777777" w:rsidR="00087568" w:rsidRPr="004E33A5" w:rsidRDefault="004E33A5" w:rsidP="004E33A5">
                  <w:pPr>
                    <w:numPr>
                      <w:ilvl w:val="0"/>
                      <w:numId w:val="7"/>
                    </w:numPr>
                    <w:spacing w:before="100" w:beforeAutospacing="1" w:after="100" w:afterAutospacing="1" w:line="240" w:lineRule="auto"/>
                    <w:rPr>
                      <w:rFonts w:ascii="Arial" w:hAnsi="Arial" w:cs="Arial"/>
                      <w:sz w:val="24"/>
                      <w:szCs w:val="24"/>
                    </w:rPr>
                  </w:pPr>
                  <w:r>
                    <w:rPr>
                      <w:rFonts w:ascii="Arial" w:hAnsi="Arial" w:cs="Arial"/>
                    </w:rPr>
                    <w:t>C</w:t>
                  </w:r>
                  <w:r w:rsidRPr="004E33A5">
                    <w:rPr>
                      <w:rFonts w:ascii="Arial" w:hAnsi="Arial" w:cs="Arial"/>
                    </w:rPr>
                    <w:t>ompletion of the first semester in the IBS program with a minimum GPA of 2.0.</w:t>
                  </w:r>
                </w:p>
                <w:p w14:paraId="38005DA7" w14:textId="77777777" w:rsidR="00086706" w:rsidRDefault="000704C4" w:rsidP="00086706">
                  <w:pPr>
                    <w:spacing w:after="0" w:line="240" w:lineRule="auto"/>
                    <w:rPr>
                      <w:rFonts w:ascii="Arial" w:eastAsia="Times New Roman" w:hAnsi="Arial" w:cs="Arial"/>
                      <w:b/>
                      <w:bCs/>
                      <w:sz w:val="27"/>
                      <w:szCs w:val="27"/>
                    </w:rPr>
                  </w:pPr>
                  <w:r>
                    <w:rPr>
                      <w:rFonts w:ascii="Arial" w:eastAsia="Times New Roman" w:hAnsi="Arial" w:cs="Arial"/>
                      <w:b/>
                      <w:bCs/>
                      <w:sz w:val="27"/>
                      <w:szCs w:val="27"/>
                    </w:rPr>
                    <w:t>Recommended</w:t>
                  </w:r>
                  <w:r w:rsidR="0075270A">
                    <w:rPr>
                      <w:rFonts w:ascii="Arial" w:eastAsia="Times New Roman" w:hAnsi="Arial" w:cs="Arial"/>
                      <w:b/>
                      <w:bCs/>
                      <w:sz w:val="27"/>
                      <w:szCs w:val="27"/>
                    </w:rPr>
                    <w:t xml:space="preserve"> Text</w:t>
                  </w:r>
                  <w:r w:rsidR="001F1F43">
                    <w:rPr>
                      <w:rFonts w:ascii="Arial" w:eastAsia="Times New Roman" w:hAnsi="Arial" w:cs="Arial"/>
                      <w:b/>
                      <w:bCs/>
                      <w:sz w:val="27"/>
                      <w:szCs w:val="27"/>
                    </w:rPr>
                    <w:t>s</w:t>
                  </w:r>
                  <w:r w:rsidR="0075270A">
                    <w:rPr>
                      <w:rFonts w:ascii="Arial" w:eastAsia="Times New Roman" w:hAnsi="Arial" w:cs="Arial"/>
                      <w:b/>
                      <w:bCs/>
                      <w:sz w:val="27"/>
                      <w:szCs w:val="27"/>
                    </w:rPr>
                    <w:t xml:space="preserve"> </w:t>
                  </w:r>
                </w:p>
                <w:p w14:paraId="0115A29E" w14:textId="77777777" w:rsidR="0075270A" w:rsidRPr="002D156A" w:rsidRDefault="0075270A" w:rsidP="00086706">
                  <w:pPr>
                    <w:spacing w:after="0" w:line="240" w:lineRule="auto"/>
                    <w:rPr>
                      <w:rFonts w:ascii="Arial" w:eastAsia="Times New Roman" w:hAnsi="Arial" w:cs="Arial"/>
                      <w:sz w:val="24"/>
                      <w:szCs w:val="24"/>
                    </w:rPr>
                  </w:pPr>
                </w:p>
                <w:p w14:paraId="360C3DCC" w14:textId="77777777" w:rsidR="001B18B4" w:rsidRDefault="001B18B4" w:rsidP="0075270A">
                  <w:pPr>
                    <w:spacing w:after="0" w:line="240" w:lineRule="auto"/>
                    <w:rPr>
                      <w:rFonts w:ascii="Arial" w:hAnsi="Arial" w:cs="Arial"/>
                      <w:sz w:val="24"/>
                      <w:szCs w:val="24"/>
                    </w:rPr>
                  </w:pPr>
                  <w:r w:rsidRPr="00EB2C89">
                    <w:rPr>
                      <w:rFonts w:ascii="Arial" w:hAnsi="Arial" w:cs="Arial"/>
                      <w:sz w:val="24"/>
                      <w:szCs w:val="24"/>
                    </w:rPr>
                    <w:t xml:space="preserve">Boatright, John, </w:t>
                  </w:r>
                  <w:r w:rsidR="001C1331">
                    <w:rPr>
                      <w:rFonts w:ascii="Arial" w:hAnsi="Arial" w:cs="Arial"/>
                      <w:i/>
                      <w:sz w:val="24"/>
                      <w:szCs w:val="24"/>
                    </w:rPr>
                    <w:t>Ethics and C</w:t>
                  </w:r>
                  <w:r w:rsidRPr="00EB2C89">
                    <w:rPr>
                      <w:rFonts w:ascii="Arial" w:hAnsi="Arial" w:cs="Arial"/>
                      <w:i/>
                      <w:sz w:val="24"/>
                      <w:szCs w:val="24"/>
                    </w:rPr>
                    <w:t>onduct of Business</w:t>
                  </w:r>
                  <w:r w:rsidRPr="00EB2C89">
                    <w:rPr>
                      <w:rFonts w:ascii="Arial" w:hAnsi="Arial" w:cs="Arial"/>
                      <w:sz w:val="24"/>
                      <w:szCs w:val="24"/>
                    </w:rPr>
                    <w:t xml:space="preserve">, </w:t>
                  </w:r>
                  <w:r w:rsidR="001C1331">
                    <w:rPr>
                      <w:rFonts w:ascii="Arial" w:hAnsi="Arial" w:cs="Arial"/>
                      <w:i/>
                      <w:sz w:val="24"/>
                      <w:szCs w:val="24"/>
                    </w:rPr>
                    <w:t xml:space="preserve">Plus My Thinking Lab with e-Text, </w:t>
                  </w:r>
                  <w:r w:rsidR="001C1331">
                    <w:rPr>
                      <w:rFonts w:ascii="Arial" w:hAnsi="Arial" w:cs="Arial"/>
                      <w:sz w:val="24"/>
                      <w:szCs w:val="24"/>
                    </w:rPr>
                    <w:t>7th</w:t>
                  </w:r>
                  <w:r w:rsidRPr="00EB2C89">
                    <w:rPr>
                      <w:rFonts w:ascii="Arial" w:hAnsi="Arial" w:cs="Arial"/>
                      <w:sz w:val="24"/>
                      <w:szCs w:val="24"/>
                    </w:rPr>
                    <w:t xml:space="preserve"> edition, Pearson</w:t>
                  </w:r>
                  <w:r w:rsidR="001C1331">
                    <w:rPr>
                      <w:rFonts w:ascii="Arial" w:hAnsi="Arial" w:cs="Arial"/>
                      <w:sz w:val="24"/>
                      <w:szCs w:val="24"/>
                    </w:rPr>
                    <w:t>. ISBN- 10:0205107125 / IBSN 13: 9780205107124</w:t>
                  </w:r>
                </w:p>
                <w:p w14:paraId="0EAB9002" w14:textId="77777777" w:rsidR="001F1F43" w:rsidRDefault="001F1F43" w:rsidP="0075270A">
                  <w:pPr>
                    <w:spacing w:after="0" w:line="240" w:lineRule="auto"/>
                    <w:rPr>
                      <w:rFonts w:ascii="Arial" w:hAnsi="Arial" w:cs="Arial"/>
                      <w:sz w:val="24"/>
                      <w:szCs w:val="24"/>
                    </w:rPr>
                  </w:pPr>
                </w:p>
                <w:p w14:paraId="66C053F2" w14:textId="77777777" w:rsidR="0075270A" w:rsidRPr="007107E5" w:rsidRDefault="001F1F43" w:rsidP="007107E5">
                  <w:pPr>
                    <w:pStyle w:val="ListParagraph"/>
                    <w:ind w:left="0"/>
                    <w:textAlignment w:val="baseline"/>
                    <w:rPr>
                      <w:rFonts w:asciiTheme="minorBidi" w:hAnsiTheme="minorBidi"/>
                      <w:color w:val="000000"/>
                      <w:sz w:val="24"/>
                      <w:szCs w:val="24"/>
                    </w:rPr>
                  </w:pPr>
                  <w:proofErr w:type="spellStart"/>
                  <w:r>
                    <w:rPr>
                      <w:rFonts w:asciiTheme="minorBidi" w:hAnsiTheme="minorBidi"/>
                      <w:color w:val="000000"/>
                      <w:kern w:val="24"/>
                      <w:sz w:val="24"/>
                      <w:szCs w:val="24"/>
                    </w:rPr>
                    <w:t>Kissick</w:t>
                  </w:r>
                  <w:proofErr w:type="spellEnd"/>
                  <w:r>
                    <w:rPr>
                      <w:rFonts w:asciiTheme="minorBidi" w:hAnsiTheme="minorBidi"/>
                      <w:color w:val="000000"/>
                      <w:kern w:val="24"/>
                      <w:sz w:val="24"/>
                      <w:szCs w:val="24"/>
                    </w:rPr>
                    <w:t xml:space="preserve">, Peter, </w:t>
                  </w:r>
                  <w:r w:rsidRPr="001F1F43">
                    <w:rPr>
                      <w:rFonts w:asciiTheme="minorBidi" w:hAnsiTheme="minorBidi"/>
                      <w:i/>
                      <w:iCs/>
                      <w:color w:val="000000"/>
                      <w:kern w:val="24"/>
                      <w:sz w:val="24"/>
                      <w:szCs w:val="24"/>
                    </w:rPr>
                    <w:t>Business Ethics: Concepts, Ca</w:t>
                  </w:r>
                  <w:r>
                    <w:rPr>
                      <w:rFonts w:asciiTheme="minorBidi" w:hAnsiTheme="minorBidi"/>
                      <w:i/>
                      <w:iCs/>
                      <w:color w:val="000000"/>
                      <w:kern w:val="24"/>
                      <w:sz w:val="24"/>
                      <w:szCs w:val="24"/>
                    </w:rPr>
                    <w:t xml:space="preserve">ses and Canadian Perspectives, </w:t>
                  </w:r>
                  <w:r>
                    <w:rPr>
                      <w:rFonts w:asciiTheme="minorBidi" w:hAnsiTheme="minorBidi"/>
                      <w:color w:val="000000"/>
                      <w:kern w:val="24"/>
                      <w:sz w:val="24"/>
                      <w:szCs w:val="24"/>
                    </w:rPr>
                    <w:t>1</w:t>
                  </w:r>
                  <w:r w:rsidRPr="001F1F43">
                    <w:rPr>
                      <w:rFonts w:asciiTheme="minorBidi" w:hAnsiTheme="minorBidi"/>
                      <w:color w:val="000000"/>
                      <w:kern w:val="24"/>
                      <w:sz w:val="24"/>
                      <w:szCs w:val="24"/>
                      <w:vertAlign w:val="superscript"/>
                    </w:rPr>
                    <w:t>st</w:t>
                  </w:r>
                  <w:r>
                    <w:rPr>
                      <w:rFonts w:asciiTheme="minorBidi" w:hAnsiTheme="minorBidi"/>
                      <w:color w:val="000000"/>
                      <w:kern w:val="24"/>
                      <w:sz w:val="24"/>
                      <w:szCs w:val="24"/>
                    </w:rPr>
                    <w:t xml:space="preserve"> edition</w:t>
                  </w:r>
                  <w:proofErr w:type="gramStart"/>
                  <w:r>
                    <w:rPr>
                      <w:rFonts w:asciiTheme="minorBidi" w:hAnsiTheme="minorBidi"/>
                      <w:color w:val="000000"/>
                      <w:kern w:val="24"/>
                      <w:sz w:val="24"/>
                      <w:szCs w:val="24"/>
                    </w:rPr>
                    <w:t>, ,</w:t>
                  </w:r>
                  <w:proofErr w:type="gramEnd"/>
                  <w:r>
                    <w:rPr>
                      <w:rFonts w:asciiTheme="minorBidi" w:hAnsiTheme="minorBidi"/>
                      <w:color w:val="000000"/>
                      <w:kern w:val="24"/>
                      <w:sz w:val="24"/>
                      <w:szCs w:val="24"/>
                    </w:rPr>
                    <w:t xml:space="preserve"> Emond Montgomery Publications. ISBN- 978 – 1 55239 – 319 - 2</w:t>
                  </w:r>
                </w:p>
                <w:p w14:paraId="7B616618" w14:textId="77777777" w:rsidR="00EB2C89" w:rsidRPr="00BB49CA" w:rsidRDefault="00EB2C89" w:rsidP="00EB2C89">
                  <w:pPr>
                    <w:pStyle w:val="Heading3"/>
                    <w:rPr>
                      <w:rFonts w:ascii="Arial" w:hAnsi="Arial" w:cs="Arial"/>
                    </w:rPr>
                  </w:pPr>
                  <w:r w:rsidRPr="00BB49CA">
                    <w:rPr>
                      <w:rFonts w:ascii="Arial" w:hAnsi="Arial" w:cs="Arial"/>
                    </w:rPr>
                    <w:t>Modes of Instruction</w:t>
                  </w:r>
                </w:p>
                <w:p w14:paraId="6296983C" w14:textId="77777777" w:rsidR="00E8007D" w:rsidRPr="00E8007D" w:rsidRDefault="00EB2C89" w:rsidP="002A5FA7">
                  <w:pPr>
                    <w:spacing w:after="0" w:line="240" w:lineRule="auto"/>
                    <w:rPr>
                      <w:rFonts w:ascii="Arial" w:hAnsi="Arial" w:cs="Arial"/>
                      <w:sz w:val="24"/>
                      <w:szCs w:val="24"/>
                    </w:rPr>
                  </w:pPr>
                  <w:r w:rsidRPr="00E8007D">
                    <w:rPr>
                      <w:rFonts w:ascii="Arial" w:hAnsi="Arial" w:cs="Arial"/>
                      <w:sz w:val="24"/>
                      <w:szCs w:val="24"/>
                    </w:rPr>
                    <w:t xml:space="preserve">A variety of teaching/learning methods will be used in this subject. Some of these methods include lectures, class discussions, </w:t>
                  </w:r>
                  <w:r w:rsidR="00E8007D" w:rsidRPr="00E8007D">
                    <w:rPr>
                      <w:rFonts w:ascii="Arial" w:hAnsi="Arial" w:cs="Arial"/>
                      <w:sz w:val="24"/>
                      <w:szCs w:val="24"/>
                    </w:rPr>
                    <w:t xml:space="preserve">independent and </w:t>
                  </w:r>
                  <w:r w:rsidRPr="00E8007D">
                    <w:rPr>
                      <w:rFonts w:ascii="Arial" w:hAnsi="Arial" w:cs="Arial"/>
                      <w:sz w:val="24"/>
                      <w:szCs w:val="24"/>
                    </w:rPr>
                    <w:t>on-line study and</w:t>
                  </w:r>
                  <w:r w:rsidR="00E8007D" w:rsidRPr="00E8007D">
                    <w:rPr>
                      <w:rFonts w:ascii="Arial" w:hAnsi="Arial" w:cs="Arial"/>
                      <w:sz w:val="24"/>
                      <w:szCs w:val="24"/>
                    </w:rPr>
                    <w:t xml:space="preserve"> student debates and teamwork relating to CSR and ethics in the preparation of team international business plans for IBS820.</w:t>
                  </w:r>
                  <w:r w:rsidRPr="00E8007D">
                    <w:rPr>
                      <w:rFonts w:ascii="Arial" w:hAnsi="Arial" w:cs="Arial"/>
                      <w:sz w:val="24"/>
                      <w:szCs w:val="24"/>
                    </w:rPr>
                    <w:t xml:space="preserve"> Students will use the on-line program Blackboard as part of their learning experience. </w:t>
                  </w:r>
                </w:p>
                <w:p w14:paraId="465B16D4" w14:textId="77777777" w:rsidR="00EB2C89" w:rsidRDefault="00EB2C89" w:rsidP="00EB2C89">
                  <w:pPr>
                    <w:spacing w:after="0" w:line="240" w:lineRule="auto"/>
                    <w:rPr>
                      <w:rFonts w:ascii="Arial" w:hAnsi="Arial" w:cs="Arial"/>
                    </w:rPr>
                  </w:pPr>
                </w:p>
                <w:p w14:paraId="2F87A579" w14:textId="77777777" w:rsidR="00C63B01" w:rsidRPr="00BB49CA" w:rsidRDefault="00C63B01" w:rsidP="00C63B01">
                  <w:pPr>
                    <w:pStyle w:val="Heading3"/>
                    <w:rPr>
                      <w:rFonts w:ascii="Arial" w:hAnsi="Arial" w:cs="Arial"/>
                    </w:rPr>
                  </w:pPr>
                  <w:r w:rsidRPr="00BB49CA">
                    <w:rPr>
                      <w:rFonts w:ascii="Arial" w:hAnsi="Arial" w:cs="Arial"/>
                    </w:rPr>
                    <w:t>Additional Materials</w:t>
                  </w:r>
                </w:p>
                <w:p w14:paraId="01E3E05D" w14:textId="77777777" w:rsidR="00C63B01" w:rsidRPr="004234AD" w:rsidRDefault="00C63B01" w:rsidP="00C63B01">
                  <w:pPr>
                    <w:rPr>
                      <w:rFonts w:ascii="Arial" w:hAnsi="Arial" w:cs="Arial"/>
                      <w:sz w:val="24"/>
                      <w:szCs w:val="24"/>
                    </w:rPr>
                  </w:pPr>
                  <w:r w:rsidRPr="004234AD">
                    <w:rPr>
                      <w:rFonts w:ascii="Arial" w:hAnsi="Arial" w:cs="Arial"/>
                      <w:sz w:val="24"/>
                      <w:szCs w:val="24"/>
                    </w:rPr>
                    <w:t xml:space="preserve">Supplemental notes and resource material will be posted on the subject My Seneca site. </w:t>
                  </w:r>
                  <w:r w:rsidRPr="004234AD">
                    <w:rPr>
                      <w:rFonts w:ascii="Arial" w:hAnsi="Arial" w:cs="Arial"/>
                      <w:sz w:val="24"/>
                      <w:szCs w:val="24"/>
                    </w:rPr>
                    <w:br/>
                    <w:t xml:space="preserve">Each student must obtain international business resource materials. </w:t>
                  </w:r>
                </w:p>
                <w:p w14:paraId="1E22F540" w14:textId="77777777" w:rsidR="00C63B01" w:rsidRPr="004234AD" w:rsidRDefault="00C63B01" w:rsidP="00C63B01">
                  <w:pPr>
                    <w:rPr>
                      <w:rFonts w:ascii="Arial" w:hAnsi="Arial" w:cs="Arial"/>
                      <w:sz w:val="24"/>
                      <w:szCs w:val="24"/>
                    </w:rPr>
                  </w:pPr>
                  <w:r w:rsidRPr="004234AD">
                    <w:rPr>
                      <w:rFonts w:ascii="Arial" w:hAnsi="Arial" w:cs="Arial"/>
                      <w:sz w:val="24"/>
                      <w:szCs w:val="24"/>
                    </w:rPr>
                    <w:t xml:space="preserve">Most materials are provided free of charge through the internet or from agencies.  Students are expected to stay current on international business events through national and international newspapers, journals and broadcast networks.  </w:t>
                  </w:r>
                </w:p>
                <w:p w14:paraId="094850EF" w14:textId="24269591" w:rsidR="00884701" w:rsidRDefault="00C63B01" w:rsidP="00A0110B">
                  <w:pPr>
                    <w:pStyle w:val="Heading3"/>
                    <w:rPr>
                      <w:rFonts w:ascii="Arial" w:hAnsi="Arial" w:cs="Arial"/>
                    </w:rPr>
                  </w:pPr>
                  <w:r w:rsidRPr="00BB49CA">
                    <w:rPr>
                      <w:rFonts w:ascii="Arial" w:hAnsi="Arial" w:cs="Arial"/>
                    </w:rPr>
                    <w:t>Resources</w:t>
                  </w:r>
                </w:p>
                <w:p w14:paraId="3655864A" w14:textId="77777777" w:rsidR="00884701" w:rsidRDefault="00884701" w:rsidP="00884701">
                  <w:pPr>
                    <w:pStyle w:val="NormalWeb"/>
                    <w:rPr>
                      <w:rFonts w:ascii="Arial" w:hAnsi="Arial" w:cs="Arial"/>
                      <w:b/>
                      <w:bCs/>
                      <w:sz w:val="22"/>
                      <w:szCs w:val="22"/>
                    </w:rPr>
                  </w:pPr>
                  <w:r>
                    <w:rPr>
                      <w:rFonts w:ascii="Arial" w:hAnsi="Arial" w:cs="Arial"/>
                      <w:b/>
                      <w:bCs/>
                      <w:sz w:val="22"/>
                      <w:szCs w:val="22"/>
                    </w:rPr>
                    <w:t>Seneca Libra</w:t>
                  </w:r>
                  <w:r w:rsidR="00D70ED3">
                    <w:rPr>
                      <w:rFonts w:ascii="Arial" w:hAnsi="Arial" w:cs="Arial"/>
                      <w:b/>
                      <w:bCs/>
                      <w:sz w:val="22"/>
                      <w:szCs w:val="22"/>
                    </w:rPr>
                    <w:t>ries is your source for</w:t>
                  </w:r>
                  <w:r>
                    <w:rPr>
                      <w:rFonts w:ascii="Arial" w:hAnsi="Arial" w:cs="Arial"/>
                      <w:b/>
                      <w:bCs/>
                      <w:sz w:val="22"/>
                      <w:szCs w:val="22"/>
                    </w:rPr>
                    <w:t xml:space="preserve"> high quality online academic research databases</w:t>
                  </w:r>
                  <w:r w:rsidR="00C10893">
                    <w:rPr>
                      <w:rFonts w:ascii="Arial" w:hAnsi="Arial" w:cs="Arial"/>
                      <w:b/>
                      <w:bCs/>
                      <w:sz w:val="22"/>
                      <w:szCs w:val="22"/>
                    </w:rPr>
                    <w:t xml:space="preserve"> recommended especially for Seneca</w:t>
                  </w:r>
                  <w:r w:rsidR="00752877">
                    <w:rPr>
                      <w:rFonts w:ascii="Arial" w:hAnsi="Arial" w:cs="Arial"/>
                      <w:b/>
                      <w:bCs/>
                      <w:sz w:val="22"/>
                      <w:szCs w:val="22"/>
                    </w:rPr>
                    <w:t>’s</w:t>
                  </w:r>
                  <w:r w:rsidR="00C10893">
                    <w:rPr>
                      <w:rFonts w:ascii="Arial" w:hAnsi="Arial" w:cs="Arial"/>
                      <w:b/>
                      <w:bCs/>
                      <w:sz w:val="22"/>
                      <w:szCs w:val="22"/>
                    </w:rPr>
                    <w:t xml:space="preserve"> international business</w:t>
                  </w:r>
                  <w:r>
                    <w:rPr>
                      <w:rFonts w:ascii="Arial" w:hAnsi="Arial" w:cs="Arial"/>
                      <w:b/>
                      <w:bCs/>
                      <w:sz w:val="22"/>
                      <w:szCs w:val="22"/>
                    </w:rPr>
                    <w:t xml:space="preserve"> students. </w:t>
                  </w:r>
                </w:p>
                <w:p w14:paraId="0A0D97D5" w14:textId="77777777" w:rsidR="00884701" w:rsidRDefault="00884701" w:rsidP="00884701">
                  <w:pPr>
                    <w:pStyle w:val="NormalWeb"/>
                    <w:rPr>
                      <w:rFonts w:ascii="Arial" w:hAnsi="Arial" w:cs="Arial"/>
                      <w:b/>
                      <w:bCs/>
                      <w:sz w:val="22"/>
                      <w:szCs w:val="22"/>
                    </w:rPr>
                  </w:pPr>
                  <w:r>
                    <w:rPr>
                      <w:rFonts w:ascii="Arial" w:hAnsi="Arial" w:cs="Arial"/>
                      <w:sz w:val="22"/>
                      <w:szCs w:val="22"/>
                    </w:rPr>
                    <w:t>Go to</w:t>
                  </w:r>
                  <w:r>
                    <w:rPr>
                      <w:rFonts w:ascii="Arial" w:hAnsi="Arial" w:cs="Arial"/>
                      <w:b/>
                      <w:bCs/>
                      <w:sz w:val="22"/>
                      <w:szCs w:val="22"/>
                    </w:rPr>
                    <w:t xml:space="preserve"> </w:t>
                  </w:r>
                  <w:hyperlink r:id="rId11" w:history="1">
                    <w:r>
                      <w:rPr>
                        <w:rStyle w:val="Hyperlink"/>
                        <w:rFonts w:ascii="Arial" w:hAnsi="Arial" w:cs="Arial"/>
                        <w:sz w:val="22"/>
                        <w:szCs w:val="22"/>
                      </w:rPr>
                      <w:t>http://library.senecacollege.ca/</w:t>
                    </w:r>
                  </w:hyperlink>
                  <w:r>
                    <w:rPr>
                      <w:rStyle w:val="Hyperlink"/>
                      <w:rFonts w:ascii="Arial" w:hAnsi="Arial" w:cs="Arial"/>
                      <w:b/>
                      <w:bCs/>
                      <w:sz w:val="22"/>
                      <w:szCs w:val="22"/>
                    </w:rPr>
                    <w:t xml:space="preserve"> </w:t>
                  </w:r>
                  <w:r>
                    <w:rPr>
                      <w:rStyle w:val="Hyperlink"/>
                      <w:rFonts w:ascii="Arial" w:hAnsi="Arial" w:cs="Arial"/>
                      <w:sz w:val="22"/>
                      <w:szCs w:val="22"/>
                    </w:rPr>
                    <w:t>&gt; login using your Seneca ID and password &gt; Subject Guide &gt; Business &gt; International Business &gt; Countries &gt; Business Data Bases</w:t>
                  </w:r>
                </w:p>
                <w:p w14:paraId="46867CC7" w14:textId="77777777" w:rsidR="00884701" w:rsidRDefault="00884701" w:rsidP="00884701">
                  <w:pPr>
                    <w:pStyle w:val="NormalWeb"/>
                    <w:spacing w:before="0" w:beforeAutospacing="0" w:after="0" w:afterAutospacing="0"/>
                    <w:rPr>
                      <w:rFonts w:ascii="Arial" w:hAnsi="Arial" w:cs="Arial"/>
                      <w:sz w:val="22"/>
                      <w:szCs w:val="22"/>
                    </w:rPr>
                  </w:pPr>
                  <w:r>
                    <w:rPr>
                      <w:rFonts w:ascii="Arial" w:hAnsi="Arial" w:cs="Arial"/>
                      <w:sz w:val="22"/>
                      <w:szCs w:val="22"/>
                    </w:rPr>
                    <w:t>The following databases are particularly recommended for IBS students;</w:t>
                  </w:r>
                </w:p>
                <w:p w14:paraId="306DB330" w14:textId="77777777" w:rsidR="00884701" w:rsidRDefault="00884701" w:rsidP="00884701">
                  <w:pPr>
                    <w:pStyle w:val="NormalWeb"/>
                    <w:spacing w:before="0" w:beforeAutospacing="0" w:after="0" w:afterAutospacing="0"/>
                    <w:rPr>
                      <w:rFonts w:ascii="Arial" w:hAnsi="Arial" w:cs="Arial"/>
                      <w:sz w:val="22"/>
                      <w:szCs w:val="22"/>
                    </w:rPr>
                  </w:pPr>
                </w:p>
                <w:p w14:paraId="7B800A8E" w14:textId="77777777" w:rsidR="00884701" w:rsidRDefault="00884701" w:rsidP="00884701">
                  <w:pPr>
                    <w:pStyle w:val="NormalWeb"/>
                    <w:numPr>
                      <w:ilvl w:val="0"/>
                      <w:numId w:val="8"/>
                    </w:numPr>
                    <w:spacing w:before="0" w:beforeAutospacing="0" w:after="0" w:afterAutospacing="0"/>
                    <w:rPr>
                      <w:rFonts w:ascii="Arial" w:hAnsi="Arial" w:cs="Arial"/>
                      <w:sz w:val="22"/>
                      <w:szCs w:val="22"/>
                    </w:rPr>
                  </w:pPr>
                  <w:r>
                    <w:rPr>
                      <w:rFonts w:ascii="Arial" w:hAnsi="Arial" w:cs="Arial"/>
                      <w:sz w:val="22"/>
                      <w:szCs w:val="22"/>
                    </w:rPr>
                    <w:t>A to Z World Business</w:t>
                  </w:r>
                </w:p>
                <w:p w14:paraId="7A21ECC8" w14:textId="77777777" w:rsidR="00884701" w:rsidRDefault="00884701" w:rsidP="00884701">
                  <w:pPr>
                    <w:pStyle w:val="NormalWeb"/>
                    <w:numPr>
                      <w:ilvl w:val="0"/>
                      <w:numId w:val="8"/>
                    </w:numPr>
                    <w:spacing w:before="0" w:beforeAutospacing="0" w:after="0" w:afterAutospacing="0"/>
                    <w:rPr>
                      <w:rFonts w:ascii="Arial" w:hAnsi="Arial" w:cs="Arial"/>
                      <w:sz w:val="22"/>
                      <w:szCs w:val="22"/>
                    </w:rPr>
                  </w:pPr>
                  <w:r>
                    <w:rPr>
                      <w:rFonts w:ascii="Arial" w:hAnsi="Arial" w:cs="Arial"/>
                      <w:sz w:val="22"/>
                      <w:szCs w:val="22"/>
                    </w:rPr>
                    <w:t>Business Source Premier</w:t>
                  </w:r>
                </w:p>
                <w:p w14:paraId="0285B6F6" w14:textId="77777777" w:rsidR="00884701" w:rsidRDefault="00884701" w:rsidP="00884701">
                  <w:pPr>
                    <w:pStyle w:val="NormalWeb"/>
                    <w:numPr>
                      <w:ilvl w:val="0"/>
                      <w:numId w:val="8"/>
                    </w:numPr>
                    <w:spacing w:before="0" w:beforeAutospacing="0" w:after="0" w:afterAutospacing="0"/>
                    <w:rPr>
                      <w:rFonts w:ascii="Arial" w:hAnsi="Arial" w:cs="Arial"/>
                      <w:sz w:val="22"/>
                      <w:szCs w:val="22"/>
                    </w:rPr>
                  </w:pPr>
                  <w:r>
                    <w:rPr>
                      <w:rFonts w:ascii="Arial" w:hAnsi="Arial" w:cs="Arial"/>
                      <w:sz w:val="22"/>
                      <w:szCs w:val="22"/>
                    </w:rPr>
                    <w:t>MarketLine Advantage</w:t>
                  </w:r>
                </w:p>
                <w:p w14:paraId="5EC8AA0C" w14:textId="77777777" w:rsidR="00884701" w:rsidRDefault="00884701" w:rsidP="00884701">
                  <w:pPr>
                    <w:pStyle w:val="NormalWeb"/>
                    <w:numPr>
                      <w:ilvl w:val="0"/>
                      <w:numId w:val="8"/>
                    </w:numPr>
                    <w:spacing w:before="0" w:beforeAutospacing="0" w:after="0" w:afterAutospacing="0"/>
                    <w:rPr>
                      <w:rFonts w:ascii="Arial" w:hAnsi="Arial" w:cs="Arial"/>
                      <w:sz w:val="22"/>
                      <w:szCs w:val="22"/>
                    </w:rPr>
                  </w:pPr>
                  <w:r>
                    <w:rPr>
                      <w:rFonts w:ascii="Arial" w:hAnsi="Arial" w:cs="Arial"/>
                      <w:sz w:val="22"/>
                      <w:szCs w:val="22"/>
                    </w:rPr>
                    <w:t>CultureGrams</w:t>
                  </w:r>
                </w:p>
                <w:p w14:paraId="53306E6B" w14:textId="77777777" w:rsidR="00884701" w:rsidRDefault="00884701" w:rsidP="00884701">
                  <w:pPr>
                    <w:pStyle w:val="NormalWeb"/>
                    <w:numPr>
                      <w:ilvl w:val="0"/>
                      <w:numId w:val="8"/>
                    </w:numPr>
                    <w:spacing w:before="0" w:beforeAutospacing="0" w:after="0" w:afterAutospacing="0"/>
                    <w:rPr>
                      <w:rFonts w:ascii="Arial" w:hAnsi="Arial" w:cs="Arial"/>
                      <w:sz w:val="22"/>
                      <w:szCs w:val="22"/>
                    </w:rPr>
                  </w:pPr>
                  <w:r>
                    <w:rPr>
                      <w:rFonts w:ascii="Arial" w:hAnsi="Arial" w:cs="Arial"/>
                      <w:sz w:val="22"/>
                      <w:szCs w:val="22"/>
                    </w:rPr>
                    <w:t>Europa World</w:t>
                  </w:r>
                </w:p>
                <w:p w14:paraId="0408EA79" w14:textId="77777777" w:rsidR="00884701" w:rsidRPr="00884701" w:rsidRDefault="00884701" w:rsidP="00884701">
                  <w:pPr>
                    <w:pStyle w:val="NormalWeb"/>
                    <w:spacing w:before="0" w:beforeAutospacing="0" w:after="0" w:afterAutospacing="0"/>
                    <w:ind w:left="783"/>
                    <w:rPr>
                      <w:rFonts w:ascii="Arial" w:hAnsi="Arial" w:cs="Arial"/>
                      <w:sz w:val="22"/>
                      <w:szCs w:val="22"/>
                    </w:rPr>
                  </w:pPr>
                </w:p>
                <w:p w14:paraId="6517D123" w14:textId="77777777" w:rsidR="00884701" w:rsidRDefault="00884701" w:rsidP="00884701">
                  <w:pPr>
                    <w:pStyle w:val="NormalWeb"/>
                    <w:spacing w:before="0" w:beforeAutospacing="0" w:after="0" w:afterAutospacing="0"/>
                    <w:rPr>
                      <w:rFonts w:ascii="Arial" w:hAnsi="Arial" w:cs="Arial"/>
                      <w:b/>
                      <w:bCs/>
                      <w:sz w:val="22"/>
                      <w:szCs w:val="22"/>
                    </w:rPr>
                  </w:pPr>
                  <w:r>
                    <w:rPr>
                      <w:rFonts w:ascii="Arial" w:hAnsi="Arial" w:cs="Arial"/>
                      <w:b/>
                      <w:bCs/>
                      <w:sz w:val="22"/>
                      <w:szCs w:val="22"/>
                    </w:rPr>
                    <w:t>Other key resources include;</w:t>
                  </w:r>
                </w:p>
                <w:p w14:paraId="5DBF19DC" w14:textId="77777777" w:rsidR="00884701" w:rsidRDefault="00884701" w:rsidP="00884701">
                  <w:pPr>
                    <w:pStyle w:val="NormalWeb"/>
                    <w:spacing w:before="0" w:beforeAutospacing="0" w:after="0" w:afterAutospacing="0"/>
                    <w:rPr>
                      <w:rFonts w:ascii="Arial" w:hAnsi="Arial" w:cs="Arial"/>
                      <w:sz w:val="22"/>
                      <w:szCs w:val="22"/>
                    </w:rPr>
                  </w:pPr>
                </w:p>
                <w:p w14:paraId="074FE737" w14:textId="77777777" w:rsidR="00884701" w:rsidRDefault="00884701" w:rsidP="00884701">
                  <w:pPr>
                    <w:pStyle w:val="NormalWeb"/>
                    <w:spacing w:before="0" w:beforeAutospacing="0" w:after="0" w:afterAutospacing="0"/>
                    <w:rPr>
                      <w:rStyle w:val="HTMLCite"/>
                      <w:i w:val="0"/>
                    </w:rPr>
                  </w:pPr>
                  <w:proofErr w:type="spellStart"/>
                  <w:r>
                    <w:rPr>
                      <w:rStyle w:val="HTMLCite"/>
                      <w:rFonts w:ascii="Arial" w:hAnsi="Arial" w:cs="Arial"/>
                    </w:rPr>
                    <w:t>FITTskills</w:t>
                  </w:r>
                  <w:proofErr w:type="spellEnd"/>
                  <w:r>
                    <w:rPr>
                      <w:rStyle w:val="HTMLCite"/>
                      <w:rFonts w:ascii="Arial" w:hAnsi="Arial" w:cs="Arial"/>
                    </w:rPr>
                    <w:t xml:space="preserve"> Seventh Edition paperback texts and e-texts, </w:t>
                  </w:r>
                </w:p>
                <w:p w14:paraId="1F65D7BD" w14:textId="77777777" w:rsidR="00884701" w:rsidRDefault="00317C7E" w:rsidP="00884701">
                  <w:pPr>
                    <w:pStyle w:val="NormalWeb"/>
                    <w:spacing w:before="0" w:beforeAutospacing="0" w:after="0" w:afterAutospacing="0"/>
                    <w:rPr>
                      <w:rStyle w:val="HTMLCite"/>
                      <w:rFonts w:ascii="Arial" w:hAnsi="Arial" w:cs="Arial"/>
                      <w:i w:val="0"/>
                    </w:rPr>
                  </w:pPr>
                  <w:hyperlink r:id="rId12" w:history="1">
                    <w:r w:rsidR="00884701">
                      <w:rPr>
                        <w:rStyle w:val="Hyperlink"/>
                        <w:rFonts w:ascii="Arial" w:hAnsi="Arial" w:cs="Arial"/>
                      </w:rPr>
                      <w:t>https://fittfortrade.com/textbooks-ebooks</w:t>
                    </w:r>
                  </w:hyperlink>
                  <w:r w:rsidR="00884701">
                    <w:rPr>
                      <w:rStyle w:val="HTMLCite"/>
                      <w:rFonts w:ascii="Arial" w:hAnsi="Arial" w:cs="Arial"/>
                    </w:rPr>
                    <w:t xml:space="preserve"> </w:t>
                  </w:r>
                </w:p>
                <w:p w14:paraId="21122E53" w14:textId="77777777" w:rsidR="00884701" w:rsidRDefault="00317C7E" w:rsidP="00884701">
                  <w:pPr>
                    <w:pStyle w:val="NormalWeb"/>
                    <w:spacing w:before="0" w:beforeAutospacing="0" w:after="0" w:afterAutospacing="0"/>
                    <w:rPr>
                      <w:rStyle w:val="HTMLCite"/>
                      <w:rFonts w:ascii="Arial" w:hAnsi="Arial" w:cs="Arial"/>
                    </w:rPr>
                  </w:pPr>
                  <w:hyperlink r:id="rId13" w:history="1">
                    <w:r w:rsidR="00884701">
                      <w:rPr>
                        <w:rStyle w:val="Hyperlink"/>
                        <w:rFonts w:ascii="Arial" w:hAnsi="Arial" w:cs="Arial"/>
                      </w:rPr>
                      <w:t>https://www.</w:t>
                    </w:r>
                    <w:r w:rsidR="00884701">
                      <w:rPr>
                        <w:rStyle w:val="Hyperlink"/>
                        <w:rFonts w:ascii="Arial" w:hAnsi="Arial" w:cs="Arial"/>
                        <w:b/>
                        <w:bCs/>
                      </w:rPr>
                      <w:t>cia</w:t>
                    </w:r>
                    <w:r w:rsidR="00884701">
                      <w:rPr>
                        <w:rStyle w:val="Hyperlink"/>
                        <w:rFonts w:ascii="Arial" w:hAnsi="Arial" w:cs="Arial"/>
                      </w:rPr>
                      <w:t>.gov/library/publications/the-</w:t>
                    </w:r>
                    <w:r w:rsidR="00884701">
                      <w:rPr>
                        <w:rStyle w:val="Hyperlink"/>
                        <w:rFonts w:ascii="Arial" w:hAnsi="Arial" w:cs="Arial"/>
                        <w:b/>
                        <w:bCs/>
                      </w:rPr>
                      <w:t>world</w:t>
                    </w:r>
                    <w:r w:rsidR="00884701">
                      <w:rPr>
                        <w:rStyle w:val="Hyperlink"/>
                        <w:rFonts w:ascii="Arial" w:hAnsi="Arial" w:cs="Arial"/>
                      </w:rPr>
                      <w:t>-</w:t>
                    </w:r>
                    <w:r w:rsidR="00884701">
                      <w:rPr>
                        <w:rStyle w:val="Hyperlink"/>
                        <w:rFonts w:ascii="Arial" w:hAnsi="Arial" w:cs="Arial"/>
                        <w:b/>
                        <w:bCs/>
                      </w:rPr>
                      <w:t>factbook</w:t>
                    </w:r>
                    <w:r w:rsidR="00884701">
                      <w:rPr>
                        <w:rStyle w:val="Hyperlink"/>
                        <w:rFonts w:ascii="Arial" w:hAnsi="Arial" w:cs="Arial"/>
                      </w:rPr>
                      <w:t>/</w:t>
                    </w:r>
                  </w:hyperlink>
                </w:p>
                <w:p w14:paraId="5187F6A0" w14:textId="77777777" w:rsidR="00884701" w:rsidRDefault="00317C7E" w:rsidP="00884701">
                  <w:pPr>
                    <w:pStyle w:val="NormalWeb"/>
                    <w:spacing w:before="0" w:beforeAutospacing="0" w:after="0" w:afterAutospacing="0"/>
                    <w:rPr>
                      <w:sz w:val="22"/>
                      <w:szCs w:val="22"/>
                      <w:lang w:val="en-CA"/>
                    </w:rPr>
                  </w:pPr>
                  <w:hyperlink r:id="rId14" w:history="1">
                    <w:r w:rsidR="00884701">
                      <w:rPr>
                        <w:rStyle w:val="Hyperlink"/>
                        <w:rFonts w:ascii="Arial" w:hAnsi="Arial" w:cs="Arial"/>
                        <w:sz w:val="22"/>
                        <w:szCs w:val="22"/>
                      </w:rPr>
                      <w:t>http://international.gc.ca</w:t>
                    </w:r>
                    <w:r w:rsidR="00884701">
                      <w:rPr>
                        <w:rStyle w:val="Hyperlink"/>
                        <w:rFonts w:ascii="Arial" w:hAnsi="Arial" w:cs="Arial"/>
                        <w:sz w:val="22"/>
                        <w:szCs w:val="22"/>
                        <w:lang w:val="en-CA"/>
                      </w:rPr>
                      <w:t>/</w:t>
                    </w:r>
                  </w:hyperlink>
                  <w:r w:rsidR="00884701">
                    <w:rPr>
                      <w:rFonts w:ascii="Arial" w:hAnsi="Arial" w:cs="Arial"/>
                      <w:sz w:val="22"/>
                      <w:szCs w:val="22"/>
                      <w:lang w:val="en-CA"/>
                    </w:rPr>
                    <w:t xml:space="preserve"> </w:t>
                  </w:r>
                </w:p>
                <w:p w14:paraId="680D351C" w14:textId="77777777" w:rsidR="00884701" w:rsidRDefault="00884701" w:rsidP="00884701">
                  <w:pPr>
                    <w:pStyle w:val="Heading3"/>
                    <w:rPr>
                      <w:rFonts w:ascii="Arial" w:hAnsi="Arial" w:cs="Arial"/>
                      <w:sz w:val="22"/>
                      <w:szCs w:val="22"/>
                    </w:rPr>
                  </w:pPr>
                  <w:r>
                    <w:rPr>
                      <w:rFonts w:ascii="Arial" w:hAnsi="Arial" w:cs="Arial"/>
                      <w:sz w:val="22"/>
                      <w:szCs w:val="22"/>
                    </w:rPr>
                    <w:t>Research and Citation</w:t>
                  </w:r>
                </w:p>
                <w:p w14:paraId="5DBB5CF8" w14:textId="77777777" w:rsidR="00884701" w:rsidRDefault="00884701" w:rsidP="00884701">
                  <w:pPr>
                    <w:pStyle w:val="NormalWeb"/>
                    <w:spacing w:before="0" w:beforeAutospacing="0" w:after="0" w:afterAutospacing="0"/>
                    <w:rPr>
                      <w:rFonts w:ascii="Arial" w:hAnsi="Arial" w:cs="Arial"/>
                      <w:sz w:val="22"/>
                      <w:szCs w:val="22"/>
                    </w:rPr>
                  </w:pPr>
                  <w:r>
                    <w:rPr>
                      <w:rFonts w:ascii="Arial" w:hAnsi="Arial" w:cs="Arial"/>
                      <w:b/>
                      <w:bCs/>
                      <w:i/>
                      <w:iCs/>
                      <w:sz w:val="22"/>
                      <w:szCs w:val="22"/>
                    </w:rPr>
                    <w:t>Guide to Research and Citation MLA Style, 7</w:t>
                  </w:r>
                  <w:r>
                    <w:rPr>
                      <w:rFonts w:ascii="Arial" w:hAnsi="Arial" w:cs="Arial"/>
                      <w:b/>
                      <w:bCs/>
                      <w:i/>
                      <w:iCs/>
                      <w:sz w:val="22"/>
                      <w:szCs w:val="22"/>
                      <w:vertAlign w:val="superscript"/>
                    </w:rPr>
                    <w:t>th</w:t>
                  </w:r>
                  <w:r>
                    <w:rPr>
                      <w:rFonts w:ascii="Arial" w:hAnsi="Arial" w:cs="Arial"/>
                      <w:b/>
                      <w:bCs/>
                      <w:i/>
                      <w:iCs/>
                      <w:sz w:val="22"/>
                      <w:szCs w:val="22"/>
                    </w:rPr>
                    <w:t xml:space="preserve"> Edition </w:t>
                  </w:r>
                  <w:r>
                    <w:rPr>
                      <w:rFonts w:ascii="Arial" w:hAnsi="Arial" w:cs="Arial"/>
                      <w:sz w:val="22"/>
                      <w:szCs w:val="22"/>
                    </w:rPr>
                    <w:t xml:space="preserve">Seneca Libraries, Seneca College. </w:t>
                  </w:r>
                </w:p>
                <w:p w14:paraId="77EA8236" w14:textId="77777777" w:rsidR="00884701" w:rsidRDefault="00317C7E" w:rsidP="00884701">
                  <w:pPr>
                    <w:pStyle w:val="NormalWeb"/>
                    <w:spacing w:before="0" w:beforeAutospacing="0" w:after="0" w:afterAutospacing="0"/>
                    <w:rPr>
                      <w:rFonts w:ascii="Arial" w:hAnsi="Arial" w:cs="Arial"/>
                      <w:sz w:val="22"/>
                      <w:szCs w:val="22"/>
                    </w:rPr>
                  </w:pPr>
                  <w:hyperlink r:id="rId15" w:history="1">
                    <w:r w:rsidR="00884701">
                      <w:rPr>
                        <w:rStyle w:val="Hyperlink"/>
                        <w:rFonts w:ascii="Arial" w:hAnsi="Arial" w:cs="Arial"/>
                        <w:sz w:val="22"/>
                        <w:szCs w:val="22"/>
                      </w:rPr>
                      <w:t>http://seneca.libguides.com/mla7th</w:t>
                    </w:r>
                  </w:hyperlink>
                </w:p>
                <w:p w14:paraId="7F6C1A34" w14:textId="08D4BC99" w:rsidR="00F674FA" w:rsidRPr="00A0110B" w:rsidRDefault="00317C7E" w:rsidP="00A0110B">
                  <w:pPr>
                    <w:pStyle w:val="NormalWeb"/>
                    <w:spacing w:before="0" w:beforeAutospacing="0" w:after="0" w:afterAutospacing="0"/>
                    <w:rPr>
                      <w:rFonts w:ascii="Arial" w:hAnsi="Arial" w:cs="Arial"/>
                      <w:sz w:val="22"/>
                      <w:szCs w:val="22"/>
                    </w:rPr>
                  </w:pPr>
                  <w:hyperlink r:id="rId16" w:history="1">
                    <w:r w:rsidR="00884701">
                      <w:rPr>
                        <w:rStyle w:val="Hyperlink"/>
                        <w:rFonts w:ascii="Arial" w:hAnsi="Arial" w:cs="Arial"/>
                        <w:sz w:val="22"/>
                        <w:szCs w:val="22"/>
                      </w:rPr>
                      <w:t>http://library.senecacollege.ca/Research_Help/Citing_Sources/</w:t>
                    </w:r>
                  </w:hyperlink>
                  <w:r w:rsidR="00884701">
                    <w:rPr>
                      <w:rFonts w:ascii="Arial" w:hAnsi="Arial" w:cs="Arial"/>
                      <w:sz w:val="22"/>
                      <w:szCs w:val="22"/>
                    </w:rPr>
                    <w:t xml:space="preserve">  </w:t>
                  </w:r>
                </w:p>
                <w:p w14:paraId="1C2EDD1A" w14:textId="77777777" w:rsidR="00A0110B" w:rsidRDefault="00A0110B" w:rsidP="00C63B01">
                  <w:pPr>
                    <w:pStyle w:val="NormalWeb"/>
                    <w:rPr>
                      <w:rFonts w:ascii="Arial" w:hAnsi="Arial" w:cs="Arial"/>
                      <w:b/>
                      <w:bCs/>
                      <w:sz w:val="27"/>
                      <w:szCs w:val="27"/>
                    </w:rPr>
                  </w:pPr>
                </w:p>
                <w:p w14:paraId="04E6DEF6" w14:textId="77777777" w:rsidR="00A0110B" w:rsidRDefault="00A0110B" w:rsidP="00C63B01">
                  <w:pPr>
                    <w:pStyle w:val="NormalWeb"/>
                    <w:rPr>
                      <w:rFonts w:ascii="Arial" w:hAnsi="Arial" w:cs="Arial"/>
                      <w:b/>
                      <w:bCs/>
                      <w:sz w:val="27"/>
                      <w:szCs w:val="27"/>
                    </w:rPr>
                  </w:pPr>
                </w:p>
                <w:p w14:paraId="6FF3548F" w14:textId="4CE4E9B7" w:rsidR="00C63B01" w:rsidRPr="00A0110B" w:rsidRDefault="00C63B01" w:rsidP="00C63B01">
                  <w:pPr>
                    <w:pStyle w:val="NormalWeb"/>
                    <w:rPr>
                      <w:rFonts w:ascii="Arial" w:hAnsi="Arial" w:cs="Arial"/>
                      <w:b/>
                      <w:bCs/>
                    </w:rPr>
                  </w:pPr>
                  <w:r w:rsidRPr="00A0110B">
                    <w:rPr>
                      <w:rFonts w:ascii="Arial" w:hAnsi="Arial" w:cs="Arial"/>
                      <w:b/>
                      <w:bCs/>
                    </w:rPr>
                    <w:t>Modes of Evaluation</w:t>
                  </w:r>
                </w:p>
                <w:p w14:paraId="64FFD381" w14:textId="77777777" w:rsidR="00551C61" w:rsidRPr="00A0110B" w:rsidRDefault="003534C8" w:rsidP="00C63B01">
                  <w:pPr>
                    <w:pStyle w:val="NormalWeb"/>
                    <w:spacing w:before="0" w:beforeAutospacing="0" w:after="0" w:afterAutospacing="0"/>
                    <w:rPr>
                      <w:rFonts w:ascii="Arial" w:hAnsi="Arial" w:cs="Arial"/>
                      <w:bCs/>
                    </w:rPr>
                  </w:pPr>
                  <w:r w:rsidRPr="00A0110B">
                    <w:rPr>
                      <w:rFonts w:ascii="Arial" w:hAnsi="Arial" w:cs="Arial"/>
                      <w:bCs/>
                    </w:rPr>
                    <w:t xml:space="preserve">Assignment # 1                                     </w:t>
                  </w:r>
                  <w:r w:rsidR="00D30FDB" w:rsidRPr="00A0110B">
                    <w:rPr>
                      <w:rFonts w:ascii="Arial" w:hAnsi="Arial" w:cs="Arial"/>
                      <w:bCs/>
                    </w:rPr>
                    <w:t>10</w:t>
                  </w:r>
                  <w:r w:rsidR="002E4978" w:rsidRPr="00A0110B">
                    <w:rPr>
                      <w:rFonts w:ascii="Arial" w:hAnsi="Arial" w:cs="Arial"/>
                      <w:bCs/>
                    </w:rPr>
                    <w:t>.0</w:t>
                  </w:r>
                  <w:r w:rsidRPr="00A0110B">
                    <w:rPr>
                      <w:rFonts w:ascii="Arial" w:hAnsi="Arial" w:cs="Arial"/>
                      <w:bCs/>
                    </w:rPr>
                    <w:t>%</w:t>
                  </w:r>
                </w:p>
                <w:p w14:paraId="4561E8E2" w14:textId="77777777" w:rsidR="00170CEE" w:rsidRPr="00A0110B" w:rsidRDefault="00170CEE" w:rsidP="00C63B01">
                  <w:pPr>
                    <w:pStyle w:val="NormalWeb"/>
                    <w:spacing w:before="0" w:beforeAutospacing="0" w:after="0" w:afterAutospacing="0"/>
                    <w:rPr>
                      <w:rFonts w:ascii="Arial" w:hAnsi="Arial" w:cs="Arial"/>
                      <w:bCs/>
                    </w:rPr>
                  </w:pPr>
                  <w:r w:rsidRPr="00A0110B">
                    <w:rPr>
                      <w:rFonts w:ascii="Arial" w:hAnsi="Arial" w:cs="Arial"/>
                      <w:bCs/>
                    </w:rPr>
                    <w:t>Case Study 1 Quiz                                  5</w:t>
                  </w:r>
                  <w:r w:rsidR="002E4978" w:rsidRPr="00A0110B">
                    <w:rPr>
                      <w:rFonts w:ascii="Arial" w:hAnsi="Arial" w:cs="Arial"/>
                      <w:bCs/>
                    </w:rPr>
                    <w:t>.0</w:t>
                  </w:r>
                  <w:r w:rsidRPr="00A0110B">
                    <w:rPr>
                      <w:rFonts w:ascii="Arial" w:hAnsi="Arial" w:cs="Arial"/>
                      <w:bCs/>
                    </w:rPr>
                    <w:t>%</w:t>
                  </w:r>
                </w:p>
                <w:p w14:paraId="58300AF4" w14:textId="77777777" w:rsidR="003534C8" w:rsidRPr="009A75F3" w:rsidRDefault="003534C8" w:rsidP="00C63B01">
                  <w:pPr>
                    <w:pStyle w:val="NormalWeb"/>
                    <w:spacing w:before="0" w:beforeAutospacing="0" w:after="0" w:afterAutospacing="0"/>
                    <w:rPr>
                      <w:rFonts w:ascii="Arial" w:hAnsi="Arial" w:cs="Arial"/>
                      <w:bCs/>
                    </w:rPr>
                  </w:pPr>
                  <w:r w:rsidRPr="009A75F3">
                    <w:rPr>
                      <w:rFonts w:ascii="Arial" w:hAnsi="Arial" w:cs="Arial"/>
                      <w:bCs/>
                    </w:rPr>
                    <w:t>Assignment #</w:t>
                  </w:r>
                  <w:r w:rsidR="007D14F7" w:rsidRPr="009A75F3">
                    <w:rPr>
                      <w:rFonts w:ascii="Arial" w:hAnsi="Arial" w:cs="Arial"/>
                      <w:bCs/>
                    </w:rPr>
                    <w:t xml:space="preserve"> </w:t>
                  </w:r>
                  <w:r w:rsidR="00170CEE" w:rsidRPr="009A75F3">
                    <w:rPr>
                      <w:rFonts w:ascii="Arial" w:hAnsi="Arial" w:cs="Arial"/>
                      <w:bCs/>
                    </w:rPr>
                    <w:t>2</w:t>
                  </w:r>
                  <w:r w:rsidR="007D14F7" w:rsidRPr="009A75F3">
                    <w:rPr>
                      <w:rFonts w:ascii="Arial" w:hAnsi="Arial" w:cs="Arial"/>
                      <w:bCs/>
                    </w:rPr>
                    <w:t xml:space="preserve"> </w:t>
                  </w:r>
                  <w:r w:rsidRPr="009A75F3">
                    <w:rPr>
                      <w:rFonts w:ascii="Arial" w:hAnsi="Arial" w:cs="Arial"/>
                      <w:bCs/>
                    </w:rPr>
                    <w:t xml:space="preserve">                                    10</w:t>
                  </w:r>
                  <w:r w:rsidR="002E4978" w:rsidRPr="009A75F3">
                    <w:rPr>
                      <w:rFonts w:ascii="Arial" w:hAnsi="Arial" w:cs="Arial"/>
                      <w:bCs/>
                    </w:rPr>
                    <w:t>.0</w:t>
                  </w:r>
                  <w:r w:rsidRPr="009A75F3">
                    <w:rPr>
                      <w:rFonts w:ascii="Arial" w:hAnsi="Arial" w:cs="Arial"/>
                      <w:bCs/>
                    </w:rPr>
                    <w:t>%</w:t>
                  </w:r>
                </w:p>
                <w:p w14:paraId="46211F36" w14:textId="77777777" w:rsidR="003534C8" w:rsidRPr="00A0110B" w:rsidRDefault="003534C8" w:rsidP="00C63B01">
                  <w:pPr>
                    <w:pStyle w:val="NormalWeb"/>
                    <w:spacing w:before="0" w:beforeAutospacing="0" w:after="0" w:afterAutospacing="0"/>
                    <w:rPr>
                      <w:rFonts w:ascii="Arial" w:hAnsi="Arial" w:cs="Arial"/>
                      <w:bCs/>
                    </w:rPr>
                  </w:pPr>
                  <w:r w:rsidRPr="00A0110B">
                    <w:rPr>
                      <w:rFonts w:ascii="Arial" w:hAnsi="Arial" w:cs="Arial"/>
                      <w:bCs/>
                    </w:rPr>
                    <w:t>Mid</w:t>
                  </w:r>
                  <w:r w:rsidR="002E4978" w:rsidRPr="00A0110B">
                    <w:rPr>
                      <w:rFonts w:ascii="Arial" w:hAnsi="Arial" w:cs="Arial"/>
                      <w:bCs/>
                    </w:rPr>
                    <w:t>t</w:t>
                  </w:r>
                  <w:r w:rsidRPr="00A0110B">
                    <w:rPr>
                      <w:rFonts w:ascii="Arial" w:hAnsi="Arial" w:cs="Arial"/>
                      <w:bCs/>
                    </w:rPr>
                    <w:t xml:space="preserve">erm Test </w:t>
                  </w:r>
                  <w:r w:rsidR="002E4978" w:rsidRPr="00A0110B">
                    <w:rPr>
                      <w:rFonts w:ascii="Arial" w:hAnsi="Arial" w:cs="Arial"/>
                      <w:bCs/>
                    </w:rPr>
                    <w:t xml:space="preserve">  </w:t>
                  </w:r>
                  <w:r w:rsidRPr="00A0110B">
                    <w:rPr>
                      <w:rFonts w:ascii="Arial" w:hAnsi="Arial" w:cs="Arial"/>
                      <w:bCs/>
                    </w:rPr>
                    <w:t xml:space="preserve">                                     </w:t>
                  </w:r>
                  <w:r w:rsidR="002E4978" w:rsidRPr="00A0110B">
                    <w:rPr>
                      <w:rFonts w:ascii="Arial" w:hAnsi="Arial" w:cs="Arial"/>
                      <w:bCs/>
                    </w:rPr>
                    <w:t xml:space="preserve"> </w:t>
                  </w:r>
                  <w:r w:rsidRPr="00A0110B">
                    <w:rPr>
                      <w:rFonts w:ascii="Arial" w:hAnsi="Arial" w:cs="Arial"/>
                      <w:bCs/>
                    </w:rPr>
                    <w:t>15</w:t>
                  </w:r>
                  <w:r w:rsidR="002E4978" w:rsidRPr="00A0110B">
                    <w:rPr>
                      <w:rFonts w:ascii="Arial" w:hAnsi="Arial" w:cs="Arial"/>
                      <w:bCs/>
                    </w:rPr>
                    <w:t>.0</w:t>
                  </w:r>
                  <w:r w:rsidRPr="00A0110B">
                    <w:rPr>
                      <w:rFonts w:ascii="Arial" w:hAnsi="Arial" w:cs="Arial"/>
                      <w:bCs/>
                    </w:rPr>
                    <w:t>%</w:t>
                  </w:r>
                </w:p>
                <w:p w14:paraId="7FB73C05" w14:textId="77777777" w:rsidR="004234AD" w:rsidRPr="00A0110B" w:rsidRDefault="004234AD" w:rsidP="00C63B01">
                  <w:pPr>
                    <w:pStyle w:val="NormalWeb"/>
                    <w:spacing w:before="0" w:beforeAutospacing="0" w:after="0" w:afterAutospacing="0"/>
                    <w:rPr>
                      <w:rFonts w:ascii="Arial" w:hAnsi="Arial" w:cs="Arial"/>
                      <w:bCs/>
                    </w:rPr>
                  </w:pPr>
                  <w:r w:rsidRPr="00A0110B">
                    <w:rPr>
                      <w:rFonts w:ascii="Arial" w:hAnsi="Arial" w:cs="Arial"/>
                      <w:bCs/>
                    </w:rPr>
                    <w:t>Debate Presentation &amp; Defense           10</w:t>
                  </w:r>
                  <w:r w:rsidR="002E4978" w:rsidRPr="00A0110B">
                    <w:rPr>
                      <w:rFonts w:ascii="Arial" w:hAnsi="Arial" w:cs="Arial"/>
                      <w:bCs/>
                    </w:rPr>
                    <w:t>.0</w:t>
                  </w:r>
                  <w:r w:rsidR="00C63B01" w:rsidRPr="00A0110B">
                    <w:rPr>
                      <w:rFonts w:ascii="Arial" w:hAnsi="Arial" w:cs="Arial"/>
                      <w:bCs/>
                    </w:rPr>
                    <w:t>%</w:t>
                  </w:r>
                </w:p>
                <w:p w14:paraId="3386911D" w14:textId="77777777" w:rsidR="005A5AE5" w:rsidRPr="00A0110B" w:rsidRDefault="004234AD" w:rsidP="00C63B01">
                  <w:pPr>
                    <w:pStyle w:val="NormalWeb"/>
                    <w:spacing w:before="0" w:beforeAutospacing="0" w:after="0" w:afterAutospacing="0"/>
                    <w:rPr>
                      <w:rFonts w:ascii="Arial" w:hAnsi="Arial" w:cs="Arial"/>
                      <w:bCs/>
                    </w:rPr>
                  </w:pPr>
                  <w:r w:rsidRPr="00A0110B">
                    <w:rPr>
                      <w:rFonts w:ascii="Arial" w:hAnsi="Arial" w:cs="Arial"/>
                      <w:bCs/>
                    </w:rPr>
                    <w:t xml:space="preserve">Debate Written Submission         </w:t>
                  </w:r>
                  <w:r w:rsidR="00C63B01" w:rsidRPr="00A0110B">
                    <w:rPr>
                      <w:rFonts w:ascii="Arial" w:hAnsi="Arial" w:cs="Arial"/>
                      <w:bCs/>
                    </w:rPr>
                    <w:t xml:space="preserve">         10</w:t>
                  </w:r>
                  <w:r w:rsidR="002E4978" w:rsidRPr="00A0110B">
                    <w:rPr>
                      <w:rFonts w:ascii="Arial" w:hAnsi="Arial" w:cs="Arial"/>
                      <w:bCs/>
                    </w:rPr>
                    <w:t>.0</w:t>
                  </w:r>
                  <w:r w:rsidR="00C63B01" w:rsidRPr="00A0110B">
                    <w:rPr>
                      <w:rFonts w:ascii="Arial" w:hAnsi="Arial" w:cs="Arial"/>
                      <w:bCs/>
                    </w:rPr>
                    <w:t>%</w:t>
                  </w:r>
                </w:p>
                <w:p w14:paraId="4C79E4C5" w14:textId="77777777" w:rsidR="007E49D3" w:rsidRPr="00A0110B" w:rsidRDefault="007E49D3" w:rsidP="00C63B01">
                  <w:pPr>
                    <w:pStyle w:val="NormalWeb"/>
                    <w:spacing w:before="0" w:beforeAutospacing="0" w:after="0" w:afterAutospacing="0"/>
                    <w:rPr>
                      <w:rFonts w:ascii="Arial" w:hAnsi="Arial" w:cs="Arial"/>
                      <w:bCs/>
                    </w:rPr>
                  </w:pPr>
                  <w:r w:rsidRPr="00A0110B">
                    <w:rPr>
                      <w:rFonts w:ascii="Arial" w:hAnsi="Arial" w:cs="Arial"/>
                      <w:bCs/>
                    </w:rPr>
                    <w:t>Case Study 2 Quiz</w:t>
                  </w:r>
                  <w:r w:rsidR="002E4978" w:rsidRPr="00A0110B">
                    <w:rPr>
                      <w:rFonts w:ascii="Arial" w:hAnsi="Arial" w:cs="Arial"/>
                      <w:bCs/>
                    </w:rPr>
                    <w:t xml:space="preserve">                                  5.0%</w:t>
                  </w:r>
                </w:p>
                <w:p w14:paraId="7B4A2E3B" w14:textId="77777777" w:rsidR="00170CEE" w:rsidRPr="009A75F3" w:rsidRDefault="00170CEE" w:rsidP="00170CEE">
                  <w:pPr>
                    <w:pStyle w:val="NormalWeb"/>
                    <w:spacing w:before="0" w:beforeAutospacing="0" w:after="0" w:afterAutospacing="0"/>
                    <w:rPr>
                      <w:rFonts w:ascii="Arial" w:hAnsi="Arial" w:cs="Arial"/>
                      <w:bCs/>
                    </w:rPr>
                  </w:pPr>
                  <w:r w:rsidRPr="009A75F3">
                    <w:rPr>
                      <w:rFonts w:ascii="Arial" w:hAnsi="Arial" w:cs="Arial"/>
                      <w:bCs/>
                    </w:rPr>
                    <w:t xml:space="preserve">CORE Certification                               </w:t>
                  </w:r>
                  <w:r w:rsidR="002E4978" w:rsidRPr="009A75F3">
                    <w:rPr>
                      <w:rFonts w:ascii="Arial" w:hAnsi="Arial" w:cs="Arial"/>
                      <w:bCs/>
                    </w:rPr>
                    <w:t xml:space="preserve">  7.5</w:t>
                  </w:r>
                  <w:r w:rsidRPr="009A75F3">
                    <w:rPr>
                      <w:rFonts w:ascii="Arial" w:hAnsi="Arial" w:cs="Arial"/>
                      <w:bCs/>
                    </w:rPr>
                    <w:t xml:space="preserve">% </w:t>
                  </w:r>
                </w:p>
                <w:p w14:paraId="67DC9760" w14:textId="77777777" w:rsidR="00170CEE" w:rsidRPr="009A75F3" w:rsidRDefault="00170CEE" w:rsidP="00170CEE">
                  <w:pPr>
                    <w:pStyle w:val="NormalWeb"/>
                    <w:spacing w:before="0" w:beforeAutospacing="0" w:after="0" w:afterAutospacing="0"/>
                    <w:rPr>
                      <w:rFonts w:ascii="Arial" w:hAnsi="Arial" w:cs="Arial"/>
                      <w:bCs/>
                    </w:rPr>
                  </w:pPr>
                  <w:r w:rsidRPr="009A75F3">
                    <w:rPr>
                      <w:rFonts w:ascii="Arial" w:hAnsi="Arial" w:cs="Arial"/>
                      <w:bCs/>
                    </w:rPr>
                    <w:t xml:space="preserve">CORE Quiz                                         </w:t>
                  </w:r>
                  <w:r w:rsidR="002E4978" w:rsidRPr="009A75F3">
                    <w:rPr>
                      <w:rFonts w:ascii="Arial" w:hAnsi="Arial" w:cs="Arial"/>
                      <w:bCs/>
                    </w:rPr>
                    <w:t xml:space="preserve"> </w:t>
                  </w:r>
                  <w:r w:rsidRPr="009A75F3">
                    <w:rPr>
                      <w:rFonts w:ascii="Arial" w:hAnsi="Arial" w:cs="Arial"/>
                      <w:bCs/>
                    </w:rPr>
                    <w:t xml:space="preserve"> </w:t>
                  </w:r>
                  <w:r w:rsidR="002E4978" w:rsidRPr="009A75F3">
                    <w:rPr>
                      <w:rFonts w:ascii="Arial" w:hAnsi="Arial" w:cs="Arial"/>
                      <w:bCs/>
                    </w:rPr>
                    <w:t xml:space="preserve">  7.5</w:t>
                  </w:r>
                  <w:r w:rsidRPr="009A75F3">
                    <w:rPr>
                      <w:rFonts w:ascii="Arial" w:hAnsi="Arial" w:cs="Arial"/>
                      <w:bCs/>
                    </w:rPr>
                    <w:t>%</w:t>
                  </w:r>
                </w:p>
                <w:p w14:paraId="14A82727" w14:textId="77777777" w:rsidR="005A5AE5" w:rsidRPr="00A0110B" w:rsidRDefault="009D6C25" w:rsidP="00C63B01">
                  <w:pPr>
                    <w:pStyle w:val="NormalWeb"/>
                    <w:spacing w:before="0" w:beforeAutospacing="0" w:after="0" w:afterAutospacing="0"/>
                    <w:rPr>
                      <w:rFonts w:ascii="Arial" w:hAnsi="Arial" w:cs="Arial"/>
                      <w:bCs/>
                    </w:rPr>
                  </w:pPr>
                  <w:r w:rsidRPr="00A0110B">
                    <w:rPr>
                      <w:rFonts w:ascii="Arial" w:hAnsi="Arial" w:cs="Arial"/>
                      <w:bCs/>
                    </w:rPr>
                    <w:t>Team Semester</w:t>
                  </w:r>
                  <w:r w:rsidR="005A5AE5" w:rsidRPr="00A0110B">
                    <w:rPr>
                      <w:rFonts w:ascii="Arial" w:hAnsi="Arial" w:cs="Arial"/>
                      <w:bCs/>
                    </w:rPr>
                    <w:t xml:space="preserve"> Project     </w:t>
                  </w:r>
                  <w:r w:rsidRPr="00A0110B">
                    <w:rPr>
                      <w:rFonts w:ascii="Arial" w:hAnsi="Arial" w:cs="Arial"/>
                      <w:bCs/>
                    </w:rPr>
                    <w:t xml:space="preserve">                 </w:t>
                  </w:r>
                  <w:r w:rsidR="005A5AE5" w:rsidRPr="00A0110B">
                    <w:rPr>
                      <w:rFonts w:ascii="Arial" w:hAnsi="Arial" w:cs="Arial"/>
                      <w:bCs/>
                    </w:rPr>
                    <w:t xml:space="preserve">  </w:t>
                  </w:r>
                  <w:r w:rsidRPr="00A0110B">
                    <w:rPr>
                      <w:rFonts w:ascii="Arial" w:hAnsi="Arial" w:cs="Arial"/>
                      <w:bCs/>
                    </w:rPr>
                    <w:t>15</w:t>
                  </w:r>
                  <w:r w:rsidR="002E4978" w:rsidRPr="00A0110B">
                    <w:rPr>
                      <w:rFonts w:ascii="Arial" w:hAnsi="Arial" w:cs="Arial"/>
                      <w:bCs/>
                    </w:rPr>
                    <w:t>.0</w:t>
                  </w:r>
                  <w:r w:rsidR="005A5AE5" w:rsidRPr="00A0110B">
                    <w:rPr>
                      <w:rFonts w:ascii="Arial" w:hAnsi="Arial" w:cs="Arial"/>
                      <w:bCs/>
                    </w:rPr>
                    <w:t>%</w:t>
                  </w:r>
                </w:p>
                <w:p w14:paraId="28837C09" w14:textId="22C2B49D" w:rsidR="00C63B01" w:rsidRPr="00A0110B" w:rsidRDefault="001C3400" w:rsidP="00A0110B">
                  <w:pPr>
                    <w:pStyle w:val="NormalWeb"/>
                    <w:spacing w:before="0" w:beforeAutospacing="0" w:after="0" w:afterAutospacing="0"/>
                    <w:rPr>
                      <w:rFonts w:ascii="Arial" w:hAnsi="Arial" w:cs="Arial"/>
                      <w:bCs/>
                    </w:rPr>
                  </w:pPr>
                  <w:r w:rsidRPr="00A0110B">
                    <w:rPr>
                      <w:rFonts w:ascii="Arial" w:hAnsi="Arial" w:cs="Arial"/>
                      <w:bCs/>
                    </w:rPr>
                    <w:t xml:space="preserve">Individual </w:t>
                  </w:r>
                  <w:r w:rsidR="00F46C1F" w:rsidRPr="00A0110B">
                    <w:rPr>
                      <w:rFonts w:ascii="Arial" w:hAnsi="Arial" w:cs="Arial"/>
                      <w:bCs/>
                    </w:rPr>
                    <w:t>Contribution</w:t>
                  </w:r>
                  <w:r w:rsidRPr="00A0110B">
                    <w:rPr>
                      <w:rFonts w:ascii="Arial" w:hAnsi="Arial" w:cs="Arial"/>
                      <w:bCs/>
                    </w:rPr>
                    <w:t xml:space="preserve"> to Class</w:t>
                  </w:r>
                  <w:r w:rsidR="00F46C1F" w:rsidRPr="00A0110B">
                    <w:rPr>
                      <w:rFonts w:ascii="Arial" w:hAnsi="Arial" w:cs="Arial"/>
                      <w:bCs/>
                    </w:rPr>
                    <w:t xml:space="preserve">            </w:t>
                  </w:r>
                  <w:r w:rsidRPr="00A0110B">
                    <w:rPr>
                      <w:rFonts w:ascii="Arial" w:hAnsi="Arial" w:cs="Arial"/>
                      <w:bCs/>
                    </w:rPr>
                    <w:t xml:space="preserve"> </w:t>
                  </w:r>
                  <w:r w:rsidR="002E4978" w:rsidRPr="00A0110B">
                    <w:rPr>
                      <w:rFonts w:ascii="Arial" w:hAnsi="Arial" w:cs="Arial"/>
                      <w:bCs/>
                    </w:rPr>
                    <w:t xml:space="preserve">  5.0</w:t>
                  </w:r>
                  <w:r w:rsidR="00D11C13" w:rsidRPr="00A0110B">
                    <w:rPr>
                      <w:rFonts w:ascii="Arial" w:hAnsi="Arial" w:cs="Arial"/>
                      <w:bCs/>
                    </w:rPr>
                    <w:t>%</w:t>
                  </w:r>
                </w:p>
                <w:p w14:paraId="46102426" w14:textId="607EA895" w:rsidR="00C63B01" w:rsidRPr="00A0110B" w:rsidRDefault="00C63B01" w:rsidP="00A0110B">
                  <w:pPr>
                    <w:pStyle w:val="NormalWeb"/>
                    <w:spacing w:before="0" w:beforeAutospacing="0" w:after="0" w:afterAutospacing="0"/>
                    <w:rPr>
                      <w:rFonts w:ascii="Arial" w:hAnsi="Arial" w:cs="Arial"/>
                      <w:b/>
                      <w:bCs/>
                    </w:rPr>
                  </w:pPr>
                  <w:r w:rsidRPr="00A0110B">
                    <w:rPr>
                      <w:rFonts w:ascii="Arial" w:hAnsi="Arial" w:cs="Arial"/>
                      <w:b/>
                      <w:bCs/>
                    </w:rPr>
                    <w:t xml:space="preserve">Total:             </w:t>
                  </w:r>
                  <w:r w:rsidR="005A5AE5" w:rsidRPr="00A0110B">
                    <w:rPr>
                      <w:rFonts w:ascii="Arial" w:hAnsi="Arial" w:cs="Arial"/>
                      <w:b/>
                      <w:bCs/>
                    </w:rPr>
                    <w:t xml:space="preserve">                            </w:t>
                  </w:r>
                  <w:r w:rsidRPr="00A0110B">
                    <w:rPr>
                      <w:rFonts w:ascii="Arial" w:hAnsi="Arial" w:cs="Arial"/>
                      <w:b/>
                      <w:bCs/>
                    </w:rPr>
                    <w:t xml:space="preserve">        100</w:t>
                  </w:r>
                  <w:r w:rsidR="00A0110B">
                    <w:rPr>
                      <w:rFonts w:ascii="Arial" w:hAnsi="Arial" w:cs="Arial"/>
                      <w:b/>
                      <w:bCs/>
                    </w:rPr>
                    <w:t>.00</w:t>
                  </w:r>
                  <w:r w:rsidRPr="00A0110B">
                    <w:rPr>
                      <w:rFonts w:ascii="Arial" w:hAnsi="Arial" w:cs="Arial"/>
                      <w:b/>
                      <w:bCs/>
                    </w:rPr>
                    <w:t>%</w:t>
                  </w:r>
                  <w:r w:rsidR="00A0110B">
                    <w:rPr>
                      <w:rFonts w:ascii="Arial" w:hAnsi="Arial" w:cs="Arial"/>
                      <w:b/>
                      <w:bCs/>
                    </w:rPr>
                    <w:t xml:space="preserve">             </w:t>
                  </w:r>
                  <w:r w:rsidRPr="00A0110B">
                    <w:rPr>
                      <w:rFonts w:ascii="Arial" w:hAnsi="Arial" w:cs="Arial"/>
                      <w:b/>
                      <w:bCs/>
                    </w:rPr>
                    <w:t>Weightin</w:t>
                  </w:r>
                  <w:r w:rsidR="009D6C25" w:rsidRPr="00A0110B">
                    <w:rPr>
                      <w:rFonts w:ascii="Arial" w:hAnsi="Arial" w:cs="Arial"/>
                      <w:b/>
                      <w:bCs/>
                    </w:rPr>
                    <w:t>g: Individual 85</w:t>
                  </w:r>
                  <w:r w:rsidR="005A5AE5" w:rsidRPr="00A0110B">
                    <w:rPr>
                      <w:rFonts w:ascii="Arial" w:hAnsi="Arial" w:cs="Arial"/>
                      <w:b/>
                      <w:bCs/>
                    </w:rPr>
                    <w:t>%</w:t>
                  </w:r>
                  <w:r w:rsidR="00D11C13" w:rsidRPr="00A0110B">
                    <w:rPr>
                      <w:rFonts w:ascii="Arial" w:hAnsi="Arial" w:cs="Arial"/>
                      <w:b/>
                      <w:bCs/>
                    </w:rPr>
                    <w:t xml:space="preserve"> + Teamwork</w:t>
                  </w:r>
                  <w:r w:rsidR="009D6C25" w:rsidRPr="00A0110B">
                    <w:rPr>
                      <w:rFonts w:ascii="Arial" w:hAnsi="Arial" w:cs="Arial"/>
                      <w:b/>
                      <w:bCs/>
                    </w:rPr>
                    <w:t xml:space="preserve"> 15</w:t>
                  </w:r>
                  <w:r w:rsidR="005A5AE5" w:rsidRPr="00A0110B">
                    <w:rPr>
                      <w:rFonts w:ascii="Arial" w:hAnsi="Arial" w:cs="Arial"/>
                      <w:b/>
                      <w:bCs/>
                    </w:rPr>
                    <w:t>%</w:t>
                  </w:r>
                  <w:r w:rsidRPr="00A0110B">
                    <w:rPr>
                      <w:rFonts w:ascii="Arial" w:hAnsi="Arial" w:cs="Arial"/>
                      <w:b/>
                      <w:bCs/>
                    </w:rPr>
                    <w:t xml:space="preserve"> = 100%</w:t>
                  </w:r>
                  <w:r w:rsidRPr="00A0110B">
                    <w:rPr>
                      <w:rFonts w:ascii="Arial" w:hAnsi="Arial" w:cs="Arial"/>
                    </w:rPr>
                    <w:t xml:space="preserve"> </w:t>
                  </w:r>
                </w:p>
                <w:p w14:paraId="7C28BE93" w14:textId="77777777" w:rsidR="00C63B01" w:rsidRPr="0004719D" w:rsidRDefault="00C63B01" w:rsidP="00C63B01">
                  <w:pPr>
                    <w:pStyle w:val="NormalWeb"/>
                    <w:spacing w:before="0" w:beforeAutospacing="0" w:after="0" w:afterAutospacing="0"/>
                    <w:rPr>
                      <w:rFonts w:ascii="Arial" w:hAnsi="Arial" w:cs="Arial"/>
                    </w:rPr>
                  </w:pPr>
                </w:p>
                <w:tbl>
                  <w:tblPr>
                    <w:tblW w:w="12776"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776"/>
                  </w:tblGrid>
                  <w:tr w:rsidR="00C63B01" w:rsidRPr="00BB49CA" w14:paraId="716E7C9F" w14:textId="77777777" w:rsidTr="00A0110B">
                    <w:trPr>
                      <w:tblCellSpacing w:w="15" w:type="dxa"/>
                    </w:trPr>
                    <w:tc>
                      <w:tcPr>
                        <w:tcW w:w="4977" w:type="pct"/>
                        <w:tcBorders>
                          <w:top w:val="outset" w:sz="6" w:space="0" w:color="auto"/>
                          <w:left w:val="outset" w:sz="6" w:space="0" w:color="auto"/>
                          <w:bottom w:val="outset" w:sz="6" w:space="0" w:color="auto"/>
                          <w:right w:val="outset" w:sz="6" w:space="0" w:color="auto"/>
                        </w:tcBorders>
                        <w:vAlign w:val="center"/>
                      </w:tcPr>
                      <w:p w14:paraId="42240104" w14:textId="77777777" w:rsidR="00C63B01" w:rsidRPr="00BB49CA" w:rsidRDefault="00C63B01" w:rsidP="00454665">
                        <w:pPr>
                          <w:rPr>
                            <w:rFonts w:ascii="Arial" w:hAnsi="Arial" w:cs="Arial"/>
                          </w:rPr>
                        </w:pPr>
                        <w:r w:rsidRPr="00BB49CA">
                          <w:rPr>
                            <w:rFonts w:ascii="Arial" w:hAnsi="Arial" w:cs="Arial"/>
                            <w:b/>
                            <w:bCs/>
                          </w:rPr>
                          <w:t>Missed Tests/Presentations</w:t>
                        </w:r>
                        <w:r w:rsidRPr="00BB49CA">
                          <w:rPr>
                            <w:rFonts w:ascii="Arial" w:hAnsi="Arial" w:cs="Arial"/>
                          </w:rPr>
                          <w:t xml:space="preserve">: </w:t>
                        </w:r>
                      </w:p>
                      <w:p w14:paraId="31A10CD0" w14:textId="2F6C5B93" w:rsidR="00C63B01" w:rsidRDefault="00C63B01" w:rsidP="00A0110B">
                        <w:pPr>
                          <w:pStyle w:val="NormalWeb"/>
                          <w:spacing w:before="0" w:beforeAutospacing="0" w:after="0" w:afterAutospacing="0"/>
                          <w:rPr>
                            <w:rFonts w:ascii="Arial" w:hAnsi="Arial" w:cs="Arial"/>
                          </w:rPr>
                        </w:pPr>
                        <w:r w:rsidRPr="00BB49CA">
                          <w:rPr>
                            <w:rFonts w:ascii="Arial" w:hAnsi="Arial" w:cs="Arial"/>
                          </w:rPr>
                          <w:t xml:space="preserve">Students who miss scheduled tests or presentations will receive a grade of zero.  </w:t>
                        </w:r>
                      </w:p>
                      <w:p w14:paraId="28F98F83" w14:textId="77777777" w:rsidR="00A0110B" w:rsidRDefault="00C63B01" w:rsidP="00A0110B">
                        <w:pPr>
                          <w:pStyle w:val="NormalWeb"/>
                          <w:spacing w:before="0" w:beforeAutospacing="0" w:after="0" w:afterAutospacing="0"/>
                          <w:rPr>
                            <w:rFonts w:ascii="Arial" w:hAnsi="Arial" w:cs="Arial"/>
                          </w:rPr>
                        </w:pPr>
                        <w:r w:rsidRPr="00BB49CA">
                          <w:rPr>
                            <w:rFonts w:ascii="Arial" w:hAnsi="Arial" w:cs="Arial"/>
                          </w:rPr>
                          <w:t>If there are valid reasons for missing the test or</w:t>
                        </w:r>
                        <w:r>
                          <w:rPr>
                            <w:rFonts w:ascii="Arial" w:hAnsi="Arial" w:cs="Arial"/>
                          </w:rPr>
                          <w:t xml:space="preserve"> presentation, the student MUST;</w:t>
                        </w:r>
                        <w:r w:rsidRPr="00BB49CA">
                          <w:rPr>
                            <w:rFonts w:ascii="Arial" w:hAnsi="Arial" w:cs="Arial"/>
                          </w:rPr>
                          <w:br/>
                          <w:t xml:space="preserve">a)  contact the professor or student advisor prior to the start time of the test, and  </w:t>
                        </w:r>
                        <w:r w:rsidRPr="00BB49CA">
                          <w:rPr>
                            <w:rFonts w:ascii="Arial" w:hAnsi="Arial" w:cs="Arial"/>
                          </w:rPr>
                          <w:br/>
                          <w:t xml:space="preserve">b)  next class, present the professor with a signed, word-processed memo indicating why the test or presentation was missed.  </w:t>
                        </w:r>
                      </w:p>
                      <w:p w14:paraId="0D26245F" w14:textId="6FB5B54F" w:rsidR="00C63B01" w:rsidRDefault="00C63B01" w:rsidP="00A0110B">
                        <w:pPr>
                          <w:pStyle w:val="NormalWeb"/>
                          <w:spacing w:before="0" w:beforeAutospacing="0" w:after="0" w:afterAutospacing="0"/>
                          <w:rPr>
                            <w:rFonts w:ascii="Arial" w:hAnsi="Arial" w:cs="Arial"/>
                          </w:rPr>
                        </w:pPr>
                        <w:r w:rsidRPr="00BB49CA">
                          <w:rPr>
                            <w:rFonts w:ascii="Arial" w:hAnsi="Arial" w:cs="Arial"/>
                          </w:rPr>
                          <w:t xml:space="preserve">At the professor's discretion, the value of the test may be added to a subsequent test or final exam, or a make-up test or new date for presentation may be granted.  </w:t>
                        </w:r>
                      </w:p>
                      <w:p w14:paraId="63EF80C9" w14:textId="77777777" w:rsidR="00A0110B" w:rsidRDefault="00A0110B" w:rsidP="00A0110B">
                        <w:pPr>
                          <w:pStyle w:val="NormalWeb"/>
                          <w:spacing w:before="0" w:beforeAutospacing="0" w:after="0" w:afterAutospacing="0"/>
                          <w:rPr>
                            <w:rFonts w:ascii="Arial" w:hAnsi="Arial" w:cs="Arial"/>
                            <w:b/>
                            <w:bCs/>
                          </w:rPr>
                        </w:pPr>
                      </w:p>
                      <w:p w14:paraId="4DA513EE" w14:textId="09037015" w:rsidR="00C63B01" w:rsidRDefault="00C63B01" w:rsidP="00A0110B">
                        <w:pPr>
                          <w:pStyle w:val="NormalWeb"/>
                          <w:spacing w:before="0" w:beforeAutospacing="0" w:after="0" w:afterAutospacing="0"/>
                          <w:rPr>
                            <w:rFonts w:ascii="Arial" w:hAnsi="Arial" w:cs="Arial"/>
                          </w:rPr>
                        </w:pPr>
                        <w:r w:rsidRPr="00BB49CA">
                          <w:rPr>
                            <w:rFonts w:ascii="Arial" w:hAnsi="Arial" w:cs="Arial"/>
                            <w:b/>
                            <w:bCs/>
                          </w:rPr>
                          <w:t>Late Assignments</w:t>
                        </w:r>
                        <w:r w:rsidRPr="00BB49CA">
                          <w:rPr>
                            <w:rFonts w:ascii="Arial" w:hAnsi="Arial" w:cs="Arial"/>
                          </w:rPr>
                          <w:t xml:space="preserve">:  </w:t>
                        </w:r>
                      </w:p>
                      <w:p w14:paraId="34FE3799" w14:textId="77777777" w:rsidR="00C63B01" w:rsidRDefault="00C63B01" w:rsidP="00A0110B">
                        <w:pPr>
                          <w:pStyle w:val="NormalWeb"/>
                          <w:spacing w:before="0" w:beforeAutospacing="0" w:after="0" w:afterAutospacing="0"/>
                          <w:rPr>
                            <w:rFonts w:ascii="Arial" w:hAnsi="Arial" w:cs="Arial"/>
                          </w:rPr>
                        </w:pPr>
                        <w:r w:rsidRPr="00BB49CA">
                          <w:rPr>
                            <w:rFonts w:ascii="Arial" w:hAnsi="Arial" w:cs="Arial"/>
                          </w:rPr>
                          <w:t xml:space="preserve">Late assignments will result in a penalty of 10% per day.  </w:t>
                        </w:r>
                      </w:p>
                      <w:p w14:paraId="1925630E" w14:textId="3F15D2A9" w:rsidR="00C63B01" w:rsidRDefault="00C63B01" w:rsidP="00A0110B">
                        <w:pPr>
                          <w:pStyle w:val="NormalWeb"/>
                          <w:spacing w:before="0" w:beforeAutospacing="0" w:after="0" w:afterAutospacing="0"/>
                          <w:rPr>
                            <w:rFonts w:ascii="Arial" w:hAnsi="Arial" w:cs="Arial"/>
                          </w:rPr>
                        </w:pPr>
                        <w:r w:rsidRPr="00BB49CA">
                          <w:rPr>
                            <w:rFonts w:ascii="Arial" w:hAnsi="Arial" w:cs="Arial"/>
                          </w:rPr>
                          <w:t xml:space="preserve">Assignments will not be accepted after 5 consecutive days.  </w:t>
                        </w:r>
                      </w:p>
                      <w:p w14:paraId="5B94AAEF" w14:textId="762C90D5" w:rsidR="00C63B01" w:rsidRPr="00BB49CA" w:rsidRDefault="00C63B01" w:rsidP="00A0110B">
                        <w:pPr>
                          <w:pStyle w:val="NormalWeb"/>
                          <w:spacing w:before="0" w:beforeAutospacing="0" w:after="0" w:afterAutospacing="0"/>
                          <w:rPr>
                            <w:rFonts w:ascii="Arial" w:hAnsi="Arial" w:cs="Arial"/>
                          </w:rPr>
                        </w:pPr>
                        <w:r w:rsidRPr="00BB49CA">
                          <w:rPr>
                            <w:rFonts w:ascii="Arial" w:hAnsi="Arial" w:cs="Arial"/>
                          </w:rPr>
                          <w:t>If there are valid reasons for the late</w:t>
                        </w:r>
                        <w:r>
                          <w:rPr>
                            <w:rFonts w:ascii="Arial" w:hAnsi="Arial" w:cs="Arial"/>
                          </w:rPr>
                          <w:t xml:space="preserve"> assignment, the students MUST;</w:t>
                        </w:r>
                        <w:r w:rsidRPr="00BB49CA">
                          <w:rPr>
                            <w:rFonts w:ascii="Arial" w:hAnsi="Arial" w:cs="Arial"/>
                          </w:rPr>
                          <w:t xml:space="preserve"> </w:t>
                        </w:r>
                        <w:r w:rsidRPr="00BB49CA">
                          <w:rPr>
                            <w:rFonts w:ascii="Arial" w:hAnsi="Arial" w:cs="Arial"/>
                          </w:rPr>
                          <w:br/>
                          <w:t xml:space="preserve">a)  contact the professor no later than the date the assignment is due to indicate assignment will be late, and  </w:t>
                        </w:r>
                        <w:r w:rsidRPr="00BB49CA">
                          <w:rPr>
                            <w:rFonts w:ascii="Arial" w:hAnsi="Arial" w:cs="Arial"/>
                          </w:rPr>
                          <w:br/>
                          <w:t>b)  present the professor with a signed, word-processed memo indicating why the assignment was late.  If the reasons are deemed to be valid, there will be no penalty.</w:t>
                        </w:r>
                      </w:p>
                    </w:tc>
                  </w:tr>
                </w:tbl>
                <w:p w14:paraId="36AFCBE2" w14:textId="77777777" w:rsidR="00C63B01" w:rsidRDefault="00C63B01" w:rsidP="00C63B01">
                  <w:pPr>
                    <w:pStyle w:val="Heading3"/>
                    <w:rPr>
                      <w:rFonts w:ascii="Arial" w:hAnsi="Arial" w:cs="Arial"/>
                    </w:rPr>
                  </w:pPr>
                  <w:r w:rsidRPr="00BB49CA">
                    <w:rPr>
                      <w:rFonts w:ascii="Arial" w:hAnsi="Arial" w:cs="Arial"/>
                    </w:rPr>
                    <w:t>Grading Policy</w:t>
                  </w:r>
                </w:p>
                <w:p w14:paraId="112D7B24" w14:textId="77777777" w:rsidR="00C87475" w:rsidRPr="00CD7557" w:rsidRDefault="00C87475" w:rsidP="00C87475">
                  <w:pPr>
                    <w:pStyle w:val="NormalWeb"/>
                    <w:rPr>
                      <w:rFonts w:ascii="Arial" w:hAnsi="Arial" w:cs="Arial"/>
                      <w:b/>
                      <w:sz w:val="22"/>
                      <w:szCs w:val="22"/>
                    </w:rPr>
                  </w:pPr>
                  <w:r>
                    <w:rPr>
                      <w:rFonts w:ascii="Arial" w:hAnsi="Arial" w:cs="Arial"/>
                      <w:b/>
                      <w:sz w:val="22"/>
                      <w:szCs w:val="22"/>
                    </w:rPr>
                    <w:t>Grading Policy:</w:t>
                  </w:r>
                </w:p>
                <w:p w14:paraId="18D9C5FC" w14:textId="77777777" w:rsidR="00C87475" w:rsidRPr="00CD7557" w:rsidRDefault="00C87475" w:rsidP="00C87475">
                  <w:pPr>
                    <w:spacing w:before="100" w:beforeAutospacing="1" w:after="100" w:afterAutospacing="1" w:line="240" w:lineRule="auto"/>
                    <w:rPr>
                      <w:rFonts w:ascii="Arial" w:eastAsia="Times New Roman" w:hAnsi="Arial" w:cs="Arial"/>
                      <w:lang w:eastAsia="zh-TW"/>
                    </w:rPr>
                  </w:pPr>
                  <w:r w:rsidRPr="00CD7557">
                    <w:rPr>
                      <w:rFonts w:ascii="Arial" w:eastAsia="Times New Roman" w:hAnsi="Arial" w:cs="Arial"/>
                      <w:i/>
                      <w:iCs/>
                      <w:lang w:eastAsia="zh-TW"/>
                    </w:rPr>
                    <w:t>Effective September 1, 2013</w:t>
                  </w:r>
                  <w:r w:rsidRPr="00CD7557">
                    <w:rPr>
                      <w:rFonts w:ascii="Arial" w:eastAsia="Times New Roman" w:hAnsi="Arial" w:cs="Arial"/>
                      <w:lang w:eastAsia="zh-TW"/>
                    </w:rPr>
                    <w:t xml:space="preserve"> all courses offered by the College are graded or designated as follows:</w:t>
                  </w:r>
                </w:p>
                <w:p w14:paraId="758D06F8" w14:textId="02EE32C0" w:rsidR="00C87475" w:rsidRPr="00CD7557" w:rsidRDefault="00C87475" w:rsidP="00C87475">
                  <w:pPr>
                    <w:spacing w:before="100" w:beforeAutospacing="1" w:after="100" w:afterAutospacing="1" w:line="240" w:lineRule="auto"/>
                    <w:rPr>
                      <w:rFonts w:ascii="Arial" w:eastAsia="Times New Roman" w:hAnsi="Arial" w:cs="Arial"/>
                      <w:lang w:eastAsia="zh-TW"/>
                    </w:rPr>
                  </w:pPr>
                  <w:r w:rsidRPr="00CD7557">
                    <w:rPr>
                      <w:rFonts w:ascii="Arial" w:eastAsia="Times New Roman" w:hAnsi="Arial" w:cs="Arial"/>
                      <w:b/>
                      <w:bCs/>
                      <w:lang w:eastAsia="zh-TW"/>
                    </w:rPr>
                    <w:t>Final Gr</w:t>
                  </w:r>
                  <w:r>
                    <w:rPr>
                      <w:rFonts w:ascii="Arial" w:eastAsia="Times New Roman" w:hAnsi="Arial" w:cs="Arial"/>
                      <w:b/>
                      <w:bCs/>
                      <w:lang w:eastAsia="zh-TW"/>
                    </w:rPr>
                    <w:t>a</w:t>
                  </w:r>
                  <w:r w:rsidRPr="00CD7557">
                    <w:rPr>
                      <w:rFonts w:ascii="Arial" w:eastAsia="Times New Roman" w:hAnsi="Arial" w:cs="Arial"/>
                      <w:b/>
                      <w:bCs/>
                      <w:lang w:eastAsia="zh-TW"/>
                    </w:rPr>
                    <w:t>des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31"/>
                    <w:gridCol w:w="5808"/>
                    <w:gridCol w:w="1970"/>
                  </w:tblGrid>
                  <w:tr w:rsidR="00C87475" w:rsidRPr="00CD7557" w14:paraId="0DA67E6F" w14:textId="77777777" w:rsidTr="00454665">
                    <w:trPr>
                      <w:tblCellSpacing w:w="15" w:type="dxa"/>
                    </w:trPr>
                    <w:tc>
                      <w:tcPr>
                        <w:tcW w:w="0" w:type="auto"/>
                        <w:vAlign w:val="center"/>
                        <w:hideMark/>
                      </w:tcPr>
                      <w:p w14:paraId="3E5161AA"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 </w:t>
                        </w:r>
                      </w:p>
                    </w:tc>
                    <w:tc>
                      <w:tcPr>
                        <w:tcW w:w="0" w:type="auto"/>
                        <w:vAlign w:val="center"/>
                        <w:hideMark/>
                      </w:tcPr>
                      <w:p w14:paraId="531C7D1D"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 </w:t>
                        </w:r>
                      </w:p>
                    </w:tc>
                    <w:tc>
                      <w:tcPr>
                        <w:tcW w:w="0" w:type="auto"/>
                        <w:vAlign w:val="center"/>
                        <w:hideMark/>
                      </w:tcPr>
                      <w:p w14:paraId="06F8B0E2"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b/>
                            <w:bCs/>
                            <w:lang w:eastAsia="zh-TW"/>
                          </w:rPr>
                          <w:t>Grade Point Value</w:t>
                        </w:r>
                      </w:p>
                    </w:tc>
                  </w:tr>
                  <w:tr w:rsidR="00C87475" w:rsidRPr="00CD7557" w14:paraId="09834F2E" w14:textId="77777777" w:rsidTr="00454665">
                    <w:trPr>
                      <w:tblCellSpacing w:w="15" w:type="dxa"/>
                    </w:trPr>
                    <w:tc>
                      <w:tcPr>
                        <w:tcW w:w="0" w:type="auto"/>
                        <w:vAlign w:val="center"/>
                        <w:hideMark/>
                      </w:tcPr>
                      <w:p w14:paraId="474D21DE"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A+</w:t>
                        </w:r>
                      </w:p>
                    </w:tc>
                    <w:tc>
                      <w:tcPr>
                        <w:tcW w:w="0" w:type="auto"/>
                        <w:vAlign w:val="center"/>
                        <w:hideMark/>
                      </w:tcPr>
                      <w:p w14:paraId="75192EAB"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90% to 100%</w:t>
                        </w:r>
                      </w:p>
                    </w:tc>
                    <w:tc>
                      <w:tcPr>
                        <w:tcW w:w="0" w:type="auto"/>
                        <w:vAlign w:val="center"/>
                        <w:hideMark/>
                      </w:tcPr>
                      <w:p w14:paraId="62203AF9"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4.0</w:t>
                        </w:r>
                      </w:p>
                    </w:tc>
                  </w:tr>
                  <w:tr w:rsidR="00C87475" w:rsidRPr="00CD7557" w14:paraId="078F1DBC" w14:textId="77777777" w:rsidTr="00454665">
                    <w:trPr>
                      <w:tblCellSpacing w:w="15" w:type="dxa"/>
                    </w:trPr>
                    <w:tc>
                      <w:tcPr>
                        <w:tcW w:w="0" w:type="auto"/>
                        <w:vAlign w:val="center"/>
                        <w:hideMark/>
                      </w:tcPr>
                      <w:p w14:paraId="0D8160B2"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A</w:t>
                        </w:r>
                      </w:p>
                    </w:tc>
                    <w:tc>
                      <w:tcPr>
                        <w:tcW w:w="0" w:type="auto"/>
                        <w:vAlign w:val="center"/>
                        <w:hideMark/>
                      </w:tcPr>
                      <w:p w14:paraId="37673CFE"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80% to 89%</w:t>
                        </w:r>
                      </w:p>
                    </w:tc>
                    <w:tc>
                      <w:tcPr>
                        <w:tcW w:w="0" w:type="auto"/>
                        <w:vAlign w:val="center"/>
                        <w:hideMark/>
                      </w:tcPr>
                      <w:p w14:paraId="0E9BBC2F"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4.0</w:t>
                        </w:r>
                      </w:p>
                    </w:tc>
                  </w:tr>
                  <w:tr w:rsidR="00C87475" w:rsidRPr="00CD7557" w14:paraId="4A520546" w14:textId="77777777" w:rsidTr="00454665">
                    <w:trPr>
                      <w:tblCellSpacing w:w="15" w:type="dxa"/>
                    </w:trPr>
                    <w:tc>
                      <w:tcPr>
                        <w:tcW w:w="0" w:type="auto"/>
                        <w:vAlign w:val="center"/>
                        <w:hideMark/>
                      </w:tcPr>
                      <w:p w14:paraId="187473CA"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B+</w:t>
                        </w:r>
                      </w:p>
                    </w:tc>
                    <w:tc>
                      <w:tcPr>
                        <w:tcW w:w="0" w:type="auto"/>
                        <w:vAlign w:val="center"/>
                        <w:hideMark/>
                      </w:tcPr>
                      <w:p w14:paraId="468AD297"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75% to 79%</w:t>
                        </w:r>
                      </w:p>
                    </w:tc>
                    <w:tc>
                      <w:tcPr>
                        <w:tcW w:w="0" w:type="auto"/>
                        <w:vAlign w:val="center"/>
                        <w:hideMark/>
                      </w:tcPr>
                      <w:p w14:paraId="56BDCC43"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3.5</w:t>
                        </w:r>
                      </w:p>
                    </w:tc>
                  </w:tr>
                  <w:tr w:rsidR="00C87475" w:rsidRPr="00CD7557" w14:paraId="7AD22B57" w14:textId="77777777" w:rsidTr="00454665">
                    <w:trPr>
                      <w:tblCellSpacing w:w="15" w:type="dxa"/>
                    </w:trPr>
                    <w:tc>
                      <w:tcPr>
                        <w:tcW w:w="0" w:type="auto"/>
                        <w:vAlign w:val="center"/>
                        <w:hideMark/>
                      </w:tcPr>
                      <w:p w14:paraId="47A12D97"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B</w:t>
                        </w:r>
                      </w:p>
                    </w:tc>
                    <w:tc>
                      <w:tcPr>
                        <w:tcW w:w="0" w:type="auto"/>
                        <w:vAlign w:val="center"/>
                        <w:hideMark/>
                      </w:tcPr>
                      <w:p w14:paraId="0D5EC78F"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70% to 74%</w:t>
                        </w:r>
                      </w:p>
                    </w:tc>
                    <w:tc>
                      <w:tcPr>
                        <w:tcW w:w="0" w:type="auto"/>
                        <w:vAlign w:val="center"/>
                        <w:hideMark/>
                      </w:tcPr>
                      <w:p w14:paraId="081A7A4A"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3.0</w:t>
                        </w:r>
                      </w:p>
                    </w:tc>
                  </w:tr>
                  <w:tr w:rsidR="00C87475" w:rsidRPr="00CD7557" w14:paraId="52FE6F55" w14:textId="77777777" w:rsidTr="00454665">
                    <w:trPr>
                      <w:tblCellSpacing w:w="15" w:type="dxa"/>
                    </w:trPr>
                    <w:tc>
                      <w:tcPr>
                        <w:tcW w:w="0" w:type="auto"/>
                        <w:vAlign w:val="center"/>
                        <w:hideMark/>
                      </w:tcPr>
                      <w:p w14:paraId="6BD5AD3A"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C+</w:t>
                        </w:r>
                      </w:p>
                    </w:tc>
                    <w:tc>
                      <w:tcPr>
                        <w:tcW w:w="0" w:type="auto"/>
                        <w:vAlign w:val="center"/>
                        <w:hideMark/>
                      </w:tcPr>
                      <w:p w14:paraId="7F637763"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65% to 69%</w:t>
                        </w:r>
                      </w:p>
                    </w:tc>
                    <w:tc>
                      <w:tcPr>
                        <w:tcW w:w="0" w:type="auto"/>
                        <w:vAlign w:val="center"/>
                        <w:hideMark/>
                      </w:tcPr>
                      <w:p w14:paraId="25E811C5"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2.5</w:t>
                        </w:r>
                      </w:p>
                    </w:tc>
                  </w:tr>
                  <w:tr w:rsidR="00C87475" w:rsidRPr="00CD7557" w14:paraId="41DC5C6F" w14:textId="77777777" w:rsidTr="00454665">
                    <w:trPr>
                      <w:tblCellSpacing w:w="15" w:type="dxa"/>
                    </w:trPr>
                    <w:tc>
                      <w:tcPr>
                        <w:tcW w:w="0" w:type="auto"/>
                        <w:vAlign w:val="center"/>
                        <w:hideMark/>
                      </w:tcPr>
                      <w:p w14:paraId="0601F5A3"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C</w:t>
                        </w:r>
                      </w:p>
                    </w:tc>
                    <w:tc>
                      <w:tcPr>
                        <w:tcW w:w="0" w:type="auto"/>
                        <w:vAlign w:val="center"/>
                        <w:hideMark/>
                      </w:tcPr>
                      <w:p w14:paraId="143914F5"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60% to 64%</w:t>
                        </w:r>
                      </w:p>
                    </w:tc>
                    <w:tc>
                      <w:tcPr>
                        <w:tcW w:w="0" w:type="auto"/>
                        <w:vAlign w:val="center"/>
                        <w:hideMark/>
                      </w:tcPr>
                      <w:p w14:paraId="6CE5AAF5"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2.0</w:t>
                        </w:r>
                      </w:p>
                    </w:tc>
                  </w:tr>
                  <w:tr w:rsidR="00C87475" w:rsidRPr="00CD7557" w14:paraId="6540D879" w14:textId="77777777" w:rsidTr="00454665">
                    <w:trPr>
                      <w:tblCellSpacing w:w="15" w:type="dxa"/>
                    </w:trPr>
                    <w:tc>
                      <w:tcPr>
                        <w:tcW w:w="0" w:type="auto"/>
                        <w:vAlign w:val="center"/>
                        <w:hideMark/>
                      </w:tcPr>
                      <w:p w14:paraId="3DD2E9AA"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i/>
                            <w:iCs/>
                            <w:lang w:eastAsia="zh-TW"/>
                          </w:rPr>
                          <w:t>D+</w:t>
                        </w:r>
                      </w:p>
                    </w:tc>
                    <w:tc>
                      <w:tcPr>
                        <w:tcW w:w="0" w:type="auto"/>
                        <w:vAlign w:val="center"/>
                        <w:hideMark/>
                      </w:tcPr>
                      <w:p w14:paraId="5F5AE257"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i/>
                            <w:iCs/>
                            <w:lang w:eastAsia="zh-TW"/>
                          </w:rPr>
                          <w:t>55% to 59</w:t>
                        </w:r>
                      </w:p>
                    </w:tc>
                    <w:tc>
                      <w:tcPr>
                        <w:tcW w:w="0" w:type="auto"/>
                        <w:vAlign w:val="center"/>
                        <w:hideMark/>
                      </w:tcPr>
                      <w:p w14:paraId="3CAA1DAA"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1.5</w:t>
                        </w:r>
                      </w:p>
                    </w:tc>
                  </w:tr>
                  <w:tr w:rsidR="00C87475" w:rsidRPr="00CD7557" w14:paraId="2E1BB151" w14:textId="77777777" w:rsidTr="00454665">
                    <w:trPr>
                      <w:tblCellSpacing w:w="15" w:type="dxa"/>
                    </w:trPr>
                    <w:tc>
                      <w:tcPr>
                        <w:tcW w:w="0" w:type="auto"/>
                        <w:vAlign w:val="center"/>
                        <w:hideMark/>
                      </w:tcPr>
                      <w:p w14:paraId="03BD925F"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i/>
                            <w:iCs/>
                            <w:lang w:eastAsia="zh-TW"/>
                          </w:rPr>
                          <w:t>D</w:t>
                        </w:r>
                      </w:p>
                    </w:tc>
                    <w:tc>
                      <w:tcPr>
                        <w:tcW w:w="0" w:type="auto"/>
                        <w:vAlign w:val="center"/>
                        <w:hideMark/>
                      </w:tcPr>
                      <w:p w14:paraId="1AA4F605" w14:textId="77777777" w:rsidR="00C87475" w:rsidRPr="00CD7557" w:rsidRDefault="00C87475" w:rsidP="00C87475">
                        <w:pPr>
                          <w:spacing w:after="0" w:line="240" w:lineRule="auto"/>
                          <w:rPr>
                            <w:rFonts w:ascii="Arial" w:eastAsia="Times New Roman" w:hAnsi="Arial" w:cs="Arial"/>
                            <w:lang w:eastAsia="zh-TW"/>
                          </w:rPr>
                        </w:pPr>
                        <w:r>
                          <w:rPr>
                            <w:rFonts w:ascii="Arial" w:eastAsia="Times New Roman" w:hAnsi="Arial" w:cs="Arial"/>
                            <w:i/>
                            <w:iCs/>
                            <w:lang w:eastAsia="zh-TW"/>
                          </w:rPr>
                          <w:t>50% to 54%    </w:t>
                        </w:r>
                      </w:p>
                    </w:tc>
                    <w:tc>
                      <w:tcPr>
                        <w:tcW w:w="0" w:type="auto"/>
                        <w:vAlign w:val="center"/>
                        <w:hideMark/>
                      </w:tcPr>
                      <w:p w14:paraId="457ED770"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1.0</w:t>
                        </w:r>
                      </w:p>
                    </w:tc>
                  </w:tr>
                  <w:tr w:rsidR="00C87475" w:rsidRPr="00CD7557" w14:paraId="5237F982" w14:textId="77777777" w:rsidTr="00454665">
                    <w:trPr>
                      <w:tblCellSpacing w:w="15" w:type="dxa"/>
                    </w:trPr>
                    <w:tc>
                      <w:tcPr>
                        <w:tcW w:w="0" w:type="auto"/>
                        <w:vAlign w:val="center"/>
                        <w:hideMark/>
                      </w:tcPr>
                      <w:p w14:paraId="776E2ACB"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i/>
                            <w:iCs/>
                            <w:lang w:eastAsia="zh-TW"/>
                          </w:rPr>
                          <w:t>F</w:t>
                        </w:r>
                      </w:p>
                    </w:tc>
                    <w:tc>
                      <w:tcPr>
                        <w:tcW w:w="0" w:type="auto"/>
                        <w:vAlign w:val="center"/>
                        <w:hideMark/>
                      </w:tcPr>
                      <w:p w14:paraId="586C9AB1"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i/>
                            <w:iCs/>
                            <w:lang w:eastAsia="zh-TW"/>
                          </w:rPr>
                          <w:t>0% to 49%   </w:t>
                        </w:r>
                        <w:proofErr w:type="gramStart"/>
                        <w:r w:rsidRPr="00CD7557">
                          <w:rPr>
                            <w:rFonts w:ascii="Arial" w:eastAsia="Times New Roman" w:hAnsi="Arial" w:cs="Arial"/>
                            <w:i/>
                            <w:iCs/>
                            <w:lang w:eastAsia="zh-TW"/>
                          </w:rPr>
                          <w:t>   (</w:t>
                        </w:r>
                        <w:proofErr w:type="gramEnd"/>
                        <w:r w:rsidRPr="00CD7557">
                          <w:rPr>
                            <w:rFonts w:ascii="Arial" w:eastAsia="Times New Roman" w:hAnsi="Arial" w:cs="Arial"/>
                            <w:i/>
                            <w:iCs/>
                            <w:lang w:eastAsia="zh-TW"/>
                          </w:rPr>
                          <w:t>Not a Pass)</w:t>
                        </w:r>
                      </w:p>
                    </w:tc>
                    <w:tc>
                      <w:tcPr>
                        <w:tcW w:w="0" w:type="auto"/>
                        <w:vAlign w:val="center"/>
                        <w:hideMark/>
                      </w:tcPr>
                      <w:p w14:paraId="59775656"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0.0</w:t>
                        </w:r>
                      </w:p>
                    </w:tc>
                  </w:tr>
                  <w:tr w:rsidR="00C87475" w:rsidRPr="00CD7557" w14:paraId="1FFC1319" w14:textId="77777777" w:rsidTr="00454665">
                    <w:trPr>
                      <w:tblCellSpacing w:w="15" w:type="dxa"/>
                    </w:trPr>
                    <w:tc>
                      <w:tcPr>
                        <w:tcW w:w="0" w:type="auto"/>
                        <w:vAlign w:val="center"/>
                        <w:hideMark/>
                      </w:tcPr>
                      <w:p w14:paraId="486BC904"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u w:val="single"/>
                            <w:lang w:eastAsia="zh-TW"/>
                          </w:rPr>
                          <w:t>OR</w:t>
                        </w:r>
                        <w:r w:rsidRPr="00CD7557">
                          <w:rPr>
                            <w:rFonts w:ascii="Arial" w:eastAsia="Times New Roman" w:hAnsi="Arial" w:cs="Arial"/>
                            <w:lang w:eastAsia="zh-TW"/>
                          </w:rPr>
                          <w:t xml:space="preserve"> DNA</w:t>
                        </w:r>
                      </w:p>
                    </w:tc>
                    <w:tc>
                      <w:tcPr>
                        <w:tcW w:w="0" w:type="auto"/>
                        <w:vAlign w:val="center"/>
                        <w:hideMark/>
                      </w:tcPr>
                      <w:p w14:paraId="6A0B81A8"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Registered but did not attend and did not officially withdraw</w:t>
                        </w:r>
                      </w:p>
                    </w:tc>
                    <w:tc>
                      <w:tcPr>
                        <w:tcW w:w="0" w:type="auto"/>
                        <w:vAlign w:val="center"/>
                        <w:hideMark/>
                      </w:tcPr>
                      <w:p w14:paraId="5679F6C0"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0.0</w:t>
                        </w:r>
                      </w:p>
                    </w:tc>
                  </w:tr>
                  <w:tr w:rsidR="00C87475" w:rsidRPr="00CD7557" w14:paraId="34C78AE1" w14:textId="77777777" w:rsidTr="00454665">
                    <w:trPr>
                      <w:tblCellSpacing w:w="15" w:type="dxa"/>
                    </w:trPr>
                    <w:tc>
                      <w:tcPr>
                        <w:tcW w:w="0" w:type="auto"/>
                        <w:vAlign w:val="center"/>
                        <w:hideMark/>
                      </w:tcPr>
                      <w:p w14:paraId="2475566A"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EXC</w:t>
                        </w:r>
                      </w:p>
                    </w:tc>
                    <w:tc>
                      <w:tcPr>
                        <w:tcW w:w="0" w:type="auto"/>
                        <w:vAlign w:val="center"/>
                        <w:hideMark/>
                      </w:tcPr>
                      <w:p w14:paraId="4480DA0E"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Excellent</w:t>
                        </w:r>
                      </w:p>
                    </w:tc>
                    <w:tc>
                      <w:tcPr>
                        <w:tcW w:w="0" w:type="auto"/>
                        <w:vAlign w:val="center"/>
                        <w:hideMark/>
                      </w:tcPr>
                      <w:p w14:paraId="1E3A11BF"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w:t>
                        </w:r>
                      </w:p>
                    </w:tc>
                  </w:tr>
                  <w:tr w:rsidR="00C87475" w:rsidRPr="00CD7557" w14:paraId="6C21485D" w14:textId="77777777" w:rsidTr="00454665">
                    <w:trPr>
                      <w:tblCellSpacing w:w="15" w:type="dxa"/>
                    </w:trPr>
                    <w:tc>
                      <w:tcPr>
                        <w:tcW w:w="0" w:type="auto"/>
                        <w:vAlign w:val="center"/>
                        <w:hideMark/>
                      </w:tcPr>
                      <w:p w14:paraId="66279FF2"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SAT</w:t>
                        </w:r>
                      </w:p>
                    </w:tc>
                    <w:tc>
                      <w:tcPr>
                        <w:tcW w:w="0" w:type="auto"/>
                        <w:vAlign w:val="center"/>
                        <w:hideMark/>
                      </w:tcPr>
                      <w:p w14:paraId="192FE853"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Satisfactory</w:t>
                        </w:r>
                      </w:p>
                    </w:tc>
                    <w:tc>
                      <w:tcPr>
                        <w:tcW w:w="0" w:type="auto"/>
                        <w:vAlign w:val="center"/>
                        <w:hideMark/>
                      </w:tcPr>
                      <w:p w14:paraId="5DF070B9"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w:t>
                        </w:r>
                      </w:p>
                    </w:tc>
                  </w:tr>
                  <w:tr w:rsidR="00C87475" w:rsidRPr="00CD7557" w14:paraId="15D80496" w14:textId="77777777" w:rsidTr="00454665">
                    <w:trPr>
                      <w:tblCellSpacing w:w="15" w:type="dxa"/>
                    </w:trPr>
                    <w:tc>
                      <w:tcPr>
                        <w:tcW w:w="0" w:type="auto"/>
                        <w:vAlign w:val="center"/>
                        <w:hideMark/>
                      </w:tcPr>
                      <w:p w14:paraId="53E20BD9"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UNSAT</w:t>
                        </w:r>
                      </w:p>
                    </w:tc>
                    <w:tc>
                      <w:tcPr>
                        <w:tcW w:w="0" w:type="auto"/>
                        <w:vAlign w:val="center"/>
                        <w:hideMark/>
                      </w:tcPr>
                      <w:p w14:paraId="21ED6B9C"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Unsatisfactory</w:t>
                        </w:r>
                      </w:p>
                    </w:tc>
                    <w:tc>
                      <w:tcPr>
                        <w:tcW w:w="0" w:type="auto"/>
                        <w:vAlign w:val="center"/>
                        <w:hideMark/>
                      </w:tcPr>
                      <w:p w14:paraId="2C46091A" w14:textId="77777777" w:rsidR="00C87475" w:rsidRPr="00CD7557" w:rsidRDefault="00C87475" w:rsidP="00C87475">
                        <w:pPr>
                          <w:spacing w:after="0" w:line="240" w:lineRule="auto"/>
                          <w:rPr>
                            <w:rFonts w:ascii="Arial" w:eastAsia="Times New Roman" w:hAnsi="Arial" w:cs="Arial"/>
                            <w:lang w:eastAsia="zh-TW"/>
                          </w:rPr>
                        </w:pPr>
                        <w:r w:rsidRPr="00CD7557">
                          <w:rPr>
                            <w:rFonts w:ascii="Arial" w:eastAsia="Times New Roman" w:hAnsi="Arial" w:cs="Arial"/>
                            <w:lang w:eastAsia="zh-TW"/>
                          </w:rPr>
                          <w:t>-</w:t>
                        </w:r>
                      </w:p>
                    </w:tc>
                  </w:tr>
                </w:tbl>
                <w:p w14:paraId="7A6971AB" w14:textId="1FA3698B" w:rsidR="001F5948" w:rsidRPr="001F5948" w:rsidRDefault="00C87475" w:rsidP="001F5948">
                  <w:pPr>
                    <w:spacing w:before="100" w:beforeAutospacing="1" w:after="100" w:afterAutospacing="1" w:line="240" w:lineRule="auto"/>
                    <w:rPr>
                      <w:rFonts w:ascii="Arial" w:eastAsia="Times New Roman" w:hAnsi="Arial" w:cs="Arial"/>
                      <w:lang w:eastAsia="zh-TW"/>
                    </w:rPr>
                  </w:pPr>
                  <w:r w:rsidRPr="00CD7557">
                    <w:rPr>
                      <w:rFonts w:ascii="Arial" w:eastAsia="Times New Roman" w:hAnsi="Arial" w:cs="Arial"/>
                      <w:lang w:eastAsia="zh-TW"/>
                    </w:rPr>
                    <w:t> (Note: For degree programs, the minimum grade required for promotion is an average of C+ (65%) in courses in the main field of study, and a C (60%) in all other courses.</w:t>
                  </w:r>
                  <w:r w:rsidR="00166E83">
                    <w:rPr>
                      <w:rFonts w:ascii="Arial" w:eastAsia="Times New Roman" w:hAnsi="Arial" w:cs="Arial"/>
                      <w:lang w:eastAsia="zh-TW"/>
                    </w:rPr>
                    <w:t xml:space="preserve"> In the IBS program a cumulative GPA of 2.0 is required to </w:t>
                  </w:r>
                  <w:r w:rsidR="0081387B">
                    <w:rPr>
                      <w:rFonts w:ascii="Arial" w:eastAsia="Times New Roman" w:hAnsi="Arial" w:cs="Arial"/>
                      <w:lang w:eastAsia="zh-TW"/>
                    </w:rPr>
                    <w:t>be promoted within the program and to graduate.</w:t>
                  </w:r>
                  <w:r w:rsidRPr="00CD7557">
                    <w:rPr>
                      <w:rFonts w:ascii="Arial" w:eastAsia="Times New Roman" w:hAnsi="Arial" w:cs="Arial"/>
                      <w:lang w:eastAsia="zh-TW"/>
                    </w:rPr>
                    <w:t>)</w:t>
                  </w:r>
                </w:p>
                <w:p w14:paraId="3A3AB81D" w14:textId="77777777" w:rsidR="001F5948" w:rsidRPr="00A61A2F" w:rsidRDefault="001F5948" w:rsidP="001F5948">
                  <w:pPr>
                    <w:pStyle w:val="NormalWeb"/>
                    <w:rPr>
                      <w:rFonts w:ascii="Arial" w:hAnsi="Arial" w:cs="Arial"/>
                      <w:b/>
                      <w:bCs/>
                    </w:rPr>
                  </w:pPr>
                  <w:r w:rsidRPr="00CD73ED">
                    <w:rPr>
                      <w:rFonts w:ascii="Arial" w:hAnsi="Arial" w:cs="Arial"/>
                      <w:b/>
                      <w:bCs/>
                    </w:rPr>
                    <w:t>APPROVED BY:   </w:t>
                  </w:r>
                  <w:r>
                    <w:rPr>
                      <w:rFonts w:ascii="Arial" w:hAnsi="Arial" w:cs="Arial"/>
                      <w:b/>
                      <w:bCs/>
                    </w:rPr>
                    <w:t xml:space="preserve">  </w:t>
                  </w:r>
                  <w:r w:rsidRPr="00CD73ED">
                    <w:rPr>
                      <w:rFonts w:ascii="Arial" w:hAnsi="Arial" w:cs="Arial"/>
                      <w:b/>
                      <w:bCs/>
                    </w:rPr>
                    <w:t xml:space="preserve"> _____________________________ </w:t>
                  </w:r>
                  <w:r w:rsidRPr="00CD73ED">
                    <w:rPr>
                      <w:rFonts w:ascii="Arial" w:hAnsi="Arial" w:cs="Arial"/>
                    </w:rPr>
                    <w:t xml:space="preserve">                                                                                                                       </w:t>
                  </w:r>
                </w:p>
                <w:p w14:paraId="4BD75237" w14:textId="432B5EE8" w:rsidR="00CD651D" w:rsidRPr="001F5948" w:rsidRDefault="001F5948" w:rsidP="001F5948">
                  <w:pPr>
                    <w:pStyle w:val="NormalWeb"/>
                    <w:rPr>
                      <w:rFonts w:ascii="Arial" w:hAnsi="Arial" w:cs="Arial"/>
                      <w:b/>
                      <w:i/>
                    </w:rPr>
                  </w:pPr>
                  <w:r>
                    <w:rPr>
                      <w:rFonts w:ascii="Arial" w:hAnsi="Arial" w:cs="Arial"/>
                    </w:rPr>
                    <w:t xml:space="preserve">                            </w:t>
                  </w:r>
                  <w:r w:rsidRPr="00CD73ED">
                    <w:rPr>
                      <w:rFonts w:ascii="Arial" w:hAnsi="Arial" w:cs="Arial"/>
                    </w:rPr>
                    <w:t xml:space="preserve">  </w:t>
                  </w:r>
                  <w:r>
                    <w:rPr>
                      <w:rFonts w:ascii="Arial" w:hAnsi="Arial" w:cs="Arial"/>
                    </w:rPr>
                    <w:t xml:space="preserve">  </w:t>
                  </w:r>
                  <w:r w:rsidRPr="00CD73ED">
                    <w:rPr>
                      <w:rFonts w:ascii="Arial" w:hAnsi="Arial" w:cs="Arial"/>
                    </w:rPr>
                    <w:t xml:space="preserve"> </w:t>
                  </w:r>
                  <w:r>
                    <w:rPr>
                      <w:rFonts w:ascii="Arial" w:hAnsi="Arial" w:cs="Arial"/>
                      <w:b/>
                      <w:i/>
                    </w:rPr>
                    <w:t xml:space="preserve">Sarah </w:t>
                  </w:r>
                  <w:proofErr w:type="spellStart"/>
                  <w:r>
                    <w:rPr>
                      <w:rFonts w:ascii="Arial" w:hAnsi="Arial" w:cs="Arial"/>
                      <w:b/>
                      <w:i/>
                    </w:rPr>
                    <w:t>Arliss</w:t>
                  </w:r>
                  <w:proofErr w:type="spellEnd"/>
                  <w:r>
                    <w:rPr>
                      <w:rFonts w:ascii="Arial" w:hAnsi="Arial" w:cs="Arial"/>
                      <w:b/>
                      <w:i/>
                    </w:rPr>
                    <w:t>, Chair, School of International Business and Management</w:t>
                  </w:r>
                </w:p>
                <w:p w14:paraId="502A76C1" w14:textId="67CA02B9" w:rsidR="0075270A" w:rsidRPr="00B624FD" w:rsidRDefault="00C63B01" w:rsidP="004234AD">
                  <w:pPr>
                    <w:pStyle w:val="NormalWeb"/>
                    <w:spacing w:before="0" w:beforeAutospacing="0" w:after="0" w:afterAutospacing="0"/>
                    <w:rPr>
                      <w:rFonts w:ascii="Arial" w:hAnsi="Arial" w:cs="Arial"/>
                      <w:sz w:val="22"/>
                      <w:szCs w:val="22"/>
                    </w:rPr>
                  </w:pPr>
                  <w:r w:rsidRPr="00B624FD">
                    <w:rPr>
                      <w:rFonts w:ascii="Arial" w:hAnsi="Arial" w:cs="Arial"/>
                      <w:sz w:val="22"/>
                      <w:szCs w:val="22"/>
                    </w:rPr>
                    <w:br/>
                  </w:r>
                </w:p>
                <w:p w14:paraId="081A99D7" w14:textId="6310BAB5" w:rsidR="0075270A" w:rsidRDefault="00E06F5A" w:rsidP="00E06F5A">
                  <w:pPr>
                    <w:spacing w:after="0" w:line="240" w:lineRule="auto"/>
                    <w:jc w:val="center"/>
                    <w:rPr>
                      <w:rFonts w:ascii="Arial" w:eastAsia="Times New Roman" w:hAnsi="Arial" w:cs="Arial"/>
                      <w:b/>
                      <w:bCs/>
                      <w:sz w:val="27"/>
                      <w:szCs w:val="27"/>
                    </w:rPr>
                  </w:pPr>
                  <w:r>
                    <w:rPr>
                      <w:rFonts w:ascii="Arial" w:eastAsia="Times New Roman" w:hAnsi="Arial" w:cs="Arial"/>
                      <w:b/>
                      <w:bCs/>
                      <w:sz w:val="27"/>
                      <w:szCs w:val="27"/>
                    </w:rPr>
                    <w:t xml:space="preserve">                            </w:t>
                  </w:r>
                  <w:r w:rsidR="00170CEE">
                    <w:rPr>
                      <w:rFonts w:ascii="Arial" w:eastAsia="Times New Roman" w:hAnsi="Arial" w:cs="Arial"/>
                      <w:b/>
                      <w:bCs/>
                      <w:sz w:val="27"/>
                      <w:szCs w:val="27"/>
                    </w:rPr>
                    <w:t>IBS807</w:t>
                  </w:r>
                  <w:r w:rsidR="00A13EBE">
                    <w:rPr>
                      <w:rFonts w:ascii="Arial" w:eastAsia="Times New Roman" w:hAnsi="Arial" w:cs="Arial"/>
                      <w:b/>
                      <w:bCs/>
                      <w:sz w:val="27"/>
                      <w:szCs w:val="27"/>
                    </w:rPr>
                    <w:t xml:space="preserve"> </w:t>
                  </w:r>
                  <w:r w:rsidR="00C56D4F">
                    <w:rPr>
                      <w:rFonts w:ascii="Arial" w:eastAsia="Times New Roman" w:hAnsi="Arial" w:cs="Arial"/>
                      <w:b/>
                      <w:bCs/>
                      <w:sz w:val="27"/>
                      <w:szCs w:val="27"/>
                    </w:rPr>
                    <w:t xml:space="preserve">Detailed </w:t>
                  </w:r>
                  <w:r w:rsidR="0075270A">
                    <w:rPr>
                      <w:rFonts w:ascii="Arial" w:eastAsia="Times New Roman" w:hAnsi="Arial" w:cs="Arial"/>
                      <w:b/>
                      <w:bCs/>
                      <w:sz w:val="27"/>
                      <w:szCs w:val="27"/>
                    </w:rPr>
                    <w:t>Topic Outline</w:t>
                  </w:r>
                  <w:r w:rsidR="00290737">
                    <w:rPr>
                      <w:rFonts w:ascii="Arial" w:eastAsia="Times New Roman" w:hAnsi="Arial" w:cs="Arial"/>
                      <w:b/>
                      <w:bCs/>
                      <w:sz w:val="27"/>
                      <w:szCs w:val="27"/>
                    </w:rPr>
                    <w:t xml:space="preserve"> </w:t>
                  </w:r>
                  <w:r w:rsidR="00F674FA">
                    <w:rPr>
                      <w:rFonts w:ascii="Arial" w:eastAsia="Times New Roman" w:hAnsi="Arial" w:cs="Arial"/>
                      <w:b/>
                      <w:bCs/>
                      <w:sz w:val="27"/>
                      <w:szCs w:val="27"/>
                    </w:rPr>
                    <w:t>Winter 2020</w:t>
                  </w:r>
                </w:p>
                <w:p w14:paraId="7F8C8AC5" w14:textId="77777777" w:rsidR="0063017F" w:rsidRPr="00102DCB" w:rsidRDefault="0063017F" w:rsidP="00102DCB">
                  <w:pPr>
                    <w:spacing w:after="0" w:line="240" w:lineRule="auto"/>
                    <w:rPr>
                      <w:b/>
                      <w:color w:val="FF0000"/>
                      <w:sz w:val="32"/>
                      <w:szCs w:val="32"/>
                    </w:rPr>
                  </w:pPr>
                </w:p>
                <w:p w14:paraId="4DB49436" w14:textId="77777777" w:rsidR="00086706" w:rsidRPr="002D156A" w:rsidRDefault="00086706" w:rsidP="00086706">
                  <w:pPr>
                    <w:spacing w:after="0" w:line="240" w:lineRule="auto"/>
                    <w:rPr>
                      <w:rFonts w:ascii="Arial" w:eastAsia="Times New Roman" w:hAnsi="Arial" w:cs="Arial"/>
                      <w:sz w:val="24"/>
                      <w:szCs w:val="24"/>
                    </w:rPr>
                  </w:pPr>
                </w:p>
              </w:tc>
            </w:tr>
          </w:tbl>
          <w:p w14:paraId="4FBF81D4" w14:textId="77777777" w:rsidR="00086706" w:rsidRPr="002D156A" w:rsidRDefault="00086706" w:rsidP="00086706">
            <w:pPr>
              <w:spacing w:after="0" w:line="240" w:lineRule="auto"/>
              <w:rPr>
                <w:rFonts w:ascii="Arial" w:eastAsia="Times New Roman" w:hAnsi="Arial" w:cs="Arial"/>
                <w:sz w:val="24"/>
                <w:szCs w:val="24"/>
              </w:rPr>
            </w:pPr>
          </w:p>
        </w:tc>
      </w:tr>
    </w:tbl>
    <w:tbl>
      <w:tblPr>
        <w:tblpPr w:leftFromText="180" w:rightFromText="180" w:vertAnchor="text" w:horzAnchor="margin" w:tblpX="230" w:tblpY="1"/>
        <w:tblOverlap w:val="never"/>
        <w:tblW w:w="12600" w:type="dxa"/>
        <w:tblCellMar>
          <w:left w:w="120" w:type="dxa"/>
          <w:right w:w="120" w:type="dxa"/>
        </w:tblCellMar>
        <w:tblLook w:val="0000" w:firstRow="0" w:lastRow="0" w:firstColumn="0" w:lastColumn="0" w:noHBand="0" w:noVBand="0"/>
      </w:tblPr>
      <w:tblGrid>
        <w:gridCol w:w="1097"/>
        <w:gridCol w:w="5225"/>
        <w:gridCol w:w="1121"/>
        <w:gridCol w:w="136"/>
        <w:gridCol w:w="7"/>
        <w:gridCol w:w="5014"/>
      </w:tblGrid>
      <w:tr w:rsidR="00014319" w:rsidRPr="002D156A" w14:paraId="0D17863B" w14:textId="77777777" w:rsidTr="005F458C">
        <w:trPr>
          <w:tblHeader/>
        </w:trPr>
        <w:tc>
          <w:tcPr>
            <w:tcW w:w="1097" w:type="dxa"/>
            <w:tcBorders>
              <w:top w:val="single" w:sz="8" w:space="0" w:color="000000"/>
              <w:left w:val="single" w:sz="8" w:space="0" w:color="000000"/>
              <w:bottom w:val="single" w:sz="8" w:space="0" w:color="000000"/>
              <w:right w:val="single" w:sz="8" w:space="0" w:color="000000"/>
            </w:tcBorders>
            <w:shd w:val="clear" w:color="auto" w:fill="B3B3B3"/>
            <w:vAlign w:val="center"/>
          </w:tcPr>
          <w:p w14:paraId="580E96A0" w14:textId="77777777" w:rsidR="00014319" w:rsidRPr="002D156A" w:rsidRDefault="00014319" w:rsidP="00B74064">
            <w:pPr>
              <w:spacing w:line="120" w:lineRule="exact"/>
              <w:jc w:val="center"/>
              <w:rPr>
                <w:rFonts w:ascii="Arial" w:hAnsi="Arial" w:cs="Arial"/>
                <w:b/>
                <w:sz w:val="20"/>
              </w:rPr>
            </w:pPr>
          </w:p>
          <w:p w14:paraId="42B56A8B" w14:textId="77777777" w:rsidR="00014319" w:rsidRPr="002D156A" w:rsidRDefault="00014319" w:rsidP="00B74064">
            <w:pPr>
              <w:spacing w:after="58"/>
              <w:jc w:val="center"/>
              <w:rPr>
                <w:rFonts w:ascii="Arial" w:hAnsi="Arial" w:cs="Arial"/>
                <w:b/>
                <w:sz w:val="20"/>
              </w:rPr>
            </w:pPr>
            <w:r w:rsidRPr="002D156A">
              <w:rPr>
                <w:rFonts w:ascii="Arial" w:hAnsi="Arial" w:cs="Arial"/>
                <w:b/>
                <w:sz w:val="20"/>
              </w:rPr>
              <w:t>Week</w:t>
            </w:r>
          </w:p>
        </w:tc>
        <w:tc>
          <w:tcPr>
            <w:tcW w:w="5225" w:type="dxa"/>
            <w:tcBorders>
              <w:top w:val="single" w:sz="8" w:space="0" w:color="000000"/>
              <w:left w:val="single" w:sz="8" w:space="0" w:color="000000"/>
              <w:bottom w:val="single" w:sz="8" w:space="0" w:color="000000"/>
              <w:right w:val="single" w:sz="8" w:space="0" w:color="000000"/>
            </w:tcBorders>
            <w:shd w:val="clear" w:color="auto" w:fill="B3B3B3"/>
            <w:vAlign w:val="center"/>
          </w:tcPr>
          <w:p w14:paraId="44C52373" w14:textId="77777777" w:rsidR="00014319" w:rsidRPr="002D156A" w:rsidRDefault="00014319" w:rsidP="00B74064">
            <w:pPr>
              <w:spacing w:line="120" w:lineRule="exact"/>
              <w:jc w:val="center"/>
              <w:rPr>
                <w:rFonts w:ascii="Arial" w:hAnsi="Arial" w:cs="Arial"/>
                <w:b/>
                <w:sz w:val="20"/>
              </w:rPr>
            </w:pPr>
          </w:p>
          <w:p w14:paraId="59EDBB28" w14:textId="77777777" w:rsidR="00014319" w:rsidRPr="002D156A" w:rsidRDefault="00014319" w:rsidP="00B74064">
            <w:pPr>
              <w:spacing w:after="58"/>
              <w:jc w:val="center"/>
              <w:rPr>
                <w:rFonts w:ascii="Arial" w:hAnsi="Arial" w:cs="Arial"/>
                <w:b/>
                <w:sz w:val="20"/>
              </w:rPr>
            </w:pPr>
            <w:r w:rsidRPr="002D156A">
              <w:rPr>
                <w:rFonts w:ascii="Arial" w:hAnsi="Arial" w:cs="Arial"/>
                <w:b/>
                <w:sz w:val="20"/>
              </w:rPr>
              <w:t>Topic</w:t>
            </w:r>
          </w:p>
        </w:tc>
        <w:tc>
          <w:tcPr>
            <w:tcW w:w="1264" w:type="dxa"/>
            <w:gridSpan w:val="3"/>
            <w:tcBorders>
              <w:top w:val="single" w:sz="8" w:space="0" w:color="000000"/>
              <w:left w:val="single" w:sz="8" w:space="0" w:color="000000"/>
              <w:bottom w:val="single" w:sz="8" w:space="0" w:color="000000"/>
              <w:right w:val="single" w:sz="8" w:space="0" w:color="000000"/>
            </w:tcBorders>
            <w:shd w:val="clear" w:color="auto" w:fill="B3B3B3"/>
            <w:vAlign w:val="center"/>
          </w:tcPr>
          <w:p w14:paraId="1031D935" w14:textId="77777777" w:rsidR="00014319" w:rsidRPr="002D156A" w:rsidRDefault="00014319" w:rsidP="00B74064">
            <w:pPr>
              <w:spacing w:line="120" w:lineRule="exact"/>
              <w:jc w:val="center"/>
              <w:rPr>
                <w:rFonts w:ascii="Arial" w:hAnsi="Arial" w:cs="Arial"/>
                <w:b/>
                <w:sz w:val="20"/>
              </w:rPr>
            </w:pPr>
          </w:p>
          <w:p w14:paraId="63667A67" w14:textId="77777777" w:rsidR="00014319" w:rsidRPr="002D156A" w:rsidRDefault="00014319" w:rsidP="00B74064">
            <w:pPr>
              <w:spacing w:after="58"/>
              <w:jc w:val="center"/>
              <w:rPr>
                <w:rFonts w:ascii="Arial" w:hAnsi="Arial" w:cs="Arial"/>
                <w:b/>
                <w:sz w:val="20"/>
              </w:rPr>
            </w:pPr>
            <w:r w:rsidRPr="002D156A">
              <w:rPr>
                <w:rFonts w:ascii="Arial" w:hAnsi="Arial" w:cs="Arial"/>
                <w:b/>
                <w:sz w:val="20"/>
              </w:rPr>
              <w:t>Chapter</w:t>
            </w:r>
          </w:p>
        </w:tc>
        <w:tc>
          <w:tcPr>
            <w:tcW w:w="5014" w:type="dxa"/>
            <w:tcBorders>
              <w:top w:val="single" w:sz="8" w:space="0" w:color="000000"/>
              <w:left w:val="single" w:sz="8" w:space="0" w:color="000000"/>
              <w:bottom w:val="single" w:sz="8" w:space="0" w:color="000000"/>
              <w:right w:val="single" w:sz="8" w:space="0" w:color="000000"/>
            </w:tcBorders>
            <w:shd w:val="clear" w:color="auto" w:fill="B3B3B3"/>
            <w:vAlign w:val="center"/>
          </w:tcPr>
          <w:p w14:paraId="6D72AB70" w14:textId="77777777" w:rsidR="00014319" w:rsidRPr="002D156A" w:rsidRDefault="00014319" w:rsidP="00B74064">
            <w:pPr>
              <w:spacing w:line="120" w:lineRule="exact"/>
              <w:jc w:val="center"/>
              <w:rPr>
                <w:rFonts w:ascii="Arial" w:hAnsi="Arial" w:cs="Arial"/>
                <w:b/>
                <w:sz w:val="20"/>
              </w:rPr>
            </w:pPr>
          </w:p>
          <w:p w14:paraId="6327E8B6" w14:textId="77777777" w:rsidR="00014319" w:rsidRPr="002D156A" w:rsidRDefault="00014319" w:rsidP="00B74064">
            <w:pPr>
              <w:spacing w:after="58"/>
              <w:jc w:val="center"/>
              <w:rPr>
                <w:rFonts w:ascii="Arial" w:hAnsi="Arial" w:cs="Arial"/>
                <w:b/>
                <w:sz w:val="20"/>
              </w:rPr>
            </w:pPr>
            <w:r>
              <w:rPr>
                <w:rFonts w:ascii="Arial" w:hAnsi="Arial" w:cs="Arial"/>
                <w:b/>
                <w:sz w:val="20"/>
              </w:rPr>
              <w:t>Activity / Deliverables</w:t>
            </w:r>
          </w:p>
        </w:tc>
      </w:tr>
      <w:tr w:rsidR="00014319" w:rsidRPr="002D156A" w14:paraId="635E33E6" w14:textId="77777777" w:rsidTr="005F458C">
        <w:tc>
          <w:tcPr>
            <w:tcW w:w="1097" w:type="dxa"/>
            <w:tcBorders>
              <w:top w:val="single" w:sz="8" w:space="0" w:color="000000"/>
              <w:left w:val="single" w:sz="7" w:space="0" w:color="000000"/>
              <w:bottom w:val="single" w:sz="7" w:space="0" w:color="000000"/>
              <w:right w:val="single" w:sz="7" w:space="0" w:color="000000"/>
            </w:tcBorders>
            <w:vAlign w:val="center"/>
          </w:tcPr>
          <w:p w14:paraId="5A853F6D" w14:textId="77777777" w:rsidR="00014319" w:rsidRPr="002D156A" w:rsidRDefault="00014319" w:rsidP="00627559">
            <w:pPr>
              <w:spacing w:line="120" w:lineRule="exact"/>
              <w:rPr>
                <w:rFonts w:ascii="Arial" w:hAnsi="Arial" w:cs="Arial"/>
                <w:sz w:val="20"/>
              </w:rPr>
            </w:pPr>
          </w:p>
          <w:p w14:paraId="44DF2911" w14:textId="77777777" w:rsidR="00014319" w:rsidRDefault="00C13F2F" w:rsidP="00C13F2F">
            <w:pPr>
              <w:spacing w:after="0" w:line="240" w:lineRule="auto"/>
              <w:jc w:val="center"/>
              <w:rPr>
                <w:rFonts w:ascii="Arial" w:hAnsi="Arial" w:cs="Arial"/>
                <w:b/>
                <w:sz w:val="20"/>
              </w:rPr>
            </w:pPr>
            <w:r>
              <w:rPr>
                <w:rFonts w:ascii="Arial" w:hAnsi="Arial" w:cs="Arial"/>
                <w:b/>
                <w:sz w:val="20"/>
              </w:rPr>
              <w:t xml:space="preserve">Week </w:t>
            </w:r>
            <w:r w:rsidR="00014319" w:rsidRPr="002D156A">
              <w:rPr>
                <w:rFonts w:ascii="Arial" w:hAnsi="Arial" w:cs="Arial"/>
                <w:b/>
                <w:sz w:val="20"/>
              </w:rPr>
              <w:t>1</w:t>
            </w:r>
          </w:p>
          <w:p w14:paraId="40373D4E" w14:textId="1FF95FF6" w:rsidR="00B777A3" w:rsidRDefault="000B7D24" w:rsidP="00C13F2F">
            <w:pPr>
              <w:spacing w:after="0" w:line="240" w:lineRule="auto"/>
              <w:jc w:val="center"/>
              <w:rPr>
                <w:rFonts w:ascii="Arial" w:hAnsi="Arial" w:cs="Arial"/>
                <w:b/>
                <w:sz w:val="20"/>
              </w:rPr>
            </w:pPr>
            <w:r>
              <w:rPr>
                <w:rFonts w:ascii="Arial" w:hAnsi="Arial" w:cs="Arial"/>
                <w:b/>
                <w:sz w:val="20"/>
              </w:rPr>
              <w:t>January</w:t>
            </w:r>
          </w:p>
          <w:p w14:paraId="2237A1CB" w14:textId="77777777" w:rsidR="00B777A3" w:rsidRPr="002D156A" w:rsidRDefault="00C13F2F" w:rsidP="00C13F2F">
            <w:pPr>
              <w:spacing w:after="0" w:line="240" w:lineRule="auto"/>
              <w:jc w:val="center"/>
              <w:rPr>
                <w:rFonts w:ascii="Arial" w:hAnsi="Arial" w:cs="Arial"/>
                <w:b/>
                <w:sz w:val="20"/>
              </w:rPr>
            </w:pPr>
            <w:r>
              <w:rPr>
                <w:rFonts w:ascii="Arial" w:hAnsi="Arial" w:cs="Arial"/>
                <w:b/>
                <w:sz w:val="20"/>
              </w:rPr>
              <w:t>6-10</w:t>
            </w:r>
          </w:p>
        </w:tc>
        <w:tc>
          <w:tcPr>
            <w:tcW w:w="5225" w:type="dxa"/>
            <w:tcBorders>
              <w:top w:val="single" w:sz="8" w:space="0" w:color="000000"/>
              <w:left w:val="single" w:sz="7" w:space="0" w:color="000000"/>
              <w:bottom w:val="single" w:sz="7" w:space="0" w:color="000000"/>
              <w:right w:val="single" w:sz="7" w:space="0" w:color="000000"/>
            </w:tcBorders>
            <w:vAlign w:val="center"/>
          </w:tcPr>
          <w:p w14:paraId="4B46B506" w14:textId="77777777" w:rsidR="002E4978" w:rsidRDefault="002E4978" w:rsidP="002E4978">
            <w:pPr>
              <w:pStyle w:val="Heading5"/>
              <w:spacing w:before="0" w:line="240" w:lineRule="auto"/>
              <w:jc w:val="both"/>
              <w:rPr>
                <w:rFonts w:ascii="Arial" w:hAnsi="Arial" w:cs="Arial"/>
                <w:b/>
                <w:bCs/>
              </w:rPr>
            </w:pPr>
          </w:p>
          <w:p w14:paraId="729B7D92" w14:textId="77777777" w:rsidR="002E4978" w:rsidRDefault="002E4978" w:rsidP="002E4978">
            <w:pPr>
              <w:pStyle w:val="Heading5"/>
              <w:spacing w:before="0" w:line="240" w:lineRule="auto"/>
              <w:jc w:val="both"/>
              <w:rPr>
                <w:rFonts w:ascii="Arial" w:hAnsi="Arial" w:cs="Arial"/>
                <w:b/>
                <w:bCs/>
              </w:rPr>
            </w:pPr>
            <w:r w:rsidRPr="00A11840">
              <w:rPr>
                <w:rFonts w:ascii="Arial" w:hAnsi="Arial" w:cs="Arial"/>
                <w:b/>
                <w:bCs/>
              </w:rPr>
              <w:t>Introduction and O</w:t>
            </w:r>
            <w:r>
              <w:rPr>
                <w:rFonts w:ascii="Arial" w:hAnsi="Arial" w:cs="Arial"/>
                <w:b/>
                <w:bCs/>
              </w:rPr>
              <w:t>verview</w:t>
            </w:r>
          </w:p>
          <w:p w14:paraId="522D3470" w14:textId="77777777" w:rsidR="002E4978" w:rsidRDefault="002E4978" w:rsidP="002E4978">
            <w:pPr>
              <w:spacing w:after="0" w:line="240" w:lineRule="auto"/>
            </w:pPr>
          </w:p>
          <w:p w14:paraId="2B4183D5" w14:textId="77777777" w:rsidR="002E4978" w:rsidRDefault="002E4978" w:rsidP="002E4978">
            <w:pPr>
              <w:spacing w:after="0" w:line="240" w:lineRule="auto"/>
              <w:rPr>
                <w:rFonts w:asciiTheme="minorBidi" w:hAnsiTheme="minorBidi"/>
                <w:b/>
                <w:bCs/>
              </w:rPr>
            </w:pPr>
            <w:r w:rsidRPr="0088137E">
              <w:rPr>
                <w:rFonts w:asciiTheme="minorBidi" w:hAnsiTheme="minorBidi"/>
                <w:b/>
                <w:bCs/>
              </w:rPr>
              <w:t>Review of Subject Outline</w:t>
            </w:r>
          </w:p>
          <w:p w14:paraId="0B6B3F60" w14:textId="77777777" w:rsidR="002E4978" w:rsidRDefault="002E4978" w:rsidP="002E4978">
            <w:pPr>
              <w:spacing w:after="0" w:line="240" w:lineRule="auto"/>
              <w:rPr>
                <w:rFonts w:asciiTheme="minorBidi" w:hAnsiTheme="minorBidi"/>
                <w:b/>
                <w:bCs/>
              </w:rPr>
            </w:pPr>
          </w:p>
          <w:p w14:paraId="2C6AF3CF" w14:textId="77777777" w:rsidR="002E4978" w:rsidRPr="0088137E" w:rsidRDefault="002E4978" w:rsidP="002E4978">
            <w:pPr>
              <w:spacing w:after="0" w:line="240" w:lineRule="auto"/>
              <w:rPr>
                <w:rFonts w:asciiTheme="minorBidi" w:hAnsiTheme="minorBidi"/>
                <w:b/>
                <w:bCs/>
              </w:rPr>
            </w:pPr>
            <w:r>
              <w:rPr>
                <w:rFonts w:asciiTheme="minorBidi" w:hAnsiTheme="minorBidi"/>
                <w:b/>
                <w:bCs/>
              </w:rPr>
              <w:t>FITT CITP|FIBP Learning and Certification</w:t>
            </w:r>
          </w:p>
          <w:p w14:paraId="1E180CF1" w14:textId="77777777" w:rsidR="00014319" w:rsidRDefault="00014319" w:rsidP="00B74064">
            <w:pPr>
              <w:spacing w:after="0" w:line="240" w:lineRule="auto"/>
              <w:rPr>
                <w:rFonts w:asciiTheme="minorBidi" w:hAnsiTheme="minorBidi"/>
                <w:b/>
                <w:iCs/>
              </w:rPr>
            </w:pPr>
          </w:p>
          <w:p w14:paraId="1BB52AA2" w14:textId="77777777" w:rsidR="002E4978" w:rsidRDefault="002E4978" w:rsidP="00B74064">
            <w:pPr>
              <w:spacing w:after="0" w:line="240" w:lineRule="auto"/>
              <w:rPr>
                <w:rFonts w:asciiTheme="minorBidi" w:hAnsiTheme="minorBidi"/>
                <w:b/>
                <w:iCs/>
              </w:rPr>
            </w:pPr>
          </w:p>
          <w:p w14:paraId="10313B5B" w14:textId="77777777" w:rsidR="00014319" w:rsidRDefault="00014319" w:rsidP="00B74064">
            <w:pPr>
              <w:spacing w:after="0" w:line="240" w:lineRule="auto"/>
              <w:rPr>
                <w:rFonts w:asciiTheme="minorBidi" w:hAnsiTheme="minorBidi"/>
                <w:b/>
                <w:iCs/>
              </w:rPr>
            </w:pPr>
            <w:r w:rsidRPr="000704C4">
              <w:rPr>
                <w:rFonts w:asciiTheme="minorBidi" w:hAnsiTheme="minorBidi"/>
                <w:b/>
                <w:iCs/>
              </w:rPr>
              <w:t>Course themes</w:t>
            </w:r>
          </w:p>
          <w:p w14:paraId="4BBED5DE" w14:textId="77777777" w:rsidR="0010644B" w:rsidRPr="000704C4" w:rsidRDefault="0010644B" w:rsidP="00B74064">
            <w:pPr>
              <w:spacing w:after="0" w:line="240" w:lineRule="auto"/>
              <w:rPr>
                <w:rFonts w:asciiTheme="minorBidi" w:hAnsiTheme="minorBidi"/>
                <w:iCs/>
              </w:rPr>
            </w:pPr>
          </w:p>
          <w:p w14:paraId="731F8E3F" w14:textId="77777777" w:rsidR="00014319" w:rsidRDefault="00014319" w:rsidP="00B74064">
            <w:pPr>
              <w:spacing w:after="0" w:line="240" w:lineRule="auto"/>
              <w:rPr>
                <w:rFonts w:asciiTheme="minorBidi" w:hAnsiTheme="minorBidi"/>
                <w:iCs/>
              </w:rPr>
            </w:pPr>
            <w:r w:rsidRPr="000704C4">
              <w:rPr>
                <w:rFonts w:asciiTheme="minorBidi" w:hAnsiTheme="minorBidi"/>
                <w:iCs/>
              </w:rPr>
              <w:t>Choices and Decisions</w:t>
            </w:r>
          </w:p>
          <w:p w14:paraId="1CA0F69B" w14:textId="77777777" w:rsidR="00014319" w:rsidRPr="000704C4" w:rsidRDefault="00014319" w:rsidP="00B74064">
            <w:pPr>
              <w:spacing w:after="0" w:line="240" w:lineRule="auto"/>
              <w:rPr>
                <w:rFonts w:asciiTheme="minorBidi" w:hAnsiTheme="minorBidi"/>
                <w:iCs/>
              </w:rPr>
            </w:pPr>
            <w:r>
              <w:rPr>
                <w:rFonts w:asciiTheme="minorBidi" w:hAnsiTheme="minorBidi"/>
                <w:iCs/>
              </w:rPr>
              <w:t>– Personal and Professional</w:t>
            </w:r>
            <w:r w:rsidRPr="000704C4">
              <w:rPr>
                <w:rFonts w:asciiTheme="minorBidi" w:hAnsiTheme="minorBidi"/>
                <w:iCs/>
              </w:rPr>
              <w:t xml:space="preserve">           </w:t>
            </w:r>
            <w:r>
              <w:rPr>
                <w:rFonts w:asciiTheme="minorBidi" w:hAnsiTheme="minorBidi"/>
                <w:iCs/>
              </w:rPr>
              <w:t xml:space="preserve">                              </w:t>
            </w:r>
            <w:r w:rsidRPr="000704C4">
              <w:rPr>
                <w:rFonts w:asciiTheme="minorBidi" w:hAnsiTheme="minorBidi"/>
                <w:iCs/>
              </w:rPr>
              <w:t>Ethical Awareness – Developing an Ethical Lens</w:t>
            </w:r>
          </w:p>
          <w:p w14:paraId="66216B8D" w14:textId="77777777" w:rsidR="00014319" w:rsidRPr="000704C4" w:rsidRDefault="00014319" w:rsidP="00B74064">
            <w:pPr>
              <w:spacing w:after="0" w:line="240" w:lineRule="auto"/>
              <w:rPr>
                <w:rFonts w:asciiTheme="minorBidi" w:hAnsiTheme="minorBidi"/>
                <w:iCs/>
              </w:rPr>
            </w:pPr>
            <w:r w:rsidRPr="000704C4">
              <w:rPr>
                <w:rFonts w:asciiTheme="minorBidi" w:hAnsiTheme="minorBidi"/>
                <w:iCs/>
              </w:rPr>
              <w:t>Right vs. Wrong / Right vs. Right Decisions</w:t>
            </w:r>
          </w:p>
          <w:p w14:paraId="2B27F8DC" w14:textId="77777777" w:rsidR="00014319" w:rsidRPr="000704C4" w:rsidRDefault="00014319" w:rsidP="00B74064">
            <w:pPr>
              <w:spacing w:after="0" w:line="240" w:lineRule="auto"/>
              <w:rPr>
                <w:rFonts w:asciiTheme="minorBidi" w:hAnsiTheme="minorBidi"/>
                <w:iCs/>
              </w:rPr>
            </w:pPr>
            <w:r w:rsidRPr="000704C4">
              <w:rPr>
                <w:rFonts w:asciiTheme="minorBidi" w:hAnsiTheme="minorBidi"/>
                <w:iCs/>
              </w:rPr>
              <w:t>Choices that</w:t>
            </w:r>
            <w:r w:rsidRPr="000704C4">
              <w:rPr>
                <w:rFonts w:asciiTheme="minorBidi" w:hAnsiTheme="minorBidi"/>
                <w:iCs/>
                <w:color w:val="32000B"/>
              </w:rPr>
              <w:t xml:space="preserve"> Test, Reveal and Shape us</w:t>
            </w:r>
          </w:p>
          <w:p w14:paraId="3782D455" w14:textId="77777777" w:rsidR="00014319" w:rsidRPr="00E76ABB" w:rsidRDefault="00014319" w:rsidP="00B74064">
            <w:pPr>
              <w:spacing w:after="0" w:line="240" w:lineRule="auto"/>
              <w:rPr>
                <w:rFonts w:asciiTheme="minorBidi" w:hAnsiTheme="minorBidi"/>
                <w:bCs/>
                <w:iCs/>
              </w:rPr>
            </w:pPr>
            <w:r>
              <w:rPr>
                <w:rFonts w:asciiTheme="minorBidi" w:hAnsiTheme="minorBidi"/>
                <w:bCs/>
                <w:iCs/>
              </w:rPr>
              <w:t>Self-a</w:t>
            </w:r>
            <w:r w:rsidRPr="00E76ABB">
              <w:rPr>
                <w:rFonts w:asciiTheme="minorBidi" w:hAnsiTheme="minorBidi"/>
                <w:bCs/>
                <w:iCs/>
              </w:rPr>
              <w:t>wareness</w:t>
            </w:r>
            <w:r>
              <w:rPr>
                <w:rFonts w:asciiTheme="minorBidi" w:hAnsiTheme="minorBidi"/>
                <w:bCs/>
                <w:iCs/>
              </w:rPr>
              <w:t xml:space="preserve"> </w:t>
            </w:r>
            <w:proofErr w:type="gramStart"/>
            <w:r w:rsidRPr="000704C4">
              <w:rPr>
                <w:rFonts w:asciiTheme="minorBidi" w:hAnsiTheme="minorBidi"/>
                <w:iCs/>
              </w:rPr>
              <w:t>The</w:t>
            </w:r>
            <w:proofErr w:type="gramEnd"/>
            <w:r w:rsidRPr="000704C4">
              <w:rPr>
                <w:rFonts w:asciiTheme="minorBidi" w:hAnsiTheme="minorBidi"/>
                <w:iCs/>
              </w:rPr>
              <w:t xml:space="preserve"> Johari Window</w:t>
            </w:r>
          </w:p>
          <w:p w14:paraId="31189480" w14:textId="77777777" w:rsidR="00014319" w:rsidRPr="000704C4" w:rsidRDefault="00014319" w:rsidP="00B74064">
            <w:pPr>
              <w:spacing w:after="0" w:line="240" w:lineRule="auto"/>
              <w:rPr>
                <w:rFonts w:asciiTheme="minorBidi" w:hAnsiTheme="minorBidi"/>
                <w:iCs/>
              </w:rPr>
            </w:pPr>
            <w:r>
              <w:rPr>
                <w:rFonts w:asciiTheme="minorBidi" w:hAnsiTheme="minorBidi"/>
                <w:bCs/>
                <w:iCs/>
              </w:rPr>
              <w:t>Personal Core Values</w:t>
            </w:r>
            <w:r w:rsidRPr="000704C4">
              <w:rPr>
                <w:rFonts w:asciiTheme="minorBidi" w:hAnsiTheme="minorBidi"/>
                <w:iCs/>
              </w:rPr>
              <w:t xml:space="preserve"> (End and Instrumental Values)</w:t>
            </w:r>
          </w:p>
          <w:p w14:paraId="1705C141" w14:textId="77777777" w:rsidR="00014319" w:rsidRDefault="00014319" w:rsidP="00B74064">
            <w:pPr>
              <w:spacing w:after="0" w:line="240" w:lineRule="auto"/>
              <w:rPr>
                <w:rFonts w:asciiTheme="minorBidi" w:hAnsiTheme="minorBidi"/>
                <w:iCs/>
                <w:color w:val="32000B"/>
              </w:rPr>
            </w:pPr>
            <w:r w:rsidRPr="000704C4">
              <w:rPr>
                <w:rFonts w:asciiTheme="minorBidi" w:hAnsiTheme="minorBidi"/>
                <w:iCs/>
              </w:rPr>
              <w:t>Impact of Values and Perceptions</w:t>
            </w:r>
            <w:r w:rsidRPr="000704C4">
              <w:rPr>
                <w:rFonts w:asciiTheme="minorBidi" w:hAnsiTheme="minorBidi"/>
                <w:iCs/>
                <w:color w:val="32000B"/>
              </w:rPr>
              <w:t xml:space="preserve"> on Decisions </w:t>
            </w:r>
            <w:r>
              <w:rPr>
                <w:rFonts w:asciiTheme="minorBidi" w:hAnsiTheme="minorBidi"/>
                <w:iCs/>
                <w:color w:val="32000B"/>
              </w:rPr>
              <w:t>in International Business</w:t>
            </w:r>
          </w:p>
          <w:p w14:paraId="52D38A6B" w14:textId="77777777" w:rsidR="00EC79C4" w:rsidRDefault="00EC79C4" w:rsidP="00B74064">
            <w:pPr>
              <w:spacing w:after="0" w:line="240" w:lineRule="auto"/>
              <w:rPr>
                <w:rFonts w:asciiTheme="minorBidi" w:hAnsiTheme="minorBidi"/>
                <w:iCs/>
                <w:color w:val="32000B"/>
              </w:rPr>
            </w:pPr>
          </w:p>
          <w:p w14:paraId="1872005E" w14:textId="77777777" w:rsidR="00EC79C4" w:rsidRDefault="00EC79C4" w:rsidP="00EC79C4">
            <w:pPr>
              <w:rPr>
                <w:rFonts w:ascii="Arial" w:hAnsi="Arial" w:cs="Arial"/>
                <w:b/>
                <w:bCs/>
              </w:rPr>
            </w:pPr>
            <w:r w:rsidRPr="00330917">
              <w:rPr>
                <w:rFonts w:ascii="Arial" w:hAnsi="Arial" w:cs="Arial"/>
                <w:b/>
                <w:bCs/>
              </w:rPr>
              <w:t>The roles of CSR and ethics in international business management</w:t>
            </w:r>
          </w:p>
          <w:p w14:paraId="6884D34A" w14:textId="77777777" w:rsidR="00EC79C4" w:rsidRDefault="00EC79C4" w:rsidP="00EC79C4">
            <w:pPr>
              <w:spacing w:after="0" w:line="240" w:lineRule="auto"/>
              <w:rPr>
                <w:rFonts w:asciiTheme="minorBidi" w:hAnsiTheme="minorBidi"/>
              </w:rPr>
            </w:pPr>
            <w:r w:rsidRPr="00330917">
              <w:rPr>
                <w:rFonts w:asciiTheme="minorBidi" w:hAnsiTheme="minorBidi"/>
                <w:b/>
              </w:rPr>
              <w:t>Business Ethics</w:t>
            </w:r>
            <w:r w:rsidRPr="00330917">
              <w:rPr>
                <w:rFonts w:asciiTheme="minorBidi" w:hAnsiTheme="minorBidi"/>
              </w:rPr>
              <w:t xml:space="preserve">  </w:t>
            </w:r>
          </w:p>
          <w:p w14:paraId="4AAAA01D" w14:textId="77777777" w:rsidR="00EC79C4" w:rsidRDefault="00EC79C4" w:rsidP="00EC79C4">
            <w:pPr>
              <w:spacing w:after="0" w:line="240" w:lineRule="auto"/>
              <w:rPr>
                <w:rFonts w:asciiTheme="minorBidi" w:hAnsiTheme="minorBidi"/>
              </w:rPr>
            </w:pPr>
            <w:r w:rsidRPr="00330917">
              <w:rPr>
                <w:rFonts w:asciiTheme="minorBidi" w:hAnsiTheme="minorBidi"/>
              </w:rPr>
              <w:t xml:space="preserve">Why Study </w:t>
            </w:r>
            <w:r w:rsidRPr="00330917">
              <w:rPr>
                <w:rFonts w:asciiTheme="minorBidi" w:hAnsiTheme="minorBidi"/>
                <w:i/>
              </w:rPr>
              <w:t>Business</w:t>
            </w:r>
            <w:r w:rsidRPr="00330917">
              <w:rPr>
                <w:rFonts w:asciiTheme="minorBidi" w:hAnsiTheme="minorBidi"/>
              </w:rPr>
              <w:t xml:space="preserve"> Ethics?’</w:t>
            </w:r>
          </w:p>
          <w:p w14:paraId="0ECD5766" w14:textId="77777777" w:rsidR="00EC79C4" w:rsidRPr="00330917" w:rsidRDefault="00EC79C4" w:rsidP="00EC79C4">
            <w:pPr>
              <w:spacing w:after="0" w:line="240" w:lineRule="auto"/>
              <w:rPr>
                <w:rFonts w:asciiTheme="minorBidi" w:hAnsiTheme="minorBidi"/>
              </w:rPr>
            </w:pPr>
            <w:r w:rsidRPr="00330917">
              <w:rPr>
                <w:rFonts w:asciiTheme="minorBidi" w:hAnsiTheme="minorBidi"/>
                <w:color w:val="32000B"/>
              </w:rPr>
              <w:t xml:space="preserve">Excuses for poor ethics choices. </w:t>
            </w:r>
          </w:p>
          <w:p w14:paraId="769E95E1" w14:textId="77777777" w:rsidR="00EC79C4" w:rsidRDefault="00EC79C4" w:rsidP="00EC79C4">
            <w:pPr>
              <w:spacing w:after="0" w:line="240" w:lineRule="auto"/>
              <w:rPr>
                <w:rFonts w:asciiTheme="minorBidi" w:hAnsiTheme="minorBidi"/>
                <w:color w:val="32000B"/>
              </w:rPr>
            </w:pPr>
            <w:r>
              <w:rPr>
                <w:rFonts w:asciiTheme="minorBidi" w:hAnsiTheme="minorBidi"/>
                <w:color w:val="32000B"/>
              </w:rPr>
              <w:t>Issues of legitimacy and trust</w:t>
            </w:r>
          </w:p>
          <w:p w14:paraId="3CE8D0EC" w14:textId="77777777" w:rsidR="00EC79C4" w:rsidRPr="00330917" w:rsidRDefault="00EC79C4" w:rsidP="00EC79C4">
            <w:pPr>
              <w:spacing w:after="0" w:line="240" w:lineRule="auto"/>
              <w:rPr>
                <w:rFonts w:asciiTheme="minorBidi" w:hAnsiTheme="minorBidi"/>
                <w:color w:val="32000B"/>
              </w:rPr>
            </w:pPr>
            <w:r w:rsidRPr="00330917">
              <w:rPr>
                <w:rFonts w:asciiTheme="minorBidi" w:hAnsiTheme="minorBidi"/>
                <w:color w:val="32000B"/>
              </w:rPr>
              <w:t>Individual vs. Corporate ethics</w:t>
            </w:r>
          </w:p>
          <w:p w14:paraId="4AA3D50F" w14:textId="77777777" w:rsidR="00EC79C4" w:rsidRPr="00E76ABB" w:rsidRDefault="00EC79C4" w:rsidP="00B74064">
            <w:pPr>
              <w:spacing w:after="0" w:line="240" w:lineRule="auto"/>
              <w:rPr>
                <w:rFonts w:asciiTheme="minorBidi" w:hAnsiTheme="minorBidi"/>
              </w:rPr>
            </w:pPr>
          </w:p>
        </w:tc>
        <w:tc>
          <w:tcPr>
            <w:tcW w:w="1264" w:type="dxa"/>
            <w:gridSpan w:val="3"/>
            <w:tcBorders>
              <w:top w:val="single" w:sz="8" w:space="0" w:color="000000"/>
              <w:left w:val="single" w:sz="7" w:space="0" w:color="000000"/>
              <w:bottom w:val="single" w:sz="7" w:space="0" w:color="000000"/>
              <w:right w:val="single" w:sz="7" w:space="0" w:color="000000"/>
            </w:tcBorders>
            <w:vAlign w:val="center"/>
          </w:tcPr>
          <w:p w14:paraId="0A318CCD" w14:textId="77777777" w:rsidR="00014319" w:rsidRDefault="00014319" w:rsidP="00B74064">
            <w:pPr>
              <w:spacing w:after="0" w:line="240" w:lineRule="auto"/>
              <w:jc w:val="center"/>
              <w:rPr>
                <w:rFonts w:ascii="Arial" w:hAnsi="Arial" w:cs="Arial"/>
              </w:rPr>
            </w:pPr>
            <w:proofErr w:type="spellStart"/>
            <w:r>
              <w:rPr>
                <w:rFonts w:ascii="Arial" w:hAnsi="Arial" w:cs="Arial"/>
              </w:rPr>
              <w:t>Kissick</w:t>
            </w:r>
            <w:proofErr w:type="spellEnd"/>
          </w:p>
          <w:p w14:paraId="29F33A9D" w14:textId="77777777" w:rsidR="00014319" w:rsidRPr="002D156A" w:rsidRDefault="00014319" w:rsidP="00B74064">
            <w:pPr>
              <w:spacing w:after="0" w:line="240" w:lineRule="auto"/>
              <w:jc w:val="center"/>
              <w:rPr>
                <w:rFonts w:ascii="Arial" w:hAnsi="Arial" w:cs="Arial"/>
              </w:rPr>
            </w:pPr>
            <w:r>
              <w:rPr>
                <w:rFonts w:ascii="Arial" w:hAnsi="Arial" w:cs="Arial"/>
              </w:rPr>
              <w:t>Ch 1</w:t>
            </w:r>
          </w:p>
        </w:tc>
        <w:tc>
          <w:tcPr>
            <w:tcW w:w="5014" w:type="dxa"/>
            <w:tcBorders>
              <w:top w:val="single" w:sz="8" w:space="0" w:color="000000"/>
              <w:left w:val="single" w:sz="7" w:space="0" w:color="000000"/>
              <w:bottom w:val="single" w:sz="7" w:space="0" w:color="000000"/>
              <w:right w:val="single" w:sz="7" w:space="0" w:color="000000"/>
            </w:tcBorders>
            <w:vAlign w:val="center"/>
          </w:tcPr>
          <w:p w14:paraId="731C5DF7" w14:textId="77777777" w:rsidR="002E4978" w:rsidRDefault="002E4978" w:rsidP="00B74064">
            <w:pPr>
              <w:spacing w:after="58"/>
              <w:jc w:val="center"/>
              <w:rPr>
                <w:rFonts w:ascii="Arial" w:hAnsi="Arial" w:cs="Arial"/>
              </w:rPr>
            </w:pPr>
          </w:p>
          <w:p w14:paraId="224DD122" w14:textId="77777777" w:rsidR="002E4978" w:rsidRDefault="002E4978" w:rsidP="00B74064">
            <w:pPr>
              <w:spacing w:after="58"/>
              <w:jc w:val="center"/>
              <w:rPr>
                <w:rFonts w:ascii="Arial" w:hAnsi="Arial" w:cs="Arial"/>
              </w:rPr>
            </w:pPr>
          </w:p>
          <w:p w14:paraId="1E5CB755" w14:textId="77777777" w:rsidR="002E4978" w:rsidRPr="0027040F" w:rsidRDefault="002E4978" w:rsidP="002E4978">
            <w:pPr>
              <w:spacing w:after="58"/>
              <w:jc w:val="center"/>
              <w:rPr>
                <w:rFonts w:ascii="Arial" w:hAnsi="Arial" w:cs="Arial"/>
                <w:b/>
                <w:bCs/>
                <w:color w:val="FF0000"/>
              </w:rPr>
            </w:pPr>
            <w:r w:rsidRPr="0027040F">
              <w:rPr>
                <w:rFonts w:ascii="Arial" w:hAnsi="Arial" w:cs="Arial"/>
                <w:b/>
                <w:bCs/>
                <w:color w:val="FF0000"/>
              </w:rPr>
              <w:t>Individual Contribution:</w:t>
            </w:r>
          </w:p>
          <w:p w14:paraId="65F1F146" w14:textId="095D040A" w:rsidR="00014319" w:rsidRPr="0027040F" w:rsidRDefault="002E4978" w:rsidP="002E4978">
            <w:pPr>
              <w:spacing w:after="58"/>
              <w:jc w:val="center"/>
              <w:rPr>
                <w:rFonts w:ascii="Arial" w:hAnsi="Arial" w:cs="Arial"/>
                <w:b/>
                <w:bCs/>
                <w:color w:val="FF0000"/>
              </w:rPr>
            </w:pPr>
            <w:r w:rsidRPr="0027040F">
              <w:rPr>
                <w:rFonts w:ascii="Arial" w:hAnsi="Arial" w:cs="Arial"/>
                <w:b/>
                <w:bCs/>
                <w:color w:val="FF0000"/>
              </w:rPr>
              <w:t xml:space="preserve">Your individual participation and contribution to the class including all debate question and answer periods represents 5% of your IBS807 </w:t>
            </w:r>
            <w:r w:rsidR="0027040F" w:rsidRPr="0027040F">
              <w:rPr>
                <w:rFonts w:ascii="Arial" w:hAnsi="Arial" w:cs="Arial"/>
                <w:b/>
                <w:bCs/>
                <w:color w:val="FF0000"/>
              </w:rPr>
              <w:t>t</w:t>
            </w:r>
            <w:r w:rsidRPr="0027040F">
              <w:rPr>
                <w:rFonts w:ascii="Arial" w:hAnsi="Arial" w:cs="Arial"/>
                <w:b/>
                <w:bCs/>
                <w:color w:val="FF0000"/>
              </w:rPr>
              <w:t xml:space="preserve">erm </w:t>
            </w:r>
            <w:proofErr w:type="gramStart"/>
            <w:r w:rsidR="0027040F" w:rsidRPr="0027040F">
              <w:rPr>
                <w:rFonts w:ascii="Arial" w:hAnsi="Arial" w:cs="Arial"/>
                <w:b/>
                <w:bCs/>
                <w:color w:val="FF0000"/>
              </w:rPr>
              <w:t>m</w:t>
            </w:r>
            <w:r w:rsidRPr="0027040F">
              <w:rPr>
                <w:rFonts w:ascii="Arial" w:hAnsi="Arial" w:cs="Arial"/>
                <w:b/>
                <w:bCs/>
                <w:color w:val="FF0000"/>
              </w:rPr>
              <w:t>ark, and</w:t>
            </w:r>
            <w:proofErr w:type="gramEnd"/>
            <w:r w:rsidRPr="0027040F">
              <w:rPr>
                <w:rFonts w:ascii="Arial" w:hAnsi="Arial" w:cs="Arial"/>
                <w:b/>
                <w:bCs/>
                <w:color w:val="FF0000"/>
              </w:rPr>
              <w:t xml:space="preserve"> may influence any consideration of your overall subject performance evaluation.</w:t>
            </w:r>
          </w:p>
          <w:p w14:paraId="0DC1E984" w14:textId="77777777" w:rsidR="00014319" w:rsidRDefault="00014319" w:rsidP="00B74064">
            <w:pPr>
              <w:spacing w:after="58"/>
              <w:jc w:val="center"/>
              <w:rPr>
                <w:rFonts w:ascii="Arial" w:hAnsi="Arial" w:cs="Arial"/>
                <w:b/>
                <w:bCs/>
                <w:color w:val="FF0000"/>
              </w:rPr>
            </w:pPr>
            <w:r>
              <w:rPr>
                <w:rFonts w:ascii="Arial" w:hAnsi="Arial" w:cs="Arial"/>
                <w:b/>
                <w:bCs/>
                <w:color w:val="FF0000"/>
              </w:rPr>
              <w:t xml:space="preserve">Debates: </w:t>
            </w:r>
            <w:r w:rsidRPr="001D7445">
              <w:rPr>
                <w:rFonts w:ascii="Arial" w:hAnsi="Arial" w:cs="Arial"/>
                <w:b/>
                <w:bCs/>
                <w:color w:val="FF0000"/>
              </w:rPr>
              <w:t>Each Debate is worth a possible individual mark of 2</w:t>
            </w:r>
            <w:r>
              <w:rPr>
                <w:rFonts w:ascii="Arial" w:hAnsi="Arial" w:cs="Arial"/>
                <w:b/>
                <w:bCs/>
                <w:color w:val="FF0000"/>
              </w:rPr>
              <w:t xml:space="preserve">0% of term mark; </w:t>
            </w:r>
            <w:r w:rsidRPr="001D7445">
              <w:rPr>
                <w:rFonts w:ascii="Arial" w:hAnsi="Arial" w:cs="Arial"/>
                <w:b/>
                <w:bCs/>
                <w:color w:val="FF0000"/>
              </w:rPr>
              <w:t>10% Presentation &amp; Defense and 10</w:t>
            </w:r>
            <w:r>
              <w:rPr>
                <w:rFonts w:ascii="Arial" w:hAnsi="Arial" w:cs="Arial"/>
                <w:b/>
                <w:bCs/>
                <w:color w:val="FF0000"/>
              </w:rPr>
              <w:t>% Written Documentation.</w:t>
            </w:r>
          </w:p>
          <w:p w14:paraId="632833AF" w14:textId="77777777" w:rsidR="00627559" w:rsidRDefault="00627559" w:rsidP="00B74064">
            <w:pPr>
              <w:spacing w:after="58"/>
              <w:jc w:val="center"/>
              <w:rPr>
                <w:rFonts w:ascii="Arial" w:hAnsi="Arial" w:cs="Arial"/>
                <w:b/>
                <w:bCs/>
                <w:color w:val="FF0000"/>
              </w:rPr>
            </w:pPr>
          </w:p>
          <w:p w14:paraId="1853AC66" w14:textId="77777777" w:rsidR="00627559" w:rsidRDefault="00627559" w:rsidP="00627559">
            <w:pPr>
              <w:spacing w:after="58"/>
              <w:jc w:val="center"/>
              <w:rPr>
                <w:rFonts w:ascii="Arial" w:hAnsi="Arial" w:cs="Arial"/>
              </w:rPr>
            </w:pPr>
            <w:r>
              <w:rPr>
                <w:rFonts w:ascii="Arial" w:hAnsi="Arial" w:cs="Arial"/>
              </w:rPr>
              <w:t>Personal Values</w:t>
            </w:r>
          </w:p>
          <w:p w14:paraId="5D098724" w14:textId="77777777" w:rsidR="00627559" w:rsidRDefault="00627559" w:rsidP="00627559">
            <w:pPr>
              <w:spacing w:after="58"/>
              <w:jc w:val="center"/>
              <w:rPr>
                <w:rFonts w:ascii="Arial" w:hAnsi="Arial" w:cs="Arial"/>
              </w:rPr>
            </w:pPr>
            <w:r>
              <w:rPr>
                <w:rFonts w:ascii="Arial" w:hAnsi="Arial" w:cs="Arial"/>
              </w:rPr>
              <w:t>Ring of Gyges</w:t>
            </w:r>
          </w:p>
          <w:p w14:paraId="519251DC" w14:textId="77777777" w:rsidR="00627559" w:rsidRDefault="00627559" w:rsidP="00B74064">
            <w:pPr>
              <w:spacing w:after="58"/>
              <w:jc w:val="center"/>
              <w:rPr>
                <w:rFonts w:ascii="Arial" w:hAnsi="Arial" w:cs="Arial"/>
              </w:rPr>
            </w:pPr>
            <w:r>
              <w:rPr>
                <w:rFonts w:ascii="Arial" w:hAnsi="Arial" w:cs="Arial"/>
              </w:rPr>
              <w:t>Q&amp;A and discussion</w:t>
            </w:r>
          </w:p>
          <w:p w14:paraId="755B4055" w14:textId="77777777" w:rsidR="00627559" w:rsidRDefault="00627559" w:rsidP="00B74064">
            <w:pPr>
              <w:spacing w:after="58"/>
              <w:jc w:val="center"/>
              <w:rPr>
                <w:rFonts w:ascii="Arial" w:hAnsi="Arial" w:cs="Arial"/>
              </w:rPr>
            </w:pPr>
            <w:r>
              <w:rPr>
                <w:rFonts w:ascii="Arial" w:hAnsi="Arial" w:cs="Arial"/>
              </w:rPr>
              <w:t>Review o</w:t>
            </w:r>
            <w:r w:rsidR="00EC79C4">
              <w:rPr>
                <w:rFonts w:ascii="Arial" w:hAnsi="Arial" w:cs="Arial"/>
              </w:rPr>
              <w:t>f</w:t>
            </w:r>
            <w:r>
              <w:rPr>
                <w:rFonts w:ascii="Arial" w:hAnsi="Arial" w:cs="Arial"/>
              </w:rPr>
              <w:t xml:space="preserve"> the TCPS2 term assignment</w:t>
            </w:r>
          </w:p>
          <w:p w14:paraId="48BFEDCC" w14:textId="77777777" w:rsidR="00EC79C4" w:rsidRDefault="00EC79C4" w:rsidP="00EC79C4">
            <w:pPr>
              <w:spacing w:after="58" w:line="240" w:lineRule="auto"/>
              <w:rPr>
                <w:rFonts w:ascii="Arial" w:hAnsi="Arial" w:cs="Arial"/>
              </w:rPr>
            </w:pPr>
          </w:p>
          <w:p w14:paraId="06127AC3" w14:textId="77777777" w:rsidR="00EC79C4" w:rsidRDefault="00EC79C4" w:rsidP="00EC79C4">
            <w:pPr>
              <w:spacing w:after="58"/>
              <w:jc w:val="center"/>
              <w:rPr>
                <w:rFonts w:ascii="Arial" w:hAnsi="Arial" w:cs="Arial"/>
              </w:rPr>
            </w:pPr>
          </w:p>
          <w:p w14:paraId="0DFC418A" w14:textId="77777777" w:rsidR="00EC79C4" w:rsidRDefault="00EC79C4" w:rsidP="00EC79C4">
            <w:pPr>
              <w:spacing w:after="58"/>
              <w:jc w:val="center"/>
              <w:rPr>
                <w:rFonts w:ascii="Arial" w:hAnsi="Arial" w:cs="Arial"/>
              </w:rPr>
            </w:pPr>
            <w:r>
              <w:rPr>
                <w:rFonts w:ascii="Arial" w:hAnsi="Arial" w:cs="Arial"/>
              </w:rPr>
              <w:t>Bank Friend Case</w:t>
            </w:r>
          </w:p>
          <w:p w14:paraId="216B158A" w14:textId="77777777" w:rsidR="00EC79C4" w:rsidRDefault="00EC79C4" w:rsidP="00EC79C4">
            <w:pPr>
              <w:spacing w:after="58"/>
              <w:jc w:val="center"/>
              <w:rPr>
                <w:rFonts w:ascii="Arial" w:hAnsi="Arial" w:cs="Arial"/>
              </w:rPr>
            </w:pPr>
            <w:r>
              <w:rPr>
                <w:rFonts w:ascii="Arial" w:hAnsi="Arial" w:cs="Arial"/>
              </w:rPr>
              <w:t>Corneas Case</w:t>
            </w:r>
          </w:p>
          <w:p w14:paraId="242610C6" w14:textId="77777777" w:rsidR="00EC79C4" w:rsidRPr="002D156A" w:rsidRDefault="00EC79C4" w:rsidP="00B74064">
            <w:pPr>
              <w:spacing w:after="58"/>
              <w:jc w:val="center"/>
              <w:rPr>
                <w:rFonts w:ascii="Arial" w:hAnsi="Arial" w:cs="Arial"/>
              </w:rPr>
            </w:pPr>
          </w:p>
        </w:tc>
      </w:tr>
      <w:tr w:rsidR="00627559" w:rsidRPr="002D156A" w14:paraId="165C178D" w14:textId="77777777" w:rsidTr="005F458C">
        <w:tc>
          <w:tcPr>
            <w:tcW w:w="1097" w:type="dxa"/>
            <w:tcBorders>
              <w:top w:val="single" w:sz="7" w:space="0" w:color="000000"/>
              <w:left w:val="single" w:sz="7" w:space="0" w:color="000000"/>
              <w:bottom w:val="single" w:sz="7" w:space="0" w:color="000000"/>
              <w:right w:val="single" w:sz="7" w:space="0" w:color="000000"/>
            </w:tcBorders>
            <w:vAlign w:val="center"/>
          </w:tcPr>
          <w:p w14:paraId="2FF9F2B2" w14:textId="77777777" w:rsidR="00627559" w:rsidRPr="002D156A" w:rsidRDefault="00627559" w:rsidP="00627559">
            <w:pPr>
              <w:spacing w:after="0" w:line="240" w:lineRule="auto"/>
              <w:jc w:val="center"/>
              <w:rPr>
                <w:rFonts w:ascii="Arial" w:hAnsi="Arial" w:cs="Arial"/>
                <w:sz w:val="20"/>
              </w:rPr>
            </w:pPr>
          </w:p>
          <w:p w14:paraId="22E05EF9" w14:textId="77777777" w:rsidR="00627559" w:rsidRDefault="00627559" w:rsidP="00627559">
            <w:pPr>
              <w:spacing w:after="0" w:line="240" w:lineRule="auto"/>
              <w:jc w:val="center"/>
              <w:rPr>
                <w:rFonts w:ascii="Arial" w:hAnsi="Arial" w:cs="Arial"/>
                <w:b/>
                <w:sz w:val="20"/>
              </w:rPr>
            </w:pPr>
            <w:r>
              <w:rPr>
                <w:rFonts w:ascii="Arial" w:hAnsi="Arial" w:cs="Arial"/>
                <w:b/>
                <w:sz w:val="20"/>
              </w:rPr>
              <w:t xml:space="preserve">Week </w:t>
            </w:r>
            <w:r w:rsidRPr="002D156A">
              <w:rPr>
                <w:rFonts w:ascii="Arial" w:hAnsi="Arial" w:cs="Arial"/>
                <w:b/>
                <w:sz w:val="20"/>
              </w:rPr>
              <w:t>2</w:t>
            </w:r>
          </w:p>
          <w:p w14:paraId="14A834CD" w14:textId="78000822" w:rsidR="00627559" w:rsidRDefault="005E339F" w:rsidP="00627559">
            <w:pPr>
              <w:spacing w:after="0" w:line="240" w:lineRule="auto"/>
              <w:jc w:val="center"/>
              <w:rPr>
                <w:rFonts w:ascii="Arial" w:hAnsi="Arial" w:cs="Arial"/>
                <w:b/>
                <w:sz w:val="20"/>
              </w:rPr>
            </w:pPr>
            <w:r>
              <w:rPr>
                <w:rFonts w:ascii="Arial" w:hAnsi="Arial" w:cs="Arial"/>
                <w:b/>
                <w:sz w:val="20"/>
              </w:rPr>
              <w:t>January</w:t>
            </w:r>
          </w:p>
          <w:p w14:paraId="13FE54BF" w14:textId="77777777" w:rsidR="00627559" w:rsidRDefault="00627559" w:rsidP="00627559">
            <w:pPr>
              <w:spacing w:after="0" w:line="240" w:lineRule="auto"/>
              <w:jc w:val="center"/>
              <w:rPr>
                <w:rFonts w:ascii="Arial" w:hAnsi="Arial" w:cs="Arial"/>
                <w:b/>
                <w:sz w:val="20"/>
              </w:rPr>
            </w:pPr>
            <w:r>
              <w:rPr>
                <w:rFonts w:ascii="Arial" w:hAnsi="Arial" w:cs="Arial"/>
                <w:b/>
                <w:sz w:val="20"/>
              </w:rPr>
              <w:t>13-17</w:t>
            </w:r>
          </w:p>
          <w:p w14:paraId="1F05E6AD" w14:textId="77777777" w:rsidR="00627559" w:rsidRDefault="00627559" w:rsidP="00627559">
            <w:pPr>
              <w:spacing w:after="0" w:line="240" w:lineRule="auto"/>
              <w:rPr>
                <w:rFonts w:ascii="Arial" w:hAnsi="Arial" w:cs="Arial"/>
                <w:b/>
                <w:sz w:val="20"/>
              </w:rPr>
            </w:pPr>
          </w:p>
          <w:p w14:paraId="406F32AB" w14:textId="77777777" w:rsidR="00627559" w:rsidRPr="002D156A" w:rsidRDefault="00627559" w:rsidP="00627559">
            <w:pPr>
              <w:spacing w:after="0" w:line="240" w:lineRule="auto"/>
              <w:jc w:val="center"/>
              <w:rPr>
                <w:rFonts w:ascii="Arial" w:hAnsi="Arial" w:cs="Arial"/>
                <w:sz w:val="20"/>
              </w:rPr>
            </w:pPr>
          </w:p>
        </w:tc>
        <w:tc>
          <w:tcPr>
            <w:tcW w:w="5225" w:type="dxa"/>
            <w:tcBorders>
              <w:top w:val="single" w:sz="7" w:space="0" w:color="000000"/>
              <w:left w:val="single" w:sz="7" w:space="0" w:color="000000"/>
              <w:bottom w:val="single" w:sz="7" w:space="0" w:color="000000"/>
              <w:right w:val="single" w:sz="7" w:space="0" w:color="000000"/>
            </w:tcBorders>
            <w:vAlign w:val="center"/>
          </w:tcPr>
          <w:p w14:paraId="04F7B054" w14:textId="77777777" w:rsidR="00627559" w:rsidRPr="00627559" w:rsidRDefault="00627559" w:rsidP="00627559">
            <w:pPr>
              <w:spacing w:after="0" w:line="240" w:lineRule="auto"/>
              <w:rPr>
                <w:rFonts w:asciiTheme="minorBidi" w:hAnsiTheme="minorBidi"/>
              </w:rPr>
            </w:pPr>
            <w:r w:rsidRPr="00627559">
              <w:rPr>
                <w:rFonts w:asciiTheme="minorBidi" w:hAnsiTheme="minorBidi"/>
                <w:b/>
              </w:rPr>
              <w:t>Ethics versus</w:t>
            </w:r>
            <w:r w:rsidRPr="00627559">
              <w:rPr>
                <w:rFonts w:asciiTheme="minorBidi" w:hAnsiTheme="minorBidi"/>
              </w:rPr>
              <w:t xml:space="preserve"> the Law, Social Norms, Religion, and Cultural Relativism</w:t>
            </w:r>
          </w:p>
          <w:p w14:paraId="2D3430B4" w14:textId="77777777" w:rsidR="00627559" w:rsidRPr="00627559" w:rsidRDefault="00627559" w:rsidP="00627559">
            <w:pPr>
              <w:spacing w:after="0" w:line="240" w:lineRule="auto"/>
              <w:rPr>
                <w:rFonts w:asciiTheme="minorBidi" w:hAnsiTheme="minorBidi"/>
              </w:rPr>
            </w:pPr>
          </w:p>
          <w:p w14:paraId="463D26FB" w14:textId="77777777" w:rsidR="00627559" w:rsidRPr="00627559" w:rsidRDefault="00627559" w:rsidP="00627559">
            <w:pPr>
              <w:spacing w:after="0" w:line="240" w:lineRule="auto"/>
              <w:rPr>
                <w:rFonts w:asciiTheme="minorBidi" w:hAnsiTheme="minorBidi"/>
                <w:b/>
              </w:rPr>
            </w:pPr>
            <w:r w:rsidRPr="00627559">
              <w:rPr>
                <w:rFonts w:asciiTheme="minorBidi" w:hAnsiTheme="minorBidi"/>
                <w:b/>
              </w:rPr>
              <w:t>Corporate Values</w:t>
            </w:r>
          </w:p>
          <w:p w14:paraId="330D50DD" w14:textId="77777777" w:rsidR="00627559" w:rsidRPr="00627559" w:rsidRDefault="00627559" w:rsidP="00627559">
            <w:pPr>
              <w:spacing w:after="0" w:line="240" w:lineRule="auto"/>
              <w:rPr>
                <w:rFonts w:asciiTheme="minorBidi" w:hAnsiTheme="minorBidi"/>
              </w:rPr>
            </w:pPr>
            <w:r w:rsidRPr="00627559">
              <w:rPr>
                <w:rFonts w:asciiTheme="minorBidi" w:hAnsiTheme="minorBidi"/>
              </w:rPr>
              <w:t>The purpose of Business</w:t>
            </w:r>
          </w:p>
          <w:p w14:paraId="20E3F46C" w14:textId="77777777" w:rsidR="00627559" w:rsidRPr="00627559" w:rsidRDefault="00627559" w:rsidP="00627559">
            <w:pPr>
              <w:spacing w:after="0" w:line="240" w:lineRule="auto"/>
              <w:rPr>
                <w:rFonts w:asciiTheme="minorBidi" w:hAnsiTheme="minorBidi"/>
              </w:rPr>
            </w:pPr>
            <w:r w:rsidRPr="00627559">
              <w:rPr>
                <w:rFonts w:asciiTheme="minorBidi" w:hAnsiTheme="minorBidi"/>
              </w:rPr>
              <w:t>The Role of the Corporation in Society</w:t>
            </w:r>
          </w:p>
          <w:p w14:paraId="6424874F" w14:textId="77777777" w:rsidR="00627559" w:rsidRPr="00627559" w:rsidRDefault="00627559" w:rsidP="00627559">
            <w:pPr>
              <w:spacing w:after="0" w:line="240" w:lineRule="auto"/>
              <w:rPr>
                <w:rFonts w:asciiTheme="minorBidi" w:hAnsiTheme="minorBidi"/>
              </w:rPr>
            </w:pPr>
            <w:r w:rsidRPr="00627559">
              <w:rPr>
                <w:rFonts w:asciiTheme="minorBidi" w:hAnsiTheme="minorBidi"/>
              </w:rPr>
              <w:t>Friedman and the Profit Motive</w:t>
            </w:r>
          </w:p>
          <w:p w14:paraId="6867C4C1" w14:textId="77777777" w:rsidR="00627559" w:rsidRPr="00627559" w:rsidRDefault="00627559" w:rsidP="00627559">
            <w:pPr>
              <w:spacing w:after="0" w:line="240" w:lineRule="auto"/>
              <w:rPr>
                <w:rFonts w:asciiTheme="minorBidi" w:hAnsiTheme="minorBidi"/>
              </w:rPr>
            </w:pPr>
            <w:r w:rsidRPr="00627559">
              <w:rPr>
                <w:rFonts w:asciiTheme="minorBidi" w:hAnsiTheme="minorBidi"/>
              </w:rPr>
              <w:t xml:space="preserve">Stakeholder Approach  </w:t>
            </w:r>
          </w:p>
          <w:p w14:paraId="6FF3FEE5" w14:textId="3663020B" w:rsidR="00627559" w:rsidRPr="00627559" w:rsidRDefault="00627559" w:rsidP="00627559">
            <w:pPr>
              <w:spacing w:after="0" w:line="240" w:lineRule="auto"/>
              <w:rPr>
                <w:rFonts w:asciiTheme="minorBidi" w:hAnsiTheme="minorBidi"/>
              </w:rPr>
            </w:pPr>
            <w:r w:rsidRPr="00627559">
              <w:rPr>
                <w:rFonts w:asciiTheme="minorBidi" w:hAnsiTheme="minorBidi"/>
              </w:rPr>
              <w:t>CSR (Social Responsibility)</w:t>
            </w:r>
          </w:p>
          <w:p w14:paraId="7E868EC6" w14:textId="77777777" w:rsidR="00627559" w:rsidRPr="00627559" w:rsidRDefault="00627559" w:rsidP="00627559">
            <w:pPr>
              <w:spacing w:after="0" w:line="240" w:lineRule="auto"/>
              <w:rPr>
                <w:rFonts w:asciiTheme="minorBidi" w:hAnsiTheme="minorBidi"/>
              </w:rPr>
            </w:pPr>
            <w:r w:rsidRPr="00627559">
              <w:rPr>
                <w:rFonts w:asciiTheme="minorBidi" w:hAnsiTheme="minorBidi"/>
              </w:rPr>
              <w:t>Protecting ‘the commons.’</w:t>
            </w:r>
          </w:p>
          <w:p w14:paraId="0B203E3D" w14:textId="77777777" w:rsidR="00627559" w:rsidRPr="00627559" w:rsidRDefault="00627559" w:rsidP="00627559">
            <w:pPr>
              <w:spacing w:after="0" w:line="240" w:lineRule="auto"/>
              <w:rPr>
                <w:rFonts w:asciiTheme="minorBidi" w:hAnsiTheme="minorBidi"/>
              </w:rPr>
            </w:pPr>
            <w:r w:rsidRPr="00627559">
              <w:rPr>
                <w:rFonts w:asciiTheme="minorBidi" w:hAnsiTheme="minorBidi"/>
              </w:rPr>
              <w:t xml:space="preserve">“Externalities” – who pays? </w:t>
            </w:r>
          </w:p>
          <w:p w14:paraId="6F006AD2" w14:textId="66C0F3E5" w:rsidR="00627559" w:rsidRPr="00EC79C4" w:rsidRDefault="00627559" w:rsidP="00EC79C4">
            <w:pPr>
              <w:spacing w:after="0" w:line="240" w:lineRule="auto"/>
              <w:rPr>
                <w:rFonts w:asciiTheme="minorBidi" w:hAnsiTheme="minorBidi"/>
              </w:rPr>
            </w:pPr>
            <w:r w:rsidRPr="00627559">
              <w:rPr>
                <w:rFonts w:asciiTheme="minorBidi" w:hAnsiTheme="minorBidi"/>
              </w:rPr>
              <w:t>Sustainability - Profit/Community/Environment</w:t>
            </w:r>
          </w:p>
          <w:p w14:paraId="7E0EF11F" w14:textId="77777777" w:rsidR="00627559" w:rsidRPr="00627559" w:rsidRDefault="00627559" w:rsidP="00627559">
            <w:pPr>
              <w:jc w:val="center"/>
              <w:rPr>
                <w:rFonts w:ascii="Arial" w:hAnsi="Arial" w:cs="Arial"/>
              </w:rPr>
            </w:pPr>
          </w:p>
        </w:tc>
        <w:tc>
          <w:tcPr>
            <w:tcW w:w="1264" w:type="dxa"/>
            <w:gridSpan w:val="3"/>
            <w:tcBorders>
              <w:top w:val="single" w:sz="7" w:space="0" w:color="000000"/>
              <w:left w:val="single" w:sz="7" w:space="0" w:color="000000"/>
              <w:bottom w:val="single" w:sz="7" w:space="0" w:color="000000"/>
              <w:right w:val="single" w:sz="7" w:space="0" w:color="000000"/>
            </w:tcBorders>
            <w:vAlign w:val="center"/>
          </w:tcPr>
          <w:p w14:paraId="1E4535C3" w14:textId="77777777" w:rsidR="00627559" w:rsidRDefault="00627559" w:rsidP="00627559">
            <w:pPr>
              <w:jc w:val="center"/>
              <w:rPr>
                <w:rFonts w:ascii="Arial" w:hAnsi="Arial" w:cs="Arial"/>
              </w:rPr>
            </w:pPr>
            <w:r>
              <w:rPr>
                <w:rFonts w:ascii="Arial" w:hAnsi="Arial" w:cs="Arial"/>
              </w:rPr>
              <w:t xml:space="preserve">Boatright Ch </w:t>
            </w:r>
            <w:r w:rsidRPr="002D156A">
              <w:rPr>
                <w:rFonts w:ascii="Arial" w:hAnsi="Arial" w:cs="Arial"/>
              </w:rPr>
              <w:t>1</w:t>
            </w:r>
          </w:p>
          <w:p w14:paraId="602C4B49" w14:textId="77777777" w:rsidR="00627559" w:rsidRDefault="00627559" w:rsidP="00627559">
            <w:pPr>
              <w:spacing w:after="0" w:line="240" w:lineRule="auto"/>
              <w:jc w:val="center"/>
              <w:rPr>
                <w:rFonts w:ascii="Arial" w:hAnsi="Arial" w:cs="Arial"/>
              </w:rPr>
            </w:pPr>
            <w:proofErr w:type="spellStart"/>
            <w:r>
              <w:rPr>
                <w:rFonts w:ascii="Arial" w:hAnsi="Arial" w:cs="Arial"/>
              </w:rPr>
              <w:t>Kissick</w:t>
            </w:r>
            <w:proofErr w:type="spellEnd"/>
          </w:p>
          <w:p w14:paraId="1E511A5F" w14:textId="77777777" w:rsidR="00627559" w:rsidRDefault="00627559" w:rsidP="00627559">
            <w:pPr>
              <w:spacing w:after="0" w:line="240" w:lineRule="auto"/>
              <w:jc w:val="center"/>
              <w:rPr>
                <w:rFonts w:ascii="Arial" w:hAnsi="Arial" w:cs="Arial"/>
              </w:rPr>
            </w:pPr>
            <w:r>
              <w:rPr>
                <w:rFonts w:ascii="Arial" w:hAnsi="Arial" w:cs="Arial"/>
              </w:rPr>
              <w:t>Ch 6 Pp. 80-83,</w:t>
            </w:r>
          </w:p>
          <w:p w14:paraId="286D62BD" w14:textId="77777777" w:rsidR="00627559" w:rsidRDefault="00627559" w:rsidP="00627559">
            <w:pPr>
              <w:spacing w:after="0" w:line="240" w:lineRule="auto"/>
              <w:jc w:val="center"/>
              <w:rPr>
                <w:rFonts w:ascii="Arial" w:hAnsi="Arial" w:cs="Arial"/>
              </w:rPr>
            </w:pPr>
            <w:r>
              <w:rPr>
                <w:rFonts w:ascii="Arial" w:hAnsi="Arial" w:cs="Arial"/>
              </w:rPr>
              <w:t>Ch 7 Pp</w:t>
            </w:r>
          </w:p>
          <w:p w14:paraId="0771B74B" w14:textId="77777777" w:rsidR="00627559" w:rsidRPr="002D156A" w:rsidRDefault="00627559" w:rsidP="00627559">
            <w:pPr>
              <w:spacing w:after="0" w:line="240" w:lineRule="auto"/>
              <w:jc w:val="center"/>
              <w:rPr>
                <w:rFonts w:ascii="Arial" w:hAnsi="Arial" w:cs="Arial"/>
              </w:rPr>
            </w:pPr>
            <w:r>
              <w:rPr>
                <w:rFonts w:ascii="Arial" w:hAnsi="Arial" w:cs="Arial"/>
              </w:rPr>
              <w:t>91-100</w:t>
            </w:r>
          </w:p>
        </w:tc>
        <w:tc>
          <w:tcPr>
            <w:tcW w:w="5014" w:type="dxa"/>
            <w:tcBorders>
              <w:top w:val="single" w:sz="7" w:space="0" w:color="000000"/>
              <w:left w:val="single" w:sz="7" w:space="0" w:color="000000"/>
              <w:bottom w:val="single" w:sz="7" w:space="0" w:color="000000"/>
              <w:right w:val="single" w:sz="7" w:space="0" w:color="000000"/>
            </w:tcBorders>
            <w:vAlign w:val="center"/>
          </w:tcPr>
          <w:p w14:paraId="3091686D" w14:textId="77777777" w:rsidR="00627559" w:rsidRDefault="00627559" w:rsidP="00EC79C4">
            <w:pPr>
              <w:spacing w:after="58"/>
              <w:rPr>
                <w:rFonts w:ascii="Arial" w:hAnsi="Arial" w:cs="Arial"/>
              </w:rPr>
            </w:pPr>
          </w:p>
          <w:p w14:paraId="555FEF91" w14:textId="1CA08800" w:rsidR="00627559" w:rsidRDefault="00627559" w:rsidP="00627559">
            <w:pPr>
              <w:spacing w:after="58"/>
              <w:jc w:val="center"/>
              <w:rPr>
                <w:rFonts w:ascii="Arial" w:hAnsi="Arial" w:cs="Arial"/>
              </w:rPr>
            </w:pPr>
            <w:r>
              <w:rPr>
                <w:rFonts w:ascii="Arial" w:hAnsi="Arial" w:cs="Arial"/>
              </w:rPr>
              <w:t>Debate teams and debate topics will be determined by your professor</w:t>
            </w:r>
            <w:r w:rsidR="0081387B">
              <w:rPr>
                <w:rFonts w:ascii="Arial" w:hAnsi="Arial" w:cs="Arial"/>
              </w:rPr>
              <w:t>.</w:t>
            </w:r>
          </w:p>
          <w:p w14:paraId="5C7682F0" w14:textId="351496EE" w:rsidR="00627559" w:rsidRDefault="00627559" w:rsidP="00627559">
            <w:pPr>
              <w:spacing w:after="58" w:line="240" w:lineRule="auto"/>
              <w:jc w:val="center"/>
              <w:rPr>
                <w:rFonts w:ascii="Arial" w:hAnsi="Arial" w:cs="Arial"/>
              </w:rPr>
            </w:pPr>
            <w:r>
              <w:rPr>
                <w:rFonts w:ascii="Arial" w:hAnsi="Arial" w:cs="Arial"/>
              </w:rPr>
              <w:t xml:space="preserve">Debate teams consist of </w:t>
            </w:r>
            <w:r w:rsidR="0081387B">
              <w:rPr>
                <w:rFonts w:ascii="Arial" w:hAnsi="Arial" w:cs="Arial"/>
              </w:rPr>
              <w:t xml:space="preserve">either two or </w:t>
            </w:r>
            <w:r>
              <w:rPr>
                <w:rFonts w:ascii="Arial" w:hAnsi="Arial" w:cs="Arial"/>
              </w:rPr>
              <w:t>three students</w:t>
            </w:r>
            <w:r w:rsidR="0081387B">
              <w:rPr>
                <w:rFonts w:ascii="Arial" w:hAnsi="Arial" w:cs="Arial"/>
              </w:rPr>
              <w:t xml:space="preserve"> per team</w:t>
            </w:r>
            <w:r>
              <w:rPr>
                <w:rFonts w:ascii="Arial" w:hAnsi="Arial" w:cs="Arial"/>
              </w:rPr>
              <w:t>, each student</w:t>
            </w:r>
            <w:r w:rsidR="0081387B">
              <w:rPr>
                <w:rFonts w:ascii="Arial" w:hAnsi="Arial" w:cs="Arial"/>
              </w:rPr>
              <w:t>-debater</w:t>
            </w:r>
            <w:r>
              <w:rPr>
                <w:rFonts w:ascii="Arial" w:hAnsi="Arial" w:cs="Arial"/>
              </w:rPr>
              <w:t xml:space="preserve"> assigned to one of three positions for the debate topic; pro</w:t>
            </w:r>
            <w:r w:rsidR="0081387B">
              <w:rPr>
                <w:rFonts w:ascii="Arial" w:hAnsi="Arial" w:cs="Arial"/>
              </w:rPr>
              <w:t xml:space="preserve"> and </w:t>
            </w:r>
            <w:r>
              <w:rPr>
                <w:rFonts w:ascii="Arial" w:hAnsi="Arial" w:cs="Arial"/>
              </w:rPr>
              <w:t>con</w:t>
            </w:r>
            <w:r w:rsidR="0081387B">
              <w:rPr>
                <w:rFonts w:ascii="Arial" w:hAnsi="Arial" w:cs="Arial"/>
              </w:rPr>
              <w:t xml:space="preserve">, or pro, con and </w:t>
            </w:r>
            <w:r>
              <w:rPr>
                <w:rFonts w:ascii="Arial" w:hAnsi="Arial" w:cs="Arial"/>
              </w:rPr>
              <w:t>alternative.</w:t>
            </w:r>
          </w:p>
          <w:p w14:paraId="498A154B" w14:textId="77777777" w:rsidR="00627559" w:rsidRDefault="00627559" w:rsidP="00627559">
            <w:pPr>
              <w:spacing w:after="58" w:line="240" w:lineRule="auto"/>
              <w:jc w:val="center"/>
              <w:rPr>
                <w:rFonts w:ascii="Arial" w:hAnsi="Arial" w:cs="Arial"/>
              </w:rPr>
            </w:pPr>
          </w:p>
          <w:p w14:paraId="515FAB7F" w14:textId="3E9BB63D" w:rsidR="00627559" w:rsidRDefault="00627559" w:rsidP="00627559">
            <w:pPr>
              <w:spacing w:after="58" w:line="240" w:lineRule="auto"/>
              <w:jc w:val="center"/>
              <w:rPr>
                <w:rFonts w:ascii="Arial" w:hAnsi="Arial" w:cs="Arial"/>
              </w:rPr>
            </w:pPr>
            <w:r>
              <w:rPr>
                <w:rFonts w:ascii="Arial" w:hAnsi="Arial" w:cs="Arial"/>
              </w:rPr>
              <w:t>The number and sequence of debates</w:t>
            </w:r>
            <w:r w:rsidR="0081387B">
              <w:rPr>
                <w:rFonts w:ascii="Arial" w:hAnsi="Arial" w:cs="Arial"/>
              </w:rPr>
              <w:t xml:space="preserve"> and debating team size</w:t>
            </w:r>
            <w:r>
              <w:rPr>
                <w:rFonts w:ascii="Arial" w:hAnsi="Arial" w:cs="Arial"/>
              </w:rPr>
              <w:t xml:space="preserve"> is determined by class size.</w:t>
            </w:r>
          </w:p>
          <w:p w14:paraId="5E430B64" w14:textId="77777777" w:rsidR="00EC79C4" w:rsidRDefault="00EC79C4" w:rsidP="00627559">
            <w:pPr>
              <w:spacing w:after="58" w:line="240" w:lineRule="auto"/>
              <w:jc w:val="center"/>
              <w:rPr>
                <w:rFonts w:ascii="Arial" w:hAnsi="Arial" w:cs="Arial"/>
              </w:rPr>
            </w:pPr>
          </w:p>
          <w:p w14:paraId="4D18D684" w14:textId="77777777" w:rsidR="00EC79C4" w:rsidRDefault="00EC79C4" w:rsidP="00EC79C4">
            <w:pPr>
              <w:spacing w:after="58" w:line="240" w:lineRule="auto"/>
              <w:jc w:val="center"/>
              <w:rPr>
                <w:rFonts w:ascii="Arial" w:hAnsi="Arial" w:cs="Arial"/>
              </w:rPr>
            </w:pPr>
            <w:r>
              <w:rPr>
                <w:rFonts w:ascii="Arial" w:hAnsi="Arial" w:cs="Arial"/>
              </w:rPr>
              <w:t>Posting of debate topics are 1 week in advance of debates</w:t>
            </w:r>
          </w:p>
          <w:p w14:paraId="4CEA61F7" w14:textId="77777777" w:rsidR="00965B53" w:rsidRDefault="00965B53" w:rsidP="00EC79C4">
            <w:pPr>
              <w:spacing w:after="58" w:line="240" w:lineRule="auto"/>
              <w:jc w:val="center"/>
              <w:rPr>
                <w:rFonts w:ascii="Arial" w:hAnsi="Arial" w:cs="Arial"/>
              </w:rPr>
            </w:pPr>
          </w:p>
          <w:p w14:paraId="56BD1CAB" w14:textId="77777777" w:rsidR="00965B53" w:rsidRDefault="00965B53" w:rsidP="00EC79C4">
            <w:pPr>
              <w:spacing w:after="58" w:line="240" w:lineRule="auto"/>
              <w:jc w:val="center"/>
              <w:rPr>
                <w:rFonts w:ascii="Arial" w:hAnsi="Arial" w:cs="Arial"/>
              </w:rPr>
            </w:pPr>
            <w:r>
              <w:rPr>
                <w:rFonts w:ascii="Arial" w:hAnsi="Arial" w:cs="Arial"/>
              </w:rPr>
              <w:t>Assignment of Debate 1</w:t>
            </w:r>
          </w:p>
          <w:p w14:paraId="3001A117" w14:textId="77777777" w:rsidR="00627559" w:rsidRPr="00D118E8" w:rsidRDefault="00627559" w:rsidP="00627559">
            <w:pPr>
              <w:spacing w:after="58"/>
              <w:rPr>
                <w:rFonts w:ascii="Arial" w:hAnsi="Arial" w:cs="Arial"/>
                <w:i/>
                <w:iCs/>
              </w:rPr>
            </w:pPr>
          </w:p>
          <w:p w14:paraId="498DC872" w14:textId="77777777" w:rsidR="00627559" w:rsidRDefault="00627559" w:rsidP="00627559">
            <w:pPr>
              <w:spacing w:after="58"/>
              <w:jc w:val="center"/>
              <w:rPr>
                <w:rFonts w:ascii="Arial" w:hAnsi="Arial" w:cs="Arial"/>
              </w:rPr>
            </w:pPr>
            <w:r>
              <w:rPr>
                <w:rFonts w:ascii="Arial" w:hAnsi="Arial" w:cs="Arial"/>
              </w:rPr>
              <w:t>Review of Assignment</w:t>
            </w:r>
            <w:r w:rsidR="00EC79C4">
              <w:rPr>
                <w:rFonts w:ascii="Arial" w:hAnsi="Arial" w:cs="Arial"/>
              </w:rPr>
              <w:t xml:space="preserve"> </w:t>
            </w:r>
            <w:r>
              <w:rPr>
                <w:rFonts w:ascii="Arial" w:hAnsi="Arial" w:cs="Arial"/>
              </w:rPr>
              <w:t>1</w:t>
            </w:r>
            <w:r w:rsidR="00EC79C4">
              <w:rPr>
                <w:rFonts w:ascii="Arial" w:hAnsi="Arial" w:cs="Arial"/>
              </w:rPr>
              <w:t xml:space="preserve"> and video materials</w:t>
            </w:r>
          </w:p>
          <w:p w14:paraId="5F4F9621" w14:textId="77777777" w:rsidR="00627559" w:rsidRPr="00627559" w:rsidRDefault="00627559" w:rsidP="00627559">
            <w:pPr>
              <w:spacing w:after="58"/>
              <w:jc w:val="center"/>
              <w:rPr>
                <w:rFonts w:ascii="Arial" w:hAnsi="Arial" w:cs="Arial"/>
                <w:i/>
                <w:iCs/>
              </w:rPr>
            </w:pPr>
            <w:r w:rsidRPr="00627559">
              <w:rPr>
                <w:rFonts w:ascii="Arial" w:hAnsi="Arial" w:cs="Arial"/>
                <w:i/>
                <w:iCs/>
              </w:rPr>
              <w:t>‘The Ethics of Erin Brockovich’</w:t>
            </w:r>
          </w:p>
          <w:p w14:paraId="0B3F4C3B" w14:textId="77777777" w:rsidR="00627559" w:rsidRDefault="00627559" w:rsidP="00627559">
            <w:pPr>
              <w:spacing w:after="58"/>
              <w:jc w:val="center"/>
              <w:rPr>
                <w:rFonts w:ascii="Arial" w:hAnsi="Arial" w:cs="Arial"/>
              </w:rPr>
            </w:pPr>
          </w:p>
        </w:tc>
      </w:tr>
      <w:tr w:rsidR="00627559" w:rsidRPr="002D156A" w14:paraId="0C6C3D1B" w14:textId="77777777" w:rsidTr="005F458C">
        <w:tc>
          <w:tcPr>
            <w:tcW w:w="1097" w:type="dxa"/>
            <w:tcBorders>
              <w:top w:val="single" w:sz="7" w:space="0" w:color="000000"/>
              <w:left w:val="single" w:sz="7" w:space="0" w:color="000000"/>
              <w:bottom w:val="single" w:sz="7" w:space="0" w:color="000000"/>
              <w:right w:val="single" w:sz="7" w:space="0" w:color="000000"/>
            </w:tcBorders>
            <w:vAlign w:val="center"/>
          </w:tcPr>
          <w:p w14:paraId="7A70D067" w14:textId="77777777" w:rsidR="00627559" w:rsidRPr="002D156A" w:rsidRDefault="00627559" w:rsidP="00627559">
            <w:pPr>
              <w:spacing w:after="0" w:line="240" w:lineRule="auto"/>
              <w:jc w:val="center"/>
              <w:rPr>
                <w:rFonts w:ascii="Arial" w:hAnsi="Arial" w:cs="Arial"/>
                <w:sz w:val="20"/>
              </w:rPr>
            </w:pPr>
          </w:p>
          <w:p w14:paraId="54F7EEFC" w14:textId="77777777" w:rsidR="00627559" w:rsidRDefault="00627559" w:rsidP="00627559">
            <w:pPr>
              <w:spacing w:after="0" w:line="240" w:lineRule="auto"/>
              <w:jc w:val="center"/>
              <w:rPr>
                <w:rFonts w:ascii="Arial" w:hAnsi="Arial" w:cs="Arial"/>
                <w:b/>
                <w:sz w:val="20"/>
              </w:rPr>
            </w:pPr>
            <w:r>
              <w:rPr>
                <w:rFonts w:ascii="Arial" w:hAnsi="Arial" w:cs="Arial"/>
                <w:b/>
                <w:sz w:val="20"/>
              </w:rPr>
              <w:t xml:space="preserve">Week </w:t>
            </w:r>
            <w:r w:rsidRPr="002D156A">
              <w:rPr>
                <w:rFonts w:ascii="Arial" w:hAnsi="Arial" w:cs="Arial"/>
                <w:b/>
                <w:sz w:val="20"/>
              </w:rPr>
              <w:t>3</w:t>
            </w:r>
          </w:p>
          <w:p w14:paraId="46982538" w14:textId="2EABAD41" w:rsidR="00627559" w:rsidRDefault="005E339F" w:rsidP="00627559">
            <w:pPr>
              <w:spacing w:after="0" w:line="240" w:lineRule="auto"/>
              <w:jc w:val="center"/>
              <w:rPr>
                <w:rFonts w:ascii="Arial" w:hAnsi="Arial" w:cs="Arial"/>
                <w:b/>
                <w:sz w:val="20"/>
              </w:rPr>
            </w:pPr>
            <w:r>
              <w:rPr>
                <w:rFonts w:ascii="Arial" w:hAnsi="Arial" w:cs="Arial"/>
                <w:b/>
                <w:sz w:val="20"/>
              </w:rPr>
              <w:t>January</w:t>
            </w:r>
          </w:p>
          <w:p w14:paraId="55D8AFDB" w14:textId="40F73463" w:rsidR="00627559" w:rsidRPr="002D156A" w:rsidRDefault="00627559" w:rsidP="00627559">
            <w:pPr>
              <w:spacing w:after="0" w:line="240" w:lineRule="auto"/>
              <w:jc w:val="center"/>
              <w:rPr>
                <w:rFonts w:ascii="Arial" w:hAnsi="Arial" w:cs="Arial"/>
                <w:b/>
                <w:sz w:val="20"/>
              </w:rPr>
            </w:pPr>
            <w:r>
              <w:rPr>
                <w:rFonts w:ascii="Arial" w:hAnsi="Arial" w:cs="Arial"/>
                <w:b/>
                <w:sz w:val="20"/>
              </w:rPr>
              <w:t>2</w:t>
            </w:r>
            <w:r w:rsidR="005F458C">
              <w:rPr>
                <w:rFonts w:ascii="Arial" w:hAnsi="Arial" w:cs="Arial"/>
                <w:b/>
                <w:sz w:val="20"/>
              </w:rPr>
              <w:t>0</w:t>
            </w:r>
            <w:r>
              <w:rPr>
                <w:rFonts w:ascii="Arial" w:hAnsi="Arial" w:cs="Arial"/>
                <w:b/>
                <w:sz w:val="20"/>
              </w:rPr>
              <w:t>-24</w:t>
            </w:r>
          </w:p>
        </w:tc>
        <w:tc>
          <w:tcPr>
            <w:tcW w:w="5225" w:type="dxa"/>
            <w:tcBorders>
              <w:top w:val="single" w:sz="7" w:space="0" w:color="000000"/>
              <w:left w:val="single" w:sz="7" w:space="0" w:color="000000"/>
              <w:bottom w:val="single" w:sz="7" w:space="0" w:color="000000"/>
              <w:right w:val="single" w:sz="7" w:space="0" w:color="000000"/>
            </w:tcBorders>
            <w:vAlign w:val="center"/>
          </w:tcPr>
          <w:p w14:paraId="74DF4E94" w14:textId="77777777" w:rsidR="00627559" w:rsidRDefault="00627559" w:rsidP="00627559">
            <w:pPr>
              <w:jc w:val="center"/>
              <w:rPr>
                <w:rFonts w:ascii="Arial" w:hAnsi="Arial" w:cs="Arial"/>
              </w:rPr>
            </w:pPr>
          </w:p>
          <w:p w14:paraId="35D684CB" w14:textId="77777777" w:rsidR="00627559" w:rsidRPr="002C3E8C" w:rsidRDefault="00627559" w:rsidP="00627559">
            <w:pPr>
              <w:rPr>
                <w:rFonts w:ascii="Arial" w:hAnsi="Arial" w:cs="Arial"/>
                <w:b/>
                <w:bCs/>
              </w:rPr>
            </w:pPr>
            <w:r w:rsidRPr="002C3E8C">
              <w:rPr>
                <w:rFonts w:ascii="Arial" w:hAnsi="Arial" w:cs="Arial"/>
                <w:b/>
                <w:bCs/>
              </w:rPr>
              <w:t xml:space="preserve">ISO26000 </w:t>
            </w:r>
            <w:r>
              <w:rPr>
                <w:rFonts w:ascii="Arial" w:hAnsi="Arial" w:cs="Arial"/>
                <w:b/>
                <w:bCs/>
              </w:rPr>
              <w:t xml:space="preserve">2010 </w:t>
            </w:r>
            <w:r w:rsidRPr="002C3E8C">
              <w:rPr>
                <w:rFonts w:ascii="Arial" w:hAnsi="Arial" w:cs="Arial"/>
                <w:b/>
                <w:bCs/>
              </w:rPr>
              <w:t>Social Responsibility &amp; Environmental Considerations</w:t>
            </w:r>
          </w:p>
          <w:p w14:paraId="01B1317F" w14:textId="77777777" w:rsidR="00627559" w:rsidRDefault="00627559" w:rsidP="00627559">
            <w:pPr>
              <w:rPr>
                <w:rFonts w:ascii="Arial" w:hAnsi="Arial" w:cs="Arial"/>
                <w:b/>
                <w:bCs/>
              </w:rPr>
            </w:pPr>
            <w:proofErr w:type="spellStart"/>
            <w:r w:rsidRPr="002C3E8C">
              <w:rPr>
                <w:rFonts w:ascii="Arial" w:hAnsi="Arial" w:cs="Arial"/>
                <w:b/>
                <w:bCs/>
              </w:rPr>
              <w:t>Ethics</w:t>
            </w:r>
            <w:r>
              <w:rPr>
                <w:rFonts w:ascii="Arial" w:hAnsi="Arial" w:cs="Arial"/>
                <w:b/>
                <w:bCs/>
              </w:rPr>
              <w:t>Theory</w:t>
            </w:r>
            <w:proofErr w:type="spellEnd"/>
            <w:r w:rsidRPr="002C3E8C">
              <w:rPr>
                <w:rFonts w:ascii="Arial" w:hAnsi="Arial" w:cs="Arial"/>
                <w:b/>
                <w:bCs/>
              </w:rPr>
              <w:t xml:space="preserve"> / Decision Models</w:t>
            </w:r>
          </w:p>
          <w:p w14:paraId="05C48F23" w14:textId="77777777" w:rsidR="00627559" w:rsidRDefault="00627559" w:rsidP="00627559">
            <w:pPr>
              <w:rPr>
                <w:rFonts w:ascii="Arial" w:hAnsi="Arial" w:cs="Arial"/>
                <w:b/>
                <w:bCs/>
              </w:rPr>
            </w:pPr>
            <w:r>
              <w:rPr>
                <w:rFonts w:ascii="Arial" w:hAnsi="Arial" w:cs="Arial"/>
                <w:b/>
                <w:bCs/>
              </w:rPr>
              <w:t>Ethics Theory Part 1</w:t>
            </w:r>
          </w:p>
          <w:p w14:paraId="60B3D575" w14:textId="77777777" w:rsidR="00627559" w:rsidRPr="002C3E8C" w:rsidRDefault="00627559" w:rsidP="00627559">
            <w:pPr>
              <w:spacing w:after="0" w:line="240" w:lineRule="auto"/>
              <w:rPr>
                <w:rFonts w:asciiTheme="minorBidi" w:hAnsiTheme="minorBidi"/>
                <w:color w:val="32000B"/>
              </w:rPr>
            </w:pPr>
            <w:r>
              <w:rPr>
                <w:rFonts w:asciiTheme="minorBidi" w:hAnsiTheme="minorBidi"/>
                <w:color w:val="32000B"/>
              </w:rPr>
              <w:t xml:space="preserve">a) </w:t>
            </w:r>
            <w:r w:rsidRPr="002C3E8C">
              <w:rPr>
                <w:rFonts w:asciiTheme="minorBidi" w:hAnsiTheme="minorBidi"/>
                <w:color w:val="32000B"/>
              </w:rPr>
              <w:t>Enlightened Self Interest vs.</w:t>
            </w:r>
            <w:r>
              <w:rPr>
                <w:rFonts w:asciiTheme="minorBidi" w:hAnsiTheme="minorBidi"/>
                <w:color w:val="32000B"/>
              </w:rPr>
              <w:t xml:space="preserve"> </w:t>
            </w:r>
            <w:r w:rsidRPr="002C3E8C">
              <w:rPr>
                <w:rFonts w:asciiTheme="minorBidi" w:hAnsiTheme="minorBidi"/>
                <w:color w:val="32000B"/>
              </w:rPr>
              <w:t>Selfishness</w:t>
            </w:r>
          </w:p>
          <w:p w14:paraId="6E10CC9F" w14:textId="77777777" w:rsidR="00627559" w:rsidRPr="002C3E8C" w:rsidRDefault="00627559" w:rsidP="00627559">
            <w:pPr>
              <w:spacing w:after="0" w:line="240" w:lineRule="auto"/>
              <w:rPr>
                <w:rFonts w:asciiTheme="minorBidi" w:hAnsiTheme="minorBidi"/>
                <w:color w:val="32000B"/>
              </w:rPr>
            </w:pPr>
            <w:r>
              <w:rPr>
                <w:rFonts w:asciiTheme="minorBidi" w:hAnsiTheme="minorBidi"/>
                <w:color w:val="32000B"/>
              </w:rPr>
              <w:t xml:space="preserve">b) </w:t>
            </w:r>
            <w:r w:rsidRPr="002C3E8C">
              <w:rPr>
                <w:rFonts w:asciiTheme="minorBidi" w:hAnsiTheme="minorBidi"/>
                <w:color w:val="32000B"/>
              </w:rPr>
              <w:t xml:space="preserve"> Mill (</w:t>
            </w:r>
            <w:r w:rsidRPr="002C3E8C">
              <w:rPr>
                <w:rFonts w:asciiTheme="minorBidi" w:hAnsiTheme="minorBidi"/>
                <w:color w:val="32000B"/>
                <w:u w:val="single"/>
              </w:rPr>
              <w:t>Utilitarianism,</w:t>
            </w:r>
            <w:r w:rsidRPr="002C3E8C">
              <w:rPr>
                <w:rFonts w:asciiTheme="minorBidi" w:hAnsiTheme="minorBidi"/>
                <w:color w:val="32000B"/>
              </w:rPr>
              <w:t xml:space="preserve"> Consequentialism)           </w:t>
            </w:r>
          </w:p>
          <w:p w14:paraId="1586EC98" w14:textId="77777777" w:rsidR="00627559" w:rsidRDefault="00627559" w:rsidP="00627559">
            <w:pPr>
              <w:spacing w:after="0" w:line="240" w:lineRule="auto"/>
              <w:rPr>
                <w:rFonts w:asciiTheme="minorBidi" w:hAnsiTheme="minorBidi"/>
                <w:color w:val="32000B"/>
              </w:rPr>
            </w:pPr>
            <w:r>
              <w:rPr>
                <w:rFonts w:asciiTheme="minorBidi" w:hAnsiTheme="minorBidi"/>
                <w:color w:val="32000B"/>
              </w:rPr>
              <w:t xml:space="preserve">c)  The Platinum Rule in International   </w:t>
            </w:r>
          </w:p>
          <w:p w14:paraId="742F4E5E" w14:textId="77777777" w:rsidR="00627559" w:rsidRPr="002C3E8C" w:rsidRDefault="00627559" w:rsidP="00627559">
            <w:pPr>
              <w:spacing w:after="0" w:line="240" w:lineRule="auto"/>
              <w:rPr>
                <w:rFonts w:asciiTheme="minorBidi" w:hAnsiTheme="minorBidi"/>
                <w:color w:val="32000B"/>
              </w:rPr>
            </w:pPr>
            <w:r>
              <w:rPr>
                <w:rFonts w:asciiTheme="minorBidi" w:hAnsiTheme="minorBidi"/>
                <w:color w:val="32000B"/>
              </w:rPr>
              <w:t xml:space="preserve">      Business</w:t>
            </w:r>
            <w:r w:rsidRPr="002C3E8C">
              <w:rPr>
                <w:rFonts w:asciiTheme="minorBidi" w:hAnsiTheme="minorBidi"/>
                <w:color w:val="32000B"/>
              </w:rPr>
              <w:t xml:space="preserve">  </w:t>
            </w:r>
          </w:p>
          <w:p w14:paraId="55DE7378" w14:textId="0E068E4C" w:rsidR="00627559" w:rsidRDefault="00627559" w:rsidP="00627559">
            <w:pPr>
              <w:spacing w:after="0" w:line="240" w:lineRule="auto"/>
              <w:rPr>
                <w:rFonts w:asciiTheme="minorBidi" w:hAnsiTheme="minorBidi"/>
                <w:color w:val="32000B"/>
              </w:rPr>
            </w:pPr>
            <w:r w:rsidRPr="002C3E8C">
              <w:rPr>
                <w:rFonts w:asciiTheme="minorBidi" w:hAnsiTheme="minorBidi"/>
                <w:color w:val="32000B"/>
              </w:rPr>
              <w:t>d)  Kant (Non</w:t>
            </w:r>
            <w:r w:rsidR="00356E64">
              <w:rPr>
                <w:rFonts w:asciiTheme="minorBidi" w:hAnsiTheme="minorBidi"/>
                <w:color w:val="32000B"/>
              </w:rPr>
              <w:t>-c</w:t>
            </w:r>
            <w:r w:rsidRPr="002C3E8C">
              <w:rPr>
                <w:rFonts w:asciiTheme="minorBidi" w:hAnsiTheme="minorBidi"/>
                <w:color w:val="32000B"/>
              </w:rPr>
              <w:t>onsequentialism</w:t>
            </w:r>
            <w:r>
              <w:rPr>
                <w:rFonts w:asciiTheme="minorBidi" w:hAnsiTheme="minorBidi"/>
                <w:color w:val="32000B"/>
              </w:rPr>
              <w:t xml:space="preserve"> </w:t>
            </w:r>
          </w:p>
          <w:p w14:paraId="52009E3B" w14:textId="77777777" w:rsidR="00627559" w:rsidRDefault="00627559" w:rsidP="00627559">
            <w:pPr>
              <w:spacing w:after="0" w:line="240" w:lineRule="auto"/>
              <w:rPr>
                <w:rFonts w:asciiTheme="minorBidi" w:hAnsiTheme="minorBidi"/>
                <w:color w:val="32000B"/>
              </w:rPr>
            </w:pPr>
            <w:r>
              <w:rPr>
                <w:rFonts w:asciiTheme="minorBidi" w:hAnsiTheme="minorBidi"/>
                <w:color w:val="32000B"/>
              </w:rPr>
              <w:t xml:space="preserve">      </w:t>
            </w:r>
            <w:r w:rsidRPr="002C3E8C">
              <w:rPr>
                <w:rFonts w:asciiTheme="minorBidi" w:hAnsiTheme="minorBidi"/>
                <w:color w:val="32000B"/>
                <w:u w:val="single"/>
              </w:rPr>
              <w:t>Deontology</w:t>
            </w:r>
            <w:r w:rsidRPr="002C3E8C">
              <w:rPr>
                <w:rFonts w:asciiTheme="minorBidi" w:hAnsiTheme="minorBidi"/>
                <w:color w:val="32000B"/>
              </w:rPr>
              <w:t xml:space="preserve">) </w:t>
            </w:r>
          </w:p>
          <w:p w14:paraId="7CC31CE4" w14:textId="77777777" w:rsidR="00627559" w:rsidRPr="002C3E8C" w:rsidRDefault="00627559" w:rsidP="00627559">
            <w:pPr>
              <w:spacing w:after="0" w:line="240" w:lineRule="auto"/>
              <w:rPr>
                <w:rFonts w:asciiTheme="minorBidi" w:hAnsiTheme="minorBidi"/>
                <w:color w:val="32000B"/>
              </w:rPr>
            </w:pPr>
          </w:p>
        </w:tc>
        <w:tc>
          <w:tcPr>
            <w:tcW w:w="1264" w:type="dxa"/>
            <w:gridSpan w:val="3"/>
            <w:tcBorders>
              <w:top w:val="single" w:sz="7" w:space="0" w:color="000000"/>
              <w:left w:val="single" w:sz="7" w:space="0" w:color="000000"/>
              <w:bottom w:val="single" w:sz="7" w:space="0" w:color="000000"/>
              <w:right w:val="single" w:sz="7" w:space="0" w:color="000000"/>
            </w:tcBorders>
            <w:vAlign w:val="center"/>
          </w:tcPr>
          <w:p w14:paraId="64384066" w14:textId="77777777" w:rsidR="00627559" w:rsidRDefault="00627559" w:rsidP="00627559">
            <w:pPr>
              <w:jc w:val="center"/>
              <w:rPr>
                <w:rFonts w:ascii="Arial" w:hAnsi="Arial" w:cs="Arial"/>
              </w:rPr>
            </w:pPr>
          </w:p>
          <w:p w14:paraId="5D0B86B5" w14:textId="77777777" w:rsidR="00627559" w:rsidRDefault="00627559" w:rsidP="00627559">
            <w:pPr>
              <w:spacing w:after="0" w:line="240" w:lineRule="auto"/>
              <w:jc w:val="center"/>
              <w:rPr>
                <w:rFonts w:ascii="Arial" w:hAnsi="Arial" w:cs="Arial"/>
              </w:rPr>
            </w:pPr>
            <w:r>
              <w:rPr>
                <w:rFonts w:ascii="Arial" w:hAnsi="Arial" w:cs="Arial"/>
              </w:rPr>
              <w:t xml:space="preserve">Boatright </w:t>
            </w:r>
          </w:p>
          <w:p w14:paraId="1E3BBF0C" w14:textId="77777777" w:rsidR="00627559" w:rsidRDefault="00627559" w:rsidP="00627559">
            <w:pPr>
              <w:spacing w:after="0" w:line="240" w:lineRule="auto"/>
              <w:jc w:val="center"/>
              <w:rPr>
                <w:rFonts w:ascii="Arial" w:hAnsi="Arial" w:cs="Arial"/>
              </w:rPr>
            </w:pPr>
            <w:r>
              <w:rPr>
                <w:rFonts w:ascii="Arial" w:hAnsi="Arial" w:cs="Arial"/>
              </w:rPr>
              <w:t xml:space="preserve">Ch </w:t>
            </w:r>
            <w:r w:rsidRPr="002D156A">
              <w:rPr>
                <w:rFonts w:ascii="Arial" w:hAnsi="Arial" w:cs="Arial"/>
              </w:rPr>
              <w:t>3</w:t>
            </w:r>
          </w:p>
          <w:p w14:paraId="751CFB69" w14:textId="77777777" w:rsidR="00627559" w:rsidRDefault="00627559" w:rsidP="00627559">
            <w:pPr>
              <w:spacing w:after="0" w:line="240" w:lineRule="auto"/>
              <w:jc w:val="center"/>
              <w:rPr>
                <w:rFonts w:ascii="Arial" w:hAnsi="Arial" w:cs="Arial"/>
              </w:rPr>
            </w:pPr>
          </w:p>
          <w:p w14:paraId="73E5D2FE" w14:textId="77777777" w:rsidR="00627559" w:rsidRDefault="00627559" w:rsidP="00627559">
            <w:pPr>
              <w:spacing w:after="0" w:line="240" w:lineRule="auto"/>
              <w:jc w:val="center"/>
              <w:rPr>
                <w:rFonts w:ascii="Arial" w:hAnsi="Arial" w:cs="Arial"/>
              </w:rPr>
            </w:pPr>
            <w:proofErr w:type="spellStart"/>
            <w:r>
              <w:rPr>
                <w:rFonts w:ascii="Arial" w:hAnsi="Arial" w:cs="Arial"/>
              </w:rPr>
              <w:t>Kissick</w:t>
            </w:r>
            <w:proofErr w:type="spellEnd"/>
          </w:p>
          <w:p w14:paraId="52DC512F" w14:textId="77777777" w:rsidR="00627559" w:rsidRPr="002D156A" w:rsidRDefault="00627559" w:rsidP="00627559">
            <w:pPr>
              <w:spacing w:after="0" w:line="240" w:lineRule="auto"/>
              <w:jc w:val="center"/>
              <w:rPr>
                <w:rFonts w:ascii="Arial" w:hAnsi="Arial" w:cs="Arial"/>
              </w:rPr>
            </w:pPr>
            <w:r>
              <w:rPr>
                <w:rFonts w:ascii="Arial" w:hAnsi="Arial" w:cs="Arial"/>
              </w:rPr>
              <w:t>Ch 2</w:t>
            </w:r>
          </w:p>
        </w:tc>
        <w:tc>
          <w:tcPr>
            <w:tcW w:w="5014" w:type="dxa"/>
            <w:tcBorders>
              <w:top w:val="single" w:sz="7" w:space="0" w:color="000000"/>
              <w:left w:val="single" w:sz="7" w:space="0" w:color="000000"/>
              <w:bottom w:val="single" w:sz="7" w:space="0" w:color="000000"/>
              <w:right w:val="single" w:sz="7" w:space="0" w:color="000000"/>
            </w:tcBorders>
            <w:vAlign w:val="center"/>
          </w:tcPr>
          <w:p w14:paraId="69235C1A" w14:textId="77777777" w:rsidR="00EC79C4" w:rsidRDefault="00EC79C4" w:rsidP="007D4D16">
            <w:pPr>
              <w:spacing w:after="58"/>
              <w:jc w:val="center"/>
              <w:rPr>
                <w:rFonts w:ascii="Arial" w:hAnsi="Arial" w:cs="Arial"/>
                <w:b/>
                <w:bCs/>
                <w:color w:val="FF0000"/>
              </w:rPr>
            </w:pPr>
          </w:p>
          <w:p w14:paraId="0C913E18" w14:textId="3F6A4D8E" w:rsidR="00627559" w:rsidRDefault="007D4D16" w:rsidP="007D4D16">
            <w:pPr>
              <w:spacing w:after="58"/>
              <w:jc w:val="center"/>
              <w:rPr>
                <w:rFonts w:ascii="Arial" w:hAnsi="Arial" w:cs="Arial"/>
                <w:b/>
                <w:bCs/>
                <w:color w:val="FF0000"/>
              </w:rPr>
            </w:pPr>
            <w:r w:rsidRPr="007D4D16">
              <w:rPr>
                <w:rFonts w:ascii="Arial" w:hAnsi="Arial" w:cs="Arial"/>
                <w:b/>
                <w:bCs/>
                <w:color w:val="FF0000"/>
              </w:rPr>
              <w:t>Case</w:t>
            </w:r>
            <w:r w:rsidR="00F017F1">
              <w:rPr>
                <w:rFonts w:ascii="Arial" w:hAnsi="Arial" w:cs="Arial"/>
                <w:b/>
                <w:bCs/>
                <w:color w:val="FF0000"/>
              </w:rPr>
              <w:t xml:space="preserve"> Study</w:t>
            </w:r>
            <w:r w:rsidRPr="007D4D16">
              <w:rPr>
                <w:rFonts w:ascii="Arial" w:hAnsi="Arial" w:cs="Arial"/>
                <w:b/>
                <w:bCs/>
                <w:color w:val="FF0000"/>
              </w:rPr>
              <w:t xml:space="preserve"> 1 Quiz</w:t>
            </w:r>
            <w:r>
              <w:rPr>
                <w:rFonts w:ascii="Arial" w:hAnsi="Arial" w:cs="Arial"/>
                <w:b/>
                <w:bCs/>
                <w:color w:val="FF0000"/>
              </w:rPr>
              <w:t>, 5% of term mark</w:t>
            </w:r>
          </w:p>
          <w:p w14:paraId="3B07E0BB" w14:textId="77777777" w:rsidR="00EC79C4" w:rsidRDefault="00EC79C4" w:rsidP="007D4D16">
            <w:pPr>
              <w:spacing w:after="58"/>
              <w:jc w:val="center"/>
              <w:rPr>
                <w:rFonts w:ascii="Arial" w:hAnsi="Arial" w:cs="Arial"/>
                <w:b/>
                <w:bCs/>
                <w:color w:val="FF0000"/>
              </w:rPr>
            </w:pPr>
          </w:p>
          <w:p w14:paraId="384540BF" w14:textId="77777777" w:rsidR="00EC79C4" w:rsidRDefault="00EC79C4" w:rsidP="007D4D16">
            <w:pPr>
              <w:spacing w:after="58"/>
              <w:jc w:val="center"/>
              <w:rPr>
                <w:rFonts w:ascii="Arial" w:hAnsi="Arial" w:cs="Arial"/>
              </w:rPr>
            </w:pPr>
            <w:r w:rsidRPr="00EC79C4">
              <w:rPr>
                <w:rFonts w:ascii="Arial" w:hAnsi="Arial" w:cs="Arial"/>
              </w:rPr>
              <w:t>Debate 1</w:t>
            </w:r>
          </w:p>
          <w:p w14:paraId="53D1BEEB" w14:textId="77777777" w:rsidR="00965B53" w:rsidRPr="00EC79C4" w:rsidRDefault="00965B53" w:rsidP="007D4D16">
            <w:pPr>
              <w:spacing w:after="58"/>
              <w:jc w:val="center"/>
              <w:rPr>
                <w:rFonts w:ascii="Arial" w:hAnsi="Arial" w:cs="Arial"/>
              </w:rPr>
            </w:pPr>
            <w:r>
              <w:rPr>
                <w:rFonts w:ascii="Arial" w:hAnsi="Arial" w:cs="Arial"/>
              </w:rPr>
              <w:t>Assignment of Debate 2</w:t>
            </w:r>
          </w:p>
          <w:p w14:paraId="30962DEA" w14:textId="77777777" w:rsidR="00627559" w:rsidRPr="00823D98" w:rsidRDefault="00627559" w:rsidP="00EC79C4">
            <w:pPr>
              <w:spacing w:after="0" w:line="240" w:lineRule="auto"/>
              <w:jc w:val="center"/>
              <w:rPr>
                <w:rFonts w:ascii="Arial" w:hAnsi="Arial" w:cs="Arial"/>
                <w:b/>
                <w:bCs/>
                <w:color w:val="FF0000"/>
              </w:rPr>
            </w:pPr>
          </w:p>
        </w:tc>
      </w:tr>
      <w:tr w:rsidR="00627559" w:rsidRPr="002D156A" w14:paraId="5E2504BA" w14:textId="77777777" w:rsidTr="005F458C">
        <w:tc>
          <w:tcPr>
            <w:tcW w:w="1097" w:type="dxa"/>
            <w:tcBorders>
              <w:top w:val="single" w:sz="7" w:space="0" w:color="000000"/>
              <w:left w:val="single" w:sz="7" w:space="0" w:color="000000"/>
              <w:bottom w:val="single" w:sz="7" w:space="0" w:color="000000"/>
              <w:right w:val="single" w:sz="7" w:space="0" w:color="000000"/>
            </w:tcBorders>
            <w:vAlign w:val="center"/>
          </w:tcPr>
          <w:p w14:paraId="2F70F925" w14:textId="77777777" w:rsidR="00627559" w:rsidRPr="002D156A" w:rsidRDefault="00627559" w:rsidP="00627559">
            <w:pPr>
              <w:spacing w:after="0" w:line="240" w:lineRule="auto"/>
              <w:jc w:val="center"/>
              <w:rPr>
                <w:rFonts w:ascii="Arial" w:hAnsi="Arial" w:cs="Arial"/>
                <w:sz w:val="20"/>
              </w:rPr>
            </w:pPr>
          </w:p>
          <w:p w14:paraId="1C12CD18" w14:textId="77777777" w:rsidR="00627559" w:rsidRDefault="00627559" w:rsidP="00627559">
            <w:pPr>
              <w:spacing w:after="0" w:line="240" w:lineRule="auto"/>
              <w:jc w:val="center"/>
              <w:rPr>
                <w:rFonts w:ascii="Arial" w:hAnsi="Arial" w:cs="Arial"/>
                <w:b/>
                <w:sz w:val="20"/>
              </w:rPr>
            </w:pPr>
            <w:r>
              <w:rPr>
                <w:rFonts w:ascii="Arial" w:hAnsi="Arial" w:cs="Arial"/>
                <w:b/>
                <w:sz w:val="20"/>
              </w:rPr>
              <w:t xml:space="preserve">Week </w:t>
            </w:r>
            <w:r w:rsidRPr="002D156A">
              <w:rPr>
                <w:rFonts w:ascii="Arial" w:hAnsi="Arial" w:cs="Arial"/>
                <w:b/>
                <w:sz w:val="20"/>
              </w:rPr>
              <w:t>4</w:t>
            </w:r>
          </w:p>
          <w:p w14:paraId="1852E498" w14:textId="69FB780C" w:rsidR="00627559" w:rsidRDefault="005F458C" w:rsidP="00627559">
            <w:pPr>
              <w:spacing w:after="0" w:line="240" w:lineRule="auto"/>
              <w:jc w:val="center"/>
              <w:rPr>
                <w:rFonts w:ascii="Arial" w:hAnsi="Arial" w:cs="Arial"/>
                <w:b/>
                <w:sz w:val="20"/>
              </w:rPr>
            </w:pPr>
            <w:r>
              <w:rPr>
                <w:rFonts w:ascii="Arial" w:hAnsi="Arial" w:cs="Arial"/>
                <w:b/>
                <w:sz w:val="20"/>
              </w:rPr>
              <w:t>January</w:t>
            </w:r>
          </w:p>
          <w:p w14:paraId="3F184AA6" w14:textId="77777777" w:rsidR="00627559" w:rsidRPr="002D156A" w:rsidRDefault="00627559" w:rsidP="00627559">
            <w:pPr>
              <w:spacing w:after="0" w:line="240" w:lineRule="auto"/>
              <w:jc w:val="center"/>
              <w:rPr>
                <w:rFonts w:ascii="Arial" w:hAnsi="Arial" w:cs="Arial"/>
                <w:b/>
                <w:sz w:val="20"/>
              </w:rPr>
            </w:pPr>
            <w:r>
              <w:rPr>
                <w:rFonts w:ascii="Arial" w:hAnsi="Arial" w:cs="Arial"/>
                <w:b/>
                <w:sz w:val="20"/>
              </w:rPr>
              <w:t>27-31</w:t>
            </w:r>
          </w:p>
        </w:tc>
        <w:tc>
          <w:tcPr>
            <w:tcW w:w="5225" w:type="dxa"/>
            <w:tcBorders>
              <w:top w:val="single" w:sz="7" w:space="0" w:color="000000"/>
              <w:left w:val="single" w:sz="7" w:space="0" w:color="000000"/>
              <w:bottom w:val="single" w:sz="7" w:space="0" w:color="000000"/>
              <w:right w:val="single" w:sz="7" w:space="0" w:color="000000"/>
            </w:tcBorders>
            <w:vAlign w:val="center"/>
          </w:tcPr>
          <w:p w14:paraId="21F49B52" w14:textId="77777777" w:rsidR="00627559" w:rsidRDefault="00627559" w:rsidP="00627559">
            <w:pPr>
              <w:rPr>
                <w:rFonts w:ascii="Arial" w:hAnsi="Arial" w:cs="Arial"/>
                <w:b/>
                <w:bCs/>
              </w:rPr>
            </w:pPr>
          </w:p>
          <w:p w14:paraId="3FF76A89" w14:textId="77777777" w:rsidR="00627559" w:rsidRDefault="00627559" w:rsidP="00627559">
            <w:pPr>
              <w:rPr>
                <w:rFonts w:ascii="Arial" w:hAnsi="Arial" w:cs="Arial"/>
                <w:b/>
                <w:bCs/>
              </w:rPr>
            </w:pPr>
            <w:r>
              <w:rPr>
                <w:rFonts w:ascii="Arial" w:hAnsi="Arial" w:cs="Arial"/>
                <w:b/>
                <w:bCs/>
              </w:rPr>
              <w:t xml:space="preserve">Bribery, Gift-giving, </w:t>
            </w:r>
            <w:r w:rsidRPr="002C3E8C">
              <w:rPr>
                <w:rFonts w:ascii="Arial" w:hAnsi="Arial" w:cs="Arial"/>
                <w:b/>
                <w:bCs/>
              </w:rPr>
              <w:t>Whistle Blowing</w:t>
            </w:r>
          </w:p>
          <w:p w14:paraId="11BEEA21" w14:textId="77777777" w:rsidR="00627559" w:rsidRDefault="00627559" w:rsidP="00627559">
            <w:pPr>
              <w:rPr>
                <w:rFonts w:ascii="Arial" w:hAnsi="Arial" w:cs="Arial"/>
                <w:b/>
                <w:bCs/>
              </w:rPr>
            </w:pPr>
            <w:r>
              <w:rPr>
                <w:rFonts w:ascii="Arial" w:hAnsi="Arial" w:cs="Arial"/>
                <w:b/>
                <w:bCs/>
              </w:rPr>
              <w:t>Ethics Theory Part 2</w:t>
            </w:r>
          </w:p>
          <w:p w14:paraId="6428BE17" w14:textId="77777777" w:rsidR="00627559" w:rsidRPr="009E1CC5" w:rsidRDefault="00627559" w:rsidP="00627559">
            <w:pPr>
              <w:spacing w:after="0" w:line="240" w:lineRule="auto"/>
              <w:rPr>
                <w:rFonts w:asciiTheme="minorBidi" w:hAnsiTheme="minorBidi"/>
                <w:b/>
                <w:bCs/>
              </w:rPr>
            </w:pPr>
            <w:r w:rsidRPr="009E1CC5">
              <w:rPr>
                <w:rFonts w:asciiTheme="minorBidi" w:hAnsiTheme="minorBidi"/>
                <w:color w:val="32000B"/>
              </w:rPr>
              <w:t>e)  Rawls (</w:t>
            </w:r>
            <w:r w:rsidRPr="009E1CC5">
              <w:rPr>
                <w:rFonts w:asciiTheme="minorBidi" w:hAnsiTheme="minorBidi"/>
                <w:color w:val="32000B"/>
                <w:u w:val="single"/>
              </w:rPr>
              <w:t>Distributive Justice</w:t>
            </w:r>
            <w:r w:rsidRPr="009E1CC5">
              <w:rPr>
                <w:rFonts w:asciiTheme="minorBidi" w:hAnsiTheme="minorBidi"/>
                <w:color w:val="32000B"/>
              </w:rPr>
              <w:t>, Fairness)</w:t>
            </w:r>
          </w:p>
          <w:p w14:paraId="0A116AD9" w14:textId="2C8DB5B4" w:rsidR="00627559" w:rsidRPr="009E1CC5" w:rsidRDefault="00627559" w:rsidP="00627559">
            <w:pPr>
              <w:spacing w:after="0" w:line="240" w:lineRule="auto"/>
              <w:rPr>
                <w:rFonts w:asciiTheme="minorBidi" w:hAnsiTheme="minorBidi"/>
                <w:b/>
                <w:bCs/>
              </w:rPr>
            </w:pPr>
            <w:r w:rsidRPr="009E1CC5">
              <w:rPr>
                <w:rFonts w:asciiTheme="minorBidi" w:hAnsiTheme="minorBidi"/>
                <w:color w:val="32000B"/>
              </w:rPr>
              <w:t xml:space="preserve">f)   </w:t>
            </w:r>
            <w:r w:rsidRPr="009E1CC5">
              <w:rPr>
                <w:rFonts w:asciiTheme="minorBidi" w:hAnsiTheme="minorBidi"/>
                <w:color w:val="32000B"/>
                <w:u w:val="single"/>
              </w:rPr>
              <w:t>Virtue Ethics</w:t>
            </w:r>
            <w:r w:rsidRPr="009E1CC5">
              <w:rPr>
                <w:rFonts w:asciiTheme="minorBidi" w:hAnsiTheme="minorBidi"/>
                <w:color w:val="32000B"/>
              </w:rPr>
              <w:t xml:space="preserve"> (Character) </w:t>
            </w:r>
          </w:p>
          <w:p w14:paraId="593CCF49" w14:textId="77777777" w:rsidR="00627559" w:rsidRPr="009E1CC5" w:rsidRDefault="00627559" w:rsidP="00627559">
            <w:pPr>
              <w:spacing w:after="0" w:line="240" w:lineRule="auto"/>
              <w:rPr>
                <w:rFonts w:asciiTheme="minorBidi" w:hAnsiTheme="minorBidi"/>
                <w:color w:val="32000B"/>
              </w:rPr>
            </w:pPr>
            <w:r w:rsidRPr="009E1CC5">
              <w:rPr>
                <w:rFonts w:asciiTheme="minorBidi" w:hAnsiTheme="minorBidi"/>
                <w:color w:val="32000B"/>
              </w:rPr>
              <w:t>g)  Machiavelli, Realism and Dirty Hands</w:t>
            </w:r>
          </w:p>
          <w:p w14:paraId="0CE9162A" w14:textId="77777777" w:rsidR="00627559" w:rsidRPr="002C3E8C" w:rsidRDefault="00627559" w:rsidP="00627559">
            <w:pPr>
              <w:rPr>
                <w:rFonts w:ascii="Arial" w:hAnsi="Arial" w:cs="Arial"/>
                <w:b/>
                <w:bCs/>
              </w:rPr>
            </w:pPr>
          </w:p>
          <w:p w14:paraId="6503F949" w14:textId="77777777" w:rsidR="00627559" w:rsidRPr="002D156A" w:rsidRDefault="00627559" w:rsidP="00627559">
            <w:pPr>
              <w:jc w:val="center"/>
              <w:rPr>
                <w:rFonts w:ascii="Arial" w:hAnsi="Arial" w:cs="Arial"/>
              </w:rPr>
            </w:pPr>
          </w:p>
        </w:tc>
        <w:tc>
          <w:tcPr>
            <w:tcW w:w="1257" w:type="dxa"/>
            <w:gridSpan w:val="2"/>
            <w:tcBorders>
              <w:top w:val="single" w:sz="7" w:space="0" w:color="000000"/>
              <w:left w:val="single" w:sz="7" w:space="0" w:color="000000"/>
              <w:bottom w:val="single" w:sz="7" w:space="0" w:color="000000"/>
              <w:right w:val="single" w:sz="7" w:space="0" w:color="000000"/>
            </w:tcBorders>
            <w:vAlign w:val="center"/>
          </w:tcPr>
          <w:p w14:paraId="647F4FEA" w14:textId="77777777" w:rsidR="00627559" w:rsidRDefault="00627559" w:rsidP="00627559">
            <w:pPr>
              <w:jc w:val="center"/>
              <w:rPr>
                <w:rFonts w:ascii="Arial" w:hAnsi="Arial" w:cs="Arial"/>
              </w:rPr>
            </w:pPr>
          </w:p>
          <w:p w14:paraId="0329C184" w14:textId="77777777" w:rsidR="00627559" w:rsidRDefault="00627559" w:rsidP="00627559">
            <w:pPr>
              <w:spacing w:after="0" w:line="240" w:lineRule="auto"/>
              <w:jc w:val="center"/>
              <w:rPr>
                <w:rFonts w:ascii="Arial" w:hAnsi="Arial" w:cs="Arial"/>
              </w:rPr>
            </w:pPr>
            <w:r>
              <w:rPr>
                <w:rFonts w:ascii="Arial" w:hAnsi="Arial" w:cs="Arial"/>
              </w:rPr>
              <w:t>Boatright</w:t>
            </w:r>
          </w:p>
          <w:p w14:paraId="73F1A1F1" w14:textId="77777777" w:rsidR="00627559" w:rsidRDefault="00627559" w:rsidP="00627559">
            <w:pPr>
              <w:spacing w:after="0" w:line="240" w:lineRule="auto"/>
              <w:jc w:val="center"/>
              <w:rPr>
                <w:rFonts w:ascii="Arial" w:hAnsi="Arial" w:cs="Arial"/>
              </w:rPr>
            </w:pPr>
            <w:r>
              <w:rPr>
                <w:rFonts w:ascii="Arial" w:hAnsi="Arial" w:cs="Arial"/>
              </w:rPr>
              <w:t>Ch 4</w:t>
            </w:r>
          </w:p>
          <w:p w14:paraId="17DE9537" w14:textId="77777777" w:rsidR="00627559" w:rsidRDefault="00627559" w:rsidP="00627559">
            <w:pPr>
              <w:spacing w:after="0" w:line="240" w:lineRule="auto"/>
              <w:jc w:val="center"/>
              <w:rPr>
                <w:rFonts w:ascii="Arial" w:hAnsi="Arial" w:cs="Arial"/>
              </w:rPr>
            </w:pPr>
          </w:p>
          <w:p w14:paraId="510F105C" w14:textId="77777777" w:rsidR="00627559" w:rsidRDefault="00627559" w:rsidP="00627559">
            <w:pPr>
              <w:spacing w:after="0" w:line="240" w:lineRule="auto"/>
              <w:jc w:val="center"/>
              <w:rPr>
                <w:rFonts w:ascii="Arial" w:hAnsi="Arial" w:cs="Arial"/>
              </w:rPr>
            </w:pPr>
            <w:proofErr w:type="spellStart"/>
            <w:r>
              <w:rPr>
                <w:rFonts w:ascii="Arial" w:hAnsi="Arial" w:cs="Arial"/>
              </w:rPr>
              <w:t>Kissick</w:t>
            </w:r>
            <w:proofErr w:type="spellEnd"/>
          </w:p>
          <w:p w14:paraId="49F367CC" w14:textId="77777777" w:rsidR="00627559" w:rsidRDefault="00627559" w:rsidP="00627559">
            <w:pPr>
              <w:spacing w:after="0" w:line="240" w:lineRule="auto"/>
              <w:jc w:val="center"/>
              <w:rPr>
                <w:rFonts w:ascii="Arial" w:hAnsi="Arial" w:cs="Arial"/>
              </w:rPr>
            </w:pPr>
            <w:r>
              <w:rPr>
                <w:rFonts w:ascii="Arial" w:hAnsi="Arial" w:cs="Arial"/>
              </w:rPr>
              <w:t>Ch 4</w:t>
            </w:r>
          </w:p>
          <w:p w14:paraId="19E1D6CD" w14:textId="77777777" w:rsidR="00627559" w:rsidRDefault="00627559" w:rsidP="00627559">
            <w:pPr>
              <w:spacing w:after="0" w:line="240" w:lineRule="auto"/>
              <w:jc w:val="center"/>
              <w:rPr>
                <w:rFonts w:ascii="Arial" w:hAnsi="Arial" w:cs="Arial"/>
              </w:rPr>
            </w:pPr>
            <w:r>
              <w:rPr>
                <w:rFonts w:ascii="Arial" w:hAnsi="Arial" w:cs="Arial"/>
              </w:rPr>
              <w:t>Ch 5 Pp.</w:t>
            </w:r>
          </w:p>
          <w:p w14:paraId="07FA3A36" w14:textId="77777777" w:rsidR="00627559" w:rsidRDefault="00627559" w:rsidP="00627559">
            <w:pPr>
              <w:spacing w:after="0" w:line="240" w:lineRule="auto"/>
              <w:jc w:val="center"/>
              <w:rPr>
                <w:rFonts w:ascii="Arial" w:hAnsi="Arial" w:cs="Arial"/>
              </w:rPr>
            </w:pPr>
            <w:r>
              <w:rPr>
                <w:rFonts w:ascii="Arial" w:hAnsi="Arial" w:cs="Arial"/>
              </w:rPr>
              <w:t>68-73</w:t>
            </w:r>
          </w:p>
          <w:p w14:paraId="2597E4E3" w14:textId="77777777" w:rsidR="00627559" w:rsidRDefault="00627559" w:rsidP="00627559">
            <w:pPr>
              <w:rPr>
                <w:rFonts w:ascii="Arial" w:hAnsi="Arial" w:cs="Arial"/>
              </w:rPr>
            </w:pPr>
          </w:p>
          <w:p w14:paraId="4F34A5F1" w14:textId="77777777" w:rsidR="00627559" w:rsidRPr="002D156A" w:rsidRDefault="00627559" w:rsidP="00627559">
            <w:pPr>
              <w:jc w:val="center"/>
              <w:rPr>
                <w:rFonts w:ascii="Arial" w:hAnsi="Arial" w:cs="Arial"/>
              </w:rPr>
            </w:pPr>
          </w:p>
        </w:tc>
        <w:tc>
          <w:tcPr>
            <w:tcW w:w="5021" w:type="dxa"/>
            <w:gridSpan w:val="2"/>
            <w:tcBorders>
              <w:top w:val="single" w:sz="7" w:space="0" w:color="000000"/>
              <w:left w:val="single" w:sz="7" w:space="0" w:color="000000"/>
              <w:bottom w:val="single" w:sz="7" w:space="0" w:color="000000"/>
              <w:right w:val="single" w:sz="7" w:space="0" w:color="000000"/>
            </w:tcBorders>
            <w:vAlign w:val="center"/>
          </w:tcPr>
          <w:p w14:paraId="5637E88C" w14:textId="77777777" w:rsidR="0027040F" w:rsidRDefault="0027040F" w:rsidP="00EC79C4">
            <w:pPr>
              <w:spacing w:after="58"/>
              <w:jc w:val="center"/>
              <w:rPr>
                <w:rFonts w:ascii="Arial" w:hAnsi="Arial" w:cs="Arial"/>
                <w:b/>
                <w:color w:val="FF0000"/>
              </w:rPr>
            </w:pPr>
          </w:p>
          <w:p w14:paraId="68A7E228" w14:textId="39E115CE" w:rsidR="00EC79C4" w:rsidRDefault="00EC79C4" w:rsidP="0027040F">
            <w:pPr>
              <w:spacing w:after="0" w:line="240" w:lineRule="auto"/>
              <w:jc w:val="center"/>
              <w:rPr>
                <w:rFonts w:ascii="Arial" w:hAnsi="Arial" w:cs="Arial"/>
                <w:b/>
                <w:color w:val="FF0000"/>
              </w:rPr>
            </w:pPr>
            <w:r w:rsidRPr="00454665">
              <w:rPr>
                <w:rFonts w:ascii="Arial" w:hAnsi="Arial" w:cs="Arial"/>
                <w:b/>
                <w:color w:val="FF0000"/>
              </w:rPr>
              <w:t>Assignment #1 due online</w:t>
            </w:r>
          </w:p>
          <w:p w14:paraId="0B0E5C9A" w14:textId="3C84B761" w:rsidR="0027040F" w:rsidRDefault="00926582" w:rsidP="0027040F">
            <w:pPr>
              <w:spacing w:after="0" w:line="240" w:lineRule="auto"/>
              <w:jc w:val="center"/>
              <w:rPr>
                <w:rFonts w:ascii="Arial" w:hAnsi="Arial" w:cs="Arial"/>
                <w:b/>
                <w:color w:val="FF0000"/>
              </w:rPr>
            </w:pPr>
            <w:r>
              <w:rPr>
                <w:rFonts w:ascii="Arial" w:hAnsi="Arial" w:cs="Arial"/>
                <w:b/>
                <w:color w:val="FF0000"/>
              </w:rPr>
              <w:t>before midnight, Sunday, January 26th</w:t>
            </w:r>
            <w:r w:rsidR="0027040F">
              <w:rPr>
                <w:rFonts w:ascii="Arial" w:hAnsi="Arial" w:cs="Arial"/>
                <w:b/>
                <w:color w:val="FF0000"/>
              </w:rPr>
              <w:t xml:space="preserve">, </w:t>
            </w:r>
          </w:p>
          <w:p w14:paraId="0B9BF5AC" w14:textId="1F55B19D" w:rsidR="00EC79C4" w:rsidRDefault="0027040F" w:rsidP="0027040F">
            <w:pPr>
              <w:spacing w:after="0" w:line="240" w:lineRule="auto"/>
              <w:jc w:val="center"/>
              <w:rPr>
                <w:rFonts w:ascii="Arial" w:hAnsi="Arial" w:cs="Arial"/>
                <w:b/>
                <w:color w:val="FF0000"/>
              </w:rPr>
            </w:pPr>
            <w:r>
              <w:rPr>
                <w:rFonts w:ascii="Arial" w:hAnsi="Arial" w:cs="Arial"/>
                <w:b/>
                <w:color w:val="FF0000"/>
              </w:rPr>
              <w:t>10% of term mark</w:t>
            </w:r>
          </w:p>
          <w:p w14:paraId="792C727D" w14:textId="77777777" w:rsidR="00627559" w:rsidRDefault="00627559" w:rsidP="00627559">
            <w:pPr>
              <w:spacing w:after="58"/>
              <w:jc w:val="center"/>
              <w:rPr>
                <w:rFonts w:ascii="Arial" w:hAnsi="Arial" w:cs="Arial"/>
              </w:rPr>
            </w:pPr>
          </w:p>
          <w:p w14:paraId="39312FA7" w14:textId="47F5D60F" w:rsidR="00627559" w:rsidRDefault="00627559" w:rsidP="00627559">
            <w:pPr>
              <w:spacing w:after="58"/>
              <w:jc w:val="center"/>
              <w:rPr>
                <w:rFonts w:ascii="Arial" w:hAnsi="Arial" w:cs="Arial"/>
              </w:rPr>
            </w:pPr>
            <w:r>
              <w:rPr>
                <w:rFonts w:ascii="Arial" w:hAnsi="Arial" w:cs="Arial"/>
              </w:rPr>
              <w:t>Debate 2</w:t>
            </w:r>
          </w:p>
          <w:p w14:paraId="3D21E2FA" w14:textId="2F7A1BA6" w:rsidR="009639E9" w:rsidRDefault="009639E9" w:rsidP="00627559">
            <w:pPr>
              <w:spacing w:after="58"/>
              <w:jc w:val="center"/>
              <w:rPr>
                <w:rFonts w:ascii="Arial" w:hAnsi="Arial" w:cs="Arial"/>
              </w:rPr>
            </w:pPr>
            <w:r>
              <w:rPr>
                <w:rFonts w:ascii="Arial" w:hAnsi="Arial" w:cs="Arial"/>
              </w:rPr>
              <w:t>Assignment of Debate 3</w:t>
            </w:r>
          </w:p>
          <w:p w14:paraId="2EFDF874" w14:textId="77777777" w:rsidR="00335116" w:rsidRPr="00DB1438" w:rsidRDefault="00335116" w:rsidP="00627559">
            <w:pPr>
              <w:spacing w:after="58"/>
              <w:jc w:val="center"/>
              <w:rPr>
                <w:rFonts w:ascii="Arial" w:hAnsi="Arial" w:cs="Arial"/>
              </w:rPr>
            </w:pPr>
          </w:p>
          <w:p w14:paraId="60314B5C" w14:textId="77777777" w:rsidR="00627559" w:rsidRPr="002D156A" w:rsidRDefault="00627559" w:rsidP="00627559">
            <w:pPr>
              <w:spacing w:after="58"/>
              <w:jc w:val="center"/>
              <w:rPr>
                <w:rFonts w:ascii="Arial" w:hAnsi="Arial" w:cs="Arial"/>
              </w:rPr>
            </w:pPr>
          </w:p>
        </w:tc>
      </w:tr>
      <w:tr w:rsidR="00627559" w:rsidRPr="002D156A" w14:paraId="7E5FA690" w14:textId="77777777" w:rsidTr="005F458C">
        <w:tc>
          <w:tcPr>
            <w:tcW w:w="1097" w:type="dxa"/>
            <w:tcBorders>
              <w:top w:val="single" w:sz="7" w:space="0" w:color="000000"/>
              <w:left w:val="single" w:sz="7" w:space="0" w:color="000000"/>
              <w:bottom w:val="single" w:sz="7" w:space="0" w:color="000000"/>
              <w:right w:val="single" w:sz="7" w:space="0" w:color="000000"/>
            </w:tcBorders>
            <w:vAlign w:val="center"/>
          </w:tcPr>
          <w:p w14:paraId="4D333A85" w14:textId="77777777" w:rsidR="00627559" w:rsidRPr="002D156A" w:rsidRDefault="00627559" w:rsidP="00627559">
            <w:pPr>
              <w:spacing w:after="0" w:line="240" w:lineRule="auto"/>
              <w:jc w:val="center"/>
              <w:rPr>
                <w:rFonts w:ascii="Arial" w:hAnsi="Arial" w:cs="Arial"/>
                <w:sz w:val="20"/>
              </w:rPr>
            </w:pPr>
          </w:p>
          <w:p w14:paraId="4158F02F" w14:textId="77777777" w:rsidR="00627559" w:rsidRDefault="00627559" w:rsidP="00627559">
            <w:pPr>
              <w:spacing w:after="0" w:line="240" w:lineRule="auto"/>
              <w:jc w:val="center"/>
              <w:rPr>
                <w:rFonts w:ascii="Arial" w:hAnsi="Arial" w:cs="Arial"/>
                <w:b/>
                <w:sz w:val="20"/>
              </w:rPr>
            </w:pPr>
            <w:r>
              <w:rPr>
                <w:rFonts w:ascii="Arial" w:hAnsi="Arial" w:cs="Arial"/>
                <w:b/>
                <w:sz w:val="20"/>
              </w:rPr>
              <w:t xml:space="preserve">Week </w:t>
            </w:r>
            <w:r w:rsidRPr="002D156A">
              <w:rPr>
                <w:rFonts w:ascii="Arial" w:hAnsi="Arial" w:cs="Arial"/>
                <w:b/>
                <w:sz w:val="20"/>
              </w:rPr>
              <w:t>5</w:t>
            </w:r>
          </w:p>
          <w:p w14:paraId="0C031C2F" w14:textId="4B9EE1CD" w:rsidR="00627559" w:rsidRDefault="005F458C" w:rsidP="00627559">
            <w:pPr>
              <w:spacing w:after="0" w:line="240" w:lineRule="auto"/>
              <w:jc w:val="center"/>
              <w:rPr>
                <w:rFonts w:ascii="Arial" w:hAnsi="Arial" w:cs="Arial"/>
                <w:b/>
                <w:sz w:val="20"/>
              </w:rPr>
            </w:pPr>
            <w:r>
              <w:rPr>
                <w:rFonts w:ascii="Arial" w:hAnsi="Arial" w:cs="Arial"/>
                <w:b/>
                <w:sz w:val="20"/>
              </w:rPr>
              <w:t xml:space="preserve">February </w:t>
            </w:r>
          </w:p>
          <w:p w14:paraId="6E5CFA22" w14:textId="77777777" w:rsidR="00627559" w:rsidRPr="002D156A" w:rsidRDefault="00627559" w:rsidP="00627559">
            <w:pPr>
              <w:spacing w:after="0" w:line="240" w:lineRule="auto"/>
              <w:jc w:val="center"/>
              <w:rPr>
                <w:rFonts w:ascii="Arial" w:hAnsi="Arial" w:cs="Arial"/>
                <w:b/>
                <w:sz w:val="20"/>
              </w:rPr>
            </w:pPr>
            <w:r>
              <w:rPr>
                <w:rFonts w:ascii="Arial" w:hAnsi="Arial" w:cs="Arial"/>
                <w:b/>
                <w:sz w:val="20"/>
              </w:rPr>
              <w:t>3-7</w:t>
            </w:r>
          </w:p>
        </w:tc>
        <w:tc>
          <w:tcPr>
            <w:tcW w:w="5225" w:type="dxa"/>
            <w:tcBorders>
              <w:top w:val="single" w:sz="7" w:space="0" w:color="000000"/>
              <w:left w:val="single" w:sz="7" w:space="0" w:color="000000"/>
              <w:bottom w:val="single" w:sz="7" w:space="0" w:color="000000"/>
              <w:right w:val="single" w:sz="7" w:space="0" w:color="000000"/>
            </w:tcBorders>
            <w:vAlign w:val="center"/>
          </w:tcPr>
          <w:p w14:paraId="7FF4D9FE" w14:textId="77777777" w:rsidR="00627559" w:rsidRDefault="00627559" w:rsidP="00627559">
            <w:pPr>
              <w:spacing w:after="0" w:line="240" w:lineRule="auto"/>
              <w:rPr>
                <w:rFonts w:asciiTheme="minorBidi" w:hAnsiTheme="minorBidi"/>
                <w:b/>
                <w:color w:val="32000B"/>
              </w:rPr>
            </w:pPr>
          </w:p>
          <w:p w14:paraId="6F5BD7FC" w14:textId="77777777" w:rsidR="00627559" w:rsidRDefault="00627559" w:rsidP="00627559">
            <w:pPr>
              <w:spacing w:after="0" w:line="240" w:lineRule="auto"/>
              <w:rPr>
                <w:rFonts w:asciiTheme="minorBidi" w:hAnsiTheme="minorBidi"/>
                <w:b/>
                <w:color w:val="32000B"/>
              </w:rPr>
            </w:pPr>
            <w:r w:rsidRPr="009E1CC5">
              <w:rPr>
                <w:rFonts w:asciiTheme="minorBidi" w:hAnsiTheme="minorBidi"/>
                <w:b/>
                <w:color w:val="32000B"/>
              </w:rPr>
              <w:t>Ethical Dilemmas and Decision Making</w:t>
            </w:r>
            <w:r>
              <w:rPr>
                <w:rFonts w:asciiTheme="minorBidi" w:hAnsiTheme="minorBidi"/>
                <w:b/>
                <w:color w:val="32000B"/>
              </w:rPr>
              <w:t xml:space="preserve"> in</w:t>
            </w:r>
          </w:p>
          <w:p w14:paraId="3179E259" w14:textId="77777777" w:rsidR="00627559" w:rsidRDefault="00627559" w:rsidP="00627559">
            <w:pPr>
              <w:spacing w:after="0" w:line="240" w:lineRule="auto"/>
              <w:rPr>
                <w:rFonts w:asciiTheme="minorBidi" w:hAnsiTheme="minorBidi"/>
                <w:b/>
              </w:rPr>
            </w:pPr>
            <w:r>
              <w:rPr>
                <w:rFonts w:asciiTheme="minorBidi" w:hAnsiTheme="minorBidi"/>
                <w:b/>
                <w:color w:val="32000B"/>
              </w:rPr>
              <w:t>International Business</w:t>
            </w:r>
            <w:r w:rsidRPr="009E1CC5">
              <w:rPr>
                <w:rFonts w:asciiTheme="minorBidi" w:hAnsiTheme="minorBidi"/>
                <w:b/>
              </w:rPr>
              <w:t xml:space="preserve">  </w:t>
            </w:r>
          </w:p>
          <w:p w14:paraId="2BED374A" w14:textId="77777777" w:rsidR="00627559" w:rsidRPr="009E1CC5" w:rsidRDefault="00627559" w:rsidP="00627559">
            <w:pPr>
              <w:spacing w:after="0" w:line="240" w:lineRule="auto"/>
              <w:rPr>
                <w:rFonts w:asciiTheme="minorBidi" w:hAnsiTheme="minorBidi"/>
                <w:b/>
              </w:rPr>
            </w:pPr>
          </w:p>
          <w:p w14:paraId="466EEC3F" w14:textId="77777777" w:rsidR="00627559" w:rsidRPr="009E1CC5" w:rsidRDefault="00627559" w:rsidP="00627559">
            <w:pPr>
              <w:spacing w:after="0" w:line="240" w:lineRule="auto"/>
              <w:rPr>
                <w:rFonts w:asciiTheme="minorBidi" w:hAnsiTheme="minorBidi"/>
              </w:rPr>
            </w:pPr>
            <w:r w:rsidRPr="009E1CC5">
              <w:rPr>
                <w:rFonts w:asciiTheme="minorBidi" w:hAnsiTheme="minorBidi"/>
              </w:rPr>
              <w:t>Recognizing Ethical Dilemmas</w:t>
            </w:r>
          </w:p>
          <w:p w14:paraId="286A08FA" w14:textId="77777777" w:rsidR="00627559" w:rsidRPr="009E1CC5" w:rsidRDefault="00627559" w:rsidP="00627559">
            <w:pPr>
              <w:spacing w:after="0" w:line="240" w:lineRule="auto"/>
              <w:rPr>
                <w:rFonts w:asciiTheme="minorBidi" w:hAnsiTheme="minorBidi"/>
              </w:rPr>
            </w:pPr>
            <w:r w:rsidRPr="009E1CC5">
              <w:rPr>
                <w:rFonts w:asciiTheme="minorBidi" w:hAnsiTheme="minorBidi"/>
              </w:rPr>
              <w:t>Eight Step Decision Process</w:t>
            </w:r>
          </w:p>
          <w:p w14:paraId="06E71B5E" w14:textId="77777777" w:rsidR="00627559" w:rsidRPr="009E1CC5" w:rsidRDefault="00627559" w:rsidP="00627559">
            <w:pPr>
              <w:spacing w:after="0" w:line="240" w:lineRule="auto"/>
              <w:rPr>
                <w:rFonts w:asciiTheme="minorBidi" w:hAnsiTheme="minorBidi"/>
              </w:rPr>
            </w:pPr>
            <w:r w:rsidRPr="009E1CC5">
              <w:rPr>
                <w:rFonts w:asciiTheme="minorBidi" w:hAnsiTheme="minorBidi"/>
              </w:rPr>
              <w:t xml:space="preserve">Decision Model </w:t>
            </w:r>
          </w:p>
          <w:p w14:paraId="6B118FA1" w14:textId="77777777" w:rsidR="00627559" w:rsidRDefault="00627559" w:rsidP="00627559">
            <w:pPr>
              <w:spacing w:after="0" w:line="240" w:lineRule="auto"/>
              <w:rPr>
                <w:rFonts w:asciiTheme="minorBidi" w:hAnsiTheme="minorBidi"/>
              </w:rPr>
            </w:pPr>
            <w:r w:rsidRPr="009E1CC5">
              <w:rPr>
                <w:rFonts w:asciiTheme="minorBidi" w:hAnsiTheme="minorBidi"/>
              </w:rPr>
              <w:t>Awar</w:t>
            </w:r>
            <w:r>
              <w:rPr>
                <w:rFonts w:asciiTheme="minorBidi" w:hAnsiTheme="minorBidi"/>
              </w:rPr>
              <w:t>eness&gt;Judgment&gt;Intent&gt;Behavior I</w:t>
            </w:r>
            <w:r w:rsidRPr="009E1CC5">
              <w:rPr>
                <w:rFonts w:asciiTheme="minorBidi" w:hAnsiTheme="minorBidi"/>
              </w:rPr>
              <w:t>nf</w:t>
            </w:r>
            <w:r>
              <w:rPr>
                <w:rFonts w:asciiTheme="minorBidi" w:hAnsiTheme="minorBidi"/>
              </w:rPr>
              <w:t>luences on Awareness and Intent</w:t>
            </w:r>
          </w:p>
          <w:p w14:paraId="1BC01352" w14:textId="77777777" w:rsidR="00627559" w:rsidRDefault="00627559" w:rsidP="00627559">
            <w:pPr>
              <w:spacing w:after="0" w:line="240" w:lineRule="auto"/>
              <w:rPr>
                <w:rFonts w:asciiTheme="minorBidi" w:hAnsiTheme="minorBidi"/>
                <w:color w:val="32000B"/>
              </w:rPr>
            </w:pPr>
            <w:r w:rsidRPr="009E1CC5">
              <w:rPr>
                <w:rFonts w:asciiTheme="minorBidi" w:hAnsiTheme="minorBidi"/>
                <w:color w:val="32000B"/>
              </w:rPr>
              <w:t>E</w:t>
            </w:r>
            <w:r>
              <w:rPr>
                <w:rFonts w:asciiTheme="minorBidi" w:hAnsiTheme="minorBidi"/>
                <w:color w:val="32000B"/>
              </w:rPr>
              <w:t>valuating Potential Consequence</w:t>
            </w:r>
          </w:p>
          <w:p w14:paraId="32B1DFC5" w14:textId="77777777" w:rsidR="00627559" w:rsidRDefault="00627559" w:rsidP="00627559">
            <w:pPr>
              <w:spacing w:after="0" w:line="240" w:lineRule="auto"/>
              <w:rPr>
                <w:rFonts w:asciiTheme="minorBidi" w:hAnsiTheme="minorBidi"/>
              </w:rPr>
            </w:pPr>
            <w:r>
              <w:rPr>
                <w:rFonts w:asciiTheme="minorBidi" w:hAnsiTheme="minorBidi"/>
              </w:rPr>
              <w:t>Kohlberg and Moral Development</w:t>
            </w:r>
          </w:p>
          <w:p w14:paraId="6CE25E22" w14:textId="77777777" w:rsidR="00627559" w:rsidRDefault="00627559" w:rsidP="00627559">
            <w:pPr>
              <w:spacing w:after="0" w:line="240" w:lineRule="auto"/>
              <w:rPr>
                <w:rFonts w:asciiTheme="minorBidi" w:hAnsiTheme="minorBidi"/>
              </w:rPr>
            </w:pPr>
            <w:r>
              <w:rPr>
                <w:rFonts w:asciiTheme="minorBidi" w:hAnsiTheme="minorBidi"/>
              </w:rPr>
              <w:t>Locus of Control</w:t>
            </w:r>
          </w:p>
          <w:p w14:paraId="434228D3" w14:textId="77777777" w:rsidR="00627559" w:rsidRDefault="00627559" w:rsidP="00627559">
            <w:pPr>
              <w:spacing w:after="0" w:line="240" w:lineRule="auto"/>
              <w:rPr>
                <w:rFonts w:asciiTheme="minorBidi" w:hAnsiTheme="minorBidi"/>
              </w:rPr>
            </w:pPr>
            <w:r>
              <w:rPr>
                <w:rFonts w:asciiTheme="minorBidi" w:hAnsiTheme="minorBidi"/>
              </w:rPr>
              <w:t>Issue Framing</w:t>
            </w:r>
          </w:p>
          <w:p w14:paraId="5C2504D6" w14:textId="77777777" w:rsidR="00627559" w:rsidRDefault="00627559" w:rsidP="00627559">
            <w:pPr>
              <w:spacing w:after="0" w:line="240" w:lineRule="auto"/>
              <w:rPr>
                <w:rFonts w:asciiTheme="minorBidi" w:hAnsiTheme="minorBidi"/>
              </w:rPr>
            </w:pPr>
            <w:r>
              <w:rPr>
                <w:rFonts w:asciiTheme="minorBidi" w:hAnsiTheme="minorBidi"/>
              </w:rPr>
              <w:t>Scripts</w:t>
            </w:r>
          </w:p>
          <w:p w14:paraId="13376BF3" w14:textId="77777777" w:rsidR="00627559" w:rsidRPr="009E1CC5" w:rsidRDefault="00627559" w:rsidP="00627559">
            <w:pPr>
              <w:spacing w:after="0" w:line="240" w:lineRule="auto"/>
              <w:rPr>
                <w:rFonts w:asciiTheme="minorBidi" w:hAnsiTheme="minorBidi"/>
              </w:rPr>
            </w:pPr>
            <w:r w:rsidRPr="009E1CC5">
              <w:rPr>
                <w:rFonts w:asciiTheme="minorBidi" w:hAnsiTheme="minorBidi"/>
              </w:rPr>
              <w:t>Impulse Control</w:t>
            </w:r>
          </w:p>
          <w:p w14:paraId="5034F376" w14:textId="77777777" w:rsidR="00627559" w:rsidRPr="009E1CC5" w:rsidRDefault="00627559" w:rsidP="00627559">
            <w:pPr>
              <w:spacing w:after="0" w:line="240" w:lineRule="auto"/>
              <w:jc w:val="center"/>
              <w:rPr>
                <w:rFonts w:asciiTheme="minorBidi" w:hAnsiTheme="minorBidi"/>
              </w:rPr>
            </w:pPr>
          </w:p>
          <w:p w14:paraId="1A6CD9D3" w14:textId="77777777" w:rsidR="00627559" w:rsidRPr="009E1CC5" w:rsidRDefault="00627559" w:rsidP="00627559">
            <w:pPr>
              <w:spacing w:after="0" w:line="240" w:lineRule="auto"/>
              <w:rPr>
                <w:rFonts w:ascii="Arial" w:hAnsi="Arial" w:cs="Arial"/>
                <w:b/>
                <w:bCs/>
              </w:rPr>
            </w:pPr>
          </w:p>
        </w:tc>
        <w:tc>
          <w:tcPr>
            <w:tcW w:w="1264" w:type="dxa"/>
            <w:gridSpan w:val="3"/>
            <w:tcBorders>
              <w:top w:val="single" w:sz="7" w:space="0" w:color="000000"/>
              <w:left w:val="single" w:sz="7" w:space="0" w:color="000000"/>
              <w:bottom w:val="single" w:sz="7" w:space="0" w:color="000000"/>
              <w:right w:val="single" w:sz="7" w:space="0" w:color="000000"/>
            </w:tcBorders>
            <w:vAlign w:val="center"/>
          </w:tcPr>
          <w:p w14:paraId="5CED32F7" w14:textId="77777777" w:rsidR="00627559" w:rsidRDefault="00627559" w:rsidP="00627559">
            <w:pPr>
              <w:spacing w:after="0" w:line="240" w:lineRule="auto"/>
              <w:jc w:val="center"/>
              <w:rPr>
                <w:rFonts w:ascii="Arial" w:hAnsi="Arial" w:cs="Arial"/>
              </w:rPr>
            </w:pPr>
            <w:r>
              <w:rPr>
                <w:rFonts w:ascii="Arial" w:hAnsi="Arial" w:cs="Arial"/>
              </w:rPr>
              <w:t>Boatright</w:t>
            </w:r>
          </w:p>
          <w:p w14:paraId="12C91A3B" w14:textId="77777777" w:rsidR="00627559" w:rsidRDefault="00627559" w:rsidP="00627559">
            <w:pPr>
              <w:spacing w:after="0" w:line="240" w:lineRule="auto"/>
              <w:jc w:val="center"/>
              <w:rPr>
                <w:rFonts w:ascii="Arial" w:hAnsi="Arial" w:cs="Arial"/>
              </w:rPr>
            </w:pPr>
            <w:r w:rsidRPr="002D156A">
              <w:rPr>
                <w:rFonts w:ascii="Arial" w:hAnsi="Arial" w:cs="Arial"/>
              </w:rPr>
              <w:t>5,</w:t>
            </w:r>
            <w:r>
              <w:rPr>
                <w:rFonts w:ascii="Arial" w:hAnsi="Arial" w:cs="Arial"/>
              </w:rPr>
              <w:t xml:space="preserve"> </w:t>
            </w:r>
            <w:r w:rsidRPr="002D156A">
              <w:rPr>
                <w:rFonts w:ascii="Arial" w:hAnsi="Arial" w:cs="Arial"/>
              </w:rPr>
              <w:t>6</w:t>
            </w:r>
          </w:p>
          <w:p w14:paraId="47FFFD82" w14:textId="77777777" w:rsidR="00627559" w:rsidRDefault="00627559" w:rsidP="00627559">
            <w:pPr>
              <w:spacing w:after="0" w:line="240" w:lineRule="auto"/>
              <w:jc w:val="center"/>
              <w:rPr>
                <w:rFonts w:ascii="Arial" w:hAnsi="Arial" w:cs="Arial"/>
              </w:rPr>
            </w:pPr>
          </w:p>
          <w:p w14:paraId="42AD4748" w14:textId="77777777" w:rsidR="00627559" w:rsidRDefault="00627559" w:rsidP="00627559">
            <w:pPr>
              <w:spacing w:after="0" w:line="240" w:lineRule="auto"/>
              <w:jc w:val="center"/>
              <w:rPr>
                <w:rFonts w:ascii="Arial" w:hAnsi="Arial" w:cs="Arial"/>
              </w:rPr>
            </w:pPr>
            <w:proofErr w:type="spellStart"/>
            <w:r>
              <w:rPr>
                <w:rFonts w:ascii="Arial" w:hAnsi="Arial" w:cs="Arial"/>
              </w:rPr>
              <w:t>Kissick</w:t>
            </w:r>
            <w:proofErr w:type="spellEnd"/>
          </w:p>
          <w:p w14:paraId="0C9473F2" w14:textId="77777777" w:rsidR="00627559" w:rsidRDefault="00627559" w:rsidP="00627559">
            <w:pPr>
              <w:spacing w:after="0" w:line="240" w:lineRule="auto"/>
              <w:jc w:val="center"/>
              <w:rPr>
                <w:rFonts w:ascii="Arial" w:hAnsi="Arial" w:cs="Arial"/>
              </w:rPr>
            </w:pPr>
            <w:r>
              <w:rPr>
                <w:rFonts w:ascii="Arial" w:hAnsi="Arial" w:cs="Arial"/>
              </w:rPr>
              <w:t>Ch 9</w:t>
            </w:r>
          </w:p>
          <w:p w14:paraId="3630B5C6" w14:textId="77777777" w:rsidR="00627559" w:rsidRDefault="00627559" w:rsidP="00627559">
            <w:pPr>
              <w:spacing w:after="0" w:line="240" w:lineRule="auto"/>
              <w:jc w:val="center"/>
              <w:rPr>
                <w:rFonts w:ascii="Arial" w:hAnsi="Arial" w:cs="Arial"/>
              </w:rPr>
            </w:pPr>
          </w:p>
          <w:p w14:paraId="05BA42E0" w14:textId="77777777" w:rsidR="00627559" w:rsidRDefault="00627559" w:rsidP="00627559">
            <w:pPr>
              <w:spacing w:after="0" w:line="240" w:lineRule="auto"/>
              <w:jc w:val="center"/>
              <w:rPr>
                <w:rFonts w:ascii="Arial" w:hAnsi="Arial" w:cs="Arial"/>
              </w:rPr>
            </w:pPr>
            <w:r>
              <w:rPr>
                <w:rFonts w:ascii="Arial" w:hAnsi="Arial" w:cs="Arial"/>
              </w:rPr>
              <w:t xml:space="preserve">Ch 3 Pp. </w:t>
            </w:r>
          </w:p>
          <w:p w14:paraId="55A44BF6" w14:textId="77777777" w:rsidR="00627559" w:rsidRPr="002D156A" w:rsidRDefault="00627559" w:rsidP="00627559">
            <w:pPr>
              <w:spacing w:after="0" w:line="240" w:lineRule="auto"/>
              <w:jc w:val="center"/>
              <w:rPr>
                <w:rFonts w:ascii="Arial" w:hAnsi="Arial" w:cs="Arial"/>
              </w:rPr>
            </w:pPr>
            <w:r>
              <w:rPr>
                <w:rFonts w:ascii="Arial" w:hAnsi="Arial" w:cs="Arial"/>
              </w:rPr>
              <w:t>34-39</w:t>
            </w:r>
          </w:p>
        </w:tc>
        <w:tc>
          <w:tcPr>
            <w:tcW w:w="5014" w:type="dxa"/>
            <w:tcBorders>
              <w:top w:val="single" w:sz="7" w:space="0" w:color="000000"/>
              <w:left w:val="single" w:sz="7" w:space="0" w:color="000000"/>
              <w:bottom w:val="single" w:sz="7" w:space="0" w:color="000000"/>
              <w:right w:val="single" w:sz="7" w:space="0" w:color="000000"/>
            </w:tcBorders>
            <w:vAlign w:val="center"/>
          </w:tcPr>
          <w:p w14:paraId="1B030C3D" w14:textId="77777777" w:rsidR="00627559" w:rsidRDefault="00627559" w:rsidP="00627559">
            <w:pPr>
              <w:spacing w:after="58"/>
              <w:jc w:val="center"/>
              <w:rPr>
                <w:rFonts w:ascii="Arial" w:hAnsi="Arial" w:cs="Arial"/>
              </w:rPr>
            </w:pPr>
          </w:p>
          <w:p w14:paraId="5EF93AE7" w14:textId="7A838279" w:rsidR="00627559" w:rsidRDefault="00627559" w:rsidP="00627559">
            <w:pPr>
              <w:spacing w:after="58"/>
              <w:jc w:val="center"/>
              <w:rPr>
                <w:rFonts w:ascii="Arial" w:hAnsi="Arial" w:cs="Arial"/>
              </w:rPr>
            </w:pPr>
            <w:r>
              <w:rPr>
                <w:rFonts w:ascii="Arial" w:hAnsi="Arial" w:cs="Arial"/>
              </w:rPr>
              <w:t>Debate 3</w:t>
            </w:r>
          </w:p>
          <w:p w14:paraId="22314DA0" w14:textId="60E4E479" w:rsidR="009639E9" w:rsidRDefault="009639E9" w:rsidP="00627559">
            <w:pPr>
              <w:spacing w:after="58"/>
              <w:jc w:val="center"/>
              <w:rPr>
                <w:rFonts w:ascii="Arial" w:hAnsi="Arial" w:cs="Arial"/>
              </w:rPr>
            </w:pPr>
            <w:r>
              <w:rPr>
                <w:rFonts w:ascii="Arial" w:hAnsi="Arial" w:cs="Arial"/>
              </w:rPr>
              <w:t>Assignment of Debate 4</w:t>
            </w:r>
          </w:p>
          <w:p w14:paraId="1A559958" w14:textId="77777777" w:rsidR="00627559" w:rsidRDefault="00627559" w:rsidP="00627559">
            <w:pPr>
              <w:spacing w:after="58"/>
              <w:jc w:val="center"/>
              <w:rPr>
                <w:rFonts w:ascii="Arial" w:hAnsi="Arial" w:cs="Arial"/>
              </w:rPr>
            </w:pPr>
          </w:p>
          <w:p w14:paraId="60E88E3F" w14:textId="77777777" w:rsidR="00627559" w:rsidRPr="00454665" w:rsidRDefault="00627559" w:rsidP="00627559">
            <w:pPr>
              <w:spacing w:after="58"/>
              <w:rPr>
                <w:rFonts w:ascii="Arial" w:hAnsi="Arial" w:cs="Arial"/>
                <w:b/>
                <w:color w:val="FF0000"/>
              </w:rPr>
            </w:pPr>
          </w:p>
          <w:p w14:paraId="54A5F973" w14:textId="77777777" w:rsidR="00627559" w:rsidRPr="002D156A" w:rsidRDefault="00627559" w:rsidP="00627559">
            <w:pPr>
              <w:spacing w:after="58"/>
              <w:jc w:val="center"/>
              <w:rPr>
                <w:rFonts w:ascii="Arial" w:hAnsi="Arial" w:cs="Arial"/>
              </w:rPr>
            </w:pPr>
          </w:p>
        </w:tc>
      </w:tr>
      <w:tr w:rsidR="00627559" w:rsidRPr="002D156A" w14:paraId="2AC5DA4C" w14:textId="77777777" w:rsidTr="005F458C">
        <w:trPr>
          <w:trHeight w:val="271"/>
        </w:trPr>
        <w:tc>
          <w:tcPr>
            <w:tcW w:w="1097" w:type="dxa"/>
            <w:tcBorders>
              <w:top w:val="single" w:sz="7" w:space="0" w:color="000000"/>
              <w:left w:val="single" w:sz="7" w:space="0" w:color="000000"/>
              <w:bottom w:val="single" w:sz="7" w:space="0" w:color="000000"/>
              <w:right w:val="single" w:sz="7" w:space="0" w:color="000000"/>
            </w:tcBorders>
            <w:vAlign w:val="center"/>
          </w:tcPr>
          <w:p w14:paraId="3685D0D5" w14:textId="77777777" w:rsidR="00627559" w:rsidRDefault="00627559" w:rsidP="00627559">
            <w:pPr>
              <w:spacing w:after="0" w:line="240" w:lineRule="auto"/>
              <w:jc w:val="center"/>
              <w:rPr>
                <w:rFonts w:ascii="Arial" w:hAnsi="Arial" w:cs="Arial"/>
                <w:b/>
                <w:sz w:val="20"/>
              </w:rPr>
            </w:pPr>
            <w:r>
              <w:rPr>
                <w:rFonts w:ascii="Arial" w:hAnsi="Arial" w:cs="Arial"/>
                <w:b/>
                <w:sz w:val="20"/>
              </w:rPr>
              <w:t xml:space="preserve">Week </w:t>
            </w:r>
            <w:r w:rsidRPr="002D156A">
              <w:rPr>
                <w:rFonts w:ascii="Arial" w:hAnsi="Arial" w:cs="Arial"/>
                <w:b/>
                <w:sz w:val="20"/>
              </w:rPr>
              <w:t>6</w:t>
            </w:r>
          </w:p>
          <w:p w14:paraId="46A95239" w14:textId="3708573E" w:rsidR="00627559" w:rsidRDefault="005F458C" w:rsidP="00627559">
            <w:pPr>
              <w:spacing w:after="0" w:line="240" w:lineRule="auto"/>
              <w:jc w:val="center"/>
              <w:rPr>
                <w:rFonts w:ascii="Arial" w:hAnsi="Arial" w:cs="Arial"/>
                <w:b/>
                <w:sz w:val="20"/>
              </w:rPr>
            </w:pPr>
            <w:r>
              <w:rPr>
                <w:rFonts w:ascii="Arial" w:hAnsi="Arial" w:cs="Arial"/>
                <w:b/>
                <w:sz w:val="20"/>
              </w:rPr>
              <w:t>February</w:t>
            </w:r>
          </w:p>
          <w:p w14:paraId="68C41C30" w14:textId="77777777" w:rsidR="00627559" w:rsidRDefault="00627559" w:rsidP="00627559">
            <w:pPr>
              <w:spacing w:after="0" w:line="240" w:lineRule="auto"/>
              <w:jc w:val="center"/>
              <w:rPr>
                <w:rFonts w:ascii="Arial" w:hAnsi="Arial" w:cs="Arial"/>
                <w:b/>
                <w:sz w:val="20"/>
              </w:rPr>
            </w:pPr>
            <w:r>
              <w:rPr>
                <w:rFonts w:ascii="Arial" w:hAnsi="Arial" w:cs="Arial"/>
                <w:b/>
                <w:sz w:val="20"/>
              </w:rPr>
              <w:t>10-14</w:t>
            </w:r>
          </w:p>
          <w:p w14:paraId="467A4237" w14:textId="77777777" w:rsidR="00627559" w:rsidRPr="002D156A" w:rsidRDefault="00627559" w:rsidP="00627559">
            <w:pPr>
              <w:spacing w:after="0" w:line="240" w:lineRule="auto"/>
              <w:jc w:val="center"/>
              <w:rPr>
                <w:rFonts w:ascii="Arial" w:hAnsi="Arial" w:cs="Arial"/>
                <w:b/>
                <w:sz w:val="20"/>
              </w:rPr>
            </w:pPr>
          </w:p>
        </w:tc>
        <w:tc>
          <w:tcPr>
            <w:tcW w:w="5225" w:type="dxa"/>
            <w:tcBorders>
              <w:top w:val="single" w:sz="7" w:space="0" w:color="000000"/>
              <w:left w:val="single" w:sz="7" w:space="0" w:color="000000"/>
              <w:bottom w:val="single" w:sz="7" w:space="0" w:color="000000"/>
              <w:right w:val="single" w:sz="7" w:space="0" w:color="000000"/>
            </w:tcBorders>
            <w:vAlign w:val="center"/>
          </w:tcPr>
          <w:p w14:paraId="28367CC5" w14:textId="77777777" w:rsidR="00DA00A5" w:rsidRDefault="00DA00A5" w:rsidP="00627559">
            <w:pPr>
              <w:rPr>
                <w:rFonts w:asciiTheme="minorBidi" w:hAnsiTheme="minorBidi"/>
                <w:b/>
                <w:bCs/>
              </w:rPr>
            </w:pPr>
          </w:p>
          <w:p w14:paraId="5B4B1D95" w14:textId="6938197B" w:rsidR="00627559" w:rsidRDefault="00627559" w:rsidP="00627559">
            <w:pPr>
              <w:rPr>
                <w:rFonts w:asciiTheme="minorBidi" w:hAnsiTheme="minorBidi"/>
                <w:b/>
                <w:bCs/>
              </w:rPr>
            </w:pPr>
            <w:r>
              <w:rPr>
                <w:rFonts w:asciiTheme="minorBidi" w:hAnsiTheme="minorBidi"/>
                <w:b/>
                <w:bCs/>
              </w:rPr>
              <w:t>Managing Business Ethics in the International Arena</w:t>
            </w:r>
          </w:p>
          <w:p w14:paraId="6BBAC2A8" w14:textId="77777777" w:rsidR="00627559" w:rsidRPr="00590786" w:rsidRDefault="00627559" w:rsidP="00627559">
            <w:pPr>
              <w:spacing w:after="0" w:line="240" w:lineRule="auto"/>
              <w:rPr>
                <w:rFonts w:asciiTheme="minorBidi" w:hAnsiTheme="minorBidi"/>
              </w:rPr>
            </w:pPr>
            <w:r w:rsidRPr="00590786">
              <w:rPr>
                <w:rFonts w:asciiTheme="minorBidi" w:hAnsiTheme="minorBidi"/>
              </w:rPr>
              <w:t xml:space="preserve">Social </w:t>
            </w:r>
            <w:proofErr w:type="gramStart"/>
            <w:r w:rsidRPr="00590786">
              <w:rPr>
                <w:rFonts w:asciiTheme="minorBidi" w:hAnsiTheme="minorBidi"/>
              </w:rPr>
              <w:t>Learning  -</w:t>
            </w:r>
            <w:proofErr w:type="gramEnd"/>
            <w:r w:rsidRPr="00590786">
              <w:rPr>
                <w:rFonts w:asciiTheme="minorBidi" w:hAnsiTheme="minorBidi"/>
              </w:rPr>
              <w:t xml:space="preserve"> Milgram and Zimbardo Experiments</w:t>
            </w:r>
          </w:p>
          <w:p w14:paraId="76CA8596" w14:textId="77777777" w:rsidR="00627559" w:rsidRPr="00590786" w:rsidRDefault="00627559" w:rsidP="00627559">
            <w:pPr>
              <w:spacing w:after="0" w:line="240" w:lineRule="auto"/>
              <w:rPr>
                <w:rFonts w:asciiTheme="minorBidi" w:hAnsiTheme="minorBidi"/>
              </w:rPr>
            </w:pPr>
            <w:r w:rsidRPr="00590786">
              <w:rPr>
                <w:rFonts w:asciiTheme="minorBidi" w:hAnsiTheme="minorBidi"/>
              </w:rPr>
              <w:t xml:space="preserve">Rewards and Reinforcement </w:t>
            </w:r>
          </w:p>
          <w:p w14:paraId="5273D4AF" w14:textId="77777777" w:rsidR="00627559" w:rsidRPr="00590786" w:rsidRDefault="00627559" w:rsidP="00627559">
            <w:pPr>
              <w:spacing w:after="0" w:line="240" w:lineRule="auto"/>
              <w:rPr>
                <w:rFonts w:asciiTheme="minorBidi" w:hAnsiTheme="minorBidi"/>
              </w:rPr>
            </w:pPr>
            <w:r w:rsidRPr="00590786">
              <w:rPr>
                <w:rFonts w:asciiTheme="minorBidi" w:hAnsiTheme="minorBidi"/>
              </w:rPr>
              <w:t>Roles and Authority</w:t>
            </w:r>
          </w:p>
          <w:p w14:paraId="40B32DE4" w14:textId="77777777" w:rsidR="00627559" w:rsidRPr="00590786" w:rsidRDefault="00627559" w:rsidP="00627559">
            <w:pPr>
              <w:spacing w:after="0" w:line="240" w:lineRule="auto"/>
              <w:rPr>
                <w:rFonts w:asciiTheme="minorBidi" w:hAnsiTheme="minorBidi"/>
                <w:b/>
                <w:bCs/>
              </w:rPr>
            </w:pPr>
            <w:r w:rsidRPr="00590786">
              <w:rPr>
                <w:rFonts w:asciiTheme="minorBidi" w:hAnsiTheme="minorBidi"/>
              </w:rPr>
              <w:t xml:space="preserve">Diffusion </w:t>
            </w:r>
            <w:proofErr w:type="gramStart"/>
            <w:r w:rsidRPr="00590786">
              <w:rPr>
                <w:rFonts w:asciiTheme="minorBidi" w:hAnsiTheme="minorBidi"/>
              </w:rPr>
              <w:t>of  Responsibility</w:t>
            </w:r>
            <w:proofErr w:type="gramEnd"/>
            <w:r w:rsidRPr="00590786">
              <w:rPr>
                <w:rFonts w:asciiTheme="minorBidi" w:hAnsiTheme="minorBidi"/>
              </w:rPr>
              <w:t xml:space="preserve">                                                     </w:t>
            </w:r>
          </w:p>
          <w:p w14:paraId="34F46862" w14:textId="77777777" w:rsidR="00627559" w:rsidRDefault="00627559" w:rsidP="00627559">
            <w:pPr>
              <w:rPr>
                <w:rFonts w:asciiTheme="minorBidi" w:hAnsiTheme="minorBidi"/>
                <w:b/>
                <w:bCs/>
              </w:rPr>
            </w:pPr>
          </w:p>
          <w:p w14:paraId="1F55484D" w14:textId="77777777" w:rsidR="00627559" w:rsidRDefault="00627559" w:rsidP="00627559">
            <w:pPr>
              <w:spacing w:after="0" w:line="240" w:lineRule="auto"/>
              <w:rPr>
                <w:rFonts w:asciiTheme="minorBidi" w:hAnsiTheme="minorBidi"/>
              </w:rPr>
            </w:pPr>
            <w:r>
              <w:rPr>
                <w:rFonts w:asciiTheme="minorBidi" w:hAnsiTheme="minorBidi"/>
                <w:b/>
                <w:bCs/>
              </w:rPr>
              <w:t>Trade secrets, C</w:t>
            </w:r>
            <w:r w:rsidRPr="009E1CC5">
              <w:rPr>
                <w:rFonts w:asciiTheme="minorBidi" w:hAnsiTheme="minorBidi"/>
                <w:b/>
                <w:bCs/>
              </w:rPr>
              <w:t xml:space="preserve">onflict of </w:t>
            </w:r>
            <w:r>
              <w:rPr>
                <w:rFonts w:asciiTheme="minorBidi" w:hAnsiTheme="minorBidi"/>
                <w:b/>
                <w:bCs/>
              </w:rPr>
              <w:t>I</w:t>
            </w:r>
            <w:r w:rsidRPr="009E1CC5">
              <w:rPr>
                <w:rFonts w:asciiTheme="minorBidi" w:hAnsiTheme="minorBidi"/>
                <w:b/>
                <w:bCs/>
              </w:rPr>
              <w:t xml:space="preserve">nterest </w:t>
            </w:r>
            <w:r>
              <w:rPr>
                <w:rFonts w:asciiTheme="minorBidi" w:hAnsiTheme="minorBidi"/>
                <w:b/>
                <w:bCs/>
              </w:rPr>
              <w:t xml:space="preserve">and </w:t>
            </w:r>
            <w:r w:rsidRPr="009E1CC5">
              <w:rPr>
                <w:rFonts w:asciiTheme="minorBidi" w:hAnsiTheme="minorBidi"/>
                <w:b/>
                <w:bCs/>
              </w:rPr>
              <w:t>Privacy</w:t>
            </w:r>
          </w:p>
          <w:p w14:paraId="25C37D81" w14:textId="77777777" w:rsidR="00627559" w:rsidRDefault="00627559" w:rsidP="00627559">
            <w:pPr>
              <w:spacing w:after="0" w:line="240" w:lineRule="auto"/>
              <w:rPr>
                <w:rFonts w:asciiTheme="minorBidi" w:hAnsiTheme="minorBidi"/>
              </w:rPr>
            </w:pPr>
            <w:r>
              <w:rPr>
                <w:rFonts w:asciiTheme="minorBidi" w:hAnsiTheme="minorBidi"/>
              </w:rPr>
              <w:t xml:space="preserve">Situational Ethics </w:t>
            </w:r>
          </w:p>
          <w:p w14:paraId="57B274EF" w14:textId="77777777" w:rsidR="00627559" w:rsidRPr="00590786" w:rsidRDefault="00627559" w:rsidP="00627559">
            <w:pPr>
              <w:spacing w:after="0" w:line="240" w:lineRule="auto"/>
              <w:rPr>
                <w:rFonts w:asciiTheme="minorBidi" w:hAnsiTheme="minorBidi"/>
              </w:rPr>
            </w:pPr>
            <w:r>
              <w:rPr>
                <w:rFonts w:asciiTheme="minorBidi" w:hAnsiTheme="minorBidi"/>
              </w:rPr>
              <w:t>Ethics of Care – Minimizing Harm</w:t>
            </w:r>
          </w:p>
          <w:p w14:paraId="743CE211" w14:textId="77777777" w:rsidR="00627559" w:rsidRPr="002D156A" w:rsidRDefault="00627559" w:rsidP="00627559">
            <w:pPr>
              <w:rPr>
                <w:rFonts w:ascii="Arial" w:hAnsi="Arial" w:cs="Arial"/>
              </w:rPr>
            </w:pPr>
            <w:r>
              <w:rPr>
                <w:rFonts w:ascii="Arial" w:hAnsi="Arial" w:cs="Arial"/>
              </w:rPr>
              <w:t xml:space="preserve">                 </w:t>
            </w:r>
          </w:p>
        </w:tc>
        <w:tc>
          <w:tcPr>
            <w:tcW w:w="1264" w:type="dxa"/>
            <w:gridSpan w:val="3"/>
            <w:tcBorders>
              <w:top w:val="single" w:sz="7" w:space="0" w:color="000000"/>
              <w:left w:val="single" w:sz="7" w:space="0" w:color="000000"/>
              <w:bottom w:val="single" w:sz="7" w:space="0" w:color="000000"/>
              <w:right w:val="single" w:sz="7" w:space="0" w:color="000000"/>
            </w:tcBorders>
            <w:vAlign w:val="center"/>
          </w:tcPr>
          <w:p w14:paraId="5EB99FEF" w14:textId="77777777" w:rsidR="00627559" w:rsidRDefault="00627559" w:rsidP="00627559">
            <w:pPr>
              <w:spacing w:after="0" w:line="240" w:lineRule="auto"/>
              <w:jc w:val="center"/>
              <w:rPr>
                <w:rFonts w:ascii="Arial" w:hAnsi="Arial" w:cs="Arial"/>
              </w:rPr>
            </w:pPr>
            <w:r>
              <w:rPr>
                <w:rFonts w:ascii="Arial" w:hAnsi="Arial" w:cs="Arial"/>
              </w:rPr>
              <w:t>Boatright</w:t>
            </w:r>
          </w:p>
          <w:p w14:paraId="1239741C" w14:textId="77777777" w:rsidR="00627559" w:rsidRPr="002D156A" w:rsidRDefault="00627559" w:rsidP="00627559">
            <w:pPr>
              <w:spacing w:after="0" w:line="240" w:lineRule="auto"/>
              <w:jc w:val="center"/>
              <w:rPr>
                <w:rFonts w:ascii="Arial" w:hAnsi="Arial" w:cs="Arial"/>
              </w:rPr>
            </w:pPr>
            <w:r>
              <w:rPr>
                <w:rFonts w:ascii="Arial" w:hAnsi="Arial" w:cs="Arial"/>
              </w:rPr>
              <w:t xml:space="preserve">Ch </w:t>
            </w:r>
            <w:r w:rsidRPr="002D156A">
              <w:rPr>
                <w:rFonts w:ascii="Arial" w:hAnsi="Arial" w:cs="Arial"/>
              </w:rPr>
              <w:t>7</w:t>
            </w:r>
          </w:p>
        </w:tc>
        <w:tc>
          <w:tcPr>
            <w:tcW w:w="5014" w:type="dxa"/>
            <w:tcBorders>
              <w:top w:val="single" w:sz="7" w:space="0" w:color="000000"/>
              <w:left w:val="single" w:sz="7" w:space="0" w:color="000000"/>
              <w:bottom w:val="single" w:sz="7" w:space="0" w:color="000000"/>
              <w:right w:val="single" w:sz="7" w:space="0" w:color="000000"/>
            </w:tcBorders>
            <w:vAlign w:val="center"/>
          </w:tcPr>
          <w:p w14:paraId="4128194F" w14:textId="77777777" w:rsidR="00627559" w:rsidRDefault="00627559" w:rsidP="00627559">
            <w:pPr>
              <w:spacing w:after="58"/>
              <w:jc w:val="center"/>
              <w:rPr>
                <w:rFonts w:ascii="Arial" w:hAnsi="Arial" w:cs="Arial"/>
              </w:rPr>
            </w:pPr>
          </w:p>
          <w:p w14:paraId="3A5FBBF3" w14:textId="77777777" w:rsidR="00627559" w:rsidRDefault="00627559" w:rsidP="00627559">
            <w:pPr>
              <w:spacing w:after="58"/>
              <w:rPr>
                <w:rFonts w:ascii="Arial" w:hAnsi="Arial" w:cs="Arial"/>
              </w:rPr>
            </w:pPr>
            <w:r>
              <w:rPr>
                <w:rFonts w:ascii="Arial" w:hAnsi="Arial" w:cs="Arial"/>
              </w:rPr>
              <w:t xml:space="preserve">                                   Debate 4</w:t>
            </w:r>
          </w:p>
          <w:p w14:paraId="05BA215D" w14:textId="100F1E34" w:rsidR="00627559" w:rsidRDefault="009639E9" w:rsidP="00627559">
            <w:pPr>
              <w:spacing w:after="58"/>
              <w:jc w:val="center"/>
              <w:rPr>
                <w:rFonts w:ascii="Arial" w:hAnsi="Arial" w:cs="Arial"/>
              </w:rPr>
            </w:pPr>
            <w:r>
              <w:rPr>
                <w:rFonts w:ascii="Arial" w:hAnsi="Arial" w:cs="Arial"/>
              </w:rPr>
              <w:t>Assignment of Debate 5</w:t>
            </w:r>
          </w:p>
          <w:p w14:paraId="66D36B21" w14:textId="739B3E6B" w:rsidR="00627559" w:rsidRDefault="00627559" w:rsidP="00C03D8E">
            <w:pPr>
              <w:spacing w:after="58"/>
              <w:rPr>
                <w:rFonts w:ascii="Arial" w:hAnsi="Arial" w:cs="Arial"/>
                <w:b/>
                <w:color w:val="FF0000"/>
              </w:rPr>
            </w:pPr>
          </w:p>
          <w:p w14:paraId="7730EB75" w14:textId="77777777" w:rsidR="00627559" w:rsidRPr="002D156A" w:rsidRDefault="00627559" w:rsidP="005F458C">
            <w:pPr>
              <w:spacing w:after="58" w:line="240" w:lineRule="auto"/>
              <w:jc w:val="center"/>
              <w:rPr>
                <w:rFonts w:ascii="Arial" w:hAnsi="Arial" w:cs="Arial"/>
              </w:rPr>
            </w:pPr>
          </w:p>
        </w:tc>
      </w:tr>
      <w:tr w:rsidR="005F458C" w:rsidRPr="002D156A" w14:paraId="4007238D" w14:textId="77777777" w:rsidTr="005F458C">
        <w:trPr>
          <w:trHeight w:val="271"/>
        </w:trPr>
        <w:tc>
          <w:tcPr>
            <w:tcW w:w="1097" w:type="dxa"/>
            <w:tcBorders>
              <w:top w:val="single" w:sz="7" w:space="0" w:color="000000"/>
              <w:left w:val="single" w:sz="7" w:space="0" w:color="000000"/>
              <w:bottom w:val="single" w:sz="7" w:space="0" w:color="000000"/>
              <w:right w:val="single" w:sz="7" w:space="0" w:color="000000"/>
            </w:tcBorders>
            <w:shd w:val="clear" w:color="auto" w:fill="FFFF00"/>
            <w:vAlign w:val="center"/>
          </w:tcPr>
          <w:p w14:paraId="3F6FF8BE" w14:textId="77777777" w:rsidR="005F458C" w:rsidRDefault="005F458C" w:rsidP="00627559">
            <w:pPr>
              <w:spacing w:after="0" w:line="240" w:lineRule="auto"/>
              <w:jc w:val="center"/>
              <w:rPr>
                <w:rFonts w:ascii="Arial" w:hAnsi="Arial" w:cs="Arial"/>
                <w:b/>
                <w:sz w:val="20"/>
              </w:rPr>
            </w:pPr>
          </w:p>
          <w:p w14:paraId="52AAD714" w14:textId="45A670B5" w:rsidR="005F458C" w:rsidRDefault="005F458C" w:rsidP="00627559">
            <w:pPr>
              <w:spacing w:after="0" w:line="240" w:lineRule="auto"/>
              <w:jc w:val="center"/>
              <w:rPr>
                <w:rFonts w:ascii="Arial" w:hAnsi="Arial" w:cs="Arial"/>
                <w:b/>
                <w:sz w:val="20"/>
              </w:rPr>
            </w:pPr>
            <w:r>
              <w:rPr>
                <w:rFonts w:ascii="Arial" w:hAnsi="Arial" w:cs="Arial"/>
                <w:b/>
                <w:sz w:val="20"/>
              </w:rPr>
              <w:t>Week 7</w:t>
            </w:r>
          </w:p>
          <w:p w14:paraId="1D3EA7DF" w14:textId="2AF5230A" w:rsidR="005F458C" w:rsidRDefault="005F458C" w:rsidP="00627559">
            <w:pPr>
              <w:spacing w:after="0" w:line="240" w:lineRule="auto"/>
              <w:jc w:val="center"/>
              <w:rPr>
                <w:rFonts w:ascii="Arial" w:hAnsi="Arial" w:cs="Arial"/>
                <w:b/>
                <w:sz w:val="20"/>
              </w:rPr>
            </w:pPr>
            <w:r>
              <w:rPr>
                <w:rFonts w:ascii="Arial" w:hAnsi="Arial" w:cs="Arial"/>
                <w:b/>
                <w:sz w:val="20"/>
              </w:rPr>
              <w:t xml:space="preserve">February </w:t>
            </w:r>
          </w:p>
          <w:p w14:paraId="194E1006" w14:textId="67E95588" w:rsidR="005F458C" w:rsidRDefault="005F458C" w:rsidP="00627559">
            <w:pPr>
              <w:spacing w:after="0" w:line="240" w:lineRule="auto"/>
              <w:jc w:val="center"/>
              <w:rPr>
                <w:rFonts w:ascii="Arial" w:hAnsi="Arial" w:cs="Arial"/>
                <w:b/>
                <w:sz w:val="20"/>
              </w:rPr>
            </w:pPr>
            <w:r>
              <w:rPr>
                <w:rFonts w:ascii="Arial" w:hAnsi="Arial" w:cs="Arial"/>
                <w:b/>
                <w:sz w:val="20"/>
              </w:rPr>
              <w:t>17</w:t>
            </w:r>
          </w:p>
          <w:p w14:paraId="6E5B0BDF" w14:textId="34E51030" w:rsidR="005F458C" w:rsidRDefault="005F458C" w:rsidP="00627559">
            <w:pPr>
              <w:spacing w:after="0" w:line="240" w:lineRule="auto"/>
              <w:jc w:val="center"/>
              <w:rPr>
                <w:rFonts w:ascii="Arial" w:hAnsi="Arial" w:cs="Arial"/>
                <w:b/>
                <w:sz w:val="20"/>
              </w:rPr>
            </w:pPr>
          </w:p>
        </w:tc>
        <w:tc>
          <w:tcPr>
            <w:tcW w:w="5225" w:type="dxa"/>
            <w:tcBorders>
              <w:top w:val="single" w:sz="7" w:space="0" w:color="000000"/>
              <w:left w:val="single" w:sz="7" w:space="0" w:color="000000"/>
              <w:bottom w:val="single" w:sz="7" w:space="0" w:color="000000"/>
              <w:right w:val="single" w:sz="7" w:space="0" w:color="000000"/>
            </w:tcBorders>
            <w:shd w:val="clear" w:color="auto" w:fill="FFFF00"/>
            <w:vAlign w:val="center"/>
          </w:tcPr>
          <w:p w14:paraId="62EDB1C0" w14:textId="77777777" w:rsidR="005F458C" w:rsidRDefault="005F458C" w:rsidP="005F458C">
            <w:pPr>
              <w:pStyle w:val="Heading4"/>
              <w:spacing w:before="0"/>
              <w:jc w:val="center"/>
              <w:rPr>
                <w:rFonts w:ascii="Arial" w:hAnsi="Arial" w:cs="Arial"/>
                <w:iCs w:val="0"/>
                <w:color w:val="auto"/>
                <w:sz w:val="24"/>
                <w:szCs w:val="24"/>
              </w:rPr>
            </w:pPr>
          </w:p>
          <w:p w14:paraId="01975B05" w14:textId="7DA94CA1" w:rsidR="005F458C" w:rsidRDefault="005F458C" w:rsidP="005F458C">
            <w:pPr>
              <w:pStyle w:val="Heading4"/>
              <w:spacing w:before="0"/>
              <w:jc w:val="center"/>
              <w:rPr>
                <w:rFonts w:ascii="Arial" w:hAnsi="Arial" w:cs="Arial"/>
                <w:iCs w:val="0"/>
                <w:color w:val="auto"/>
                <w:sz w:val="24"/>
                <w:szCs w:val="24"/>
              </w:rPr>
            </w:pPr>
            <w:r>
              <w:rPr>
                <w:rFonts w:ascii="Arial" w:hAnsi="Arial" w:cs="Arial"/>
                <w:iCs w:val="0"/>
                <w:color w:val="auto"/>
                <w:sz w:val="24"/>
                <w:szCs w:val="24"/>
              </w:rPr>
              <w:t>Family Day Holiday</w:t>
            </w:r>
          </w:p>
          <w:p w14:paraId="4D8EBF8B" w14:textId="670D3AD8" w:rsidR="005F458C" w:rsidRDefault="005F458C" w:rsidP="005F458C">
            <w:pPr>
              <w:pStyle w:val="Heading4"/>
              <w:spacing w:before="0"/>
              <w:jc w:val="center"/>
              <w:rPr>
                <w:rFonts w:ascii="Arial" w:hAnsi="Arial" w:cs="Arial"/>
                <w:iCs w:val="0"/>
                <w:color w:val="auto"/>
                <w:sz w:val="24"/>
                <w:szCs w:val="24"/>
              </w:rPr>
            </w:pPr>
            <w:r>
              <w:rPr>
                <w:rFonts w:ascii="Arial" w:hAnsi="Arial" w:cs="Arial"/>
                <w:iCs w:val="0"/>
                <w:color w:val="auto"/>
                <w:sz w:val="24"/>
                <w:szCs w:val="24"/>
              </w:rPr>
              <w:t>College Closed</w:t>
            </w:r>
          </w:p>
          <w:p w14:paraId="35E35995" w14:textId="42434AB8" w:rsidR="005F458C" w:rsidRPr="005F458C" w:rsidRDefault="005F458C" w:rsidP="005F458C">
            <w:pPr>
              <w:jc w:val="center"/>
            </w:pPr>
          </w:p>
        </w:tc>
        <w:tc>
          <w:tcPr>
            <w:tcW w:w="1264" w:type="dxa"/>
            <w:gridSpan w:val="3"/>
            <w:tcBorders>
              <w:top w:val="single" w:sz="7" w:space="0" w:color="000000"/>
              <w:left w:val="single" w:sz="7" w:space="0" w:color="000000"/>
              <w:bottom w:val="single" w:sz="7" w:space="0" w:color="000000"/>
              <w:right w:val="single" w:sz="7" w:space="0" w:color="000000"/>
            </w:tcBorders>
            <w:shd w:val="clear" w:color="auto" w:fill="FFFF00"/>
            <w:vAlign w:val="center"/>
          </w:tcPr>
          <w:p w14:paraId="6DF06E6F" w14:textId="77777777" w:rsidR="005F458C" w:rsidRDefault="005F458C" w:rsidP="00627559">
            <w:pPr>
              <w:spacing w:after="0" w:line="240" w:lineRule="auto"/>
              <w:jc w:val="center"/>
              <w:rPr>
                <w:rFonts w:ascii="Arial" w:hAnsi="Arial" w:cs="Arial"/>
              </w:rPr>
            </w:pPr>
          </w:p>
        </w:tc>
        <w:tc>
          <w:tcPr>
            <w:tcW w:w="5014" w:type="dxa"/>
            <w:tcBorders>
              <w:top w:val="single" w:sz="7" w:space="0" w:color="000000"/>
              <w:left w:val="single" w:sz="7" w:space="0" w:color="000000"/>
              <w:bottom w:val="single" w:sz="7" w:space="0" w:color="000000"/>
              <w:right w:val="single" w:sz="7" w:space="0" w:color="000000"/>
            </w:tcBorders>
            <w:shd w:val="clear" w:color="auto" w:fill="FFFF00"/>
            <w:vAlign w:val="center"/>
          </w:tcPr>
          <w:p w14:paraId="3BC99934" w14:textId="77777777" w:rsidR="005F458C" w:rsidRDefault="005F458C" w:rsidP="00627559">
            <w:pPr>
              <w:spacing w:after="58"/>
              <w:jc w:val="center"/>
              <w:rPr>
                <w:rFonts w:ascii="Arial" w:hAnsi="Arial" w:cs="Arial"/>
                <w:b/>
                <w:bCs/>
                <w:color w:val="FF0000"/>
              </w:rPr>
            </w:pPr>
          </w:p>
        </w:tc>
      </w:tr>
      <w:tr w:rsidR="005F458C" w:rsidRPr="002D156A" w14:paraId="5299D77D" w14:textId="77777777" w:rsidTr="005F458C">
        <w:trPr>
          <w:trHeight w:val="271"/>
        </w:trPr>
        <w:tc>
          <w:tcPr>
            <w:tcW w:w="1097" w:type="dxa"/>
            <w:tcBorders>
              <w:top w:val="single" w:sz="7" w:space="0" w:color="000000"/>
              <w:left w:val="single" w:sz="7" w:space="0" w:color="000000"/>
              <w:bottom w:val="single" w:sz="7" w:space="0" w:color="000000"/>
              <w:right w:val="single" w:sz="7" w:space="0" w:color="000000"/>
            </w:tcBorders>
            <w:shd w:val="clear" w:color="auto" w:fill="auto"/>
            <w:vAlign w:val="center"/>
          </w:tcPr>
          <w:p w14:paraId="096289DD" w14:textId="77777777" w:rsidR="005F458C" w:rsidRDefault="005F458C" w:rsidP="00627559">
            <w:pPr>
              <w:spacing w:after="0" w:line="240" w:lineRule="auto"/>
              <w:jc w:val="center"/>
              <w:rPr>
                <w:rFonts w:ascii="Arial" w:hAnsi="Arial" w:cs="Arial"/>
                <w:b/>
                <w:sz w:val="20"/>
              </w:rPr>
            </w:pPr>
          </w:p>
          <w:p w14:paraId="35A0009A" w14:textId="77777777" w:rsidR="005F458C" w:rsidRDefault="005F458C" w:rsidP="00627559">
            <w:pPr>
              <w:spacing w:after="0" w:line="240" w:lineRule="auto"/>
              <w:jc w:val="center"/>
              <w:rPr>
                <w:rFonts w:ascii="Arial" w:hAnsi="Arial" w:cs="Arial"/>
                <w:b/>
                <w:sz w:val="20"/>
              </w:rPr>
            </w:pPr>
            <w:r>
              <w:rPr>
                <w:rFonts w:ascii="Arial" w:hAnsi="Arial" w:cs="Arial"/>
                <w:b/>
                <w:sz w:val="20"/>
              </w:rPr>
              <w:t>Week 7</w:t>
            </w:r>
          </w:p>
          <w:p w14:paraId="37518120" w14:textId="77777777" w:rsidR="005F458C" w:rsidRDefault="005F458C" w:rsidP="00627559">
            <w:pPr>
              <w:spacing w:after="0" w:line="240" w:lineRule="auto"/>
              <w:jc w:val="center"/>
              <w:rPr>
                <w:rFonts w:ascii="Arial" w:hAnsi="Arial" w:cs="Arial"/>
                <w:b/>
                <w:sz w:val="20"/>
              </w:rPr>
            </w:pPr>
            <w:r>
              <w:rPr>
                <w:rFonts w:ascii="Arial" w:hAnsi="Arial" w:cs="Arial"/>
                <w:b/>
                <w:sz w:val="20"/>
              </w:rPr>
              <w:t xml:space="preserve">February </w:t>
            </w:r>
          </w:p>
          <w:p w14:paraId="637D670D" w14:textId="1E000F30" w:rsidR="005F458C" w:rsidRDefault="005F458C" w:rsidP="00627559">
            <w:pPr>
              <w:spacing w:after="0" w:line="240" w:lineRule="auto"/>
              <w:jc w:val="center"/>
              <w:rPr>
                <w:rFonts w:ascii="Arial" w:hAnsi="Arial" w:cs="Arial"/>
                <w:b/>
                <w:sz w:val="20"/>
              </w:rPr>
            </w:pPr>
            <w:r>
              <w:rPr>
                <w:rFonts w:ascii="Arial" w:hAnsi="Arial" w:cs="Arial"/>
                <w:b/>
                <w:sz w:val="20"/>
              </w:rPr>
              <w:t>18 - 21</w:t>
            </w:r>
          </w:p>
          <w:p w14:paraId="77A24FE5" w14:textId="1D29B124" w:rsidR="005F458C" w:rsidRDefault="005F458C" w:rsidP="00627559">
            <w:pPr>
              <w:spacing w:after="0" w:line="240" w:lineRule="auto"/>
              <w:jc w:val="center"/>
              <w:rPr>
                <w:rFonts w:ascii="Arial" w:hAnsi="Arial" w:cs="Arial"/>
                <w:b/>
                <w:sz w:val="20"/>
              </w:rPr>
            </w:pPr>
          </w:p>
        </w:tc>
        <w:tc>
          <w:tcPr>
            <w:tcW w:w="5225" w:type="dxa"/>
            <w:tcBorders>
              <w:top w:val="single" w:sz="7" w:space="0" w:color="000000"/>
              <w:left w:val="single" w:sz="7" w:space="0" w:color="000000"/>
              <w:bottom w:val="single" w:sz="7" w:space="0" w:color="000000"/>
              <w:right w:val="single" w:sz="7" w:space="0" w:color="000000"/>
            </w:tcBorders>
            <w:shd w:val="clear" w:color="auto" w:fill="auto"/>
            <w:vAlign w:val="center"/>
          </w:tcPr>
          <w:p w14:paraId="28DFF1E3" w14:textId="62476065" w:rsidR="005F458C" w:rsidRDefault="007E24BE" w:rsidP="005F458C">
            <w:pPr>
              <w:pStyle w:val="Heading4"/>
              <w:spacing w:before="0"/>
              <w:jc w:val="center"/>
              <w:rPr>
                <w:rFonts w:ascii="Arial" w:hAnsi="Arial" w:cs="Arial"/>
                <w:iCs w:val="0"/>
                <w:color w:val="auto"/>
                <w:sz w:val="24"/>
                <w:szCs w:val="24"/>
              </w:rPr>
            </w:pPr>
            <w:r>
              <w:rPr>
                <w:rFonts w:ascii="Arial" w:hAnsi="Arial" w:cs="Arial"/>
                <w:iCs w:val="0"/>
                <w:color w:val="auto"/>
                <w:sz w:val="24"/>
                <w:szCs w:val="24"/>
              </w:rPr>
              <w:t>Hybrid Learning</w:t>
            </w:r>
          </w:p>
        </w:tc>
        <w:tc>
          <w:tcPr>
            <w:tcW w:w="1264" w:type="dxa"/>
            <w:gridSpan w:val="3"/>
            <w:tcBorders>
              <w:top w:val="single" w:sz="7" w:space="0" w:color="000000"/>
              <w:left w:val="single" w:sz="7" w:space="0" w:color="000000"/>
              <w:bottom w:val="single" w:sz="7" w:space="0" w:color="000000"/>
              <w:right w:val="single" w:sz="7" w:space="0" w:color="000000"/>
            </w:tcBorders>
            <w:shd w:val="clear" w:color="auto" w:fill="auto"/>
            <w:vAlign w:val="center"/>
          </w:tcPr>
          <w:p w14:paraId="324F684F" w14:textId="77777777" w:rsidR="005F458C" w:rsidRDefault="005F458C" w:rsidP="00627559">
            <w:pPr>
              <w:spacing w:after="0" w:line="240" w:lineRule="auto"/>
              <w:jc w:val="center"/>
              <w:rPr>
                <w:rFonts w:ascii="Arial" w:hAnsi="Arial" w:cs="Arial"/>
              </w:rPr>
            </w:pPr>
          </w:p>
        </w:tc>
        <w:tc>
          <w:tcPr>
            <w:tcW w:w="5014" w:type="dxa"/>
            <w:tcBorders>
              <w:top w:val="single" w:sz="7" w:space="0" w:color="000000"/>
              <w:left w:val="single" w:sz="7" w:space="0" w:color="000000"/>
              <w:bottom w:val="single" w:sz="7" w:space="0" w:color="000000"/>
              <w:right w:val="single" w:sz="7" w:space="0" w:color="000000"/>
            </w:tcBorders>
            <w:shd w:val="clear" w:color="auto" w:fill="auto"/>
            <w:vAlign w:val="center"/>
          </w:tcPr>
          <w:p w14:paraId="2B61662F" w14:textId="6D7350BE" w:rsidR="005F458C" w:rsidRDefault="007E24BE" w:rsidP="00627559">
            <w:pPr>
              <w:spacing w:after="58"/>
              <w:jc w:val="center"/>
              <w:rPr>
                <w:rFonts w:ascii="Arial" w:hAnsi="Arial" w:cs="Arial"/>
                <w:b/>
                <w:bCs/>
                <w:color w:val="FF0000"/>
              </w:rPr>
            </w:pPr>
            <w:r w:rsidRPr="007E24BE">
              <w:rPr>
                <w:rFonts w:ascii="Arial" w:hAnsi="Arial" w:cs="Arial"/>
                <w:b/>
                <w:bCs/>
              </w:rPr>
              <w:t>Topic TBA</w:t>
            </w:r>
          </w:p>
        </w:tc>
      </w:tr>
      <w:tr w:rsidR="00627559" w:rsidRPr="002D156A" w14:paraId="631D0309" w14:textId="77777777" w:rsidTr="005F458C">
        <w:trPr>
          <w:trHeight w:val="271"/>
        </w:trPr>
        <w:tc>
          <w:tcPr>
            <w:tcW w:w="1097" w:type="dxa"/>
            <w:tcBorders>
              <w:top w:val="single" w:sz="7" w:space="0" w:color="000000"/>
              <w:left w:val="single" w:sz="7" w:space="0" w:color="000000"/>
              <w:bottom w:val="single" w:sz="7" w:space="0" w:color="000000"/>
              <w:right w:val="single" w:sz="7" w:space="0" w:color="000000"/>
            </w:tcBorders>
            <w:shd w:val="clear" w:color="auto" w:fill="FFFF00"/>
            <w:vAlign w:val="center"/>
          </w:tcPr>
          <w:p w14:paraId="20E00331" w14:textId="77777777" w:rsidR="00627559" w:rsidRDefault="00627559" w:rsidP="00627559">
            <w:pPr>
              <w:spacing w:after="0" w:line="240" w:lineRule="auto"/>
              <w:jc w:val="center"/>
              <w:rPr>
                <w:rFonts w:ascii="Arial" w:hAnsi="Arial" w:cs="Arial"/>
                <w:b/>
                <w:sz w:val="20"/>
              </w:rPr>
            </w:pPr>
          </w:p>
          <w:p w14:paraId="4CE74378" w14:textId="16715AB9" w:rsidR="00627559" w:rsidRDefault="005F458C" w:rsidP="00627559">
            <w:pPr>
              <w:spacing w:after="0" w:line="240" w:lineRule="auto"/>
              <w:jc w:val="center"/>
              <w:rPr>
                <w:rFonts w:ascii="Arial" w:hAnsi="Arial" w:cs="Arial"/>
                <w:b/>
                <w:sz w:val="20"/>
              </w:rPr>
            </w:pPr>
            <w:r>
              <w:rPr>
                <w:rFonts w:ascii="Arial" w:hAnsi="Arial" w:cs="Arial"/>
                <w:b/>
                <w:sz w:val="20"/>
              </w:rPr>
              <w:t xml:space="preserve">February </w:t>
            </w:r>
          </w:p>
          <w:p w14:paraId="5F14362C" w14:textId="77777777" w:rsidR="00627559" w:rsidRDefault="00627559" w:rsidP="00627559">
            <w:pPr>
              <w:spacing w:after="0" w:line="240" w:lineRule="auto"/>
              <w:jc w:val="center"/>
              <w:rPr>
                <w:rFonts w:ascii="Arial" w:hAnsi="Arial" w:cs="Arial"/>
                <w:b/>
                <w:sz w:val="20"/>
              </w:rPr>
            </w:pPr>
            <w:r>
              <w:rPr>
                <w:rFonts w:ascii="Arial" w:hAnsi="Arial" w:cs="Arial"/>
                <w:b/>
                <w:sz w:val="20"/>
              </w:rPr>
              <w:t>24-28</w:t>
            </w:r>
          </w:p>
          <w:p w14:paraId="256F1F30" w14:textId="77777777" w:rsidR="00627559" w:rsidRDefault="00627559" w:rsidP="00627559">
            <w:pPr>
              <w:spacing w:after="0" w:line="240" w:lineRule="auto"/>
              <w:jc w:val="center"/>
              <w:rPr>
                <w:rFonts w:ascii="Arial" w:hAnsi="Arial" w:cs="Arial"/>
                <w:b/>
                <w:sz w:val="20"/>
              </w:rPr>
            </w:pPr>
          </w:p>
        </w:tc>
        <w:tc>
          <w:tcPr>
            <w:tcW w:w="5225" w:type="dxa"/>
            <w:tcBorders>
              <w:top w:val="single" w:sz="7" w:space="0" w:color="000000"/>
              <w:left w:val="single" w:sz="7" w:space="0" w:color="000000"/>
              <w:bottom w:val="single" w:sz="7" w:space="0" w:color="000000"/>
              <w:right w:val="single" w:sz="7" w:space="0" w:color="000000"/>
            </w:tcBorders>
            <w:shd w:val="clear" w:color="auto" w:fill="FFFF00"/>
            <w:vAlign w:val="center"/>
          </w:tcPr>
          <w:p w14:paraId="330C28D0" w14:textId="77777777" w:rsidR="00627559" w:rsidRPr="00627559" w:rsidRDefault="00627559" w:rsidP="00627559">
            <w:pPr>
              <w:pStyle w:val="Heading4"/>
              <w:spacing w:before="0" w:line="240" w:lineRule="auto"/>
              <w:jc w:val="center"/>
              <w:rPr>
                <w:rFonts w:ascii="Arial" w:hAnsi="Arial" w:cs="Arial"/>
                <w:iCs w:val="0"/>
                <w:color w:val="auto"/>
                <w:sz w:val="24"/>
                <w:szCs w:val="24"/>
              </w:rPr>
            </w:pPr>
            <w:r w:rsidRPr="00627559">
              <w:rPr>
                <w:rFonts w:ascii="Arial" w:hAnsi="Arial" w:cs="Arial"/>
                <w:iCs w:val="0"/>
                <w:color w:val="auto"/>
                <w:sz w:val="24"/>
                <w:szCs w:val="24"/>
              </w:rPr>
              <w:t xml:space="preserve">Study Week – no classes </w:t>
            </w:r>
          </w:p>
          <w:p w14:paraId="74868C20" w14:textId="77777777" w:rsidR="00627559" w:rsidRPr="00627559" w:rsidRDefault="00627559" w:rsidP="00627559">
            <w:pPr>
              <w:pStyle w:val="Heading4"/>
              <w:spacing w:before="0" w:line="240" w:lineRule="auto"/>
              <w:jc w:val="center"/>
              <w:rPr>
                <w:rFonts w:ascii="Arial" w:hAnsi="Arial" w:cs="Arial"/>
                <w:iCs w:val="0"/>
                <w:color w:val="auto"/>
                <w:sz w:val="24"/>
                <w:szCs w:val="24"/>
              </w:rPr>
            </w:pPr>
            <w:r w:rsidRPr="00627559">
              <w:rPr>
                <w:rFonts w:ascii="Arial" w:hAnsi="Arial" w:cs="Arial"/>
                <w:iCs w:val="0"/>
                <w:color w:val="auto"/>
                <w:sz w:val="24"/>
                <w:szCs w:val="24"/>
              </w:rPr>
              <w:t>(College open)</w:t>
            </w:r>
          </w:p>
        </w:tc>
        <w:tc>
          <w:tcPr>
            <w:tcW w:w="1264" w:type="dxa"/>
            <w:gridSpan w:val="3"/>
            <w:tcBorders>
              <w:top w:val="single" w:sz="7" w:space="0" w:color="000000"/>
              <w:left w:val="single" w:sz="7" w:space="0" w:color="000000"/>
              <w:bottom w:val="single" w:sz="7" w:space="0" w:color="000000"/>
              <w:right w:val="single" w:sz="7" w:space="0" w:color="000000"/>
            </w:tcBorders>
            <w:shd w:val="clear" w:color="auto" w:fill="FFFF00"/>
            <w:vAlign w:val="center"/>
          </w:tcPr>
          <w:p w14:paraId="68BA9C49" w14:textId="77777777" w:rsidR="00627559" w:rsidRDefault="00627559" w:rsidP="00627559">
            <w:pPr>
              <w:spacing w:after="0" w:line="240" w:lineRule="auto"/>
              <w:jc w:val="center"/>
              <w:rPr>
                <w:rFonts w:ascii="Arial" w:hAnsi="Arial" w:cs="Arial"/>
              </w:rPr>
            </w:pPr>
          </w:p>
        </w:tc>
        <w:tc>
          <w:tcPr>
            <w:tcW w:w="5014" w:type="dxa"/>
            <w:tcBorders>
              <w:top w:val="single" w:sz="7" w:space="0" w:color="000000"/>
              <w:left w:val="single" w:sz="7" w:space="0" w:color="000000"/>
              <w:bottom w:val="single" w:sz="7" w:space="0" w:color="000000"/>
              <w:right w:val="single" w:sz="7" w:space="0" w:color="000000"/>
            </w:tcBorders>
            <w:shd w:val="clear" w:color="auto" w:fill="FFFF00"/>
            <w:vAlign w:val="center"/>
          </w:tcPr>
          <w:p w14:paraId="5A0A95AD" w14:textId="77777777" w:rsidR="00627559" w:rsidRDefault="00627559" w:rsidP="00627559">
            <w:pPr>
              <w:spacing w:after="58"/>
              <w:jc w:val="center"/>
              <w:rPr>
                <w:rFonts w:ascii="Arial" w:hAnsi="Arial" w:cs="Arial"/>
              </w:rPr>
            </w:pPr>
          </w:p>
        </w:tc>
      </w:tr>
      <w:tr w:rsidR="00627559" w:rsidRPr="002D156A" w14:paraId="53A8A38A" w14:textId="77777777" w:rsidTr="005F458C">
        <w:trPr>
          <w:trHeight w:val="816"/>
        </w:trPr>
        <w:tc>
          <w:tcPr>
            <w:tcW w:w="1097" w:type="dxa"/>
            <w:tcBorders>
              <w:top w:val="single" w:sz="7" w:space="0" w:color="000000"/>
              <w:left w:val="single" w:sz="7" w:space="0" w:color="000000"/>
              <w:bottom w:val="single" w:sz="8" w:space="0" w:color="000000"/>
              <w:right w:val="single" w:sz="7" w:space="0" w:color="000000"/>
            </w:tcBorders>
            <w:vAlign w:val="center"/>
          </w:tcPr>
          <w:p w14:paraId="447F6B4E" w14:textId="77777777" w:rsidR="00627559" w:rsidRDefault="00627559" w:rsidP="00627559">
            <w:pPr>
              <w:spacing w:after="0" w:line="240" w:lineRule="auto"/>
              <w:jc w:val="center"/>
              <w:rPr>
                <w:rFonts w:ascii="Arial" w:hAnsi="Arial" w:cs="Arial"/>
                <w:b/>
                <w:sz w:val="20"/>
              </w:rPr>
            </w:pPr>
            <w:r>
              <w:rPr>
                <w:rFonts w:ascii="Arial" w:hAnsi="Arial" w:cs="Arial"/>
                <w:b/>
                <w:sz w:val="20"/>
              </w:rPr>
              <w:t>Week 8</w:t>
            </w:r>
          </w:p>
          <w:p w14:paraId="674479BB" w14:textId="60FD545B" w:rsidR="00627559" w:rsidRDefault="007E24BE" w:rsidP="00627559">
            <w:pPr>
              <w:spacing w:after="0" w:line="240" w:lineRule="auto"/>
              <w:jc w:val="center"/>
              <w:rPr>
                <w:rFonts w:ascii="Arial" w:hAnsi="Arial" w:cs="Arial"/>
                <w:b/>
                <w:sz w:val="20"/>
              </w:rPr>
            </w:pPr>
            <w:r>
              <w:rPr>
                <w:rFonts w:ascii="Arial" w:hAnsi="Arial" w:cs="Arial"/>
                <w:b/>
                <w:sz w:val="20"/>
              </w:rPr>
              <w:t>March</w:t>
            </w:r>
          </w:p>
          <w:p w14:paraId="48FEF870" w14:textId="3FFB3CDE" w:rsidR="00627559" w:rsidRPr="002D156A" w:rsidRDefault="00627559" w:rsidP="00627559">
            <w:pPr>
              <w:spacing w:after="0" w:line="240" w:lineRule="auto"/>
              <w:jc w:val="center"/>
              <w:rPr>
                <w:rFonts w:ascii="Arial" w:hAnsi="Arial" w:cs="Arial"/>
                <w:b/>
                <w:sz w:val="20"/>
              </w:rPr>
            </w:pPr>
            <w:r>
              <w:rPr>
                <w:rFonts w:ascii="Arial" w:hAnsi="Arial" w:cs="Arial"/>
                <w:b/>
                <w:sz w:val="20"/>
              </w:rPr>
              <w:t>2-</w:t>
            </w:r>
            <w:r w:rsidR="007E24BE">
              <w:rPr>
                <w:rFonts w:ascii="Arial" w:hAnsi="Arial" w:cs="Arial"/>
                <w:b/>
                <w:sz w:val="20"/>
              </w:rPr>
              <w:t>6</w:t>
            </w:r>
          </w:p>
        </w:tc>
        <w:tc>
          <w:tcPr>
            <w:tcW w:w="5225" w:type="dxa"/>
            <w:tcBorders>
              <w:top w:val="single" w:sz="7" w:space="0" w:color="000000"/>
              <w:left w:val="single" w:sz="7" w:space="0" w:color="000000"/>
              <w:bottom w:val="single" w:sz="8" w:space="0" w:color="000000"/>
              <w:right w:val="single" w:sz="7" w:space="0" w:color="000000"/>
            </w:tcBorders>
            <w:vAlign w:val="center"/>
          </w:tcPr>
          <w:p w14:paraId="788DC40A" w14:textId="77777777" w:rsidR="00627559" w:rsidRDefault="00627559" w:rsidP="00627559">
            <w:pPr>
              <w:spacing w:after="0" w:line="240" w:lineRule="auto"/>
              <w:rPr>
                <w:rFonts w:ascii="Arial" w:hAnsi="Arial" w:cs="Arial"/>
                <w:b/>
                <w:bCs/>
              </w:rPr>
            </w:pPr>
            <w:r w:rsidRPr="00C556EE">
              <w:rPr>
                <w:rFonts w:ascii="Arial" w:hAnsi="Arial" w:cs="Arial"/>
                <w:b/>
                <w:bCs/>
              </w:rPr>
              <w:t>Go</w:t>
            </w:r>
            <w:r>
              <w:rPr>
                <w:rFonts w:ascii="Arial" w:hAnsi="Arial" w:cs="Arial"/>
                <w:b/>
                <w:bCs/>
              </w:rPr>
              <w:t xml:space="preserve">vernment Influences on Business </w:t>
            </w:r>
            <w:r w:rsidRPr="00C556EE">
              <w:rPr>
                <w:rFonts w:ascii="Arial" w:hAnsi="Arial" w:cs="Arial"/>
                <w:b/>
                <w:bCs/>
              </w:rPr>
              <w:t>E</w:t>
            </w:r>
            <w:r>
              <w:rPr>
                <w:rFonts w:ascii="Arial" w:hAnsi="Arial" w:cs="Arial"/>
                <w:b/>
                <w:bCs/>
              </w:rPr>
              <w:t xml:space="preserve">thics </w:t>
            </w:r>
          </w:p>
          <w:p w14:paraId="71A6AE4A" w14:textId="77777777" w:rsidR="00627559" w:rsidRDefault="00627559" w:rsidP="00627559">
            <w:pPr>
              <w:spacing w:after="0" w:line="240" w:lineRule="auto"/>
              <w:rPr>
                <w:rFonts w:ascii="Arial" w:hAnsi="Arial" w:cs="Arial"/>
                <w:b/>
                <w:bCs/>
              </w:rPr>
            </w:pPr>
          </w:p>
          <w:p w14:paraId="22793410" w14:textId="77777777" w:rsidR="00627559" w:rsidRPr="00C556EE" w:rsidRDefault="00627559" w:rsidP="00627559">
            <w:pPr>
              <w:spacing w:after="0" w:line="240" w:lineRule="auto"/>
              <w:rPr>
                <w:rFonts w:ascii="Arial" w:hAnsi="Arial" w:cs="Arial"/>
                <w:b/>
                <w:bCs/>
              </w:rPr>
            </w:pPr>
            <w:r w:rsidRPr="00C556EE">
              <w:rPr>
                <w:rFonts w:ascii="Arial" w:hAnsi="Arial" w:cs="Arial"/>
                <w:b/>
                <w:bCs/>
              </w:rPr>
              <w:t>Employment rights</w:t>
            </w:r>
          </w:p>
        </w:tc>
        <w:tc>
          <w:tcPr>
            <w:tcW w:w="1264" w:type="dxa"/>
            <w:gridSpan w:val="3"/>
            <w:tcBorders>
              <w:top w:val="single" w:sz="7" w:space="0" w:color="000000"/>
              <w:left w:val="single" w:sz="7" w:space="0" w:color="000000"/>
              <w:bottom w:val="single" w:sz="8" w:space="0" w:color="000000"/>
              <w:right w:val="single" w:sz="7" w:space="0" w:color="000000"/>
            </w:tcBorders>
            <w:vAlign w:val="center"/>
          </w:tcPr>
          <w:p w14:paraId="1ECF01F0" w14:textId="77777777" w:rsidR="00627559" w:rsidRDefault="00627559" w:rsidP="00627559">
            <w:pPr>
              <w:spacing w:after="58" w:line="240" w:lineRule="auto"/>
              <w:jc w:val="center"/>
              <w:rPr>
                <w:rFonts w:ascii="Arial" w:hAnsi="Arial" w:cs="Arial"/>
              </w:rPr>
            </w:pPr>
          </w:p>
          <w:p w14:paraId="068A098A" w14:textId="77777777" w:rsidR="00627559" w:rsidRDefault="00627559" w:rsidP="00627559">
            <w:pPr>
              <w:spacing w:after="58" w:line="240" w:lineRule="auto"/>
              <w:jc w:val="center"/>
              <w:rPr>
                <w:rFonts w:ascii="Arial" w:hAnsi="Arial" w:cs="Arial"/>
              </w:rPr>
            </w:pPr>
            <w:r>
              <w:rPr>
                <w:rFonts w:ascii="Arial" w:hAnsi="Arial" w:cs="Arial"/>
              </w:rPr>
              <w:t>Boatright</w:t>
            </w:r>
          </w:p>
          <w:p w14:paraId="789CB332" w14:textId="77777777" w:rsidR="00627559" w:rsidRDefault="00627559" w:rsidP="00627559">
            <w:pPr>
              <w:spacing w:after="58" w:line="240" w:lineRule="auto"/>
              <w:jc w:val="center"/>
              <w:rPr>
                <w:rFonts w:ascii="Arial" w:hAnsi="Arial" w:cs="Arial"/>
              </w:rPr>
            </w:pPr>
            <w:r>
              <w:rPr>
                <w:rFonts w:ascii="Arial" w:hAnsi="Arial" w:cs="Arial"/>
              </w:rPr>
              <w:t xml:space="preserve">Ch </w:t>
            </w:r>
            <w:r w:rsidRPr="002D156A">
              <w:rPr>
                <w:rFonts w:ascii="Arial" w:hAnsi="Arial" w:cs="Arial"/>
              </w:rPr>
              <w:t>8</w:t>
            </w:r>
          </w:p>
          <w:p w14:paraId="2E936A9E" w14:textId="77777777" w:rsidR="00627559" w:rsidRDefault="00627559" w:rsidP="00627559">
            <w:pPr>
              <w:spacing w:after="58" w:line="240" w:lineRule="auto"/>
              <w:jc w:val="center"/>
              <w:rPr>
                <w:rFonts w:ascii="Arial" w:hAnsi="Arial" w:cs="Arial"/>
              </w:rPr>
            </w:pPr>
          </w:p>
          <w:p w14:paraId="686E0723" w14:textId="77777777" w:rsidR="00627559" w:rsidRDefault="00627559" w:rsidP="00627559">
            <w:pPr>
              <w:spacing w:after="58" w:line="240" w:lineRule="auto"/>
              <w:jc w:val="center"/>
              <w:rPr>
                <w:rFonts w:ascii="Arial" w:hAnsi="Arial" w:cs="Arial"/>
              </w:rPr>
            </w:pPr>
            <w:proofErr w:type="spellStart"/>
            <w:r>
              <w:rPr>
                <w:rFonts w:ascii="Arial" w:hAnsi="Arial" w:cs="Arial"/>
              </w:rPr>
              <w:t>Kissick</w:t>
            </w:r>
            <w:proofErr w:type="spellEnd"/>
          </w:p>
          <w:p w14:paraId="6014BE74" w14:textId="77777777" w:rsidR="00627559" w:rsidRPr="002D156A" w:rsidRDefault="00627559" w:rsidP="00627559">
            <w:pPr>
              <w:spacing w:after="58" w:line="240" w:lineRule="auto"/>
              <w:jc w:val="center"/>
              <w:rPr>
                <w:rFonts w:ascii="Arial" w:hAnsi="Arial" w:cs="Arial"/>
              </w:rPr>
            </w:pPr>
            <w:r>
              <w:rPr>
                <w:rFonts w:ascii="Arial" w:hAnsi="Arial" w:cs="Arial"/>
              </w:rPr>
              <w:t>Ch 13</w:t>
            </w:r>
          </w:p>
        </w:tc>
        <w:tc>
          <w:tcPr>
            <w:tcW w:w="5014" w:type="dxa"/>
            <w:tcBorders>
              <w:top w:val="single" w:sz="7" w:space="0" w:color="000000"/>
              <w:left w:val="single" w:sz="7" w:space="0" w:color="000000"/>
              <w:bottom w:val="single" w:sz="8" w:space="0" w:color="000000"/>
              <w:right w:val="single" w:sz="7" w:space="0" w:color="000000"/>
            </w:tcBorders>
            <w:vAlign w:val="center"/>
          </w:tcPr>
          <w:p w14:paraId="16DB41D5" w14:textId="77777777" w:rsidR="00627559" w:rsidRDefault="00627559" w:rsidP="00627559">
            <w:pPr>
              <w:spacing w:after="58"/>
              <w:jc w:val="center"/>
              <w:rPr>
                <w:rFonts w:ascii="Arial" w:hAnsi="Arial" w:cs="Arial"/>
              </w:rPr>
            </w:pPr>
          </w:p>
          <w:p w14:paraId="56D81FB7" w14:textId="77777777" w:rsidR="005F458C" w:rsidRDefault="005F458C" w:rsidP="00F017F1">
            <w:pPr>
              <w:spacing w:after="0" w:line="240" w:lineRule="auto"/>
              <w:jc w:val="center"/>
              <w:rPr>
                <w:rFonts w:ascii="Arial" w:hAnsi="Arial" w:cs="Arial"/>
                <w:bCs/>
              </w:rPr>
            </w:pPr>
          </w:p>
          <w:p w14:paraId="0B386D18" w14:textId="77777777" w:rsidR="005F458C" w:rsidRDefault="005F458C" w:rsidP="005F458C">
            <w:pPr>
              <w:spacing w:after="58" w:line="240" w:lineRule="auto"/>
              <w:rPr>
                <w:rFonts w:ascii="Arial" w:hAnsi="Arial" w:cs="Arial"/>
                <w:b/>
                <w:color w:val="FF0000"/>
              </w:rPr>
            </w:pPr>
            <w:r>
              <w:rPr>
                <w:rFonts w:ascii="Arial" w:hAnsi="Arial" w:cs="Arial"/>
                <w:bCs/>
              </w:rPr>
              <w:t xml:space="preserve">           </w:t>
            </w:r>
            <w:r>
              <w:rPr>
                <w:rFonts w:ascii="Arial" w:hAnsi="Arial" w:cs="Arial"/>
                <w:b/>
                <w:color w:val="FF0000"/>
              </w:rPr>
              <w:t xml:space="preserve">Screenshot hard copy of completed,    </w:t>
            </w:r>
          </w:p>
          <w:p w14:paraId="6A06F6B6" w14:textId="77777777" w:rsidR="005F458C" w:rsidRDefault="005F458C" w:rsidP="005F458C">
            <w:pPr>
              <w:spacing w:after="58" w:line="240" w:lineRule="auto"/>
              <w:rPr>
                <w:rFonts w:ascii="Arial" w:hAnsi="Arial" w:cs="Arial"/>
                <w:b/>
                <w:color w:val="FF0000"/>
              </w:rPr>
            </w:pPr>
            <w:r>
              <w:rPr>
                <w:rFonts w:ascii="Arial" w:hAnsi="Arial" w:cs="Arial"/>
                <w:b/>
                <w:color w:val="FF0000"/>
              </w:rPr>
              <w:t xml:space="preserve">             time-stamped CORE Modules 1 &gt; 8, </w:t>
            </w:r>
          </w:p>
          <w:p w14:paraId="2C77A534" w14:textId="050997E8" w:rsidR="009A75F3" w:rsidRDefault="005F458C" w:rsidP="005F458C">
            <w:pPr>
              <w:spacing w:after="58" w:line="240" w:lineRule="auto"/>
              <w:rPr>
                <w:rFonts w:ascii="Arial" w:hAnsi="Arial" w:cs="Arial"/>
                <w:b/>
                <w:color w:val="FF0000"/>
              </w:rPr>
            </w:pPr>
            <w:r>
              <w:rPr>
                <w:rFonts w:ascii="Arial" w:hAnsi="Arial" w:cs="Arial"/>
                <w:b/>
                <w:color w:val="FF0000"/>
              </w:rPr>
              <w:t xml:space="preserve">     </w:t>
            </w:r>
            <w:proofErr w:type="gramStart"/>
            <w:r>
              <w:rPr>
                <w:rFonts w:ascii="Arial" w:hAnsi="Arial" w:cs="Arial"/>
                <w:b/>
                <w:color w:val="FF0000"/>
              </w:rPr>
              <w:t>plus</w:t>
            </w:r>
            <w:proofErr w:type="gramEnd"/>
            <w:r>
              <w:rPr>
                <w:rFonts w:ascii="Arial" w:hAnsi="Arial" w:cs="Arial"/>
                <w:b/>
                <w:color w:val="FF0000"/>
              </w:rPr>
              <w:t xml:space="preserve"> Certificate of Completion due in class</w:t>
            </w:r>
          </w:p>
          <w:p w14:paraId="22857816" w14:textId="755CB48A" w:rsidR="00C66BAE" w:rsidRDefault="00C66BAE" w:rsidP="005F458C">
            <w:pPr>
              <w:spacing w:after="58" w:line="240" w:lineRule="auto"/>
              <w:rPr>
                <w:rFonts w:ascii="Arial" w:hAnsi="Arial" w:cs="Arial"/>
                <w:b/>
                <w:color w:val="FF0000"/>
              </w:rPr>
            </w:pPr>
          </w:p>
          <w:p w14:paraId="0086F617" w14:textId="4D2F1711" w:rsidR="00C66BAE" w:rsidRDefault="00C66BAE" w:rsidP="00C66BAE">
            <w:pPr>
              <w:spacing w:after="58" w:line="240" w:lineRule="auto"/>
              <w:jc w:val="center"/>
              <w:rPr>
                <w:rFonts w:ascii="Arial" w:hAnsi="Arial" w:cs="Arial"/>
                <w:b/>
                <w:color w:val="FF0000"/>
              </w:rPr>
            </w:pPr>
            <w:r>
              <w:rPr>
                <w:rFonts w:ascii="Arial" w:hAnsi="Arial" w:cs="Arial"/>
                <w:b/>
                <w:color w:val="FF0000"/>
              </w:rPr>
              <w:t>In-class Mid-term test</w:t>
            </w:r>
          </w:p>
          <w:p w14:paraId="2294D3F9" w14:textId="67D6DDF2" w:rsidR="00C66BAE" w:rsidRPr="00C66BAE" w:rsidRDefault="00C66BAE" w:rsidP="00C66BAE">
            <w:pPr>
              <w:spacing w:after="58" w:line="240" w:lineRule="auto"/>
              <w:jc w:val="center"/>
              <w:rPr>
                <w:rFonts w:ascii="Arial" w:hAnsi="Arial" w:cs="Arial"/>
                <w:b/>
                <w:color w:val="FF0000"/>
              </w:rPr>
            </w:pPr>
            <w:r>
              <w:rPr>
                <w:rFonts w:ascii="Arial" w:hAnsi="Arial" w:cs="Arial"/>
                <w:b/>
                <w:color w:val="FF0000"/>
              </w:rPr>
              <w:t>15% of semester mark</w:t>
            </w:r>
          </w:p>
          <w:p w14:paraId="22707CD3" w14:textId="1AF199CF" w:rsidR="005F458C" w:rsidRPr="00454665" w:rsidRDefault="005F458C" w:rsidP="005F458C">
            <w:pPr>
              <w:spacing w:after="58" w:line="240" w:lineRule="auto"/>
              <w:rPr>
                <w:rFonts w:ascii="Arial" w:hAnsi="Arial" w:cs="Arial"/>
                <w:b/>
                <w:color w:val="FF0000"/>
              </w:rPr>
            </w:pPr>
            <w:r>
              <w:rPr>
                <w:rFonts w:ascii="Arial" w:hAnsi="Arial" w:cs="Arial"/>
                <w:b/>
                <w:color w:val="FF0000"/>
              </w:rPr>
              <w:t xml:space="preserve">                     </w:t>
            </w:r>
          </w:p>
          <w:p w14:paraId="3349FD2C" w14:textId="2B6A00CE" w:rsidR="00627559" w:rsidRPr="009639E9" w:rsidRDefault="005F458C" w:rsidP="005F458C">
            <w:pPr>
              <w:spacing w:after="0" w:line="240" w:lineRule="auto"/>
              <w:rPr>
                <w:rFonts w:ascii="Arial" w:hAnsi="Arial" w:cs="Arial"/>
                <w:bCs/>
              </w:rPr>
            </w:pPr>
            <w:r>
              <w:rPr>
                <w:rFonts w:ascii="Arial" w:hAnsi="Arial" w:cs="Arial"/>
                <w:bCs/>
              </w:rPr>
              <w:t xml:space="preserve">                                 </w:t>
            </w:r>
          </w:p>
          <w:p w14:paraId="6B7D807F" w14:textId="7DE16007" w:rsidR="009639E9" w:rsidRDefault="009639E9" w:rsidP="00F017F1">
            <w:pPr>
              <w:spacing w:after="0" w:line="240" w:lineRule="auto"/>
              <w:jc w:val="center"/>
              <w:rPr>
                <w:rFonts w:ascii="Arial" w:hAnsi="Arial" w:cs="Arial"/>
                <w:bCs/>
              </w:rPr>
            </w:pPr>
            <w:r w:rsidRPr="009639E9">
              <w:rPr>
                <w:rFonts w:ascii="Arial" w:hAnsi="Arial" w:cs="Arial"/>
                <w:bCs/>
              </w:rPr>
              <w:t>Assignment of Debate</w:t>
            </w:r>
            <w:r w:rsidR="00C66BAE">
              <w:rPr>
                <w:rFonts w:ascii="Arial" w:hAnsi="Arial" w:cs="Arial"/>
                <w:bCs/>
              </w:rPr>
              <w:t>s</w:t>
            </w:r>
            <w:r w:rsidRPr="009639E9">
              <w:rPr>
                <w:rFonts w:ascii="Arial" w:hAnsi="Arial" w:cs="Arial"/>
                <w:bCs/>
              </w:rPr>
              <w:t xml:space="preserve"> </w:t>
            </w:r>
            <w:r w:rsidR="00C66BAE">
              <w:rPr>
                <w:rFonts w:ascii="Arial" w:hAnsi="Arial" w:cs="Arial"/>
                <w:bCs/>
              </w:rPr>
              <w:t xml:space="preserve">5 &amp; </w:t>
            </w:r>
            <w:r w:rsidRPr="009639E9">
              <w:rPr>
                <w:rFonts w:ascii="Arial" w:hAnsi="Arial" w:cs="Arial"/>
                <w:bCs/>
              </w:rPr>
              <w:t>6</w:t>
            </w:r>
          </w:p>
          <w:p w14:paraId="14E2AC1B" w14:textId="56F147CC" w:rsidR="00F017F1" w:rsidRDefault="00F017F1" w:rsidP="00F017F1">
            <w:pPr>
              <w:spacing w:after="0" w:line="240" w:lineRule="auto"/>
              <w:jc w:val="center"/>
              <w:rPr>
                <w:rFonts w:ascii="Arial" w:hAnsi="Arial" w:cs="Arial"/>
                <w:bCs/>
              </w:rPr>
            </w:pPr>
          </w:p>
          <w:p w14:paraId="4A6711EE" w14:textId="77777777" w:rsidR="00F017F1" w:rsidRDefault="00F017F1" w:rsidP="00F017F1">
            <w:pPr>
              <w:spacing w:after="0" w:line="240" w:lineRule="auto"/>
              <w:jc w:val="center"/>
              <w:rPr>
                <w:rFonts w:ascii="Arial" w:hAnsi="Arial" w:cs="Arial"/>
              </w:rPr>
            </w:pPr>
            <w:r>
              <w:rPr>
                <w:rFonts w:ascii="Arial" w:hAnsi="Arial" w:cs="Arial"/>
              </w:rPr>
              <w:t>Review of Assignment # 2</w:t>
            </w:r>
          </w:p>
          <w:p w14:paraId="5C1554DB" w14:textId="77777777" w:rsidR="009A75F3" w:rsidRDefault="009A75F3" w:rsidP="00F017F1">
            <w:pPr>
              <w:spacing w:after="0" w:line="240" w:lineRule="auto"/>
              <w:jc w:val="center"/>
              <w:rPr>
                <w:rFonts w:ascii="Arial" w:hAnsi="Arial" w:cs="Arial"/>
              </w:rPr>
            </w:pPr>
          </w:p>
          <w:p w14:paraId="39652A87" w14:textId="77777777" w:rsidR="009A75F3" w:rsidRDefault="009A75F3" w:rsidP="00F017F1">
            <w:pPr>
              <w:spacing w:after="0" w:line="240" w:lineRule="auto"/>
              <w:jc w:val="center"/>
              <w:rPr>
                <w:rFonts w:ascii="Arial" w:hAnsi="Arial" w:cs="Arial"/>
              </w:rPr>
            </w:pPr>
            <w:r>
              <w:rPr>
                <w:rFonts w:ascii="Arial" w:hAnsi="Arial" w:cs="Arial"/>
              </w:rPr>
              <w:t>Assignment of CORE online quiz</w:t>
            </w:r>
          </w:p>
          <w:p w14:paraId="791D5621" w14:textId="04E07B6B" w:rsidR="009A75F3" w:rsidRDefault="009A75F3" w:rsidP="00F017F1">
            <w:pPr>
              <w:spacing w:after="0" w:line="240" w:lineRule="auto"/>
              <w:jc w:val="center"/>
              <w:rPr>
                <w:rFonts w:ascii="Arial" w:hAnsi="Arial" w:cs="Arial"/>
              </w:rPr>
            </w:pPr>
            <w:r>
              <w:rPr>
                <w:rFonts w:ascii="Arial" w:hAnsi="Arial" w:cs="Arial"/>
              </w:rPr>
              <w:t>(7.5% of term mark)</w:t>
            </w:r>
          </w:p>
          <w:p w14:paraId="015C3B99" w14:textId="77777777" w:rsidR="00F017F1" w:rsidRPr="009639E9" w:rsidRDefault="00F017F1" w:rsidP="009639E9">
            <w:pPr>
              <w:spacing w:after="58"/>
              <w:jc w:val="center"/>
              <w:rPr>
                <w:rFonts w:ascii="Arial" w:hAnsi="Arial" w:cs="Arial"/>
                <w:bCs/>
              </w:rPr>
            </w:pPr>
          </w:p>
          <w:p w14:paraId="38825AD3" w14:textId="77777777" w:rsidR="00627559" w:rsidRDefault="00627559" w:rsidP="00627559">
            <w:pPr>
              <w:spacing w:after="58"/>
              <w:rPr>
                <w:rFonts w:ascii="Arial" w:hAnsi="Arial" w:cs="Arial"/>
              </w:rPr>
            </w:pPr>
          </w:p>
          <w:p w14:paraId="7BE32252" w14:textId="77777777" w:rsidR="00627559" w:rsidRPr="00DB1438" w:rsidRDefault="00627559" w:rsidP="00627559">
            <w:pPr>
              <w:spacing w:after="58"/>
              <w:rPr>
                <w:rFonts w:ascii="Arial" w:hAnsi="Arial" w:cs="Arial"/>
                <w:b/>
                <w:bCs/>
                <w:color w:val="FF0000"/>
              </w:rPr>
            </w:pPr>
          </w:p>
        </w:tc>
      </w:tr>
      <w:tr w:rsidR="00627559" w:rsidRPr="002D156A" w14:paraId="219762DD" w14:textId="77777777" w:rsidTr="005F458C">
        <w:tc>
          <w:tcPr>
            <w:tcW w:w="1097" w:type="dxa"/>
            <w:tcBorders>
              <w:top w:val="single" w:sz="8" w:space="0" w:color="000000"/>
              <w:left w:val="single" w:sz="7" w:space="0" w:color="000000"/>
              <w:bottom w:val="single" w:sz="7" w:space="0" w:color="000000"/>
              <w:right w:val="single" w:sz="7" w:space="0" w:color="000000"/>
            </w:tcBorders>
            <w:vAlign w:val="center"/>
          </w:tcPr>
          <w:p w14:paraId="0796D9CD" w14:textId="757E2F10" w:rsidR="00627559" w:rsidRPr="002D156A" w:rsidRDefault="00627559" w:rsidP="00627559">
            <w:pPr>
              <w:spacing w:after="0" w:line="240" w:lineRule="auto"/>
              <w:jc w:val="center"/>
              <w:rPr>
                <w:rFonts w:ascii="Arial" w:hAnsi="Arial" w:cs="Arial"/>
                <w:sz w:val="20"/>
              </w:rPr>
            </w:pPr>
          </w:p>
          <w:p w14:paraId="412E39D5" w14:textId="77777777" w:rsidR="00627559" w:rsidRDefault="00627559" w:rsidP="00627559">
            <w:pPr>
              <w:spacing w:after="0" w:line="240" w:lineRule="auto"/>
              <w:jc w:val="center"/>
              <w:rPr>
                <w:rFonts w:ascii="Arial" w:hAnsi="Arial" w:cs="Arial"/>
                <w:b/>
                <w:sz w:val="20"/>
              </w:rPr>
            </w:pPr>
            <w:r>
              <w:rPr>
                <w:rFonts w:ascii="Arial" w:hAnsi="Arial" w:cs="Arial"/>
                <w:b/>
                <w:sz w:val="20"/>
              </w:rPr>
              <w:t>Week 9</w:t>
            </w:r>
          </w:p>
          <w:p w14:paraId="256D683D" w14:textId="34612214" w:rsidR="00627559" w:rsidRDefault="007E24BE" w:rsidP="00627559">
            <w:pPr>
              <w:spacing w:after="0" w:line="240" w:lineRule="auto"/>
              <w:jc w:val="center"/>
              <w:rPr>
                <w:rFonts w:ascii="Arial" w:hAnsi="Arial" w:cs="Arial"/>
                <w:b/>
                <w:sz w:val="20"/>
              </w:rPr>
            </w:pPr>
            <w:r>
              <w:rPr>
                <w:rFonts w:ascii="Arial" w:hAnsi="Arial" w:cs="Arial"/>
                <w:b/>
                <w:sz w:val="20"/>
              </w:rPr>
              <w:t>March</w:t>
            </w:r>
            <w:r w:rsidR="00627559">
              <w:rPr>
                <w:rFonts w:ascii="Arial" w:hAnsi="Arial" w:cs="Arial"/>
                <w:b/>
                <w:sz w:val="20"/>
              </w:rPr>
              <w:t xml:space="preserve"> </w:t>
            </w:r>
          </w:p>
          <w:p w14:paraId="7144A70D" w14:textId="72BE4239" w:rsidR="00627559" w:rsidRPr="002D156A" w:rsidRDefault="007E24BE" w:rsidP="00627559">
            <w:pPr>
              <w:spacing w:after="0" w:line="240" w:lineRule="auto"/>
              <w:jc w:val="center"/>
              <w:rPr>
                <w:rFonts w:ascii="Arial" w:hAnsi="Arial" w:cs="Arial"/>
                <w:b/>
                <w:sz w:val="20"/>
              </w:rPr>
            </w:pPr>
            <w:r>
              <w:rPr>
                <w:rFonts w:ascii="Arial" w:hAnsi="Arial" w:cs="Arial"/>
                <w:b/>
                <w:sz w:val="20"/>
              </w:rPr>
              <w:t>9</w:t>
            </w:r>
            <w:r w:rsidR="00627559">
              <w:rPr>
                <w:rFonts w:ascii="Arial" w:hAnsi="Arial" w:cs="Arial"/>
                <w:b/>
                <w:sz w:val="20"/>
              </w:rPr>
              <w:t>-1</w:t>
            </w:r>
            <w:r>
              <w:rPr>
                <w:rFonts w:ascii="Arial" w:hAnsi="Arial" w:cs="Arial"/>
                <w:b/>
                <w:sz w:val="20"/>
              </w:rPr>
              <w:t>3</w:t>
            </w:r>
          </w:p>
        </w:tc>
        <w:tc>
          <w:tcPr>
            <w:tcW w:w="5225" w:type="dxa"/>
            <w:tcBorders>
              <w:top w:val="single" w:sz="8" w:space="0" w:color="000000"/>
              <w:left w:val="single" w:sz="7" w:space="0" w:color="000000"/>
              <w:bottom w:val="single" w:sz="7" w:space="0" w:color="000000"/>
              <w:right w:val="single" w:sz="7" w:space="0" w:color="000000"/>
            </w:tcBorders>
            <w:vAlign w:val="center"/>
          </w:tcPr>
          <w:p w14:paraId="71C99515" w14:textId="77777777" w:rsidR="00627559" w:rsidRDefault="00627559" w:rsidP="00627559">
            <w:pPr>
              <w:jc w:val="center"/>
              <w:rPr>
                <w:rFonts w:ascii="Arial" w:hAnsi="Arial" w:cs="Arial"/>
              </w:rPr>
            </w:pPr>
          </w:p>
          <w:p w14:paraId="5D692E1A" w14:textId="77777777" w:rsidR="00627559" w:rsidRDefault="00627559" w:rsidP="00627559">
            <w:pPr>
              <w:spacing w:after="0" w:line="240" w:lineRule="auto"/>
              <w:rPr>
                <w:rFonts w:ascii="Arial" w:hAnsi="Arial" w:cs="Arial"/>
                <w:b/>
                <w:bCs/>
              </w:rPr>
            </w:pPr>
            <w:r w:rsidRPr="00C556EE">
              <w:rPr>
                <w:rFonts w:ascii="Arial" w:hAnsi="Arial" w:cs="Arial"/>
                <w:b/>
                <w:bCs/>
              </w:rPr>
              <w:t>Corporate Codes of Ethics</w:t>
            </w:r>
          </w:p>
          <w:p w14:paraId="271A95CE" w14:textId="77777777" w:rsidR="00627559" w:rsidRDefault="00627559" w:rsidP="00627559">
            <w:pPr>
              <w:spacing w:after="0" w:line="240" w:lineRule="auto"/>
              <w:rPr>
                <w:rFonts w:ascii="Arial" w:hAnsi="Arial" w:cs="Arial"/>
                <w:b/>
                <w:bCs/>
              </w:rPr>
            </w:pPr>
          </w:p>
          <w:p w14:paraId="41F1CB10" w14:textId="77777777" w:rsidR="00627559" w:rsidRDefault="00627559" w:rsidP="00627559">
            <w:pPr>
              <w:spacing w:after="0" w:line="240" w:lineRule="auto"/>
              <w:rPr>
                <w:rFonts w:ascii="Arial" w:hAnsi="Arial" w:cs="Arial"/>
                <w:b/>
                <w:bCs/>
              </w:rPr>
            </w:pPr>
            <w:r>
              <w:rPr>
                <w:rFonts w:ascii="Arial" w:hAnsi="Arial" w:cs="Arial"/>
                <w:b/>
                <w:bCs/>
              </w:rPr>
              <w:t xml:space="preserve">Impact of National Culture on Decisions and </w:t>
            </w:r>
            <w:proofErr w:type="spellStart"/>
            <w:r>
              <w:rPr>
                <w:rFonts w:ascii="Arial" w:hAnsi="Arial" w:cs="Arial"/>
                <w:b/>
                <w:bCs/>
              </w:rPr>
              <w:t>Behaviour</w:t>
            </w:r>
            <w:proofErr w:type="spellEnd"/>
          </w:p>
          <w:p w14:paraId="74080CBC" w14:textId="77777777" w:rsidR="00627559" w:rsidRDefault="00627559" w:rsidP="00627559">
            <w:pPr>
              <w:spacing w:after="0" w:line="240" w:lineRule="auto"/>
              <w:rPr>
                <w:rFonts w:ascii="Arial" w:hAnsi="Arial" w:cs="Arial"/>
                <w:b/>
                <w:bCs/>
              </w:rPr>
            </w:pPr>
          </w:p>
          <w:p w14:paraId="73DD8606" w14:textId="77777777" w:rsidR="00627559" w:rsidRDefault="00627559" w:rsidP="00627559">
            <w:pPr>
              <w:spacing w:after="0" w:line="240" w:lineRule="auto"/>
              <w:rPr>
                <w:rFonts w:ascii="Arial" w:hAnsi="Arial" w:cs="Arial"/>
                <w:b/>
                <w:bCs/>
              </w:rPr>
            </w:pPr>
            <w:r>
              <w:rPr>
                <w:rFonts w:ascii="Arial" w:hAnsi="Arial" w:cs="Arial"/>
                <w:b/>
                <w:bCs/>
              </w:rPr>
              <w:t>Corporate Issues doing Business Abroad</w:t>
            </w:r>
          </w:p>
          <w:p w14:paraId="146B8C98" w14:textId="77777777" w:rsidR="00627559" w:rsidRPr="00C556EE" w:rsidRDefault="00627559" w:rsidP="00627559">
            <w:pPr>
              <w:spacing w:after="0" w:line="240" w:lineRule="auto"/>
              <w:rPr>
                <w:rFonts w:ascii="Arial" w:hAnsi="Arial" w:cs="Arial"/>
              </w:rPr>
            </w:pPr>
            <w:r w:rsidRPr="00C556EE">
              <w:rPr>
                <w:rFonts w:ascii="Arial" w:hAnsi="Arial" w:cs="Arial"/>
              </w:rPr>
              <w:t>Occupational Health and Safety</w:t>
            </w:r>
          </w:p>
          <w:p w14:paraId="7CFD52CB" w14:textId="77777777" w:rsidR="00627559" w:rsidRDefault="00627559" w:rsidP="00627559">
            <w:pPr>
              <w:spacing w:after="0" w:line="240" w:lineRule="auto"/>
              <w:rPr>
                <w:rFonts w:ascii="Arial" w:hAnsi="Arial" w:cs="Arial"/>
              </w:rPr>
            </w:pPr>
            <w:r>
              <w:rPr>
                <w:rFonts w:ascii="Arial" w:hAnsi="Arial" w:cs="Arial"/>
              </w:rPr>
              <w:t>Marketing, Advertising and Product Safety</w:t>
            </w:r>
          </w:p>
          <w:p w14:paraId="1D5E4310" w14:textId="77777777" w:rsidR="00627559" w:rsidRPr="00C556EE" w:rsidRDefault="00627559" w:rsidP="00627559">
            <w:pPr>
              <w:spacing w:after="0" w:line="240" w:lineRule="auto"/>
              <w:rPr>
                <w:rFonts w:ascii="Arial" w:hAnsi="Arial" w:cs="Arial"/>
              </w:rPr>
            </w:pPr>
            <w:r w:rsidRPr="00C556EE">
              <w:rPr>
                <w:rFonts w:asciiTheme="minorBidi" w:hAnsiTheme="minorBidi"/>
              </w:rPr>
              <w:t>Accounting and Finance</w:t>
            </w:r>
          </w:p>
          <w:p w14:paraId="443F8678" w14:textId="77777777" w:rsidR="00627559" w:rsidRDefault="00627559" w:rsidP="00627559">
            <w:pPr>
              <w:spacing w:after="0" w:line="240" w:lineRule="auto"/>
              <w:rPr>
                <w:rFonts w:asciiTheme="minorBidi" w:hAnsiTheme="minorBidi"/>
              </w:rPr>
            </w:pPr>
            <w:r>
              <w:rPr>
                <w:rFonts w:asciiTheme="minorBidi" w:hAnsiTheme="minorBidi"/>
              </w:rPr>
              <w:t>Supply Chain</w:t>
            </w:r>
          </w:p>
          <w:p w14:paraId="54167246" w14:textId="77777777" w:rsidR="00627559" w:rsidRPr="00C556EE" w:rsidRDefault="00627559" w:rsidP="00627559">
            <w:pPr>
              <w:spacing w:after="0" w:line="240" w:lineRule="auto"/>
              <w:rPr>
                <w:rFonts w:asciiTheme="minorBidi" w:hAnsiTheme="minorBidi"/>
              </w:rPr>
            </w:pPr>
            <w:r w:rsidRPr="00C556EE">
              <w:rPr>
                <w:rFonts w:asciiTheme="minorBidi" w:hAnsiTheme="minorBidi"/>
              </w:rPr>
              <w:t>Bribery and Kickbacks</w:t>
            </w:r>
          </w:p>
          <w:p w14:paraId="7C2AC89C" w14:textId="77777777" w:rsidR="00627559" w:rsidRPr="00C556EE" w:rsidRDefault="00627559" w:rsidP="00627559">
            <w:pPr>
              <w:spacing w:after="0" w:line="240" w:lineRule="auto"/>
              <w:rPr>
                <w:rFonts w:asciiTheme="minorBidi" w:hAnsiTheme="minorBidi"/>
              </w:rPr>
            </w:pPr>
            <w:r w:rsidRPr="00C556EE">
              <w:rPr>
                <w:rFonts w:asciiTheme="minorBidi" w:hAnsiTheme="minorBidi"/>
              </w:rPr>
              <w:t>Discrimination, Harassment</w:t>
            </w:r>
          </w:p>
          <w:p w14:paraId="105EF911" w14:textId="77777777" w:rsidR="00627559" w:rsidRDefault="00627559" w:rsidP="00627559">
            <w:pPr>
              <w:spacing w:after="0" w:line="240" w:lineRule="auto"/>
              <w:rPr>
                <w:rFonts w:asciiTheme="minorBidi" w:hAnsiTheme="minorBidi"/>
              </w:rPr>
            </w:pPr>
            <w:r>
              <w:rPr>
                <w:rFonts w:asciiTheme="minorBidi" w:hAnsiTheme="minorBidi"/>
              </w:rPr>
              <w:t xml:space="preserve">Transparency, </w:t>
            </w:r>
            <w:r w:rsidRPr="00C556EE">
              <w:rPr>
                <w:rFonts w:asciiTheme="minorBidi" w:hAnsiTheme="minorBidi"/>
              </w:rPr>
              <w:t>Fairness</w:t>
            </w:r>
          </w:p>
          <w:p w14:paraId="2685C656" w14:textId="77777777" w:rsidR="00627559" w:rsidRPr="00C556EE" w:rsidRDefault="00627559" w:rsidP="00627559">
            <w:pPr>
              <w:spacing w:after="0" w:line="240" w:lineRule="auto"/>
              <w:rPr>
                <w:rFonts w:asciiTheme="minorBidi" w:hAnsiTheme="minorBidi"/>
              </w:rPr>
            </w:pPr>
          </w:p>
        </w:tc>
        <w:tc>
          <w:tcPr>
            <w:tcW w:w="1121" w:type="dxa"/>
            <w:tcBorders>
              <w:top w:val="single" w:sz="8" w:space="0" w:color="000000"/>
              <w:left w:val="single" w:sz="7" w:space="0" w:color="000000"/>
              <w:bottom w:val="single" w:sz="7" w:space="0" w:color="000000"/>
              <w:right w:val="single" w:sz="7" w:space="0" w:color="000000"/>
            </w:tcBorders>
            <w:vAlign w:val="center"/>
          </w:tcPr>
          <w:p w14:paraId="75169DD1" w14:textId="77777777" w:rsidR="00627559" w:rsidRDefault="00627559" w:rsidP="00627559">
            <w:pPr>
              <w:spacing w:after="0" w:line="240" w:lineRule="auto"/>
              <w:jc w:val="center"/>
              <w:rPr>
                <w:rFonts w:ascii="Arial" w:hAnsi="Arial" w:cs="Arial"/>
              </w:rPr>
            </w:pPr>
          </w:p>
          <w:p w14:paraId="7FB14D30" w14:textId="77777777" w:rsidR="00627559" w:rsidRDefault="00627559" w:rsidP="00627559">
            <w:pPr>
              <w:spacing w:after="0" w:line="240" w:lineRule="auto"/>
              <w:jc w:val="center"/>
              <w:rPr>
                <w:rFonts w:ascii="Arial" w:hAnsi="Arial" w:cs="Arial"/>
              </w:rPr>
            </w:pPr>
            <w:r>
              <w:rPr>
                <w:rFonts w:ascii="Arial" w:hAnsi="Arial" w:cs="Arial"/>
              </w:rPr>
              <w:t>Boatright</w:t>
            </w:r>
          </w:p>
          <w:p w14:paraId="4FEB2ACA" w14:textId="77777777" w:rsidR="00627559" w:rsidRDefault="00627559" w:rsidP="00627559">
            <w:pPr>
              <w:spacing w:after="0" w:line="240" w:lineRule="auto"/>
              <w:jc w:val="center"/>
              <w:rPr>
                <w:rFonts w:ascii="Arial" w:hAnsi="Arial" w:cs="Arial"/>
              </w:rPr>
            </w:pPr>
            <w:r w:rsidRPr="002D156A">
              <w:rPr>
                <w:rFonts w:ascii="Arial" w:hAnsi="Arial" w:cs="Arial"/>
              </w:rPr>
              <w:t>9</w:t>
            </w:r>
            <w:r>
              <w:rPr>
                <w:rFonts w:ascii="Arial" w:hAnsi="Arial" w:cs="Arial"/>
              </w:rPr>
              <w:t>, 10</w:t>
            </w:r>
          </w:p>
          <w:p w14:paraId="0BD56712" w14:textId="77777777" w:rsidR="00627559" w:rsidRDefault="00627559" w:rsidP="00627559">
            <w:pPr>
              <w:spacing w:after="0" w:line="240" w:lineRule="auto"/>
              <w:jc w:val="center"/>
              <w:rPr>
                <w:rFonts w:ascii="Arial" w:hAnsi="Arial" w:cs="Arial"/>
              </w:rPr>
            </w:pPr>
          </w:p>
          <w:p w14:paraId="14DFCF4B" w14:textId="77777777" w:rsidR="00627559" w:rsidRDefault="00627559" w:rsidP="00627559">
            <w:pPr>
              <w:spacing w:after="0" w:line="240" w:lineRule="auto"/>
              <w:jc w:val="center"/>
              <w:rPr>
                <w:rFonts w:ascii="Arial" w:hAnsi="Arial" w:cs="Arial"/>
              </w:rPr>
            </w:pPr>
            <w:proofErr w:type="spellStart"/>
            <w:r>
              <w:rPr>
                <w:rFonts w:ascii="Arial" w:hAnsi="Arial" w:cs="Arial"/>
              </w:rPr>
              <w:t>Kissick</w:t>
            </w:r>
            <w:proofErr w:type="spellEnd"/>
          </w:p>
          <w:p w14:paraId="69203B19" w14:textId="77777777" w:rsidR="00627559" w:rsidRPr="002D156A" w:rsidRDefault="00627559" w:rsidP="00627559">
            <w:pPr>
              <w:spacing w:after="0" w:line="240" w:lineRule="auto"/>
              <w:jc w:val="center"/>
              <w:rPr>
                <w:rFonts w:ascii="Arial" w:hAnsi="Arial" w:cs="Arial"/>
              </w:rPr>
            </w:pPr>
            <w:r>
              <w:rPr>
                <w:rFonts w:ascii="Arial" w:hAnsi="Arial" w:cs="Arial"/>
              </w:rPr>
              <w:t>Ch 14</w:t>
            </w:r>
          </w:p>
        </w:tc>
        <w:tc>
          <w:tcPr>
            <w:tcW w:w="5157" w:type="dxa"/>
            <w:gridSpan w:val="3"/>
            <w:tcBorders>
              <w:top w:val="single" w:sz="8" w:space="0" w:color="000000"/>
              <w:left w:val="single" w:sz="7" w:space="0" w:color="000000"/>
              <w:bottom w:val="single" w:sz="7" w:space="0" w:color="000000"/>
              <w:right w:val="single" w:sz="7" w:space="0" w:color="000000"/>
            </w:tcBorders>
            <w:vAlign w:val="center"/>
          </w:tcPr>
          <w:p w14:paraId="14881988" w14:textId="147E7C79" w:rsidR="00627559" w:rsidRDefault="00627559" w:rsidP="009639E9">
            <w:pPr>
              <w:spacing w:after="58"/>
              <w:rPr>
                <w:rFonts w:ascii="Arial" w:hAnsi="Arial" w:cs="Arial"/>
              </w:rPr>
            </w:pPr>
          </w:p>
          <w:p w14:paraId="44483C04" w14:textId="1DFB21A9" w:rsidR="00627559" w:rsidRDefault="00627559" w:rsidP="00F017F1">
            <w:pPr>
              <w:spacing w:after="0" w:line="240" w:lineRule="auto"/>
              <w:jc w:val="center"/>
              <w:rPr>
                <w:rFonts w:ascii="Arial" w:hAnsi="Arial" w:cs="Arial"/>
              </w:rPr>
            </w:pPr>
            <w:r>
              <w:rPr>
                <w:rFonts w:ascii="Arial" w:hAnsi="Arial" w:cs="Arial"/>
              </w:rPr>
              <w:t>Debate</w:t>
            </w:r>
            <w:r w:rsidR="00CD651D">
              <w:rPr>
                <w:rFonts w:ascii="Arial" w:hAnsi="Arial" w:cs="Arial"/>
              </w:rPr>
              <w:t>s</w:t>
            </w:r>
            <w:r>
              <w:rPr>
                <w:rFonts w:ascii="Arial" w:hAnsi="Arial" w:cs="Arial"/>
              </w:rPr>
              <w:t xml:space="preserve"> </w:t>
            </w:r>
            <w:r w:rsidR="00CD651D">
              <w:rPr>
                <w:rFonts w:ascii="Arial" w:hAnsi="Arial" w:cs="Arial"/>
              </w:rPr>
              <w:t xml:space="preserve">5 &amp; </w:t>
            </w:r>
            <w:r w:rsidR="009639E9">
              <w:rPr>
                <w:rFonts w:ascii="Arial" w:hAnsi="Arial" w:cs="Arial"/>
              </w:rPr>
              <w:t>6</w:t>
            </w:r>
          </w:p>
          <w:p w14:paraId="02981D53" w14:textId="77777777" w:rsidR="00F017F1" w:rsidRDefault="00F017F1" w:rsidP="00F017F1">
            <w:pPr>
              <w:spacing w:after="0" w:line="240" w:lineRule="auto"/>
              <w:jc w:val="center"/>
              <w:rPr>
                <w:rFonts w:ascii="Arial" w:hAnsi="Arial" w:cs="Arial"/>
              </w:rPr>
            </w:pPr>
          </w:p>
          <w:p w14:paraId="7CC51F9D" w14:textId="552A1BB7" w:rsidR="009639E9" w:rsidRDefault="009639E9" w:rsidP="00F017F1">
            <w:pPr>
              <w:spacing w:after="0" w:line="240" w:lineRule="auto"/>
              <w:jc w:val="center"/>
              <w:rPr>
                <w:rFonts w:ascii="Arial" w:hAnsi="Arial" w:cs="Arial"/>
              </w:rPr>
            </w:pPr>
            <w:r>
              <w:rPr>
                <w:rFonts w:ascii="Arial" w:hAnsi="Arial" w:cs="Arial"/>
              </w:rPr>
              <w:t>Assignment of Debate</w:t>
            </w:r>
            <w:r w:rsidR="00C66BAE">
              <w:rPr>
                <w:rFonts w:ascii="Arial" w:hAnsi="Arial" w:cs="Arial"/>
              </w:rPr>
              <w:t xml:space="preserve">s </w:t>
            </w:r>
            <w:r>
              <w:rPr>
                <w:rFonts w:ascii="Arial" w:hAnsi="Arial" w:cs="Arial"/>
              </w:rPr>
              <w:t>7</w:t>
            </w:r>
            <w:r w:rsidR="00CD651D">
              <w:rPr>
                <w:rFonts w:ascii="Arial" w:hAnsi="Arial" w:cs="Arial"/>
              </w:rPr>
              <w:t xml:space="preserve"> &amp; 8 </w:t>
            </w:r>
          </w:p>
          <w:p w14:paraId="4B763131" w14:textId="104A0C5B" w:rsidR="004B405A" w:rsidRDefault="004B405A" w:rsidP="00F017F1">
            <w:pPr>
              <w:spacing w:after="0" w:line="240" w:lineRule="auto"/>
              <w:jc w:val="center"/>
              <w:rPr>
                <w:rFonts w:ascii="Arial" w:hAnsi="Arial" w:cs="Arial"/>
              </w:rPr>
            </w:pPr>
          </w:p>
          <w:p w14:paraId="03C8B396" w14:textId="6348A9E8" w:rsidR="004B405A" w:rsidRDefault="004B405A" w:rsidP="004B405A">
            <w:pPr>
              <w:spacing w:after="58"/>
              <w:jc w:val="center"/>
              <w:rPr>
                <w:rFonts w:ascii="Arial" w:hAnsi="Arial" w:cs="Arial"/>
              </w:rPr>
            </w:pPr>
            <w:r>
              <w:rPr>
                <w:rFonts w:ascii="Arial" w:hAnsi="Arial" w:cs="Arial"/>
              </w:rPr>
              <w:t>Discussion of IBS team semester project</w:t>
            </w:r>
          </w:p>
          <w:p w14:paraId="29252498" w14:textId="10F9A733" w:rsidR="00F017F1" w:rsidRDefault="00F017F1" w:rsidP="00F017F1">
            <w:pPr>
              <w:spacing w:after="0" w:line="240" w:lineRule="auto"/>
              <w:jc w:val="center"/>
              <w:rPr>
                <w:rFonts w:ascii="Arial" w:hAnsi="Arial" w:cs="Arial"/>
              </w:rPr>
            </w:pPr>
          </w:p>
          <w:p w14:paraId="54900A0C" w14:textId="63553CEB" w:rsidR="00F017F1" w:rsidRDefault="00F017F1" w:rsidP="00F017F1">
            <w:pPr>
              <w:spacing w:after="0" w:line="240" w:lineRule="auto"/>
              <w:jc w:val="center"/>
              <w:rPr>
                <w:rFonts w:ascii="Arial" w:hAnsi="Arial" w:cs="Arial"/>
                <w:b/>
                <w:bCs/>
                <w:color w:val="FF0000"/>
              </w:rPr>
            </w:pPr>
            <w:r>
              <w:rPr>
                <w:rFonts w:ascii="Arial" w:hAnsi="Arial" w:cs="Arial"/>
                <w:b/>
                <w:bCs/>
                <w:color w:val="FF0000"/>
              </w:rPr>
              <w:t>Case Study 2 Quiz</w:t>
            </w:r>
          </w:p>
          <w:p w14:paraId="580EE8BF" w14:textId="6A6FD9A7" w:rsidR="00F017F1" w:rsidRPr="00F017F1" w:rsidRDefault="00F017F1" w:rsidP="00F017F1">
            <w:pPr>
              <w:spacing w:after="0" w:line="240" w:lineRule="auto"/>
              <w:jc w:val="center"/>
              <w:rPr>
                <w:rFonts w:ascii="Arial" w:hAnsi="Arial" w:cs="Arial"/>
                <w:b/>
                <w:bCs/>
                <w:color w:val="FF0000"/>
              </w:rPr>
            </w:pPr>
            <w:r>
              <w:rPr>
                <w:rFonts w:ascii="Arial" w:hAnsi="Arial" w:cs="Arial"/>
                <w:b/>
                <w:bCs/>
                <w:color w:val="FF0000"/>
              </w:rPr>
              <w:t>5% of term mark</w:t>
            </w:r>
          </w:p>
          <w:p w14:paraId="5C448F02" w14:textId="4D2F24A8" w:rsidR="00F017F1" w:rsidRDefault="00F017F1" w:rsidP="00F017F1">
            <w:pPr>
              <w:spacing w:after="0" w:line="240" w:lineRule="auto"/>
              <w:jc w:val="center"/>
              <w:rPr>
                <w:rFonts w:ascii="Arial" w:hAnsi="Arial" w:cs="Arial"/>
              </w:rPr>
            </w:pPr>
          </w:p>
          <w:p w14:paraId="249E0E36" w14:textId="77777777" w:rsidR="00F017F1" w:rsidRDefault="00F017F1" w:rsidP="00627559">
            <w:pPr>
              <w:spacing w:after="58"/>
              <w:jc w:val="center"/>
              <w:rPr>
                <w:rFonts w:ascii="Arial" w:hAnsi="Arial" w:cs="Arial"/>
              </w:rPr>
            </w:pPr>
          </w:p>
          <w:p w14:paraId="2233357B" w14:textId="77777777" w:rsidR="00627559" w:rsidRPr="002D156A" w:rsidRDefault="00627559" w:rsidP="00F017F1">
            <w:pPr>
              <w:spacing w:after="58"/>
              <w:jc w:val="center"/>
              <w:rPr>
                <w:rFonts w:ascii="Arial" w:hAnsi="Arial" w:cs="Arial"/>
              </w:rPr>
            </w:pPr>
          </w:p>
        </w:tc>
      </w:tr>
      <w:tr w:rsidR="00627559" w:rsidRPr="002D156A" w14:paraId="291979E2" w14:textId="77777777" w:rsidTr="005F458C">
        <w:tc>
          <w:tcPr>
            <w:tcW w:w="1097" w:type="dxa"/>
            <w:tcBorders>
              <w:top w:val="single" w:sz="7" w:space="0" w:color="000000"/>
              <w:left w:val="single" w:sz="7" w:space="0" w:color="000000"/>
              <w:bottom w:val="single" w:sz="7" w:space="0" w:color="000000"/>
              <w:right w:val="single" w:sz="7" w:space="0" w:color="000000"/>
            </w:tcBorders>
            <w:vAlign w:val="center"/>
          </w:tcPr>
          <w:p w14:paraId="47B86E15" w14:textId="77777777" w:rsidR="00627559" w:rsidRPr="002D156A" w:rsidRDefault="00627559" w:rsidP="00627559">
            <w:pPr>
              <w:spacing w:after="0" w:line="240" w:lineRule="auto"/>
              <w:jc w:val="center"/>
              <w:rPr>
                <w:rFonts w:ascii="Arial" w:hAnsi="Arial" w:cs="Arial"/>
                <w:sz w:val="20"/>
              </w:rPr>
            </w:pPr>
          </w:p>
          <w:p w14:paraId="09640582" w14:textId="77777777" w:rsidR="00627559" w:rsidRDefault="00627559" w:rsidP="00627559">
            <w:pPr>
              <w:spacing w:after="0" w:line="240" w:lineRule="auto"/>
              <w:jc w:val="center"/>
              <w:rPr>
                <w:rFonts w:ascii="Arial" w:hAnsi="Arial" w:cs="Arial"/>
                <w:b/>
                <w:sz w:val="20"/>
              </w:rPr>
            </w:pPr>
            <w:r>
              <w:rPr>
                <w:rFonts w:ascii="Arial" w:hAnsi="Arial" w:cs="Arial"/>
                <w:b/>
                <w:sz w:val="20"/>
              </w:rPr>
              <w:t>Week 10</w:t>
            </w:r>
          </w:p>
          <w:p w14:paraId="5D33F297" w14:textId="53130CD5" w:rsidR="00627559" w:rsidRDefault="007E24BE" w:rsidP="00627559">
            <w:pPr>
              <w:spacing w:after="0" w:line="240" w:lineRule="auto"/>
              <w:jc w:val="center"/>
              <w:rPr>
                <w:rFonts w:ascii="Arial" w:hAnsi="Arial" w:cs="Arial"/>
                <w:b/>
                <w:sz w:val="20"/>
              </w:rPr>
            </w:pPr>
            <w:r>
              <w:rPr>
                <w:rFonts w:ascii="Arial" w:hAnsi="Arial" w:cs="Arial"/>
                <w:b/>
                <w:sz w:val="20"/>
              </w:rPr>
              <w:t>March</w:t>
            </w:r>
          </w:p>
          <w:p w14:paraId="2CEE64B2" w14:textId="067C46BA" w:rsidR="00627559" w:rsidRPr="002D156A" w:rsidRDefault="00627559" w:rsidP="00627559">
            <w:pPr>
              <w:spacing w:after="0" w:line="240" w:lineRule="auto"/>
              <w:jc w:val="center"/>
              <w:rPr>
                <w:rFonts w:ascii="Arial" w:hAnsi="Arial" w:cs="Arial"/>
                <w:b/>
                <w:sz w:val="20"/>
              </w:rPr>
            </w:pPr>
            <w:r>
              <w:rPr>
                <w:rFonts w:ascii="Arial" w:hAnsi="Arial" w:cs="Arial"/>
                <w:b/>
                <w:sz w:val="20"/>
              </w:rPr>
              <w:t>1</w:t>
            </w:r>
            <w:r w:rsidR="007E24BE">
              <w:rPr>
                <w:rFonts w:ascii="Arial" w:hAnsi="Arial" w:cs="Arial"/>
                <w:b/>
                <w:sz w:val="20"/>
              </w:rPr>
              <w:t>6-20</w:t>
            </w:r>
          </w:p>
        </w:tc>
        <w:tc>
          <w:tcPr>
            <w:tcW w:w="5225" w:type="dxa"/>
            <w:tcBorders>
              <w:top w:val="single" w:sz="7" w:space="0" w:color="000000"/>
              <w:left w:val="single" w:sz="7" w:space="0" w:color="000000"/>
              <w:bottom w:val="single" w:sz="7" w:space="0" w:color="000000"/>
              <w:right w:val="single" w:sz="7" w:space="0" w:color="000000"/>
            </w:tcBorders>
            <w:vAlign w:val="center"/>
          </w:tcPr>
          <w:p w14:paraId="5099D256" w14:textId="77777777" w:rsidR="00627559" w:rsidRDefault="00627559" w:rsidP="00627559">
            <w:pPr>
              <w:spacing w:after="0" w:line="240" w:lineRule="auto"/>
              <w:rPr>
                <w:rFonts w:asciiTheme="minorBidi" w:hAnsiTheme="minorBidi"/>
                <w:b/>
                <w:bCs/>
              </w:rPr>
            </w:pPr>
          </w:p>
          <w:p w14:paraId="382706A2" w14:textId="77777777" w:rsidR="00627559" w:rsidRPr="009C4A6E" w:rsidRDefault="00627559" w:rsidP="00627559">
            <w:pPr>
              <w:spacing w:after="0" w:line="240" w:lineRule="auto"/>
              <w:rPr>
                <w:rFonts w:asciiTheme="minorBidi" w:hAnsiTheme="minorBidi"/>
                <w:b/>
                <w:bCs/>
              </w:rPr>
            </w:pPr>
            <w:r w:rsidRPr="009C4A6E">
              <w:rPr>
                <w:rFonts w:asciiTheme="minorBidi" w:hAnsiTheme="minorBidi"/>
                <w:b/>
                <w:bCs/>
              </w:rPr>
              <w:t>Corporate Governance and Accountability</w:t>
            </w:r>
          </w:p>
          <w:p w14:paraId="4C364314" w14:textId="77777777" w:rsidR="00627559" w:rsidRDefault="00627559" w:rsidP="00627559">
            <w:pPr>
              <w:spacing w:after="0" w:line="240" w:lineRule="auto"/>
              <w:rPr>
                <w:rFonts w:asciiTheme="minorBidi" w:hAnsiTheme="minorBidi"/>
                <w:b/>
              </w:rPr>
            </w:pPr>
          </w:p>
          <w:p w14:paraId="58B82204" w14:textId="77777777" w:rsidR="00627559" w:rsidRDefault="00627559" w:rsidP="00627559">
            <w:pPr>
              <w:spacing w:after="0" w:line="240" w:lineRule="auto"/>
              <w:rPr>
                <w:rFonts w:asciiTheme="minorBidi" w:hAnsiTheme="minorBidi"/>
                <w:b/>
              </w:rPr>
            </w:pPr>
            <w:r w:rsidRPr="009C4A6E">
              <w:rPr>
                <w:rFonts w:asciiTheme="minorBidi" w:hAnsiTheme="minorBidi"/>
                <w:b/>
              </w:rPr>
              <w:t xml:space="preserve">Global Issues, Sustainable Business and </w:t>
            </w:r>
            <w:r>
              <w:rPr>
                <w:rFonts w:asciiTheme="minorBidi" w:hAnsiTheme="minorBidi"/>
                <w:b/>
              </w:rPr>
              <w:t>The Environment</w:t>
            </w:r>
          </w:p>
          <w:p w14:paraId="2AFDE5CC" w14:textId="77777777" w:rsidR="00627559" w:rsidRDefault="00627559" w:rsidP="00627559">
            <w:pPr>
              <w:spacing w:after="0" w:line="240" w:lineRule="auto"/>
              <w:rPr>
                <w:rFonts w:asciiTheme="minorBidi" w:hAnsiTheme="minorBidi"/>
                <w:b/>
              </w:rPr>
            </w:pPr>
            <w:r w:rsidRPr="009C4A6E">
              <w:rPr>
                <w:rFonts w:asciiTheme="minorBidi" w:hAnsiTheme="minorBidi"/>
              </w:rPr>
              <w:t>Interdependence</w:t>
            </w:r>
          </w:p>
          <w:p w14:paraId="69657DA0" w14:textId="77777777" w:rsidR="00627559" w:rsidRPr="009C4A6E" w:rsidRDefault="00627559" w:rsidP="00627559">
            <w:pPr>
              <w:spacing w:after="0" w:line="240" w:lineRule="auto"/>
              <w:rPr>
                <w:rFonts w:asciiTheme="minorBidi" w:hAnsiTheme="minorBidi"/>
                <w:b/>
              </w:rPr>
            </w:pPr>
            <w:r w:rsidRPr="009C4A6E">
              <w:rPr>
                <w:rFonts w:asciiTheme="minorBidi" w:hAnsiTheme="minorBidi"/>
              </w:rPr>
              <w:t>Do</w:t>
            </w:r>
            <w:r>
              <w:rPr>
                <w:rFonts w:asciiTheme="minorBidi" w:hAnsiTheme="minorBidi"/>
              </w:rPr>
              <w:t xml:space="preserve"> economics and environmentalism </w:t>
            </w:r>
            <w:r w:rsidRPr="009C4A6E">
              <w:rPr>
                <w:rFonts w:asciiTheme="minorBidi" w:hAnsiTheme="minorBidi"/>
              </w:rPr>
              <w:t xml:space="preserve">conflict?             </w:t>
            </w:r>
          </w:p>
          <w:p w14:paraId="75915E01" w14:textId="77777777" w:rsidR="00627559" w:rsidRPr="009C4A6E" w:rsidRDefault="00627559" w:rsidP="00627559">
            <w:pPr>
              <w:spacing w:after="0" w:line="240" w:lineRule="auto"/>
              <w:rPr>
                <w:rFonts w:ascii="Arial" w:hAnsi="Arial" w:cs="Arial"/>
                <w:b/>
                <w:bCs/>
              </w:rPr>
            </w:pPr>
            <w:r w:rsidRPr="009C4A6E">
              <w:rPr>
                <w:rFonts w:asciiTheme="minorBidi" w:hAnsiTheme="minorBidi"/>
              </w:rPr>
              <w:t xml:space="preserve">Local vs. Global Corporate </w:t>
            </w:r>
            <w:proofErr w:type="spellStart"/>
            <w:r w:rsidRPr="009C4A6E">
              <w:rPr>
                <w:rFonts w:asciiTheme="minorBidi" w:hAnsiTheme="minorBidi"/>
              </w:rPr>
              <w:t>Behaviour</w:t>
            </w:r>
            <w:proofErr w:type="spellEnd"/>
            <w:r>
              <w:t xml:space="preserve">             </w:t>
            </w:r>
          </w:p>
          <w:p w14:paraId="64D0485E" w14:textId="77777777" w:rsidR="00627559" w:rsidRPr="002D156A" w:rsidRDefault="00627559" w:rsidP="00627559">
            <w:pPr>
              <w:rPr>
                <w:rFonts w:ascii="Arial" w:hAnsi="Arial" w:cs="Arial"/>
              </w:rPr>
            </w:pPr>
          </w:p>
        </w:tc>
        <w:tc>
          <w:tcPr>
            <w:tcW w:w="1121" w:type="dxa"/>
            <w:tcBorders>
              <w:top w:val="single" w:sz="7" w:space="0" w:color="000000"/>
              <w:left w:val="single" w:sz="7" w:space="0" w:color="000000"/>
              <w:bottom w:val="single" w:sz="7" w:space="0" w:color="000000"/>
              <w:right w:val="single" w:sz="7" w:space="0" w:color="000000"/>
            </w:tcBorders>
            <w:vAlign w:val="center"/>
          </w:tcPr>
          <w:p w14:paraId="25752FAB" w14:textId="77777777" w:rsidR="00627559" w:rsidRDefault="00627559" w:rsidP="00627559">
            <w:pPr>
              <w:spacing w:after="0" w:line="240" w:lineRule="auto"/>
              <w:jc w:val="center"/>
              <w:rPr>
                <w:rFonts w:ascii="Arial" w:hAnsi="Arial" w:cs="Arial"/>
              </w:rPr>
            </w:pPr>
            <w:r>
              <w:rPr>
                <w:rFonts w:ascii="Arial" w:hAnsi="Arial" w:cs="Arial"/>
              </w:rPr>
              <w:t>Boatright</w:t>
            </w:r>
          </w:p>
          <w:p w14:paraId="1BB26DB8" w14:textId="77777777" w:rsidR="00627559" w:rsidRDefault="00627559" w:rsidP="00627559">
            <w:pPr>
              <w:spacing w:after="0" w:line="240" w:lineRule="auto"/>
              <w:jc w:val="center"/>
              <w:rPr>
                <w:rFonts w:ascii="Arial" w:hAnsi="Arial" w:cs="Arial"/>
              </w:rPr>
            </w:pPr>
            <w:r>
              <w:rPr>
                <w:rFonts w:ascii="Arial" w:hAnsi="Arial" w:cs="Arial"/>
              </w:rPr>
              <w:t>11, 13</w:t>
            </w:r>
          </w:p>
          <w:p w14:paraId="2727E0F8" w14:textId="77777777" w:rsidR="00627559" w:rsidRDefault="00627559" w:rsidP="00627559">
            <w:pPr>
              <w:spacing w:after="0" w:line="240" w:lineRule="auto"/>
              <w:jc w:val="center"/>
              <w:rPr>
                <w:rFonts w:ascii="Arial" w:hAnsi="Arial" w:cs="Arial"/>
              </w:rPr>
            </w:pPr>
          </w:p>
          <w:p w14:paraId="3FEE5B9E" w14:textId="77777777" w:rsidR="00627559" w:rsidRDefault="00627559" w:rsidP="00627559">
            <w:pPr>
              <w:spacing w:after="0" w:line="240" w:lineRule="auto"/>
              <w:jc w:val="center"/>
              <w:rPr>
                <w:rFonts w:ascii="Arial" w:hAnsi="Arial" w:cs="Arial"/>
              </w:rPr>
            </w:pPr>
            <w:proofErr w:type="spellStart"/>
            <w:r>
              <w:rPr>
                <w:rFonts w:ascii="Arial" w:hAnsi="Arial" w:cs="Arial"/>
              </w:rPr>
              <w:t>Kissick</w:t>
            </w:r>
            <w:proofErr w:type="spellEnd"/>
          </w:p>
          <w:p w14:paraId="363D87DA" w14:textId="77777777" w:rsidR="00627559" w:rsidRPr="002D156A" w:rsidRDefault="00627559" w:rsidP="00627559">
            <w:pPr>
              <w:spacing w:after="0" w:line="240" w:lineRule="auto"/>
              <w:jc w:val="center"/>
              <w:rPr>
                <w:rFonts w:ascii="Arial" w:hAnsi="Arial" w:cs="Arial"/>
              </w:rPr>
            </w:pPr>
            <w:r>
              <w:rPr>
                <w:rFonts w:ascii="Arial" w:hAnsi="Arial" w:cs="Arial"/>
              </w:rPr>
              <w:t>Ch 12 to Page 180</w:t>
            </w:r>
          </w:p>
        </w:tc>
        <w:tc>
          <w:tcPr>
            <w:tcW w:w="5157" w:type="dxa"/>
            <w:gridSpan w:val="3"/>
            <w:tcBorders>
              <w:top w:val="single" w:sz="7" w:space="0" w:color="000000"/>
              <w:left w:val="single" w:sz="7" w:space="0" w:color="000000"/>
              <w:bottom w:val="single" w:sz="7" w:space="0" w:color="000000"/>
              <w:right w:val="single" w:sz="7" w:space="0" w:color="000000"/>
            </w:tcBorders>
            <w:vAlign w:val="center"/>
          </w:tcPr>
          <w:p w14:paraId="71918CA9" w14:textId="77777777" w:rsidR="00627559" w:rsidRPr="002D156A" w:rsidRDefault="00627559" w:rsidP="00627559">
            <w:pPr>
              <w:spacing w:line="120" w:lineRule="exact"/>
              <w:jc w:val="center"/>
              <w:rPr>
                <w:rFonts w:ascii="Arial" w:hAnsi="Arial" w:cs="Arial"/>
              </w:rPr>
            </w:pPr>
          </w:p>
          <w:p w14:paraId="77CE20C2" w14:textId="77777777" w:rsidR="00627559" w:rsidRDefault="00627559" w:rsidP="00627559">
            <w:pPr>
              <w:spacing w:after="58"/>
              <w:jc w:val="center"/>
              <w:rPr>
                <w:rFonts w:ascii="Arial" w:hAnsi="Arial" w:cs="Arial"/>
              </w:rPr>
            </w:pPr>
          </w:p>
          <w:p w14:paraId="39CBABF0" w14:textId="37DA9523" w:rsidR="00627559" w:rsidRDefault="00627559" w:rsidP="00627559">
            <w:pPr>
              <w:spacing w:after="58"/>
              <w:jc w:val="center"/>
              <w:rPr>
                <w:rFonts w:ascii="Arial" w:hAnsi="Arial" w:cs="Arial"/>
              </w:rPr>
            </w:pPr>
            <w:r>
              <w:rPr>
                <w:rFonts w:ascii="Arial" w:hAnsi="Arial" w:cs="Arial"/>
              </w:rPr>
              <w:t>Debate</w:t>
            </w:r>
            <w:r w:rsidR="00CD651D">
              <w:rPr>
                <w:rFonts w:ascii="Arial" w:hAnsi="Arial" w:cs="Arial"/>
              </w:rPr>
              <w:t>s</w:t>
            </w:r>
            <w:r>
              <w:rPr>
                <w:rFonts w:ascii="Arial" w:hAnsi="Arial" w:cs="Arial"/>
              </w:rPr>
              <w:t xml:space="preserve"> </w:t>
            </w:r>
            <w:r w:rsidR="009639E9">
              <w:rPr>
                <w:rFonts w:ascii="Arial" w:hAnsi="Arial" w:cs="Arial"/>
              </w:rPr>
              <w:t>7</w:t>
            </w:r>
            <w:r w:rsidR="00CD651D">
              <w:rPr>
                <w:rFonts w:ascii="Arial" w:hAnsi="Arial" w:cs="Arial"/>
              </w:rPr>
              <w:t xml:space="preserve"> &amp; 8</w:t>
            </w:r>
          </w:p>
          <w:p w14:paraId="3390DCEA" w14:textId="4F45971F" w:rsidR="009639E9" w:rsidRDefault="009639E9" w:rsidP="00627559">
            <w:pPr>
              <w:spacing w:after="58"/>
              <w:jc w:val="center"/>
              <w:rPr>
                <w:rFonts w:ascii="Arial" w:hAnsi="Arial" w:cs="Arial"/>
              </w:rPr>
            </w:pPr>
            <w:r>
              <w:rPr>
                <w:rFonts w:ascii="Arial" w:hAnsi="Arial" w:cs="Arial"/>
              </w:rPr>
              <w:t>Assignment of Debate</w:t>
            </w:r>
            <w:r w:rsidR="00CD651D">
              <w:rPr>
                <w:rFonts w:ascii="Arial" w:hAnsi="Arial" w:cs="Arial"/>
              </w:rPr>
              <w:t>s</w:t>
            </w:r>
            <w:r>
              <w:rPr>
                <w:rFonts w:ascii="Arial" w:hAnsi="Arial" w:cs="Arial"/>
              </w:rPr>
              <w:t xml:space="preserve"> 8</w:t>
            </w:r>
            <w:r w:rsidR="00CD651D">
              <w:rPr>
                <w:rFonts w:ascii="Arial" w:hAnsi="Arial" w:cs="Arial"/>
              </w:rPr>
              <w:t xml:space="preserve"> &amp; 9</w:t>
            </w:r>
          </w:p>
          <w:p w14:paraId="4D7F116B" w14:textId="1ECC0526" w:rsidR="00F017F1" w:rsidRDefault="00F017F1" w:rsidP="00627559">
            <w:pPr>
              <w:spacing w:after="58"/>
              <w:jc w:val="center"/>
              <w:rPr>
                <w:rFonts w:ascii="Arial" w:hAnsi="Arial" w:cs="Arial"/>
              </w:rPr>
            </w:pPr>
          </w:p>
          <w:p w14:paraId="13EE3D07" w14:textId="11AA59D9" w:rsidR="00F017F1" w:rsidRDefault="00F017F1" w:rsidP="00F017F1">
            <w:pPr>
              <w:spacing w:after="0" w:line="240" w:lineRule="auto"/>
              <w:jc w:val="center"/>
              <w:rPr>
                <w:rFonts w:ascii="Arial" w:hAnsi="Arial" w:cs="Arial"/>
                <w:b/>
                <w:bCs/>
                <w:color w:val="FF0000"/>
              </w:rPr>
            </w:pPr>
            <w:r>
              <w:rPr>
                <w:rFonts w:ascii="Arial" w:hAnsi="Arial" w:cs="Arial"/>
                <w:b/>
                <w:bCs/>
                <w:color w:val="FF0000"/>
              </w:rPr>
              <w:t xml:space="preserve">Online submission of Assignment # 2 due before midnight, Sunday, </w:t>
            </w:r>
            <w:r w:rsidR="00C66BAE">
              <w:rPr>
                <w:rFonts w:ascii="Arial" w:hAnsi="Arial" w:cs="Arial"/>
                <w:b/>
                <w:bCs/>
                <w:color w:val="FF0000"/>
              </w:rPr>
              <w:t>March 22nd</w:t>
            </w:r>
          </w:p>
          <w:p w14:paraId="4D9BE0A4" w14:textId="36A7BFE7" w:rsidR="00627559" w:rsidRPr="00F017F1" w:rsidRDefault="00F017F1" w:rsidP="00F017F1">
            <w:pPr>
              <w:spacing w:after="0" w:line="240" w:lineRule="auto"/>
              <w:jc w:val="center"/>
              <w:rPr>
                <w:rFonts w:ascii="Arial" w:hAnsi="Arial" w:cs="Arial"/>
                <w:b/>
                <w:bCs/>
                <w:color w:val="FF0000"/>
              </w:rPr>
            </w:pPr>
            <w:r>
              <w:rPr>
                <w:rFonts w:ascii="Arial" w:hAnsi="Arial" w:cs="Arial"/>
                <w:b/>
                <w:bCs/>
                <w:color w:val="FF0000"/>
              </w:rPr>
              <w:t>10% of term mark</w:t>
            </w:r>
          </w:p>
          <w:p w14:paraId="7005C9BE" w14:textId="77777777" w:rsidR="00627559" w:rsidRPr="002D156A" w:rsidRDefault="00627559" w:rsidP="00627559">
            <w:pPr>
              <w:spacing w:after="58"/>
              <w:jc w:val="center"/>
              <w:rPr>
                <w:rFonts w:ascii="Arial" w:hAnsi="Arial" w:cs="Arial"/>
              </w:rPr>
            </w:pPr>
          </w:p>
        </w:tc>
      </w:tr>
      <w:tr w:rsidR="00627559" w:rsidRPr="002D156A" w14:paraId="15164EE7" w14:textId="77777777" w:rsidTr="005F458C">
        <w:tc>
          <w:tcPr>
            <w:tcW w:w="1097" w:type="dxa"/>
            <w:tcBorders>
              <w:top w:val="single" w:sz="7" w:space="0" w:color="000000"/>
              <w:left w:val="single" w:sz="7" w:space="0" w:color="000000"/>
              <w:bottom w:val="single" w:sz="7" w:space="0" w:color="000000"/>
              <w:right w:val="single" w:sz="7" w:space="0" w:color="000000"/>
            </w:tcBorders>
            <w:vAlign w:val="center"/>
          </w:tcPr>
          <w:p w14:paraId="51659051" w14:textId="77777777" w:rsidR="00627559" w:rsidRPr="002D156A" w:rsidRDefault="00627559" w:rsidP="00DA00A5">
            <w:pPr>
              <w:spacing w:after="0" w:line="240" w:lineRule="auto"/>
              <w:rPr>
                <w:rFonts w:ascii="Arial" w:hAnsi="Arial" w:cs="Arial"/>
                <w:sz w:val="20"/>
              </w:rPr>
            </w:pPr>
          </w:p>
          <w:p w14:paraId="405E5CA0" w14:textId="77777777" w:rsidR="00627559" w:rsidRDefault="00627559" w:rsidP="00627559">
            <w:pPr>
              <w:spacing w:after="0" w:line="240" w:lineRule="auto"/>
              <w:jc w:val="center"/>
              <w:rPr>
                <w:rFonts w:ascii="Arial" w:hAnsi="Arial" w:cs="Arial"/>
                <w:b/>
                <w:sz w:val="20"/>
              </w:rPr>
            </w:pPr>
            <w:r>
              <w:rPr>
                <w:rFonts w:ascii="Arial" w:hAnsi="Arial" w:cs="Arial"/>
                <w:b/>
                <w:sz w:val="20"/>
              </w:rPr>
              <w:t xml:space="preserve">Week </w:t>
            </w:r>
            <w:r w:rsidRPr="002D156A">
              <w:rPr>
                <w:rFonts w:ascii="Arial" w:hAnsi="Arial" w:cs="Arial"/>
                <w:b/>
                <w:sz w:val="20"/>
              </w:rPr>
              <w:t>1</w:t>
            </w:r>
            <w:r>
              <w:rPr>
                <w:rFonts w:ascii="Arial" w:hAnsi="Arial" w:cs="Arial"/>
                <w:b/>
                <w:sz w:val="20"/>
              </w:rPr>
              <w:t>1</w:t>
            </w:r>
          </w:p>
          <w:p w14:paraId="73FB70C1" w14:textId="77777777" w:rsidR="00627559" w:rsidRDefault="007E24BE" w:rsidP="00627559">
            <w:pPr>
              <w:spacing w:after="0" w:line="240" w:lineRule="auto"/>
              <w:jc w:val="center"/>
              <w:rPr>
                <w:rFonts w:ascii="Arial" w:hAnsi="Arial" w:cs="Arial"/>
                <w:b/>
                <w:sz w:val="20"/>
              </w:rPr>
            </w:pPr>
            <w:r>
              <w:rPr>
                <w:rFonts w:ascii="Arial" w:hAnsi="Arial" w:cs="Arial"/>
                <w:b/>
                <w:sz w:val="20"/>
              </w:rPr>
              <w:t>March</w:t>
            </w:r>
          </w:p>
          <w:p w14:paraId="7F1440DC" w14:textId="6F80619B" w:rsidR="007E24BE" w:rsidRPr="002D156A" w:rsidRDefault="007E24BE" w:rsidP="00627559">
            <w:pPr>
              <w:spacing w:after="0" w:line="240" w:lineRule="auto"/>
              <w:jc w:val="center"/>
              <w:rPr>
                <w:rFonts w:ascii="Arial" w:hAnsi="Arial" w:cs="Arial"/>
                <w:b/>
                <w:sz w:val="20"/>
              </w:rPr>
            </w:pPr>
            <w:r>
              <w:rPr>
                <w:rFonts w:ascii="Arial" w:hAnsi="Arial" w:cs="Arial"/>
                <w:b/>
                <w:sz w:val="20"/>
              </w:rPr>
              <w:t>23-27</w:t>
            </w:r>
          </w:p>
        </w:tc>
        <w:tc>
          <w:tcPr>
            <w:tcW w:w="5225" w:type="dxa"/>
            <w:tcBorders>
              <w:top w:val="single" w:sz="7" w:space="0" w:color="000000"/>
              <w:left w:val="single" w:sz="7" w:space="0" w:color="000000"/>
              <w:bottom w:val="single" w:sz="7" w:space="0" w:color="000000"/>
              <w:right w:val="single" w:sz="7" w:space="0" w:color="000000"/>
            </w:tcBorders>
            <w:vAlign w:val="center"/>
          </w:tcPr>
          <w:p w14:paraId="470936DA" w14:textId="77777777" w:rsidR="00627559" w:rsidRDefault="00627559" w:rsidP="00627559">
            <w:pPr>
              <w:spacing w:after="0" w:line="240" w:lineRule="auto"/>
              <w:rPr>
                <w:rFonts w:asciiTheme="minorBidi" w:hAnsiTheme="minorBidi"/>
                <w:color w:val="32000B"/>
              </w:rPr>
            </w:pPr>
          </w:p>
          <w:p w14:paraId="478A17A5" w14:textId="77777777" w:rsidR="00627559" w:rsidRPr="009C4A6E" w:rsidRDefault="00627559" w:rsidP="00627559">
            <w:pPr>
              <w:spacing w:after="0" w:line="240" w:lineRule="auto"/>
              <w:rPr>
                <w:rFonts w:asciiTheme="minorBidi" w:hAnsiTheme="minorBidi"/>
                <w:b/>
                <w:color w:val="32000B"/>
              </w:rPr>
            </w:pPr>
            <w:r w:rsidRPr="009C4A6E">
              <w:rPr>
                <w:rFonts w:asciiTheme="minorBidi" w:hAnsiTheme="minorBidi"/>
                <w:b/>
                <w:color w:val="32000B"/>
              </w:rPr>
              <w:t>Globalization and Sustainability</w:t>
            </w:r>
          </w:p>
          <w:p w14:paraId="17B9F59A" w14:textId="77777777" w:rsidR="00627559" w:rsidRDefault="00627559" w:rsidP="00627559">
            <w:pPr>
              <w:spacing w:after="0" w:line="240" w:lineRule="auto"/>
              <w:rPr>
                <w:rFonts w:asciiTheme="minorBidi" w:hAnsiTheme="minorBidi"/>
                <w:color w:val="32000B"/>
              </w:rPr>
            </w:pPr>
            <w:r>
              <w:rPr>
                <w:rFonts w:asciiTheme="minorBidi" w:hAnsiTheme="minorBidi"/>
                <w:color w:val="32000B"/>
              </w:rPr>
              <w:t>Ethical Relativism</w:t>
            </w:r>
          </w:p>
          <w:p w14:paraId="540FD48F" w14:textId="77777777" w:rsidR="00627559" w:rsidRPr="009C4A6E" w:rsidRDefault="00627559" w:rsidP="00627559">
            <w:pPr>
              <w:spacing w:after="0" w:line="240" w:lineRule="auto"/>
              <w:rPr>
                <w:rFonts w:asciiTheme="minorBidi" w:hAnsiTheme="minorBidi"/>
                <w:color w:val="32000B"/>
              </w:rPr>
            </w:pPr>
            <w:r w:rsidRPr="009C4A6E">
              <w:rPr>
                <w:rFonts w:asciiTheme="minorBidi" w:hAnsiTheme="minorBidi"/>
                <w:color w:val="32000B"/>
              </w:rPr>
              <w:t>Economic Development or Exploitation?</w:t>
            </w:r>
          </w:p>
          <w:p w14:paraId="7E5A53F4" w14:textId="77777777" w:rsidR="00627559" w:rsidRPr="009C4A6E" w:rsidRDefault="00627559" w:rsidP="00627559">
            <w:pPr>
              <w:spacing w:after="0" w:line="240" w:lineRule="auto"/>
              <w:ind w:left="1440" w:hanging="1440"/>
              <w:rPr>
                <w:rFonts w:asciiTheme="minorBidi" w:hAnsiTheme="minorBidi"/>
                <w:color w:val="32000B"/>
              </w:rPr>
            </w:pPr>
            <w:r w:rsidRPr="009C4A6E">
              <w:rPr>
                <w:rFonts w:asciiTheme="minorBidi" w:hAnsiTheme="minorBidi"/>
                <w:color w:val="32000B"/>
              </w:rPr>
              <w:t>C</w:t>
            </w:r>
            <w:r>
              <w:rPr>
                <w:rFonts w:asciiTheme="minorBidi" w:hAnsiTheme="minorBidi"/>
              </w:rPr>
              <w:t xml:space="preserve">hild </w:t>
            </w:r>
            <w:proofErr w:type="spellStart"/>
            <w:r>
              <w:rPr>
                <w:rFonts w:asciiTheme="minorBidi" w:hAnsiTheme="minorBidi"/>
              </w:rPr>
              <w:t>labour</w:t>
            </w:r>
            <w:proofErr w:type="spellEnd"/>
            <w:r>
              <w:rPr>
                <w:rFonts w:asciiTheme="minorBidi" w:hAnsiTheme="minorBidi"/>
              </w:rPr>
              <w:t xml:space="preserve">, Cheap </w:t>
            </w:r>
            <w:proofErr w:type="spellStart"/>
            <w:r>
              <w:rPr>
                <w:rFonts w:asciiTheme="minorBidi" w:hAnsiTheme="minorBidi"/>
              </w:rPr>
              <w:t>l</w:t>
            </w:r>
            <w:r w:rsidRPr="009C4A6E">
              <w:rPr>
                <w:rFonts w:asciiTheme="minorBidi" w:hAnsiTheme="minorBidi"/>
              </w:rPr>
              <w:t>abour</w:t>
            </w:r>
            <w:proofErr w:type="spellEnd"/>
          </w:p>
          <w:p w14:paraId="6A53A7F5" w14:textId="77777777" w:rsidR="00627559" w:rsidRDefault="00627559" w:rsidP="00627559">
            <w:pPr>
              <w:spacing w:after="0" w:line="240" w:lineRule="auto"/>
              <w:rPr>
                <w:rFonts w:asciiTheme="minorBidi" w:hAnsiTheme="minorBidi"/>
                <w:color w:val="32000B"/>
              </w:rPr>
            </w:pPr>
            <w:r>
              <w:rPr>
                <w:rFonts w:asciiTheme="minorBidi" w:hAnsiTheme="minorBidi"/>
                <w:color w:val="32000B"/>
              </w:rPr>
              <w:t>Exporting unsafe products</w:t>
            </w:r>
          </w:p>
          <w:p w14:paraId="265F46A2" w14:textId="77777777" w:rsidR="00627559" w:rsidRPr="009C4A6E" w:rsidRDefault="00627559" w:rsidP="00627559">
            <w:pPr>
              <w:spacing w:after="0" w:line="240" w:lineRule="auto"/>
              <w:rPr>
                <w:rFonts w:asciiTheme="minorBidi" w:hAnsiTheme="minorBidi"/>
                <w:color w:val="32000B"/>
              </w:rPr>
            </w:pPr>
            <w:r w:rsidRPr="009C4A6E">
              <w:rPr>
                <w:rFonts w:asciiTheme="minorBidi" w:hAnsiTheme="minorBidi"/>
                <w:color w:val="32000B"/>
              </w:rPr>
              <w:t>Outsour</w:t>
            </w:r>
            <w:r>
              <w:rPr>
                <w:rFonts w:asciiTheme="minorBidi" w:hAnsiTheme="minorBidi"/>
                <w:color w:val="32000B"/>
              </w:rPr>
              <w:t>cing and domestic layoffs</w:t>
            </w:r>
            <w:r w:rsidRPr="009C4A6E">
              <w:rPr>
                <w:rFonts w:asciiTheme="minorBidi" w:hAnsiTheme="minorBidi"/>
                <w:color w:val="32000B"/>
              </w:rPr>
              <w:t xml:space="preserve"> </w:t>
            </w:r>
          </w:p>
          <w:p w14:paraId="30258C85" w14:textId="77777777" w:rsidR="00627559" w:rsidRPr="009C4A6E" w:rsidRDefault="00627559" w:rsidP="00627559">
            <w:pPr>
              <w:spacing w:after="0" w:line="240" w:lineRule="auto"/>
              <w:rPr>
                <w:rFonts w:asciiTheme="minorBidi" w:hAnsiTheme="minorBidi"/>
              </w:rPr>
            </w:pPr>
            <w:r w:rsidRPr="009C4A6E">
              <w:rPr>
                <w:rFonts w:asciiTheme="minorBidi" w:hAnsiTheme="minorBidi"/>
                <w:color w:val="32000B"/>
              </w:rPr>
              <w:t>F</w:t>
            </w:r>
            <w:r w:rsidRPr="009C4A6E">
              <w:rPr>
                <w:rFonts w:asciiTheme="minorBidi" w:hAnsiTheme="minorBidi"/>
              </w:rPr>
              <w:t>air Trade</w:t>
            </w:r>
          </w:p>
          <w:p w14:paraId="2B8C91BA" w14:textId="77777777" w:rsidR="00627559" w:rsidRPr="00CC14A4" w:rsidRDefault="00627559" w:rsidP="00627559">
            <w:pPr>
              <w:spacing w:after="0" w:line="240" w:lineRule="auto"/>
              <w:ind w:left="1440" w:hanging="1440"/>
            </w:pPr>
            <w:r>
              <w:rPr>
                <w:rFonts w:asciiTheme="minorBidi" w:hAnsiTheme="minorBidi"/>
              </w:rPr>
              <w:t xml:space="preserve">           </w:t>
            </w:r>
            <w:r>
              <w:t xml:space="preserve">            </w:t>
            </w:r>
          </w:p>
        </w:tc>
        <w:tc>
          <w:tcPr>
            <w:tcW w:w="1121" w:type="dxa"/>
            <w:tcBorders>
              <w:top w:val="single" w:sz="7" w:space="0" w:color="000000"/>
              <w:left w:val="single" w:sz="7" w:space="0" w:color="000000"/>
              <w:bottom w:val="single" w:sz="7" w:space="0" w:color="000000"/>
              <w:right w:val="single" w:sz="7" w:space="0" w:color="000000"/>
            </w:tcBorders>
            <w:vAlign w:val="center"/>
          </w:tcPr>
          <w:p w14:paraId="4ABF4404" w14:textId="77777777" w:rsidR="00627559" w:rsidRDefault="00627559" w:rsidP="00627559">
            <w:pPr>
              <w:spacing w:after="0" w:line="240" w:lineRule="auto"/>
              <w:jc w:val="center"/>
              <w:rPr>
                <w:rFonts w:ascii="Arial" w:hAnsi="Arial" w:cs="Arial"/>
              </w:rPr>
            </w:pPr>
            <w:proofErr w:type="spellStart"/>
            <w:r>
              <w:rPr>
                <w:rFonts w:ascii="Arial" w:hAnsi="Arial" w:cs="Arial"/>
              </w:rPr>
              <w:t>Kissick</w:t>
            </w:r>
            <w:proofErr w:type="spellEnd"/>
          </w:p>
          <w:p w14:paraId="26A1372E" w14:textId="77777777" w:rsidR="00627559" w:rsidRPr="002D156A" w:rsidRDefault="00627559" w:rsidP="00627559">
            <w:pPr>
              <w:jc w:val="center"/>
              <w:rPr>
                <w:rFonts w:ascii="Arial" w:hAnsi="Arial" w:cs="Arial"/>
              </w:rPr>
            </w:pPr>
            <w:r>
              <w:rPr>
                <w:rFonts w:ascii="Arial" w:hAnsi="Arial" w:cs="Arial"/>
              </w:rPr>
              <w:t xml:space="preserve">Ch </w:t>
            </w:r>
            <w:proofErr w:type="gramStart"/>
            <w:r>
              <w:rPr>
                <w:rFonts w:ascii="Arial" w:hAnsi="Arial" w:cs="Arial"/>
              </w:rPr>
              <w:t>12  Page</w:t>
            </w:r>
            <w:proofErr w:type="gramEnd"/>
            <w:r>
              <w:rPr>
                <w:rFonts w:ascii="Arial" w:hAnsi="Arial" w:cs="Arial"/>
              </w:rPr>
              <w:t xml:space="preserve"> 180</w:t>
            </w:r>
          </w:p>
        </w:tc>
        <w:tc>
          <w:tcPr>
            <w:tcW w:w="5157" w:type="dxa"/>
            <w:gridSpan w:val="3"/>
            <w:tcBorders>
              <w:top w:val="single" w:sz="7" w:space="0" w:color="000000"/>
              <w:left w:val="single" w:sz="7" w:space="0" w:color="000000"/>
              <w:bottom w:val="single" w:sz="7" w:space="0" w:color="000000"/>
              <w:right w:val="single" w:sz="7" w:space="0" w:color="000000"/>
            </w:tcBorders>
            <w:vAlign w:val="center"/>
          </w:tcPr>
          <w:p w14:paraId="11CE9E81" w14:textId="77777777" w:rsidR="00627559" w:rsidRDefault="00627559" w:rsidP="00627559">
            <w:pPr>
              <w:spacing w:after="58"/>
              <w:jc w:val="center"/>
              <w:rPr>
                <w:rFonts w:ascii="Arial" w:hAnsi="Arial" w:cs="Arial"/>
              </w:rPr>
            </w:pPr>
          </w:p>
          <w:p w14:paraId="3EA37695" w14:textId="22103DB1" w:rsidR="00627559" w:rsidRDefault="00627559" w:rsidP="00DA00A5">
            <w:pPr>
              <w:spacing w:after="0" w:line="240" w:lineRule="auto"/>
              <w:jc w:val="center"/>
              <w:rPr>
                <w:rFonts w:ascii="Arial" w:hAnsi="Arial" w:cs="Arial"/>
              </w:rPr>
            </w:pPr>
            <w:r>
              <w:rPr>
                <w:rFonts w:ascii="Arial" w:hAnsi="Arial" w:cs="Arial"/>
              </w:rPr>
              <w:t>Debate</w:t>
            </w:r>
            <w:r w:rsidR="00CD651D">
              <w:rPr>
                <w:rFonts w:ascii="Arial" w:hAnsi="Arial" w:cs="Arial"/>
              </w:rPr>
              <w:t>s</w:t>
            </w:r>
            <w:r>
              <w:rPr>
                <w:rFonts w:ascii="Arial" w:hAnsi="Arial" w:cs="Arial"/>
              </w:rPr>
              <w:t xml:space="preserve"> </w:t>
            </w:r>
            <w:r w:rsidR="009639E9">
              <w:rPr>
                <w:rFonts w:ascii="Arial" w:hAnsi="Arial" w:cs="Arial"/>
              </w:rPr>
              <w:t>8</w:t>
            </w:r>
            <w:r w:rsidR="00CD651D">
              <w:rPr>
                <w:rFonts w:ascii="Arial" w:hAnsi="Arial" w:cs="Arial"/>
              </w:rPr>
              <w:t xml:space="preserve"> &amp; 9</w:t>
            </w:r>
          </w:p>
          <w:p w14:paraId="18BF83E9" w14:textId="251EDB20" w:rsidR="009639E9" w:rsidRDefault="009639E9" w:rsidP="00DA00A5">
            <w:pPr>
              <w:spacing w:after="0" w:line="240" w:lineRule="auto"/>
              <w:jc w:val="center"/>
              <w:rPr>
                <w:rFonts w:ascii="Arial" w:hAnsi="Arial" w:cs="Arial"/>
              </w:rPr>
            </w:pPr>
            <w:r>
              <w:rPr>
                <w:rFonts w:ascii="Arial" w:hAnsi="Arial" w:cs="Arial"/>
              </w:rPr>
              <w:t>Assignment of Debate</w:t>
            </w:r>
            <w:r w:rsidR="00CD651D">
              <w:rPr>
                <w:rFonts w:ascii="Arial" w:hAnsi="Arial" w:cs="Arial"/>
              </w:rPr>
              <w:t>s</w:t>
            </w:r>
            <w:r>
              <w:rPr>
                <w:rFonts w:ascii="Arial" w:hAnsi="Arial" w:cs="Arial"/>
              </w:rPr>
              <w:t xml:space="preserve"> </w:t>
            </w:r>
            <w:r w:rsidR="007F5B4D">
              <w:rPr>
                <w:rFonts w:ascii="Arial" w:hAnsi="Arial" w:cs="Arial"/>
              </w:rPr>
              <w:t>10, 11</w:t>
            </w:r>
          </w:p>
          <w:p w14:paraId="11C3BF42" w14:textId="0310622C" w:rsidR="00627559" w:rsidRDefault="00783AB6" w:rsidP="00F017F1">
            <w:pPr>
              <w:spacing w:after="0" w:line="240" w:lineRule="auto"/>
              <w:jc w:val="center"/>
              <w:rPr>
                <w:rFonts w:ascii="Arial" w:hAnsi="Arial" w:cs="Arial"/>
              </w:rPr>
            </w:pPr>
            <w:r>
              <w:rPr>
                <w:rFonts w:ascii="Arial" w:hAnsi="Arial" w:cs="Arial"/>
              </w:rPr>
              <w:t xml:space="preserve">and </w:t>
            </w:r>
            <w:r w:rsidR="00F017F1">
              <w:rPr>
                <w:rFonts w:ascii="Arial" w:hAnsi="Arial" w:cs="Arial"/>
              </w:rPr>
              <w:t>remaining</w:t>
            </w:r>
            <w:r>
              <w:rPr>
                <w:rFonts w:ascii="Arial" w:hAnsi="Arial" w:cs="Arial"/>
              </w:rPr>
              <w:t xml:space="preserve"> debates</w:t>
            </w:r>
          </w:p>
          <w:p w14:paraId="462EF2F9" w14:textId="77777777" w:rsidR="009A75F3" w:rsidRDefault="009A75F3" w:rsidP="00F017F1">
            <w:pPr>
              <w:spacing w:after="0" w:line="240" w:lineRule="auto"/>
              <w:jc w:val="center"/>
              <w:rPr>
                <w:rFonts w:ascii="Arial" w:hAnsi="Arial" w:cs="Arial"/>
              </w:rPr>
            </w:pPr>
          </w:p>
          <w:p w14:paraId="4224617C" w14:textId="459640A4" w:rsidR="009A75F3" w:rsidRPr="009A75F3" w:rsidRDefault="009A75F3" w:rsidP="009A75F3">
            <w:pPr>
              <w:spacing w:after="0" w:line="240" w:lineRule="auto"/>
              <w:jc w:val="center"/>
              <w:rPr>
                <w:rFonts w:ascii="Arial" w:hAnsi="Arial" w:cs="Arial"/>
                <w:b/>
                <w:color w:val="FF0000"/>
              </w:rPr>
            </w:pPr>
            <w:r w:rsidRPr="009A75F3">
              <w:rPr>
                <w:rFonts w:ascii="Arial" w:hAnsi="Arial" w:cs="Arial"/>
                <w:b/>
                <w:color w:val="FF0000"/>
              </w:rPr>
              <w:t>CORE online quiz due</w:t>
            </w:r>
          </w:p>
          <w:p w14:paraId="08BCB46E" w14:textId="77777777" w:rsidR="009A75F3" w:rsidRPr="009A75F3" w:rsidRDefault="009A75F3" w:rsidP="009A75F3">
            <w:pPr>
              <w:spacing w:after="0" w:line="240" w:lineRule="auto"/>
              <w:jc w:val="center"/>
              <w:rPr>
                <w:rFonts w:ascii="Arial" w:hAnsi="Arial" w:cs="Arial"/>
                <w:b/>
                <w:color w:val="FF0000"/>
              </w:rPr>
            </w:pPr>
            <w:r w:rsidRPr="009A75F3">
              <w:rPr>
                <w:rFonts w:ascii="Arial" w:hAnsi="Arial" w:cs="Arial"/>
                <w:b/>
                <w:color w:val="FF0000"/>
              </w:rPr>
              <w:t>(7.5% of term mark)</w:t>
            </w:r>
          </w:p>
          <w:p w14:paraId="122C2216" w14:textId="77777777" w:rsidR="009A75F3" w:rsidRPr="00F017F1" w:rsidRDefault="009A75F3" w:rsidP="00F017F1">
            <w:pPr>
              <w:spacing w:after="0" w:line="240" w:lineRule="auto"/>
              <w:jc w:val="center"/>
              <w:rPr>
                <w:rFonts w:ascii="Arial" w:hAnsi="Arial" w:cs="Arial"/>
              </w:rPr>
            </w:pPr>
          </w:p>
          <w:p w14:paraId="1D8D0FBC" w14:textId="77777777" w:rsidR="00627559" w:rsidRPr="00DB1438" w:rsidRDefault="00627559" w:rsidP="00627559">
            <w:pPr>
              <w:spacing w:after="58"/>
              <w:jc w:val="center"/>
              <w:rPr>
                <w:rFonts w:ascii="Arial" w:hAnsi="Arial" w:cs="Arial"/>
              </w:rPr>
            </w:pPr>
          </w:p>
          <w:p w14:paraId="47A16115" w14:textId="77777777" w:rsidR="00627559" w:rsidRPr="002D156A" w:rsidRDefault="00627559" w:rsidP="00627559">
            <w:pPr>
              <w:spacing w:after="58"/>
              <w:jc w:val="center"/>
              <w:rPr>
                <w:rFonts w:ascii="Arial" w:hAnsi="Arial" w:cs="Arial"/>
              </w:rPr>
            </w:pPr>
          </w:p>
        </w:tc>
      </w:tr>
      <w:tr w:rsidR="00627559" w:rsidRPr="002D156A" w14:paraId="7910A9EA" w14:textId="77777777" w:rsidTr="005F458C">
        <w:tc>
          <w:tcPr>
            <w:tcW w:w="1097" w:type="dxa"/>
            <w:tcBorders>
              <w:top w:val="single" w:sz="7" w:space="0" w:color="000000"/>
              <w:left w:val="single" w:sz="7" w:space="0" w:color="000000"/>
              <w:bottom w:val="single" w:sz="7" w:space="0" w:color="000000"/>
              <w:right w:val="single" w:sz="7" w:space="0" w:color="000000"/>
            </w:tcBorders>
            <w:vAlign w:val="center"/>
          </w:tcPr>
          <w:p w14:paraId="13DDB974" w14:textId="77777777" w:rsidR="00627559" w:rsidRPr="002D156A" w:rsidRDefault="00627559" w:rsidP="00627559">
            <w:pPr>
              <w:spacing w:after="0" w:line="240" w:lineRule="auto"/>
              <w:jc w:val="center"/>
              <w:rPr>
                <w:rFonts w:ascii="Arial" w:hAnsi="Arial" w:cs="Arial"/>
                <w:sz w:val="20"/>
              </w:rPr>
            </w:pPr>
          </w:p>
          <w:p w14:paraId="3C206032" w14:textId="77777777" w:rsidR="00627559" w:rsidRDefault="00627559" w:rsidP="00783AB6">
            <w:pPr>
              <w:spacing w:after="0" w:line="240" w:lineRule="auto"/>
              <w:jc w:val="center"/>
              <w:rPr>
                <w:rFonts w:ascii="Arial" w:hAnsi="Arial" w:cs="Arial"/>
                <w:b/>
                <w:sz w:val="20"/>
              </w:rPr>
            </w:pPr>
            <w:r>
              <w:rPr>
                <w:rFonts w:ascii="Arial" w:hAnsi="Arial" w:cs="Arial"/>
                <w:b/>
                <w:sz w:val="20"/>
              </w:rPr>
              <w:t>Week 12</w:t>
            </w:r>
          </w:p>
          <w:p w14:paraId="34601F19" w14:textId="7E69FC83" w:rsidR="00627559" w:rsidRDefault="007E24BE" w:rsidP="007E24BE">
            <w:pPr>
              <w:spacing w:after="0" w:line="240" w:lineRule="auto"/>
              <w:jc w:val="center"/>
              <w:rPr>
                <w:rFonts w:ascii="Arial" w:hAnsi="Arial" w:cs="Arial"/>
                <w:b/>
                <w:sz w:val="20"/>
              </w:rPr>
            </w:pPr>
            <w:r>
              <w:rPr>
                <w:rFonts w:ascii="Arial" w:hAnsi="Arial" w:cs="Arial"/>
                <w:b/>
                <w:sz w:val="20"/>
              </w:rPr>
              <w:t>March 30 -</w:t>
            </w:r>
          </w:p>
          <w:p w14:paraId="4FB07334" w14:textId="77777777" w:rsidR="007E24BE" w:rsidRDefault="007E24BE" w:rsidP="007E24BE">
            <w:pPr>
              <w:spacing w:after="0" w:line="240" w:lineRule="auto"/>
              <w:jc w:val="center"/>
              <w:rPr>
                <w:rFonts w:ascii="Arial" w:hAnsi="Arial" w:cs="Arial"/>
                <w:b/>
                <w:sz w:val="20"/>
              </w:rPr>
            </w:pPr>
            <w:r>
              <w:rPr>
                <w:rFonts w:ascii="Arial" w:hAnsi="Arial" w:cs="Arial"/>
                <w:b/>
                <w:sz w:val="20"/>
              </w:rPr>
              <w:t>April</w:t>
            </w:r>
          </w:p>
          <w:p w14:paraId="5B2E5B15" w14:textId="3F406C68" w:rsidR="007E24BE" w:rsidRPr="002D156A" w:rsidRDefault="007E24BE" w:rsidP="007E24BE">
            <w:pPr>
              <w:spacing w:after="0" w:line="240" w:lineRule="auto"/>
              <w:jc w:val="center"/>
              <w:rPr>
                <w:rFonts w:ascii="Arial" w:hAnsi="Arial" w:cs="Arial"/>
                <w:b/>
                <w:sz w:val="20"/>
              </w:rPr>
            </w:pPr>
            <w:r>
              <w:rPr>
                <w:rFonts w:ascii="Arial" w:hAnsi="Arial" w:cs="Arial"/>
                <w:b/>
                <w:sz w:val="20"/>
              </w:rPr>
              <w:t>3</w:t>
            </w:r>
          </w:p>
        </w:tc>
        <w:tc>
          <w:tcPr>
            <w:tcW w:w="5225" w:type="dxa"/>
            <w:tcBorders>
              <w:top w:val="single" w:sz="7" w:space="0" w:color="000000"/>
              <w:left w:val="single" w:sz="7" w:space="0" w:color="000000"/>
              <w:bottom w:val="single" w:sz="7" w:space="0" w:color="000000"/>
              <w:right w:val="single" w:sz="7" w:space="0" w:color="000000"/>
            </w:tcBorders>
            <w:vAlign w:val="center"/>
          </w:tcPr>
          <w:p w14:paraId="1C6915F7" w14:textId="77777777" w:rsidR="00627559" w:rsidRDefault="00627559" w:rsidP="00627559">
            <w:pPr>
              <w:rPr>
                <w:rFonts w:ascii="Arial" w:hAnsi="Arial" w:cs="Arial"/>
                <w:b/>
                <w:bCs/>
              </w:rPr>
            </w:pPr>
          </w:p>
          <w:p w14:paraId="067C5656" w14:textId="77777777" w:rsidR="00627559" w:rsidRDefault="00627559" w:rsidP="00627559">
            <w:pPr>
              <w:rPr>
                <w:rFonts w:ascii="Arial" w:hAnsi="Arial" w:cs="Arial"/>
                <w:b/>
                <w:bCs/>
              </w:rPr>
            </w:pPr>
            <w:r>
              <w:rPr>
                <w:rFonts w:ascii="Arial" w:hAnsi="Arial" w:cs="Arial"/>
                <w:b/>
                <w:bCs/>
              </w:rPr>
              <w:t>Global Business Ethics Standards Roundtable</w:t>
            </w:r>
          </w:p>
          <w:p w14:paraId="6B08DE28" w14:textId="77777777" w:rsidR="00627559" w:rsidRDefault="00627559" w:rsidP="00627559">
            <w:pPr>
              <w:pStyle w:val="Default"/>
              <w:rPr>
                <w:rFonts w:asciiTheme="minorBidi" w:hAnsiTheme="minorBidi" w:cstheme="minorBidi"/>
                <w:sz w:val="22"/>
                <w:szCs w:val="22"/>
                <w:lang w:val="en-US"/>
              </w:rPr>
            </w:pPr>
            <w:r>
              <w:rPr>
                <w:rFonts w:asciiTheme="minorBidi" w:hAnsiTheme="minorBidi" w:cstheme="minorBidi"/>
                <w:sz w:val="22"/>
                <w:szCs w:val="22"/>
                <w:lang w:val="en-US"/>
              </w:rPr>
              <w:t>The class will discuss best practices in and how to;</w:t>
            </w:r>
          </w:p>
          <w:p w14:paraId="4E3F9838" w14:textId="77777777" w:rsidR="00627559" w:rsidRDefault="00627559" w:rsidP="00627559">
            <w:pPr>
              <w:pStyle w:val="Default"/>
              <w:rPr>
                <w:rFonts w:asciiTheme="minorBidi" w:hAnsiTheme="minorBidi" w:cstheme="minorBidi"/>
                <w:sz w:val="22"/>
                <w:szCs w:val="22"/>
                <w:lang w:val="en-US"/>
              </w:rPr>
            </w:pPr>
          </w:p>
          <w:p w14:paraId="78BF8790" w14:textId="77777777" w:rsidR="00627559" w:rsidRPr="00CA286E" w:rsidRDefault="00627559" w:rsidP="00627559">
            <w:pPr>
              <w:pStyle w:val="Default"/>
              <w:rPr>
                <w:rFonts w:asciiTheme="minorBidi" w:hAnsiTheme="minorBidi" w:cstheme="minorBidi"/>
                <w:sz w:val="22"/>
                <w:szCs w:val="22"/>
              </w:rPr>
            </w:pPr>
            <w:r>
              <w:rPr>
                <w:rFonts w:asciiTheme="minorBidi" w:hAnsiTheme="minorBidi" w:cstheme="minorBidi"/>
                <w:sz w:val="22"/>
                <w:szCs w:val="22"/>
                <w:lang w:val="en-US"/>
              </w:rPr>
              <w:t>- e</w:t>
            </w:r>
            <w:r w:rsidRPr="00CA286E">
              <w:rPr>
                <w:rFonts w:asciiTheme="minorBidi" w:hAnsiTheme="minorBidi" w:cstheme="minorBidi"/>
                <w:sz w:val="22"/>
                <w:szCs w:val="22"/>
              </w:rPr>
              <w:t xml:space="preserve">stablish and document a corporate code of ethics related to international trade and identify possible components of a global ethics policy. </w:t>
            </w:r>
          </w:p>
          <w:p w14:paraId="66C09CBE" w14:textId="77777777" w:rsidR="00627559" w:rsidRDefault="00627559" w:rsidP="00627559">
            <w:pPr>
              <w:pStyle w:val="Default"/>
              <w:rPr>
                <w:rFonts w:asciiTheme="minorBidi" w:hAnsiTheme="minorBidi" w:cstheme="minorBidi"/>
                <w:sz w:val="22"/>
                <w:szCs w:val="22"/>
              </w:rPr>
            </w:pPr>
            <w:r>
              <w:rPr>
                <w:rFonts w:asciiTheme="minorBidi" w:hAnsiTheme="minorBidi" w:cstheme="minorBidi"/>
                <w:sz w:val="22"/>
                <w:szCs w:val="22"/>
              </w:rPr>
              <w:t>- i</w:t>
            </w:r>
            <w:r w:rsidRPr="00CA286E">
              <w:rPr>
                <w:rFonts w:asciiTheme="minorBidi" w:hAnsiTheme="minorBidi" w:cstheme="minorBidi"/>
                <w:sz w:val="22"/>
                <w:szCs w:val="22"/>
              </w:rPr>
              <w:t>mplement codes of ethics for international trade and develop processes for monitoring compliance and rectifying issues among employees, partners, suppliers and distribut</w:t>
            </w:r>
            <w:r>
              <w:rPr>
                <w:rFonts w:asciiTheme="minorBidi" w:hAnsiTheme="minorBidi" w:cstheme="minorBidi"/>
                <w:sz w:val="22"/>
                <w:szCs w:val="22"/>
              </w:rPr>
              <w:t>or, and</w:t>
            </w:r>
          </w:p>
          <w:p w14:paraId="064A0190" w14:textId="77777777" w:rsidR="00627559" w:rsidRPr="00CA286E" w:rsidRDefault="00627559" w:rsidP="00627559">
            <w:pPr>
              <w:pStyle w:val="Default"/>
              <w:rPr>
                <w:rFonts w:asciiTheme="minorBidi" w:hAnsiTheme="minorBidi" w:cstheme="minorBidi"/>
                <w:sz w:val="22"/>
                <w:szCs w:val="22"/>
              </w:rPr>
            </w:pPr>
            <w:r>
              <w:rPr>
                <w:rFonts w:asciiTheme="minorBidi" w:hAnsiTheme="minorBidi" w:cstheme="minorBidi"/>
                <w:sz w:val="22"/>
                <w:szCs w:val="22"/>
              </w:rPr>
              <w:t xml:space="preserve">- develop </w:t>
            </w:r>
            <w:r w:rsidRPr="00CA286E">
              <w:rPr>
                <w:rFonts w:asciiTheme="minorBidi" w:hAnsiTheme="minorBidi" w:cstheme="minorBidi"/>
                <w:sz w:val="22"/>
                <w:szCs w:val="22"/>
              </w:rPr>
              <w:t xml:space="preserve">strategies that follow best practices and incorporate ethical principles and decision making in foreign market entry ventures. </w:t>
            </w:r>
          </w:p>
          <w:p w14:paraId="602AB14D" w14:textId="77777777" w:rsidR="00627559" w:rsidRPr="00CA286E" w:rsidRDefault="00627559" w:rsidP="00627559">
            <w:pPr>
              <w:rPr>
                <w:rFonts w:ascii="Arial" w:hAnsi="Arial" w:cs="Arial"/>
                <w:b/>
                <w:bCs/>
                <w:lang w:val="en-CA"/>
              </w:rPr>
            </w:pPr>
          </w:p>
        </w:tc>
        <w:tc>
          <w:tcPr>
            <w:tcW w:w="1121" w:type="dxa"/>
            <w:tcBorders>
              <w:top w:val="single" w:sz="7" w:space="0" w:color="000000"/>
              <w:left w:val="single" w:sz="7" w:space="0" w:color="000000"/>
              <w:bottom w:val="single" w:sz="7" w:space="0" w:color="000000"/>
              <w:right w:val="single" w:sz="7" w:space="0" w:color="000000"/>
            </w:tcBorders>
            <w:vAlign w:val="center"/>
          </w:tcPr>
          <w:p w14:paraId="60E0B575" w14:textId="77777777" w:rsidR="00627559" w:rsidRPr="002D156A" w:rsidRDefault="00627559" w:rsidP="00627559">
            <w:pPr>
              <w:jc w:val="center"/>
              <w:rPr>
                <w:rFonts w:ascii="Arial" w:hAnsi="Arial" w:cs="Arial"/>
              </w:rPr>
            </w:pPr>
          </w:p>
        </w:tc>
        <w:tc>
          <w:tcPr>
            <w:tcW w:w="5157" w:type="dxa"/>
            <w:gridSpan w:val="3"/>
            <w:tcBorders>
              <w:top w:val="single" w:sz="7" w:space="0" w:color="000000"/>
              <w:left w:val="single" w:sz="7" w:space="0" w:color="000000"/>
              <w:bottom w:val="single" w:sz="7" w:space="0" w:color="000000"/>
              <w:right w:val="single" w:sz="7" w:space="0" w:color="000000"/>
            </w:tcBorders>
            <w:vAlign w:val="center"/>
          </w:tcPr>
          <w:p w14:paraId="279E2538" w14:textId="77777777" w:rsidR="00627559" w:rsidRDefault="00627559" w:rsidP="00627559">
            <w:pPr>
              <w:spacing w:after="58"/>
              <w:jc w:val="center"/>
              <w:rPr>
                <w:rFonts w:ascii="Arial" w:hAnsi="Arial" w:cs="Arial"/>
              </w:rPr>
            </w:pPr>
          </w:p>
          <w:p w14:paraId="79069567" w14:textId="018A3274" w:rsidR="00627559" w:rsidRDefault="00627559" w:rsidP="00F017F1">
            <w:pPr>
              <w:spacing w:after="0" w:line="240" w:lineRule="auto"/>
              <w:jc w:val="center"/>
              <w:rPr>
                <w:rFonts w:ascii="Arial" w:hAnsi="Arial" w:cs="Arial"/>
              </w:rPr>
            </w:pPr>
            <w:r>
              <w:rPr>
                <w:rFonts w:ascii="Arial" w:hAnsi="Arial" w:cs="Arial"/>
              </w:rPr>
              <w:t>Debate</w:t>
            </w:r>
            <w:r w:rsidR="007F5B4D">
              <w:rPr>
                <w:rFonts w:ascii="Arial" w:hAnsi="Arial" w:cs="Arial"/>
              </w:rPr>
              <w:t>s</w:t>
            </w:r>
            <w:r>
              <w:rPr>
                <w:rFonts w:ascii="Arial" w:hAnsi="Arial" w:cs="Arial"/>
              </w:rPr>
              <w:t xml:space="preserve"> </w:t>
            </w:r>
            <w:r w:rsidR="007F5B4D">
              <w:rPr>
                <w:rFonts w:ascii="Arial" w:hAnsi="Arial" w:cs="Arial"/>
              </w:rPr>
              <w:t>10 &amp; 11</w:t>
            </w:r>
          </w:p>
          <w:p w14:paraId="1A2AAE45" w14:textId="66168A2B" w:rsidR="00783AB6" w:rsidRDefault="00783AB6" w:rsidP="00F017F1">
            <w:pPr>
              <w:spacing w:after="0" w:line="240" w:lineRule="auto"/>
              <w:jc w:val="center"/>
              <w:rPr>
                <w:rFonts w:ascii="Arial" w:hAnsi="Arial" w:cs="Arial"/>
              </w:rPr>
            </w:pPr>
          </w:p>
          <w:p w14:paraId="77884D6E" w14:textId="40A779AE" w:rsidR="009639E9" w:rsidRPr="00DB1438" w:rsidRDefault="009639E9" w:rsidP="00627559">
            <w:pPr>
              <w:spacing w:after="58"/>
              <w:jc w:val="center"/>
              <w:rPr>
                <w:rFonts w:ascii="Arial" w:hAnsi="Arial" w:cs="Arial"/>
              </w:rPr>
            </w:pPr>
          </w:p>
          <w:p w14:paraId="0C9E9C3D" w14:textId="77777777" w:rsidR="00627559" w:rsidRPr="001D7445" w:rsidRDefault="00627559" w:rsidP="00627559">
            <w:pPr>
              <w:spacing w:after="58"/>
              <w:jc w:val="center"/>
              <w:rPr>
                <w:rFonts w:ascii="Arial" w:hAnsi="Arial" w:cs="Arial"/>
                <w:b/>
                <w:bCs/>
                <w:color w:val="FF0000"/>
              </w:rPr>
            </w:pPr>
          </w:p>
          <w:p w14:paraId="3BDC818A" w14:textId="77777777" w:rsidR="00627559" w:rsidRDefault="00627559" w:rsidP="00627559">
            <w:pPr>
              <w:spacing w:after="58"/>
              <w:rPr>
                <w:rFonts w:ascii="Arial" w:hAnsi="Arial" w:cs="Arial"/>
              </w:rPr>
            </w:pPr>
          </w:p>
          <w:p w14:paraId="15625983" w14:textId="77777777" w:rsidR="00627559" w:rsidRPr="002D156A" w:rsidRDefault="00627559" w:rsidP="00627559">
            <w:pPr>
              <w:spacing w:after="58"/>
              <w:jc w:val="center"/>
              <w:rPr>
                <w:rFonts w:ascii="Arial" w:hAnsi="Arial" w:cs="Arial"/>
              </w:rPr>
            </w:pPr>
          </w:p>
        </w:tc>
      </w:tr>
      <w:tr w:rsidR="00627559" w:rsidRPr="002D156A" w14:paraId="68E19E86" w14:textId="77777777" w:rsidTr="005F458C">
        <w:tc>
          <w:tcPr>
            <w:tcW w:w="1097" w:type="dxa"/>
            <w:tcBorders>
              <w:top w:val="single" w:sz="7" w:space="0" w:color="000000"/>
              <w:left w:val="single" w:sz="7" w:space="0" w:color="000000"/>
              <w:bottom w:val="single" w:sz="7" w:space="0" w:color="000000"/>
              <w:right w:val="single" w:sz="7" w:space="0" w:color="000000"/>
            </w:tcBorders>
            <w:vAlign w:val="center"/>
          </w:tcPr>
          <w:p w14:paraId="4F0766EB" w14:textId="77777777" w:rsidR="00627559" w:rsidRPr="002D156A" w:rsidRDefault="00627559" w:rsidP="00627559">
            <w:pPr>
              <w:spacing w:after="0" w:line="240" w:lineRule="auto"/>
              <w:jc w:val="center"/>
              <w:rPr>
                <w:rFonts w:ascii="Arial" w:hAnsi="Arial" w:cs="Arial"/>
                <w:sz w:val="20"/>
              </w:rPr>
            </w:pPr>
          </w:p>
          <w:p w14:paraId="6A0413D2" w14:textId="77777777" w:rsidR="00627559" w:rsidRDefault="00627559" w:rsidP="00627559">
            <w:pPr>
              <w:spacing w:after="0" w:line="240" w:lineRule="auto"/>
              <w:jc w:val="center"/>
              <w:rPr>
                <w:rFonts w:ascii="Arial" w:hAnsi="Arial" w:cs="Arial"/>
                <w:b/>
                <w:sz w:val="20"/>
              </w:rPr>
            </w:pPr>
            <w:r>
              <w:rPr>
                <w:rFonts w:ascii="Arial" w:hAnsi="Arial" w:cs="Arial"/>
                <w:b/>
                <w:sz w:val="20"/>
              </w:rPr>
              <w:t>Week 13</w:t>
            </w:r>
          </w:p>
          <w:p w14:paraId="39793FF3" w14:textId="5A3CB3EE" w:rsidR="00627559" w:rsidRDefault="00627559" w:rsidP="00627559">
            <w:pPr>
              <w:spacing w:after="0" w:line="240" w:lineRule="auto"/>
              <w:jc w:val="center"/>
              <w:rPr>
                <w:rFonts w:ascii="Arial" w:hAnsi="Arial" w:cs="Arial"/>
                <w:b/>
                <w:sz w:val="20"/>
              </w:rPr>
            </w:pPr>
            <w:r>
              <w:rPr>
                <w:rFonts w:ascii="Arial" w:hAnsi="Arial" w:cs="Arial"/>
                <w:b/>
                <w:sz w:val="20"/>
              </w:rPr>
              <w:t>A</w:t>
            </w:r>
            <w:r w:rsidR="007E24BE">
              <w:rPr>
                <w:rFonts w:ascii="Arial" w:hAnsi="Arial" w:cs="Arial"/>
                <w:b/>
                <w:sz w:val="20"/>
              </w:rPr>
              <w:t>pril</w:t>
            </w:r>
          </w:p>
          <w:p w14:paraId="7B970CE3" w14:textId="5408ED2E" w:rsidR="00627559" w:rsidRPr="002D156A" w:rsidRDefault="00627559" w:rsidP="00627559">
            <w:pPr>
              <w:spacing w:after="0" w:line="240" w:lineRule="auto"/>
              <w:jc w:val="center"/>
              <w:rPr>
                <w:rFonts w:ascii="Arial" w:hAnsi="Arial" w:cs="Arial"/>
                <w:b/>
                <w:sz w:val="20"/>
              </w:rPr>
            </w:pPr>
            <w:r>
              <w:rPr>
                <w:rFonts w:ascii="Arial" w:hAnsi="Arial" w:cs="Arial"/>
                <w:b/>
                <w:sz w:val="20"/>
              </w:rPr>
              <w:t>6-</w:t>
            </w:r>
            <w:r w:rsidR="007E24BE">
              <w:rPr>
                <w:rFonts w:ascii="Arial" w:hAnsi="Arial" w:cs="Arial"/>
                <w:b/>
                <w:sz w:val="20"/>
              </w:rPr>
              <w:t>9</w:t>
            </w:r>
          </w:p>
        </w:tc>
        <w:tc>
          <w:tcPr>
            <w:tcW w:w="5225" w:type="dxa"/>
            <w:tcBorders>
              <w:top w:val="single" w:sz="7" w:space="0" w:color="000000"/>
              <w:left w:val="single" w:sz="7" w:space="0" w:color="000000"/>
              <w:bottom w:val="single" w:sz="7" w:space="0" w:color="000000"/>
              <w:right w:val="single" w:sz="7" w:space="0" w:color="000000"/>
            </w:tcBorders>
            <w:vAlign w:val="center"/>
          </w:tcPr>
          <w:p w14:paraId="6CD668D5" w14:textId="77777777" w:rsidR="00627559" w:rsidRPr="00AC3461" w:rsidRDefault="00627559" w:rsidP="00627559">
            <w:pPr>
              <w:jc w:val="center"/>
              <w:rPr>
                <w:rFonts w:ascii="Arial" w:hAnsi="Arial" w:cs="Arial"/>
                <w:b/>
                <w:bCs/>
              </w:rPr>
            </w:pPr>
          </w:p>
          <w:p w14:paraId="0F30EE81" w14:textId="2513ACB1" w:rsidR="00627559" w:rsidRDefault="007F5B4D" w:rsidP="00627559">
            <w:pPr>
              <w:jc w:val="center"/>
              <w:rPr>
                <w:rFonts w:ascii="Arial" w:hAnsi="Arial" w:cs="Arial"/>
                <w:b/>
                <w:bCs/>
              </w:rPr>
            </w:pPr>
            <w:r>
              <w:rPr>
                <w:rFonts w:ascii="Arial" w:hAnsi="Arial" w:cs="Arial"/>
                <w:b/>
                <w:bCs/>
              </w:rPr>
              <w:t>Course Review</w:t>
            </w:r>
          </w:p>
          <w:p w14:paraId="7880A3B1" w14:textId="22576E58" w:rsidR="007E24BE" w:rsidRPr="00AC3461" w:rsidRDefault="007E24BE" w:rsidP="00627559">
            <w:pPr>
              <w:jc w:val="center"/>
              <w:rPr>
                <w:rFonts w:ascii="Arial" w:hAnsi="Arial" w:cs="Arial"/>
                <w:b/>
                <w:bCs/>
              </w:rPr>
            </w:pPr>
          </w:p>
        </w:tc>
        <w:tc>
          <w:tcPr>
            <w:tcW w:w="1121" w:type="dxa"/>
            <w:tcBorders>
              <w:top w:val="single" w:sz="7" w:space="0" w:color="000000"/>
              <w:left w:val="single" w:sz="7" w:space="0" w:color="000000"/>
              <w:bottom w:val="single" w:sz="7" w:space="0" w:color="000000"/>
              <w:right w:val="single" w:sz="7" w:space="0" w:color="000000"/>
            </w:tcBorders>
            <w:vAlign w:val="center"/>
          </w:tcPr>
          <w:p w14:paraId="7A14C84A" w14:textId="77777777" w:rsidR="00627559" w:rsidRPr="002D156A" w:rsidRDefault="00627559" w:rsidP="00627559">
            <w:pPr>
              <w:jc w:val="center"/>
              <w:rPr>
                <w:rFonts w:ascii="Arial" w:hAnsi="Arial" w:cs="Arial"/>
              </w:rPr>
            </w:pPr>
          </w:p>
        </w:tc>
        <w:tc>
          <w:tcPr>
            <w:tcW w:w="5157" w:type="dxa"/>
            <w:gridSpan w:val="3"/>
            <w:tcBorders>
              <w:top w:val="single" w:sz="7" w:space="0" w:color="000000"/>
              <w:left w:val="single" w:sz="7" w:space="0" w:color="000000"/>
              <w:bottom w:val="single" w:sz="7" w:space="0" w:color="000000"/>
              <w:right w:val="single" w:sz="7" w:space="0" w:color="000000"/>
            </w:tcBorders>
            <w:vAlign w:val="center"/>
          </w:tcPr>
          <w:p w14:paraId="34897EEE" w14:textId="47ABBBFB" w:rsidR="009F7751" w:rsidRDefault="009F7751" w:rsidP="007E24BE">
            <w:pPr>
              <w:spacing w:after="0" w:line="240" w:lineRule="auto"/>
              <w:rPr>
                <w:rFonts w:ascii="Arial" w:hAnsi="Arial" w:cs="Arial"/>
                <w:b/>
                <w:bCs/>
                <w:color w:val="FF0000"/>
              </w:rPr>
            </w:pPr>
          </w:p>
          <w:p w14:paraId="191A3E04" w14:textId="75AB231D" w:rsidR="001174F1" w:rsidRDefault="00C66BAE" w:rsidP="00C66BAE">
            <w:pPr>
              <w:spacing w:after="58"/>
              <w:jc w:val="center"/>
              <w:rPr>
                <w:rFonts w:ascii="Arial" w:hAnsi="Arial" w:cs="Arial"/>
              </w:rPr>
            </w:pPr>
            <w:r w:rsidRPr="00C66BAE">
              <w:rPr>
                <w:rFonts w:ascii="Arial" w:hAnsi="Arial" w:cs="Arial"/>
              </w:rPr>
              <w:t>Remaining debates</w:t>
            </w:r>
          </w:p>
          <w:p w14:paraId="416EF6B6" w14:textId="142FA501" w:rsidR="004B405A" w:rsidRPr="004B405A" w:rsidRDefault="004B405A" w:rsidP="00C66BAE">
            <w:pPr>
              <w:spacing w:after="58"/>
              <w:jc w:val="center"/>
              <w:rPr>
                <w:rFonts w:ascii="Arial" w:hAnsi="Arial" w:cs="Arial"/>
                <w:b/>
                <w:bCs/>
                <w:color w:val="FF0000"/>
              </w:rPr>
            </w:pPr>
            <w:r w:rsidRPr="004B405A">
              <w:rPr>
                <w:rFonts w:ascii="Arial" w:hAnsi="Arial" w:cs="Arial"/>
                <w:b/>
                <w:bCs/>
                <w:color w:val="FF0000"/>
              </w:rPr>
              <w:t xml:space="preserve">Team semester </w:t>
            </w:r>
            <w:r>
              <w:rPr>
                <w:rFonts w:ascii="Arial" w:hAnsi="Arial" w:cs="Arial"/>
                <w:b/>
                <w:bCs/>
                <w:color w:val="FF0000"/>
              </w:rPr>
              <w:t>presentation slide screenshots</w:t>
            </w:r>
            <w:r w:rsidRPr="004B405A">
              <w:rPr>
                <w:rFonts w:ascii="Arial" w:hAnsi="Arial" w:cs="Arial"/>
                <w:b/>
                <w:bCs/>
                <w:color w:val="FF0000"/>
              </w:rPr>
              <w:t xml:space="preserve"> hand-in due in class</w:t>
            </w:r>
          </w:p>
          <w:p w14:paraId="1C183CCF" w14:textId="77777777" w:rsidR="00627559" w:rsidRPr="001D7445" w:rsidRDefault="00627559" w:rsidP="007E24BE">
            <w:pPr>
              <w:spacing w:after="58"/>
              <w:jc w:val="center"/>
              <w:rPr>
                <w:rFonts w:ascii="Arial" w:hAnsi="Arial" w:cs="Arial"/>
                <w:b/>
                <w:bCs/>
              </w:rPr>
            </w:pPr>
          </w:p>
        </w:tc>
      </w:tr>
      <w:tr w:rsidR="007E24BE" w:rsidRPr="002D156A" w14:paraId="60C553E9" w14:textId="77777777" w:rsidTr="007E24BE">
        <w:tc>
          <w:tcPr>
            <w:tcW w:w="1097" w:type="dxa"/>
            <w:tcBorders>
              <w:top w:val="single" w:sz="7" w:space="0" w:color="000000"/>
              <w:left w:val="single" w:sz="7" w:space="0" w:color="000000"/>
              <w:bottom w:val="single" w:sz="7" w:space="0" w:color="000000"/>
              <w:right w:val="single" w:sz="7" w:space="0" w:color="000000"/>
            </w:tcBorders>
            <w:shd w:val="clear" w:color="auto" w:fill="FFFF00"/>
            <w:vAlign w:val="center"/>
          </w:tcPr>
          <w:p w14:paraId="0677E27F" w14:textId="77777777" w:rsidR="007E24BE" w:rsidRDefault="007E24BE" w:rsidP="00627559">
            <w:pPr>
              <w:spacing w:after="0" w:line="240" w:lineRule="auto"/>
              <w:jc w:val="center"/>
              <w:rPr>
                <w:rFonts w:ascii="Arial" w:hAnsi="Arial" w:cs="Arial"/>
                <w:b/>
                <w:bCs/>
                <w:sz w:val="20"/>
              </w:rPr>
            </w:pPr>
          </w:p>
          <w:p w14:paraId="09901698" w14:textId="4038D8E9" w:rsidR="007E24BE" w:rsidRDefault="007E24BE" w:rsidP="00627559">
            <w:pPr>
              <w:spacing w:after="0" w:line="240" w:lineRule="auto"/>
              <w:jc w:val="center"/>
              <w:rPr>
                <w:rFonts w:ascii="Arial" w:hAnsi="Arial" w:cs="Arial"/>
                <w:b/>
                <w:bCs/>
                <w:sz w:val="20"/>
              </w:rPr>
            </w:pPr>
            <w:r>
              <w:rPr>
                <w:rFonts w:ascii="Arial" w:hAnsi="Arial" w:cs="Arial"/>
                <w:b/>
                <w:bCs/>
                <w:sz w:val="20"/>
              </w:rPr>
              <w:t>Week 13</w:t>
            </w:r>
          </w:p>
          <w:p w14:paraId="5FE63404" w14:textId="519AD69F" w:rsidR="007E24BE" w:rsidRDefault="007E24BE" w:rsidP="00627559">
            <w:pPr>
              <w:spacing w:after="0" w:line="240" w:lineRule="auto"/>
              <w:jc w:val="center"/>
              <w:rPr>
                <w:rFonts w:ascii="Arial" w:hAnsi="Arial" w:cs="Arial"/>
                <w:b/>
                <w:bCs/>
                <w:sz w:val="20"/>
              </w:rPr>
            </w:pPr>
            <w:r>
              <w:rPr>
                <w:rFonts w:ascii="Arial" w:hAnsi="Arial" w:cs="Arial"/>
                <w:b/>
                <w:bCs/>
                <w:sz w:val="20"/>
              </w:rPr>
              <w:t>April 10</w:t>
            </w:r>
          </w:p>
          <w:p w14:paraId="63FA91A6" w14:textId="434001C1" w:rsidR="007E24BE" w:rsidRPr="007E24BE" w:rsidRDefault="007E24BE" w:rsidP="00627559">
            <w:pPr>
              <w:spacing w:after="0" w:line="240" w:lineRule="auto"/>
              <w:jc w:val="center"/>
              <w:rPr>
                <w:rFonts w:ascii="Arial" w:hAnsi="Arial" w:cs="Arial"/>
                <w:b/>
                <w:bCs/>
                <w:sz w:val="20"/>
              </w:rPr>
            </w:pPr>
          </w:p>
        </w:tc>
        <w:tc>
          <w:tcPr>
            <w:tcW w:w="5225" w:type="dxa"/>
            <w:tcBorders>
              <w:top w:val="single" w:sz="7" w:space="0" w:color="000000"/>
              <w:left w:val="single" w:sz="7" w:space="0" w:color="000000"/>
              <w:bottom w:val="single" w:sz="7" w:space="0" w:color="000000"/>
              <w:right w:val="single" w:sz="7" w:space="0" w:color="000000"/>
            </w:tcBorders>
            <w:shd w:val="clear" w:color="auto" w:fill="FFFF00"/>
            <w:vAlign w:val="center"/>
          </w:tcPr>
          <w:p w14:paraId="1A9295DD" w14:textId="77777777" w:rsidR="007E24BE" w:rsidRDefault="007E24BE" w:rsidP="00627559">
            <w:pPr>
              <w:jc w:val="center"/>
              <w:rPr>
                <w:rFonts w:ascii="Arial" w:hAnsi="Arial" w:cs="Arial"/>
                <w:b/>
                <w:bCs/>
                <w:i/>
                <w:iCs/>
              </w:rPr>
            </w:pPr>
          </w:p>
          <w:p w14:paraId="3AB973B0" w14:textId="7264A81F" w:rsidR="007E24BE" w:rsidRDefault="007E24BE" w:rsidP="007E24BE">
            <w:pPr>
              <w:spacing w:after="0" w:line="240" w:lineRule="auto"/>
              <w:jc w:val="center"/>
              <w:rPr>
                <w:rFonts w:ascii="Arial" w:hAnsi="Arial" w:cs="Arial"/>
                <w:b/>
                <w:bCs/>
                <w:i/>
                <w:iCs/>
              </w:rPr>
            </w:pPr>
            <w:r>
              <w:rPr>
                <w:rFonts w:ascii="Arial" w:hAnsi="Arial" w:cs="Arial"/>
                <w:b/>
                <w:bCs/>
                <w:i/>
                <w:iCs/>
              </w:rPr>
              <w:t>Good Friday Holiday</w:t>
            </w:r>
          </w:p>
          <w:p w14:paraId="3F344A9A" w14:textId="77777777" w:rsidR="007E24BE" w:rsidRDefault="007E24BE" w:rsidP="007E24BE">
            <w:pPr>
              <w:spacing w:after="0" w:line="240" w:lineRule="auto"/>
              <w:jc w:val="center"/>
              <w:rPr>
                <w:rFonts w:ascii="Arial" w:hAnsi="Arial" w:cs="Arial"/>
                <w:b/>
                <w:bCs/>
                <w:i/>
                <w:iCs/>
              </w:rPr>
            </w:pPr>
            <w:r>
              <w:rPr>
                <w:rFonts w:ascii="Arial" w:hAnsi="Arial" w:cs="Arial"/>
                <w:b/>
                <w:bCs/>
                <w:i/>
                <w:iCs/>
              </w:rPr>
              <w:t>College Closed</w:t>
            </w:r>
          </w:p>
          <w:p w14:paraId="1EB271B6" w14:textId="2BA6F5E6" w:rsidR="007E24BE" w:rsidRPr="007E24BE" w:rsidRDefault="007E24BE" w:rsidP="007E24BE">
            <w:pPr>
              <w:spacing w:after="0" w:line="240" w:lineRule="auto"/>
              <w:jc w:val="center"/>
              <w:rPr>
                <w:rFonts w:ascii="Arial" w:hAnsi="Arial" w:cs="Arial"/>
                <w:b/>
                <w:bCs/>
                <w:i/>
                <w:iCs/>
              </w:rPr>
            </w:pPr>
          </w:p>
        </w:tc>
        <w:tc>
          <w:tcPr>
            <w:tcW w:w="1121" w:type="dxa"/>
            <w:tcBorders>
              <w:top w:val="single" w:sz="7" w:space="0" w:color="000000"/>
              <w:left w:val="single" w:sz="7" w:space="0" w:color="000000"/>
              <w:bottom w:val="single" w:sz="7" w:space="0" w:color="000000"/>
              <w:right w:val="single" w:sz="7" w:space="0" w:color="000000"/>
            </w:tcBorders>
            <w:shd w:val="clear" w:color="auto" w:fill="FFFF00"/>
            <w:vAlign w:val="center"/>
          </w:tcPr>
          <w:p w14:paraId="3EC115E1" w14:textId="77777777" w:rsidR="007E24BE" w:rsidRPr="002D156A" w:rsidRDefault="007E24BE" w:rsidP="00627559">
            <w:pPr>
              <w:jc w:val="center"/>
              <w:rPr>
                <w:rFonts w:ascii="Arial" w:hAnsi="Arial" w:cs="Arial"/>
              </w:rPr>
            </w:pPr>
          </w:p>
        </w:tc>
        <w:tc>
          <w:tcPr>
            <w:tcW w:w="5157" w:type="dxa"/>
            <w:gridSpan w:val="3"/>
            <w:tcBorders>
              <w:top w:val="single" w:sz="7" w:space="0" w:color="000000"/>
              <w:left w:val="single" w:sz="7" w:space="0" w:color="000000"/>
              <w:bottom w:val="single" w:sz="7" w:space="0" w:color="000000"/>
              <w:right w:val="single" w:sz="7" w:space="0" w:color="000000"/>
            </w:tcBorders>
            <w:shd w:val="clear" w:color="auto" w:fill="FFFF00"/>
            <w:vAlign w:val="center"/>
          </w:tcPr>
          <w:p w14:paraId="10712C83" w14:textId="77777777" w:rsidR="007E24BE" w:rsidRDefault="007E24BE" w:rsidP="007E24BE">
            <w:pPr>
              <w:spacing w:after="0" w:line="240" w:lineRule="auto"/>
              <w:rPr>
                <w:rFonts w:ascii="Arial" w:hAnsi="Arial" w:cs="Arial"/>
                <w:b/>
                <w:bCs/>
                <w:color w:val="FF0000"/>
              </w:rPr>
            </w:pPr>
          </w:p>
        </w:tc>
      </w:tr>
      <w:tr w:rsidR="00627559" w:rsidRPr="002D156A" w14:paraId="03A25D73" w14:textId="77777777" w:rsidTr="005F458C">
        <w:trPr>
          <w:trHeight w:val="828"/>
        </w:trPr>
        <w:tc>
          <w:tcPr>
            <w:tcW w:w="1097" w:type="dxa"/>
            <w:tcBorders>
              <w:top w:val="single" w:sz="7" w:space="0" w:color="000000"/>
              <w:left w:val="single" w:sz="7" w:space="0" w:color="000000"/>
              <w:bottom w:val="single" w:sz="7" w:space="0" w:color="000000"/>
              <w:right w:val="single" w:sz="7" w:space="0" w:color="000000"/>
            </w:tcBorders>
            <w:shd w:val="clear" w:color="auto" w:fill="FFC000"/>
            <w:vAlign w:val="center"/>
          </w:tcPr>
          <w:p w14:paraId="328B65E7" w14:textId="77777777" w:rsidR="00627559" w:rsidRPr="002D156A" w:rsidRDefault="00627559" w:rsidP="00627559">
            <w:pPr>
              <w:spacing w:after="0" w:line="240" w:lineRule="auto"/>
              <w:rPr>
                <w:rFonts w:ascii="Arial" w:hAnsi="Arial" w:cs="Arial"/>
                <w:sz w:val="20"/>
              </w:rPr>
            </w:pPr>
          </w:p>
          <w:p w14:paraId="28D125FD" w14:textId="77777777" w:rsidR="00627559" w:rsidRDefault="00627559" w:rsidP="00627559">
            <w:pPr>
              <w:spacing w:after="0" w:line="240" w:lineRule="auto"/>
              <w:jc w:val="center"/>
              <w:rPr>
                <w:rFonts w:ascii="Arial" w:hAnsi="Arial" w:cs="Arial"/>
                <w:b/>
                <w:sz w:val="20"/>
              </w:rPr>
            </w:pPr>
            <w:r>
              <w:rPr>
                <w:rFonts w:ascii="Arial" w:hAnsi="Arial" w:cs="Arial"/>
                <w:b/>
                <w:sz w:val="20"/>
              </w:rPr>
              <w:t>Week 14</w:t>
            </w:r>
          </w:p>
          <w:p w14:paraId="7AAB10EE" w14:textId="49301B3A" w:rsidR="00627559" w:rsidRDefault="00627559" w:rsidP="00627559">
            <w:pPr>
              <w:spacing w:after="0" w:line="240" w:lineRule="auto"/>
              <w:jc w:val="center"/>
              <w:rPr>
                <w:rFonts w:ascii="Arial" w:hAnsi="Arial" w:cs="Arial"/>
                <w:b/>
                <w:sz w:val="20"/>
              </w:rPr>
            </w:pPr>
            <w:r>
              <w:rPr>
                <w:rFonts w:ascii="Arial" w:hAnsi="Arial" w:cs="Arial"/>
                <w:b/>
                <w:sz w:val="20"/>
              </w:rPr>
              <w:t>A</w:t>
            </w:r>
            <w:r w:rsidR="007E24BE">
              <w:rPr>
                <w:rFonts w:ascii="Arial" w:hAnsi="Arial" w:cs="Arial"/>
                <w:b/>
                <w:sz w:val="20"/>
              </w:rPr>
              <w:t>pril</w:t>
            </w:r>
          </w:p>
          <w:p w14:paraId="0FB5793E" w14:textId="5DE22485" w:rsidR="00627559" w:rsidRPr="002D156A" w:rsidRDefault="00627559" w:rsidP="00627559">
            <w:pPr>
              <w:spacing w:after="0" w:line="240" w:lineRule="auto"/>
              <w:jc w:val="center"/>
              <w:rPr>
                <w:rFonts w:ascii="Arial" w:hAnsi="Arial" w:cs="Arial"/>
                <w:b/>
                <w:sz w:val="20"/>
              </w:rPr>
            </w:pPr>
            <w:r>
              <w:rPr>
                <w:rFonts w:ascii="Arial" w:hAnsi="Arial" w:cs="Arial"/>
                <w:b/>
                <w:sz w:val="20"/>
              </w:rPr>
              <w:t>1</w:t>
            </w:r>
            <w:r w:rsidR="007E24BE">
              <w:rPr>
                <w:rFonts w:ascii="Arial" w:hAnsi="Arial" w:cs="Arial"/>
                <w:b/>
                <w:sz w:val="20"/>
              </w:rPr>
              <w:t>3-17</w:t>
            </w:r>
          </w:p>
        </w:tc>
        <w:tc>
          <w:tcPr>
            <w:tcW w:w="5225" w:type="dxa"/>
            <w:tcBorders>
              <w:top w:val="single" w:sz="7" w:space="0" w:color="000000"/>
              <w:left w:val="single" w:sz="7" w:space="0" w:color="000000"/>
              <w:bottom w:val="single" w:sz="7" w:space="0" w:color="000000"/>
              <w:right w:val="single" w:sz="7" w:space="0" w:color="000000"/>
            </w:tcBorders>
            <w:shd w:val="clear" w:color="auto" w:fill="FFC000"/>
            <w:vAlign w:val="center"/>
          </w:tcPr>
          <w:p w14:paraId="3FF8FFE3" w14:textId="77777777" w:rsidR="00627559" w:rsidRDefault="00627559" w:rsidP="00627559">
            <w:pPr>
              <w:rPr>
                <w:rFonts w:ascii="Arial" w:hAnsi="Arial" w:cs="Arial"/>
                <w:b/>
                <w:bCs/>
              </w:rPr>
            </w:pPr>
          </w:p>
          <w:p w14:paraId="4E7D826D" w14:textId="2DE5389A" w:rsidR="00627559" w:rsidRDefault="00991F3F" w:rsidP="00356E64">
            <w:pPr>
              <w:spacing w:after="0" w:line="240" w:lineRule="auto"/>
              <w:jc w:val="center"/>
              <w:rPr>
                <w:rFonts w:ascii="Arial" w:hAnsi="Arial" w:cs="Arial"/>
                <w:b/>
                <w:i/>
                <w:iCs/>
              </w:rPr>
            </w:pPr>
            <w:r>
              <w:rPr>
                <w:rFonts w:ascii="Arial" w:hAnsi="Arial" w:cs="Arial"/>
                <w:b/>
                <w:i/>
                <w:iCs/>
              </w:rPr>
              <w:t xml:space="preserve">FINAL </w:t>
            </w:r>
            <w:r w:rsidR="00627559" w:rsidRPr="003D36A0">
              <w:rPr>
                <w:rFonts w:ascii="Arial" w:hAnsi="Arial" w:cs="Arial"/>
                <w:b/>
                <w:i/>
                <w:iCs/>
              </w:rPr>
              <w:t xml:space="preserve">EXAM </w:t>
            </w:r>
            <w:r>
              <w:rPr>
                <w:rFonts w:ascii="Arial" w:hAnsi="Arial" w:cs="Arial"/>
                <w:b/>
                <w:i/>
                <w:iCs/>
              </w:rPr>
              <w:t>PERIOD</w:t>
            </w:r>
          </w:p>
          <w:p w14:paraId="4DB940EA" w14:textId="77777777" w:rsidR="004B405A" w:rsidRDefault="004B405A" w:rsidP="00356E64">
            <w:pPr>
              <w:spacing w:after="0" w:line="240" w:lineRule="auto"/>
              <w:jc w:val="center"/>
              <w:rPr>
                <w:rFonts w:ascii="Arial" w:hAnsi="Arial" w:cs="Arial"/>
                <w:b/>
                <w:i/>
                <w:iCs/>
              </w:rPr>
            </w:pPr>
          </w:p>
          <w:p w14:paraId="2717661B" w14:textId="75026B0D" w:rsidR="00C66BAE" w:rsidRDefault="00C66BAE" w:rsidP="00356E64">
            <w:pPr>
              <w:spacing w:after="0" w:line="240" w:lineRule="auto"/>
              <w:jc w:val="center"/>
              <w:rPr>
                <w:rFonts w:ascii="Arial" w:hAnsi="Arial" w:cs="Arial"/>
                <w:b/>
                <w:i/>
                <w:iCs/>
              </w:rPr>
            </w:pPr>
            <w:r>
              <w:rPr>
                <w:rFonts w:ascii="Arial" w:hAnsi="Arial" w:cs="Arial"/>
                <w:b/>
                <w:i/>
                <w:iCs/>
              </w:rPr>
              <w:t>IBS SECOND SEMESTER</w:t>
            </w:r>
          </w:p>
          <w:p w14:paraId="78D1CD47" w14:textId="2287B4E9" w:rsidR="00C66BAE" w:rsidRDefault="00C66BAE" w:rsidP="00356E64">
            <w:pPr>
              <w:spacing w:after="0" w:line="240" w:lineRule="auto"/>
              <w:jc w:val="center"/>
              <w:rPr>
                <w:rFonts w:ascii="Arial" w:hAnsi="Arial" w:cs="Arial"/>
                <w:b/>
                <w:i/>
                <w:iCs/>
              </w:rPr>
            </w:pPr>
            <w:r>
              <w:rPr>
                <w:rFonts w:ascii="Arial" w:hAnsi="Arial" w:cs="Arial"/>
                <w:b/>
                <w:i/>
                <w:iCs/>
              </w:rPr>
              <w:t>INTERNATIONAL BUSINESS PLAN</w:t>
            </w:r>
          </w:p>
          <w:p w14:paraId="5EBB0B3C" w14:textId="77777777" w:rsidR="004B405A" w:rsidRDefault="00C66BAE" w:rsidP="00356E64">
            <w:pPr>
              <w:spacing w:after="0" w:line="240" w:lineRule="auto"/>
              <w:jc w:val="center"/>
              <w:rPr>
                <w:rFonts w:ascii="Arial" w:hAnsi="Arial" w:cs="Arial"/>
                <w:b/>
                <w:i/>
                <w:iCs/>
              </w:rPr>
            </w:pPr>
            <w:r>
              <w:rPr>
                <w:rFonts w:ascii="Arial" w:hAnsi="Arial" w:cs="Arial"/>
                <w:b/>
                <w:i/>
                <w:iCs/>
              </w:rPr>
              <w:t>PRESENTATIONS</w:t>
            </w:r>
            <w:r w:rsidR="004B405A">
              <w:rPr>
                <w:rFonts w:ascii="Arial" w:hAnsi="Arial" w:cs="Arial"/>
                <w:b/>
                <w:i/>
                <w:iCs/>
              </w:rPr>
              <w:t xml:space="preserve"> INCLUDING </w:t>
            </w:r>
          </w:p>
          <w:p w14:paraId="6090D380" w14:textId="77777777" w:rsidR="004B405A" w:rsidRDefault="004B405A" w:rsidP="00356E64">
            <w:pPr>
              <w:spacing w:after="0" w:line="240" w:lineRule="auto"/>
              <w:jc w:val="center"/>
              <w:rPr>
                <w:rFonts w:ascii="Arial" w:hAnsi="Arial" w:cs="Arial"/>
                <w:b/>
                <w:i/>
                <w:iCs/>
              </w:rPr>
            </w:pPr>
            <w:r>
              <w:rPr>
                <w:rFonts w:ascii="Arial" w:hAnsi="Arial" w:cs="Arial"/>
                <w:b/>
                <w:i/>
                <w:iCs/>
              </w:rPr>
              <w:t>IBS807 COMPONENT – 15% OF TERM MARK</w:t>
            </w:r>
          </w:p>
          <w:p w14:paraId="607970B2" w14:textId="77777777" w:rsidR="004B405A" w:rsidRDefault="004B405A" w:rsidP="00356E64">
            <w:pPr>
              <w:spacing w:after="0" w:line="240" w:lineRule="auto"/>
              <w:jc w:val="center"/>
              <w:rPr>
                <w:rFonts w:ascii="Arial" w:hAnsi="Arial" w:cs="Arial"/>
                <w:b/>
                <w:i/>
                <w:iCs/>
              </w:rPr>
            </w:pPr>
            <w:r>
              <w:rPr>
                <w:rFonts w:ascii="Arial" w:hAnsi="Arial" w:cs="Arial"/>
                <w:b/>
                <w:i/>
                <w:iCs/>
              </w:rPr>
              <w:t>(team mark)</w:t>
            </w:r>
          </w:p>
          <w:p w14:paraId="4B341CA5" w14:textId="74EA6D8B" w:rsidR="00C66BAE" w:rsidRPr="003D36A0" w:rsidRDefault="004B405A" w:rsidP="00356E64">
            <w:pPr>
              <w:spacing w:after="0" w:line="240" w:lineRule="auto"/>
              <w:jc w:val="center"/>
              <w:rPr>
                <w:rFonts w:ascii="Arial" w:hAnsi="Arial" w:cs="Arial"/>
                <w:b/>
                <w:i/>
                <w:iCs/>
              </w:rPr>
            </w:pPr>
            <w:r>
              <w:rPr>
                <w:rFonts w:ascii="Arial" w:hAnsi="Arial" w:cs="Arial"/>
                <w:b/>
                <w:i/>
                <w:iCs/>
              </w:rPr>
              <w:t xml:space="preserve"> </w:t>
            </w:r>
          </w:p>
          <w:p w14:paraId="40017D11" w14:textId="75054BB4" w:rsidR="00627559" w:rsidRDefault="00627559" w:rsidP="00356E64">
            <w:pPr>
              <w:spacing w:after="0" w:line="240" w:lineRule="auto"/>
              <w:jc w:val="center"/>
              <w:rPr>
                <w:rFonts w:ascii="Arial" w:hAnsi="Arial" w:cs="Arial"/>
                <w:b/>
                <w:i/>
                <w:iCs/>
              </w:rPr>
            </w:pPr>
            <w:r w:rsidRPr="003D36A0">
              <w:rPr>
                <w:rFonts w:ascii="Arial" w:hAnsi="Arial" w:cs="Arial"/>
                <w:b/>
                <w:i/>
                <w:iCs/>
              </w:rPr>
              <w:t>There is no IBS807 Final Exam</w:t>
            </w:r>
            <w:r w:rsidR="00C66BAE">
              <w:rPr>
                <w:rFonts w:ascii="Arial" w:hAnsi="Arial" w:cs="Arial"/>
                <w:b/>
                <w:i/>
                <w:iCs/>
              </w:rPr>
              <w:t>.</w:t>
            </w:r>
          </w:p>
          <w:p w14:paraId="432E6F5E" w14:textId="0A6EE5A4" w:rsidR="007F5B4D" w:rsidRPr="003D36A0" w:rsidRDefault="007F5B4D" w:rsidP="00356E64">
            <w:pPr>
              <w:spacing w:after="0" w:line="240" w:lineRule="auto"/>
              <w:jc w:val="center"/>
              <w:rPr>
                <w:rFonts w:ascii="Arial" w:hAnsi="Arial" w:cs="Arial"/>
                <w:i/>
                <w:iCs/>
              </w:rPr>
            </w:pPr>
          </w:p>
          <w:p w14:paraId="1427DD7B" w14:textId="77777777" w:rsidR="00627559" w:rsidRPr="00AC3461" w:rsidRDefault="00627559" w:rsidP="00627559">
            <w:pPr>
              <w:jc w:val="center"/>
              <w:rPr>
                <w:rFonts w:ascii="Arial" w:hAnsi="Arial" w:cs="Arial"/>
                <w:b/>
                <w:bCs/>
              </w:rPr>
            </w:pPr>
          </w:p>
        </w:tc>
        <w:tc>
          <w:tcPr>
            <w:tcW w:w="1121" w:type="dxa"/>
            <w:tcBorders>
              <w:top w:val="single" w:sz="7" w:space="0" w:color="000000"/>
              <w:left w:val="single" w:sz="7" w:space="0" w:color="000000"/>
              <w:bottom w:val="single" w:sz="7" w:space="0" w:color="000000"/>
              <w:right w:val="single" w:sz="7" w:space="0" w:color="000000"/>
            </w:tcBorders>
            <w:shd w:val="clear" w:color="auto" w:fill="FFC000"/>
            <w:vAlign w:val="center"/>
          </w:tcPr>
          <w:p w14:paraId="5868652A" w14:textId="77777777" w:rsidR="00627559" w:rsidRPr="002D156A" w:rsidRDefault="00627559" w:rsidP="00627559">
            <w:pPr>
              <w:rPr>
                <w:rFonts w:ascii="Arial" w:hAnsi="Arial" w:cs="Arial"/>
              </w:rPr>
            </w:pPr>
          </w:p>
        </w:tc>
        <w:tc>
          <w:tcPr>
            <w:tcW w:w="5157" w:type="dxa"/>
            <w:gridSpan w:val="3"/>
            <w:tcBorders>
              <w:top w:val="single" w:sz="7" w:space="0" w:color="000000"/>
              <w:left w:val="single" w:sz="7" w:space="0" w:color="000000"/>
              <w:bottom w:val="single" w:sz="7" w:space="0" w:color="000000"/>
              <w:right w:val="single" w:sz="7" w:space="0" w:color="000000"/>
            </w:tcBorders>
            <w:shd w:val="clear" w:color="auto" w:fill="FFC000"/>
            <w:vAlign w:val="center"/>
          </w:tcPr>
          <w:p w14:paraId="37FDDFEA" w14:textId="77777777" w:rsidR="00627559" w:rsidRDefault="00627559" w:rsidP="001174F1">
            <w:pPr>
              <w:spacing w:after="58"/>
              <w:rPr>
                <w:rFonts w:ascii="Arial" w:hAnsi="Arial" w:cs="Arial"/>
                <w:b/>
                <w:bCs/>
                <w:color w:val="FF0000"/>
              </w:rPr>
            </w:pPr>
          </w:p>
          <w:p w14:paraId="2183DDD0" w14:textId="77777777" w:rsidR="00627559" w:rsidRDefault="00627559" w:rsidP="00627559">
            <w:pPr>
              <w:spacing w:after="58"/>
              <w:jc w:val="center"/>
              <w:rPr>
                <w:rFonts w:ascii="Arial" w:hAnsi="Arial" w:cs="Arial"/>
                <w:b/>
                <w:bCs/>
                <w:color w:val="FF0000"/>
              </w:rPr>
            </w:pPr>
          </w:p>
          <w:p w14:paraId="5AE14B2E" w14:textId="77777777" w:rsidR="00627559" w:rsidRPr="000757CF" w:rsidRDefault="00627559" w:rsidP="00627559">
            <w:pPr>
              <w:spacing w:after="58"/>
              <w:jc w:val="center"/>
              <w:rPr>
                <w:rFonts w:ascii="Arial" w:hAnsi="Arial" w:cs="Arial"/>
              </w:rPr>
            </w:pPr>
          </w:p>
          <w:p w14:paraId="100DFCA7" w14:textId="77777777" w:rsidR="00627559" w:rsidRPr="002D156A" w:rsidRDefault="00627559" w:rsidP="00627559">
            <w:pPr>
              <w:spacing w:after="58"/>
              <w:jc w:val="center"/>
              <w:rPr>
                <w:rFonts w:ascii="Arial" w:hAnsi="Arial" w:cs="Arial"/>
              </w:rPr>
            </w:pPr>
          </w:p>
        </w:tc>
      </w:tr>
      <w:tr w:rsidR="00627559" w:rsidRPr="002D156A" w14:paraId="1B204FED" w14:textId="77777777" w:rsidTr="005F458C">
        <w:tc>
          <w:tcPr>
            <w:tcW w:w="1097" w:type="dxa"/>
            <w:tcBorders>
              <w:top w:val="single" w:sz="7" w:space="0" w:color="000000"/>
              <w:left w:val="single" w:sz="7" w:space="0" w:color="000000"/>
              <w:bottom w:val="single" w:sz="7" w:space="0" w:color="000000"/>
              <w:right w:val="single" w:sz="7" w:space="0" w:color="000000"/>
            </w:tcBorders>
            <w:vAlign w:val="center"/>
          </w:tcPr>
          <w:p w14:paraId="06E7C2E6" w14:textId="77777777" w:rsidR="00627559" w:rsidRDefault="00627559" w:rsidP="00627559">
            <w:pPr>
              <w:spacing w:after="0" w:line="240" w:lineRule="auto"/>
              <w:rPr>
                <w:rFonts w:ascii="Arial" w:hAnsi="Arial" w:cs="Arial"/>
                <w:b/>
                <w:sz w:val="20"/>
              </w:rPr>
            </w:pPr>
          </w:p>
          <w:p w14:paraId="042C94ED" w14:textId="790DC394" w:rsidR="00627559" w:rsidRDefault="00627559" w:rsidP="00627559">
            <w:pPr>
              <w:spacing w:after="0" w:line="240" w:lineRule="auto"/>
              <w:jc w:val="center"/>
              <w:rPr>
                <w:rFonts w:ascii="Arial" w:hAnsi="Arial" w:cs="Arial"/>
                <w:b/>
                <w:sz w:val="20"/>
              </w:rPr>
            </w:pPr>
            <w:r>
              <w:rPr>
                <w:rFonts w:ascii="Arial" w:hAnsi="Arial" w:cs="Arial"/>
                <w:b/>
                <w:sz w:val="20"/>
              </w:rPr>
              <w:t>A</w:t>
            </w:r>
            <w:r w:rsidR="00991F3F">
              <w:rPr>
                <w:rFonts w:ascii="Arial" w:hAnsi="Arial" w:cs="Arial"/>
                <w:b/>
                <w:sz w:val="20"/>
              </w:rPr>
              <w:t>pril 17</w:t>
            </w:r>
          </w:p>
          <w:p w14:paraId="3D59F162" w14:textId="77777777" w:rsidR="00627559" w:rsidRPr="002D156A" w:rsidRDefault="00627559" w:rsidP="00627559">
            <w:pPr>
              <w:spacing w:after="0" w:line="240" w:lineRule="auto"/>
              <w:jc w:val="center"/>
              <w:rPr>
                <w:rFonts w:ascii="Arial" w:hAnsi="Arial" w:cs="Arial"/>
                <w:b/>
                <w:sz w:val="20"/>
              </w:rPr>
            </w:pPr>
          </w:p>
        </w:tc>
        <w:tc>
          <w:tcPr>
            <w:tcW w:w="5225" w:type="dxa"/>
            <w:tcBorders>
              <w:top w:val="single" w:sz="7" w:space="0" w:color="000000"/>
              <w:left w:val="single" w:sz="7" w:space="0" w:color="000000"/>
              <w:bottom w:val="single" w:sz="7" w:space="0" w:color="000000"/>
              <w:right w:val="single" w:sz="7" w:space="0" w:color="000000"/>
            </w:tcBorders>
            <w:vAlign w:val="center"/>
          </w:tcPr>
          <w:p w14:paraId="3E8E19AA" w14:textId="77777777" w:rsidR="00627559" w:rsidRPr="002D156A" w:rsidRDefault="00627559" w:rsidP="00627559">
            <w:pPr>
              <w:spacing w:after="58"/>
              <w:jc w:val="center"/>
              <w:rPr>
                <w:rFonts w:ascii="Arial" w:hAnsi="Arial" w:cs="Arial"/>
              </w:rPr>
            </w:pPr>
          </w:p>
          <w:p w14:paraId="2013462F" w14:textId="77777777" w:rsidR="00627559" w:rsidRDefault="00627559" w:rsidP="00627559">
            <w:pPr>
              <w:spacing w:after="58"/>
              <w:jc w:val="center"/>
              <w:rPr>
                <w:rFonts w:ascii="Arial" w:hAnsi="Arial" w:cs="Arial"/>
                <w:b/>
              </w:rPr>
            </w:pPr>
            <w:r>
              <w:rPr>
                <w:rFonts w:ascii="Arial" w:hAnsi="Arial" w:cs="Arial"/>
                <w:b/>
              </w:rPr>
              <w:t xml:space="preserve"> </w:t>
            </w:r>
            <w:r w:rsidR="00991F3F">
              <w:rPr>
                <w:rFonts w:ascii="Arial" w:hAnsi="Arial" w:cs="Arial"/>
                <w:b/>
              </w:rPr>
              <w:t>Winter Term 2020</w:t>
            </w:r>
            <w:r>
              <w:rPr>
                <w:rFonts w:ascii="Arial" w:hAnsi="Arial" w:cs="Arial"/>
                <w:b/>
              </w:rPr>
              <w:t xml:space="preserve"> ends</w:t>
            </w:r>
          </w:p>
          <w:p w14:paraId="6C7B5929" w14:textId="3017E75A" w:rsidR="00991F3F" w:rsidRPr="00B777A3" w:rsidRDefault="00991F3F" w:rsidP="00627559">
            <w:pPr>
              <w:spacing w:after="58"/>
              <w:jc w:val="center"/>
              <w:rPr>
                <w:rFonts w:ascii="Arial" w:hAnsi="Arial" w:cs="Arial"/>
                <w:b/>
              </w:rPr>
            </w:pPr>
          </w:p>
        </w:tc>
        <w:tc>
          <w:tcPr>
            <w:tcW w:w="1121" w:type="dxa"/>
            <w:tcBorders>
              <w:top w:val="single" w:sz="7" w:space="0" w:color="000000"/>
              <w:left w:val="single" w:sz="7" w:space="0" w:color="000000"/>
              <w:bottom w:val="single" w:sz="7" w:space="0" w:color="000000"/>
              <w:right w:val="single" w:sz="7" w:space="0" w:color="000000"/>
            </w:tcBorders>
            <w:vAlign w:val="center"/>
          </w:tcPr>
          <w:p w14:paraId="531861E5" w14:textId="77777777" w:rsidR="00627559" w:rsidRPr="002D156A" w:rsidRDefault="00627559" w:rsidP="00627559">
            <w:pPr>
              <w:spacing w:line="120" w:lineRule="exact"/>
              <w:jc w:val="center"/>
              <w:rPr>
                <w:rFonts w:ascii="Arial" w:hAnsi="Arial" w:cs="Arial"/>
                <w:sz w:val="20"/>
              </w:rPr>
            </w:pPr>
          </w:p>
          <w:p w14:paraId="69706C86" w14:textId="77777777" w:rsidR="00627559" w:rsidRPr="002D156A" w:rsidRDefault="00627559" w:rsidP="00627559">
            <w:pPr>
              <w:spacing w:after="58"/>
              <w:jc w:val="center"/>
              <w:rPr>
                <w:rFonts w:ascii="Arial" w:hAnsi="Arial" w:cs="Arial"/>
                <w:sz w:val="20"/>
              </w:rPr>
            </w:pPr>
          </w:p>
        </w:tc>
        <w:tc>
          <w:tcPr>
            <w:tcW w:w="5157" w:type="dxa"/>
            <w:gridSpan w:val="3"/>
            <w:tcBorders>
              <w:top w:val="single" w:sz="7" w:space="0" w:color="000000"/>
              <w:left w:val="single" w:sz="7" w:space="0" w:color="000000"/>
              <w:bottom w:val="single" w:sz="7" w:space="0" w:color="000000"/>
              <w:right w:val="single" w:sz="7" w:space="0" w:color="000000"/>
            </w:tcBorders>
            <w:vAlign w:val="center"/>
          </w:tcPr>
          <w:p w14:paraId="190044D2" w14:textId="77777777" w:rsidR="00627559" w:rsidRDefault="00627559" w:rsidP="00627559">
            <w:pPr>
              <w:spacing w:after="58"/>
              <w:rPr>
                <w:rFonts w:ascii="Arial" w:hAnsi="Arial" w:cs="Arial"/>
              </w:rPr>
            </w:pPr>
          </w:p>
          <w:p w14:paraId="0399CBAA" w14:textId="77777777" w:rsidR="00627559" w:rsidRDefault="00627559" w:rsidP="00627559">
            <w:pPr>
              <w:spacing w:after="58"/>
              <w:jc w:val="center"/>
              <w:rPr>
                <w:rFonts w:ascii="Arial" w:hAnsi="Arial" w:cs="Arial"/>
                <w:b/>
                <w:color w:val="FF0000"/>
              </w:rPr>
            </w:pPr>
            <w:r w:rsidRPr="00F46C1F">
              <w:rPr>
                <w:rFonts w:ascii="Arial" w:hAnsi="Arial" w:cs="Arial"/>
                <w:b/>
                <w:color w:val="FF0000"/>
              </w:rPr>
              <w:t>Semester Total: 100%</w:t>
            </w:r>
          </w:p>
          <w:p w14:paraId="3A5CF498" w14:textId="1E782E6D" w:rsidR="00991F3F" w:rsidRPr="00B007D8" w:rsidRDefault="00991F3F" w:rsidP="00627559">
            <w:pPr>
              <w:spacing w:after="58"/>
              <w:jc w:val="center"/>
              <w:rPr>
                <w:rFonts w:ascii="Arial" w:hAnsi="Arial" w:cs="Arial"/>
                <w:b/>
              </w:rPr>
            </w:pPr>
          </w:p>
        </w:tc>
      </w:tr>
    </w:tbl>
    <w:p w14:paraId="297E01B3" w14:textId="77777777" w:rsidR="001F5948" w:rsidRDefault="001F5948" w:rsidP="001F5948">
      <w:pPr>
        <w:pStyle w:val="NormalWeb"/>
        <w:spacing w:before="0" w:beforeAutospacing="0" w:after="0" w:afterAutospacing="0"/>
        <w:jc w:val="center"/>
        <w:rPr>
          <w:rFonts w:ascii="Arial" w:hAnsi="Arial" w:cs="Arial"/>
          <w:b/>
          <w:bCs/>
          <w:sz w:val="20"/>
          <w:szCs w:val="20"/>
        </w:rPr>
      </w:pPr>
    </w:p>
    <w:p w14:paraId="5B42DAA6" w14:textId="1D56E438" w:rsidR="001F5948" w:rsidRDefault="001F5948" w:rsidP="001F5948">
      <w:pPr>
        <w:pStyle w:val="NormalWeb"/>
        <w:spacing w:before="0" w:beforeAutospacing="0" w:after="0" w:afterAutospacing="0"/>
        <w:jc w:val="center"/>
        <w:rPr>
          <w:rFonts w:ascii="Arial" w:hAnsi="Arial" w:cs="Arial"/>
          <w:b/>
          <w:bCs/>
          <w:sz w:val="20"/>
          <w:szCs w:val="20"/>
        </w:rPr>
      </w:pPr>
      <w:r w:rsidRPr="00B8593F">
        <w:rPr>
          <w:rFonts w:ascii="Arial" w:hAnsi="Arial" w:cs="Arial"/>
          <w:b/>
          <w:bCs/>
          <w:sz w:val="20"/>
          <w:szCs w:val="20"/>
        </w:rPr>
        <w:t xml:space="preserve">PLEASE KEEP THIS DOCUMENT FOR FUTURE REFERENCE.  </w:t>
      </w:r>
    </w:p>
    <w:p w14:paraId="2ECAF968" w14:textId="77777777" w:rsidR="001F5948" w:rsidRPr="00B8593F" w:rsidRDefault="001F5948" w:rsidP="001F5948">
      <w:pPr>
        <w:pStyle w:val="NormalWeb"/>
        <w:spacing w:before="0" w:beforeAutospacing="0" w:after="0" w:afterAutospacing="0"/>
        <w:jc w:val="center"/>
        <w:rPr>
          <w:rFonts w:ascii="Arial" w:hAnsi="Arial" w:cs="Arial"/>
          <w:b/>
          <w:bCs/>
          <w:sz w:val="20"/>
          <w:szCs w:val="20"/>
        </w:rPr>
      </w:pPr>
      <w:r w:rsidRPr="00B8593F">
        <w:rPr>
          <w:rFonts w:ascii="Arial" w:hAnsi="Arial" w:cs="Arial"/>
          <w:b/>
          <w:bCs/>
          <w:sz w:val="20"/>
          <w:szCs w:val="20"/>
        </w:rPr>
        <w:t xml:space="preserve">IT WILL BE REQUIRED IF YOU APPLY TO </w:t>
      </w:r>
      <w:r>
        <w:rPr>
          <w:rFonts w:ascii="Arial" w:hAnsi="Arial" w:cs="Arial"/>
          <w:b/>
          <w:bCs/>
          <w:sz w:val="20"/>
          <w:szCs w:val="20"/>
        </w:rPr>
        <w:t xml:space="preserve">SENECA OR </w:t>
      </w:r>
      <w:r w:rsidRPr="00B8593F">
        <w:rPr>
          <w:rFonts w:ascii="Arial" w:hAnsi="Arial" w:cs="Arial"/>
          <w:b/>
          <w:bCs/>
          <w:sz w:val="20"/>
          <w:szCs w:val="20"/>
        </w:rPr>
        <w:t>ANOTHER EDUCATIONAL INSTITUTION AND SEEK ADVANCED STANDING!</w:t>
      </w:r>
    </w:p>
    <w:p w14:paraId="3C39D2CC" w14:textId="34CB86D5" w:rsidR="00102DCB" w:rsidRPr="001F5948" w:rsidRDefault="001F5948" w:rsidP="001F5948">
      <w:pPr>
        <w:pStyle w:val="NormalWeb"/>
        <w:rPr>
          <w:rFonts w:ascii="Arial" w:hAnsi="Arial" w:cs="Arial"/>
          <w:b/>
          <w:bCs/>
          <w:i/>
          <w:iCs/>
          <w:sz w:val="22"/>
          <w:szCs w:val="22"/>
        </w:rPr>
      </w:pPr>
      <w:r w:rsidRPr="00DC5D54">
        <w:rPr>
          <w:rFonts w:ascii="Arial" w:hAnsi="Arial" w:cs="Arial"/>
          <w:b/>
          <w:bCs/>
          <w:i/>
          <w:iCs/>
          <w:sz w:val="22"/>
          <w:szCs w:val="22"/>
        </w:rPr>
        <w:t>* Schedule subject to change</w:t>
      </w:r>
      <w:bookmarkStart w:id="0" w:name="_GoBack"/>
      <w:bookmarkEnd w:id="0"/>
    </w:p>
    <w:p w14:paraId="6FBD4579" w14:textId="468104EA" w:rsidR="0075270A" w:rsidRPr="00F017F1" w:rsidRDefault="00B74E01" w:rsidP="001F5948">
      <w:pPr>
        <w:spacing w:after="0" w:line="240" w:lineRule="auto"/>
        <w:rPr>
          <w:rFonts w:ascii="Arial" w:hAnsi="Arial" w:cs="Arial"/>
          <w:sz w:val="20"/>
          <w:szCs w:val="20"/>
        </w:rPr>
      </w:pPr>
      <w:r>
        <w:rPr>
          <w:rFonts w:ascii="Arial" w:hAnsi="Arial" w:cs="Arial"/>
          <w:sz w:val="20"/>
          <w:szCs w:val="20"/>
        </w:rPr>
        <w:t xml:space="preserve">Last </w:t>
      </w:r>
      <w:r w:rsidR="00A14245">
        <w:rPr>
          <w:rFonts w:ascii="Arial" w:hAnsi="Arial" w:cs="Arial"/>
          <w:sz w:val="20"/>
          <w:szCs w:val="20"/>
        </w:rPr>
        <w:t xml:space="preserve">Updated: </w:t>
      </w:r>
      <w:r w:rsidR="00F674FA">
        <w:rPr>
          <w:rFonts w:ascii="Arial" w:hAnsi="Arial" w:cs="Arial"/>
          <w:sz w:val="20"/>
          <w:szCs w:val="20"/>
        </w:rPr>
        <w:t>December 2019</w:t>
      </w:r>
      <w:r w:rsidR="00D00733">
        <w:rPr>
          <w:rFonts w:ascii="Arial" w:hAnsi="Arial" w:cs="Arial"/>
          <w:sz w:val="20"/>
          <w:szCs w:val="20"/>
        </w:rPr>
        <w:t>. Schedule subject to change.</w:t>
      </w:r>
      <w:r w:rsidR="007C2FE0">
        <w:rPr>
          <w:rFonts w:ascii="Arial" w:hAnsi="Arial" w:cs="Arial"/>
          <w:sz w:val="20"/>
          <w:szCs w:val="20"/>
        </w:rPr>
        <w:br/>
        <w:t xml:space="preserve">Copyright © </w:t>
      </w:r>
      <w:r w:rsidR="00A14245">
        <w:rPr>
          <w:rFonts w:ascii="Arial" w:hAnsi="Arial" w:cs="Arial"/>
          <w:sz w:val="20"/>
          <w:szCs w:val="20"/>
        </w:rPr>
        <w:t>201</w:t>
      </w:r>
      <w:r w:rsidR="00974B67">
        <w:rPr>
          <w:rFonts w:ascii="Arial" w:hAnsi="Arial" w:cs="Arial"/>
          <w:sz w:val="20"/>
          <w:szCs w:val="20"/>
        </w:rPr>
        <w:t>9</w:t>
      </w:r>
      <w:r w:rsidR="00F674FA">
        <w:rPr>
          <w:rFonts w:ascii="Arial" w:hAnsi="Arial" w:cs="Arial"/>
          <w:sz w:val="20"/>
          <w:szCs w:val="20"/>
        </w:rPr>
        <w:t>-2020</w:t>
      </w:r>
      <w:r w:rsidR="00B624FD">
        <w:rPr>
          <w:rFonts w:ascii="Arial" w:hAnsi="Arial" w:cs="Arial"/>
          <w:sz w:val="20"/>
          <w:szCs w:val="20"/>
        </w:rPr>
        <w:t>,</w:t>
      </w:r>
      <w:r w:rsidR="00C63B01" w:rsidRPr="00BB49CA">
        <w:rPr>
          <w:rFonts w:ascii="Arial" w:hAnsi="Arial" w:cs="Arial"/>
          <w:sz w:val="20"/>
          <w:szCs w:val="20"/>
        </w:rPr>
        <w:t xml:space="preserve"> Seneca College of Applied Arts and Technology, North York, Ontario, Canada</w:t>
      </w:r>
    </w:p>
    <w:p w14:paraId="4B1F3675" w14:textId="77777777" w:rsidR="0075270A" w:rsidRPr="002D156A" w:rsidRDefault="0075270A" w:rsidP="00F017F1">
      <w:pPr>
        <w:spacing w:after="0" w:line="240" w:lineRule="auto"/>
        <w:rPr>
          <w:rFonts w:ascii="Arial" w:hAnsi="Arial" w:cs="Arial"/>
        </w:rPr>
      </w:pPr>
    </w:p>
    <w:sectPr w:rsidR="0075270A" w:rsidRPr="002D156A" w:rsidSect="0029073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E1AB3" w14:textId="77777777" w:rsidR="00317C7E" w:rsidRDefault="00317C7E" w:rsidP="006571FE">
      <w:pPr>
        <w:spacing w:after="0" w:line="240" w:lineRule="auto"/>
      </w:pPr>
      <w:r>
        <w:separator/>
      </w:r>
    </w:p>
  </w:endnote>
  <w:endnote w:type="continuationSeparator" w:id="0">
    <w:p w14:paraId="659DF1DC" w14:textId="77777777" w:rsidR="00317C7E" w:rsidRDefault="00317C7E" w:rsidP="0065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8102F" w14:textId="77777777" w:rsidR="00317C7E" w:rsidRDefault="00317C7E" w:rsidP="006571FE">
      <w:pPr>
        <w:spacing w:after="0" w:line="240" w:lineRule="auto"/>
      </w:pPr>
      <w:r>
        <w:separator/>
      </w:r>
    </w:p>
  </w:footnote>
  <w:footnote w:type="continuationSeparator" w:id="0">
    <w:p w14:paraId="11886E1C" w14:textId="77777777" w:rsidR="00317C7E" w:rsidRDefault="00317C7E" w:rsidP="0065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14EB6"/>
    <w:multiLevelType w:val="hybridMultilevel"/>
    <w:tmpl w:val="CB180B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1F421A"/>
    <w:multiLevelType w:val="hybridMultilevel"/>
    <w:tmpl w:val="733EAE4E"/>
    <w:lvl w:ilvl="0" w:tplc="6706D85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13570C2"/>
    <w:multiLevelType w:val="multilevel"/>
    <w:tmpl w:val="0610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626E9"/>
    <w:multiLevelType w:val="hybridMultilevel"/>
    <w:tmpl w:val="F7BA54A2"/>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start w:val="1"/>
      <w:numFmt w:val="bullet"/>
      <w:lvlText w:val=""/>
      <w:lvlJc w:val="left"/>
      <w:pPr>
        <w:ind w:left="2223" w:hanging="360"/>
      </w:pPr>
      <w:rPr>
        <w:rFonts w:ascii="Wingdings" w:hAnsi="Wingdings" w:hint="default"/>
      </w:rPr>
    </w:lvl>
    <w:lvl w:ilvl="3" w:tplc="04090001">
      <w:start w:val="1"/>
      <w:numFmt w:val="bullet"/>
      <w:lvlText w:val=""/>
      <w:lvlJc w:val="left"/>
      <w:pPr>
        <w:ind w:left="2943" w:hanging="360"/>
      </w:pPr>
      <w:rPr>
        <w:rFonts w:ascii="Symbol" w:hAnsi="Symbol" w:hint="default"/>
      </w:rPr>
    </w:lvl>
    <w:lvl w:ilvl="4" w:tplc="04090003">
      <w:start w:val="1"/>
      <w:numFmt w:val="bullet"/>
      <w:lvlText w:val="o"/>
      <w:lvlJc w:val="left"/>
      <w:pPr>
        <w:ind w:left="3663" w:hanging="360"/>
      </w:pPr>
      <w:rPr>
        <w:rFonts w:ascii="Courier New" w:hAnsi="Courier New" w:cs="Courier New" w:hint="default"/>
      </w:rPr>
    </w:lvl>
    <w:lvl w:ilvl="5" w:tplc="04090005">
      <w:start w:val="1"/>
      <w:numFmt w:val="bullet"/>
      <w:lvlText w:val=""/>
      <w:lvlJc w:val="left"/>
      <w:pPr>
        <w:ind w:left="4383" w:hanging="360"/>
      </w:pPr>
      <w:rPr>
        <w:rFonts w:ascii="Wingdings" w:hAnsi="Wingdings" w:hint="default"/>
      </w:rPr>
    </w:lvl>
    <w:lvl w:ilvl="6" w:tplc="04090001">
      <w:start w:val="1"/>
      <w:numFmt w:val="bullet"/>
      <w:lvlText w:val=""/>
      <w:lvlJc w:val="left"/>
      <w:pPr>
        <w:ind w:left="5103" w:hanging="360"/>
      </w:pPr>
      <w:rPr>
        <w:rFonts w:ascii="Symbol" w:hAnsi="Symbol" w:hint="default"/>
      </w:rPr>
    </w:lvl>
    <w:lvl w:ilvl="7" w:tplc="04090003">
      <w:start w:val="1"/>
      <w:numFmt w:val="bullet"/>
      <w:lvlText w:val="o"/>
      <w:lvlJc w:val="left"/>
      <w:pPr>
        <w:ind w:left="5823" w:hanging="360"/>
      </w:pPr>
      <w:rPr>
        <w:rFonts w:ascii="Courier New" w:hAnsi="Courier New" w:cs="Courier New" w:hint="default"/>
      </w:rPr>
    </w:lvl>
    <w:lvl w:ilvl="8" w:tplc="04090005">
      <w:start w:val="1"/>
      <w:numFmt w:val="bullet"/>
      <w:lvlText w:val=""/>
      <w:lvlJc w:val="left"/>
      <w:pPr>
        <w:ind w:left="6543" w:hanging="360"/>
      </w:pPr>
      <w:rPr>
        <w:rFonts w:ascii="Wingdings" w:hAnsi="Wingdings" w:hint="default"/>
      </w:rPr>
    </w:lvl>
  </w:abstractNum>
  <w:abstractNum w:abstractNumId="4" w15:restartNumberingAfterBreak="0">
    <w:nsid w:val="3C264594"/>
    <w:multiLevelType w:val="multilevel"/>
    <w:tmpl w:val="8424FF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829C0"/>
    <w:multiLevelType w:val="multilevel"/>
    <w:tmpl w:val="C8D2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D75B8"/>
    <w:multiLevelType w:val="hybridMultilevel"/>
    <w:tmpl w:val="E47C27B8"/>
    <w:lvl w:ilvl="0" w:tplc="C41C0276">
      <w:start w:val="2"/>
      <w:numFmt w:val="lowerLetter"/>
      <w:lvlText w:val="%1)"/>
      <w:lvlJc w:val="left"/>
      <w:pPr>
        <w:ind w:left="768" w:hanging="360"/>
      </w:pPr>
      <w:rPr>
        <w:rFonts w:hint="default"/>
      </w:rPr>
    </w:lvl>
    <w:lvl w:ilvl="1" w:tplc="10090019" w:tentative="1">
      <w:start w:val="1"/>
      <w:numFmt w:val="lowerLetter"/>
      <w:lvlText w:val="%2."/>
      <w:lvlJc w:val="left"/>
      <w:pPr>
        <w:ind w:left="1488" w:hanging="360"/>
      </w:pPr>
    </w:lvl>
    <w:lvl w:ilvl="2" w:tplc="1009001B" w:tentative="1">
      <w:start w:val="1"/>
      <w:numFmt w:val="lowerRoman"/>
      <w:lvlText w:val="%3."/>
      <w:lvlJc w:val="right"/>
      <w:pPr>
        <w:ind w:left="2208" w:hanging="180"/>
      </w:pPr>
    </w:lvl>
    <w:lvl w:ilvl="3" w:tplc="1009000F" w:tentative="1">
      <w:start w:val="1"/>
      <w:numFmt w:val="decimal"/>
      <w:lvlText w:val="%4."/>
      <w:lvlJc w:val="left"/>
      <w:pPr>
        <w:ind w:left="2928" w:hanging="360"/>
      </w:pPr>
    </w:lvl>
    <w:lvl w:ilvl="4" w:tplc="10090019" w:tentative="1">
      <w:start w:val="1"/>
      <w:numFmt w:val="lowerLetter"/>
      <w:lvlText w:val="%5."/>
      <w:lvlJc w:val="left"/>
      <w:pPr>
        <w:ind w:left="3648" w:hanging="360"/>
      </w:pPr>
    </w:lvl>
    <w:lvl w:ilvl="5" w:tplc="1009001B" w:tentative="1">
      <w:start w:val="1"/>
      <w:numFmt w:val="lowerRoman"/>
      <w:lvlText w:val="%6."/>
      <w:lvlJc w:val="right"/>
      <w:pPr>
        <w:ind w:left="4368" w:hanging="180"/>
      </w:pPr>
    </w:lvl>
    <w:lvl w:ilvl="6" w:tplc="1009000F" w:tentative="1">
      <w:start w:val="1"/>
      <w:numFmt w:val="decimal"/>
      <w:lvlText w:val="%7."/>
      <w:lvlJc w:val="left"/>
      <w:pPr>
        <w:ind w:left="5088" w:hanging="360"/>
      </w:pPr>
    </w:lvl>
    <w:lvl w:ilvl="7" w:tplc="10090019" w:tentative="1">
      <w:start w:val="1"/>
      <w:numFmt w:val="lowerLetter"/>
      <w:lvlText w:val="%8."/>
      <w:lvlJc w:val="left"/>
      <w:pPr>
        <w:ind w:left="5808" w:hanging="360"/>
      </w:pPr>
    </w:lvl>
    <w:lvl w:ilvl="8" w:tplc="1009001B" w:tentative="1">
      <w:start w:val="1"/>
      <w:numFmt w:val="lowerRoman"/>
      <w:lvlText w:val="%9."/>
      <w:lvlJc w:val="right"/>
      <w:pPr>
        <w:ind w:left="6528" w:hanging="180"/>
      </w:pPr>
    </w:lvl>
  </w:abstractNum>
  <w:abstractNum w:abstractNumId="7" w15:restartNumberingAfterBreak="0">
    <w:nsid w:val="6C276CC5"/>
    <w:multiLevelType w:val="hybridMultilevel"/>
    <w:tmpl w:val="B566B150"/>
    <w:lvl w:ilvl="0" w:tplc="84BCBB02">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8" w15:restartNumberingAfterBreak="0">
    <w:nsid w:val="73097985"/>
    <w:multiLevelType w:val="hybridMultilevel"/>
    <w:tmpl w:val="506E1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6E1D0D"/>
    <w:multiLevelType w:val="hybridMultilevel"/>
    <w:tmpl w:val="FB0EEC88"/>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D25576C"/>
    <w:multiLevelType w:val="multilevel"/>
    <w:tmpl w:val="1386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6"/>
  </w:num>
  <w:num w:numId="4">
    <w:abstractNumId w:val="1"/>
  </w:num>
  <w:num w:numId="5">
    <w:abstractNumId w:val="7"/>
  </w:num>
  <w:num w:numId="6">
    <w:abstractNumId w:val="4"/>
  </w:num>
  <w:num w:numId="7">
    <w:abstractNumId w:val="5"/>
  </w:num>
  <w:num w:numId="8">
    <w:abstractNumId w:val="3"/>
  </w:num>
  <w:num w:numId="9">
    <w:abstractNumId w:val="2"/>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706"/>
    <w:rsid w:val="0000549F"/>
    <w:rsid w:val="00014319"/>
    <w:rsid w:val="000200FC"/>
    <w:rsid w:val="000272C2"/>
    <w:rsid w:val="00043A11"/>
    <w:rsid w:val="000704C4"/>
    <w:rsid w:val="000757CF"/>
    <w:rsid w:val="00080907"/>
    <w:rsid w:val="00086706"/>
    <w:rsid w:val="00087568"/>
    <w:rsid w:val="000B0EFA"/>
    <w:rsid w:val="000B7D24"/>
    <w:rsid w:val="000D0FE9"/>
    <w:rsid w:val="00102DCB"/>
    <w:rsid w:val="0010644B"/>
    <w:rsid w:val="00110715"/>
    <w:rsid w:val="00115319"/>
    <w:rsid w:val="001174F1"/>
    <w:rsid w:val="00124396"/>
    <w:rsid w:val="00142FE1"/>
    <w:rsid w:val="00166E83"/>
    <w:rsid w:val="00170CEE"/>
    <w:rsid w:val="001B18B4"/>
    <w:rsid w:val="001C1331"/>
    <w:rsid w:val="001C3079"/>
    <w:rsid w:val="001C3400"/>
    <w:rsid w:val="001D7445"/>
    <w:rsid w:val="001F0E85"/>
    <w:rsid w:val="001F1F43"/>
    <w:rsid w:val="001F5948"/>
    <w:rsid w:val="0024588F"/>
    <w:rsid w:val="002624FC"/>
    <w:rsid w:val="00264707"/>
    <w:rsid w:val="0027040F"/>
    <w:rsid w:val="002748D4"/>
    <w:rsid w:val="00290737"/>
    <w:rsid w:val="002A2F1A"/>
    <w:rsid w:val="002A5FA7"/>
    <w:rsid w:val="002B215D"/>
    <w:rsid w:val="002B6B86"/>
    <w:rsid w:val="002C3E8C"/>
    <w:rsid w:val="002D156A"/>
    <w:rsid w:val="002D467E"/>
    <w:rsid w:val="002E4978"/>
    <w:rsid w:val="00317C7E"/>
    <w:rsid w:val="00330917"/>
    <w:rsid w:val="00330E6A"/>
    <w:rsid w:val="00332626"/>
    <w:rsid w:val="00335116"/>
    <w:rsid w:val="003534C8"/>
    <w:rsid w:val="00356E64"/>
    <w:rsid w:val="00372F23"/>
    <w:rsid w:val="00375953"/>
    <w:rsid w:val="00381F2E"/>
    <w:rsid w:val="003848B0"/>
    <w:rsid w:val="00394846"/>
    <w:rsid w:val="003B17D7"/>
    <w:rsid w:val="003D36A0"/>
    <w:rsid w:val="00416F7F"/>
    <w:rsid w:val="004234AD"/>
    <w:rsid w:val="0043524C"/>
    <w:rsid w:val="00454665"/>
    <w:rsid w:val="0045743E"/>
    <w:rsid w:val="004637EF"/>
    <w:rsid w:val="004962E4"/>
    <w:rsid w:val="004B405A"/>
    <w:rsid w:val="004B525B"/>
    <w:rsid w:val="004B7F8F"/>
    <w:rsid w:val="004D72C3"/>
    <w:rsid w:val="004E1BFD"/>
    <w:rsid w:val="004E33A5"/>
    <w:rsid w:val="00536079"/>
    <w:rsid w:val="00551C61"/>
    <w:rsid w:val="005746D9"/>
    <w:rsid w:val="00590786"/>
    <w:rsid w:val="005A5AE5"/>
    <w:rsid w:val="005C0603"/>
    <w:rsid w:val="005E339F"/>
    <w:rsid w:val="005F458C"/>
    <w:rsid w:val="005F7B40"/>
    <w:rsid w:val="00625DA2"/>
    <w:rsid w:val="00627559"/>
    <w:rsid w:val="0063017F"/>
    <w:rsid w:val="006571FE"/>
    <w:rsid w:val="00673591"/>
    <w:rsid w:val="00694B5A"/>
    <w:rsid w:val="006E5000"/>
    <w:rsid w:val="006F1400"/>
    <w:rsid w:val="00707A08"/>
    <w:rsid w:val="007107E5"/>
    <w:rsid w:val="0071725F"/>
    <w:rsid w:val="00726CCD"/>
    <w:rsid w:val="00727A39"/>
    <w:rsid w:val="0074216D"/>
    <w:rsid w:val="00742C5F"/>
    <w:rsid w:val="0075270A"/>
    <w:rsid w:val="00752877"/>
    <w:rsid w:val="00760D6D"/>
    <w:rsid w:val="00783AB6"/>
    <w:rsid w:val="007920CA"/>
    <w:rsid w:val="007A1A2F"/>
    <w:rsid w:val="007C2FE0"/>
    <w:rsid w:val="007D14F7"/>
    <w:rsid w:val="007D1792"/>
    <w:rsid w:val="007D4D16"/>
    <w:rsid w:val="007E24BE"/>
    <w:rsid w:val="007E49D3"/>
    <w:rsid w:val="007F5B4D"/>
    <w:rsid w:val="007F5E11"/>
    <w:rsid w:val="0081387B"/>
    <w:rsid w:val="00823D98"/>
    <w:rsid w:val="008374BF"/>
    <w:rsid w:val="00847E4B"/>
    <w:rsid w:val="00875C95"/>
    <w:rsid w:val="00882273"/>
    <w:rsid w:val="00884701"/>
    <w:rsid w:val="008B597F"/>
    <w:rsid w:val="008B773D"/>
    <w:rsid w:val="008E1D33"/>
    <w:rsid w:val="008F6631"/>
    <w:rsid w:val="00901B43"/>
    <w:rsid w:val="00921E09"/>
    <w:rsid w:val="00926582"/>
    <w:rsid w:val="0093046A"/>
    <w:rsid w:val="009639E9"/>
    <w:rsid w:val="00965B53"/>
    <w:rsid w:val="00974B67"/>
    <w:rsid w:val="00991F3F"/>
    <w:rsid w:val="009A75F3"/>
    <w:rsid w:val="009C30A6"/>
    <w:rsid w:val="009C4931"/>
    <w:rsid w:val="009C4A6E"/>
    <w:rsid w:val="009D6C25"/>
    <w:rsid w:val="009E1938"/>
    <w:rsid w:val="009E1CC5"/>
    <w:rsid w:val="009F7751"/>
    <w:rsid w:val="00A0110B"/>
    <w:rsid w:val="00A10308"/>
    <w:rsid w:val="00A13EBE"/>
    <w:rsid w:val="00A14245"/>
    <w:rsid w:val="00A52411"/>
    <w:rsid w:val="00A60ED6"/>
    <w:rsid w:val="00A75285"/>
    <w:rsid w:val="00A86DB8"/>
    <w:rsid w:val="00AC3461"/>
    <w:rsid w:val="00AD6F04"/>
    <w:rsid w:val="00AE086C"/>
    <w:rsid w:val="00AF7030"/>
    <w:rsid w:val="00B007D8"/>
    <w:rsid w:val="00B30896"/>
    <w:rsid w:val="00B624FD"/>
    <w:rsid w:val="00B74064"/>
    <w:rsid w:val="00B74E01"/>
    <w:rsid w:val="00B777A3"/>
    <w:rsid w:val="00B946BB"/>
    <w:rsid w:val="00BB0EA6"/>
    <w:rsid w:val="00BE1B4E"/>
    <w:rsid w:val="00BE21B4"/>
    <w:rsid w:val="00C03D8E"/>
    <w:rsid w:val="00C10893"/>
    <w:rsid w:val="00C13F2F"/>
    <w:rsid w:val="00C548B4"/>
    <w:rsid w:val="00C556EE"/>
    <w:rsid w:val="00C56D4F"/>
    <w:rsid w:val="00C63B01"/>
    <w:rsid w:val="00C66BAE"/>
    <w:rsid w:val="00C87475"/>
    <w:rsid w:val="00CA286E"/>
    <w:rsid w:val="00CD651D"/>
    <w:rsid w:val="00D00733"/>
    <w:rsid w:val="00D05615"/>
    <w:rsid w:val="00D11C13"/>
    <w:rsid w:val="00D1745F"/>
    <w:rsid w:val="00D212E0"/>
    <w:rsid w:val="00D30FDB"/>
    <w:rsid w:val="00D44777"/>
    <w:rsid w:val="00D520B4"/>
    <w:rsid w:val="00D6215E"/>
    <w:rsid w:val="00D70ED3"/>
    <w:rsid w:val="00D7748A"/>
    <w:rsid w:val="00D83EA9"/>
    <w:rsid w:val="00DA00A5"/>
    <w:rsid w:val="00DA432A"/>
    <w:rsid w:val="00DA55F5"/>
    <w:rsid w:val="00DB1438"/>
    <w:rsid w:val="00DB6095"/>
    <w:rsid w:val="00DD0566"/>
    <w:rsid w:val="00DD3E51"/>
    <w:rsid w:val="00DE64BC"/>
    <w:rsid w:val="00E059C3"/>
    <w:rsid w:val="00E06F5A"/>
    <w:rsid w:val="00E40864"/>
    <w:rsid w:val="00E72388"/>
    <w:rsid w:val="00E76ABB"/>
    <w:rsid w:val="00E8007D"/>
    <w:rsid w:val="00E9495A"/>
    <w:rsid w:val="00EB2C89"/>
    <w:rsid w:val="00EC79C4"/>
    <w:rsid w:val="00EE2295"/>
    <w:rsid w:val="00F017F1"/>
    <w:rsid w:val="00F22BCC"/>
    <w:rsid w:val="00F45A3B"/>
    <w:rsid w:val="00F46C1F"/>
    <w:rsid w:val="00F674FA"/>
    <w:rsid w:val="00F729A0"/>
    <w:rsid w:val="00FA4C03"/>
    <w:rsid w:val="00FC765C"/>
    <w:rsid w:val="00FD192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87E4F"/>
  <w15:docId w15:val="{32E9741F-7CE0-4D8C-87C4-2A00579E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67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67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qFormat/>
    <w:rsid w:val="00086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B18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B18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7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67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086706"/>
    <w:rPr>
      <w:rFonts w:ascii="Times New Roman" w:eastAsia="Times New Roman" w:hAnsi="Times New Roman" w:cs="Times New Roman"/>
      <w:b/>
      <w:bCs/>
      <w:sz w:val="27"/>
      <w:szCs w:val="27"/>
    </w:rPr>
  </w:style>
  <w:style w:type="character" w:styleId="Hyperlink">
    <w:name w:val="Hyperlink"/>
    <w:basedOn w:val="DefaultParagraphFont"/>
    <w:unhideWhenUsed/>
    <w:rsid w:val="00086706"/>
    <w:rPr>
      <w:color w:val="0000FF"/>
      <w:u w:val="single"/>
    </w:rPr>
  </w:style>
  <w:style w:type="paragraph" w:styleId="NormalWeb">
    <w:name w:val="Normal (Web)"/>
    <w:basedOn w:val="Normal"/>
    <w:uiPriority w:val="99"/>
    <w:unhideWhenUsed/>
    <w:rsid w:val="0008670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8670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670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8670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86706"/>
    <w:rPr>
      <w:rFonts w:ascii="Arial" w:eastAsia="Times New Roman" w:hAnsi="Arial" w:cs="Arial"/>
      <w:vanish/>
      <w:sz w:val="16"/>
      <w:szCs w:val="16"/>
    </w:rPr>
  </w:style>
  <w:style w:type="paragraph" w:styleId="BalloonText">
    <w:name w:val="Balloon Text"/>
    <w:basedOn w:val="Normal"/>
    <w:link w:val="BalloonTextChar"/>
    <w:unhideWhenUsed/>
    <w:rsid w:val="00086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86706"/>
    <w:rPr>
      <w:rFonts w:ascii="Tahoma" w:hAnsi="Tahoma" w:cs="Tahoma"/>
      <w:sz w:val="16"/>
      <w:szCs w:val="16"/>
    </w:rPr>
  </w:style>
  <w:style w:type="character" w:customStyle="1" w:styleId="Heading4Char">
    <w:name w:val="Heading 4 Char"/>
    <w:basedOn w:val="DefaultParagraphFont"/>
    <w:link w:val="Heading4"/>
    <w:uiPriority w:val="9"/>
    <w:rsid w:val="001B18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B18B4"/>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74216D"/>
    <w:rPr>
      <w:i/>
      <w:iCs/>
    </w:rPr>
  </w:style>
  <w:style w:type="character" w:styleId="Strong">
    <w:name w:val="Strong"/>
    <w:basedOn w:val="DefaultParagraphFont"/>
    <w:uiPriority w:val="22"/>
    <w:qFormat/>
    <w:rsid w:val="0074216D"/>
    <w:rPr>
      <w:b/>
      <w:bCs/>
    </w:rPr>
  </w:style>
  <w:style w:type="paragraph" w:styleId="ListParagraph">
    <w:name w:val="List Paragraph"/>
    <w:basedOn w:val="Normal"/>
    <w:uiPriority w:val="34"/>
    <w:qFormat/>
    <w:rsid w:val="00381F2E"/>
    <w:pPr>
      <w:ind w:left="720"/>
      <w:contextualSpacing/>
    </w:pPr>
  </w:style>
  <w:style w:type="paragraph" w:styleId="Header">
    <w:name w:val="header"/>
    <w:basedOn w:val="Normal"/>
    <w:link w:val="HeaderChar"/>
    <w:uiPriority w:val="99"/>
    <w:unhideWhenUsed/>
    <w:rsid w:val="00657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1FE"/>
  </w:style>
  <w:style w:type="paragraph" w:styleId="Footer">
    <w:name w:val="footer"/>
    <w:basedOn w:val="Normal"/>
    <w:link w:val="FooterChar"/>
    <w:uiPriority w:val="99"/>
    <w:unhideWhenUsed/>
    <w:rsid w:val="00657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1FE"/>
  </w:style>
  <w:style w:type="paragraph" w:customStyle="1" w:styleId="Default">
    <w:name w:val="Default"/>
    <w:rsid w:val="00AC3461"/>
    <w:pPr>
      <w:autoSpaceDE w:val="0"/>
      <w:autoSpaceDN w:val="0"/>
      <w:adjustRightInd w:val="0"/>
      <w:spacing w:after="0" w:line="240" w:lineRule="auto"/>
    </w:pPr>
    <w:rPr>
      <w:rFonts w:ascii="Arial" w:hAnsi="Arial" w:cs="Arial"/>
      <w:color w:val="000000"/>
      <w:sz w:val="24"/>
      <w:szCs w:val="24"/>
      <w:lang w:val="en-CA"/>
    </w:rPr>
  </w:style>
  <w:style w:type="character" w:customStyle="1" w:styleId="UnresolvedMention1">
    <w:name w:val="Unresolved Mention1"/>
    <w:basedOn w:val="DefaultParagraphFont"/>
    <w:uiPriority w:val="99"/>
    <w:semiHidden/>
    <w:unhideWhenUsed/>
    <w:rsid w:val="00014319"/>
    <w:rPr>
      <w:color w:val="808080"/>
      <w:shd w:val="clear" w:color="auto" w:fill="E6E6E6"/>
    </w:rPr>
  </w:style>
  <w:style w:type="character" w:styleId="HTMLCite">
    <w:name w:val="HTML Cite"/>
    <w:basedOn w:val="DefaultParagraphFont"/>
    <w:uiPriority w:val="99"/>
    <w:semiHidden/>
    <w:unhideWhenUsed/>
    <w:rsid w:val="008847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136098">
      <w:bodyDiv w:val="1"/>
      <w:marLeft w:val="0"/>
      <w:marRight w:val="0"/>
      <w:marTop w:val="0"/>
      <w:marBottom w:val="0"/>
      <w:divBdr>
        <w:top w:val="none" w:sz="0" w:space="0" w:color="auto"/>
        <w:left w:val="none" w:sz="0" w:space="0" w:color="auto"/>
        <w:bottom w:val="none" w:sz="0" w:space="0" w:color="auto"/>
        <w:right w:val="none" w:sz="0" w:space="0" w:color="auto"/>
      </w:divBdr>
    </w:div>
    <w:div w:id="1055084261">
      <w:bodyDiv w:val="1"/>
      <w:marLeft w:val="0"/>
      <w:marRight w:val="0"/>
      <w:marTop w:val="0"/>
      <w:marBottom w:val="0"/>
      <w:divBdr>
        <w:top w:val="none" w:sz="0" w:space="0" w:color="auto"/>
        <w:left w:val="none" w:sz="0" w:space="0" w:color="auto"/>
        <w:bottom w:val="none" w:sz="0" w:space="0" w:color="auto"/>
        <w:right w:val="none" w:sz="0" w:space="0" w:color="auto"/>
      </w:divBdr>
    </w:div>
    <w:div w:id="1057700069">
      <w:bodyDiv w:val="1"/>
      <w:marLeft w:val="0"/>
      <w:marRight w:val="0"/>
      <w:marTop w:val="0"/>
      <w:marBottom w:val="0"/>
      <w:divBdr>
        <w:top w:val="none" w:sz="0" w:space="0" w:color="auto"/>
        <w:left w:val="none" w:sz="0" w:space="0" w:color="auto"/>
        <w:bottom w:val="none" w:sz="0" w:space="0" w:color="auto"/>
        <w:right w:val="none" w:sz="0" w:space="0" w:color="auto"/>
      </w:divBdr>
    </w:div>
    <w:div w:id="1640261854">
      <w:bodyDiv w:val="1"/>
      <w:marLeft w:val="0"/>
      <w:marRight w:val="0"/>
      <w:marTop w:val="0"/>
      <w:marBottom w:val="0"/>
      <w:divBdr>
        <w:top w:val="none" w:sz="0" w:space="0" w:color="auto"/>
        <w:left w:val="none" w:sz="0" w:space="0" w:color="auto"/>
        <w:bottom w:val="none" w:sz="0" w:space="0" w:color="auto"/>
        <w:right w:val="none" w:sz="0" w:space="0" w:color="auto"/>
      </w:divBdr>
    </w:div>
    <w:div w:id="1792744773">
      <w:bodyDiv w:val="1"/>
      <w:marLeft w:val="0"/>
      <w:marRight w:val="0"/>
      <w:marTop w:val="0"/>
      <w:marBottom w:val="0"/>
      <w:divBdr>
        <w:top w:val="none" w:sz="0" w:space="0" w:color="auto"/>
        <w:left w:val="none" w:sz="0" w:space="0" w:color="auto"/>
        <w:bottom w:val="none" w:sz="0" w:space="0" w:color="auto"/>
        <w:right w:val="none" w:sz="0" w:space="0" w:color="auto"/>
      </w:divBdr>
      <w:divsChild>
        <w:div w:id="195587686">
          <w:marLeft w:val="0"/>
          <w:marRight w:val="0"/>
          <w:marTop w:val="0"/>
          <w:marBottom w:val="0"/>
          <w:divBdr>
            <w:top w:val="none" w:sz="0" w:space="0" w:color="auto"/>
            <w:left w:val="single" w:sz="6" w:space="0" w:color="BBBBBB"/>
            <w:bottom w:val="none" w:sz="0" w:space="0" w:color="auto"/>
            <w:right w:val="single" w:sz="6" w:space="0" w:color="BBBBBB"/>
          </w:divBdr>
          <w:divsChild>
            <w:div w:id="1730574161">
              <w:marLeft w:val="2925"/>
              <w:marRight w:val="0"/>
              <w:marTop w:val="0"/>
              <w:marBottom w:val="0"/>
              <w:divBdr>
                <w:top w:val="none" w:sz="0" w:space="0" w:color="auto"/>
                <w:left w:val="none" w:sz="0" w:space="0" w:color="auto"/>
                <w:bottom w:val="none" w:sz="0" w:space="0" w:color="auto"/>
                <w:right w:val="none" w:sz="0" w:space="0" w:color="auto"/>
              </w:divBdr>
              <w:divsChild>
                <w:div w:id="1750805960">
                  <w:marLeft w:val="0"/>
                  <w:marRight w:val="0"/>
                  <w:marTop w:val="240"/>
                  <w:marBottom w:val="0"/>
                  <w:divBdr>
                    <w:top w:val="single" w:sz="6" w:space="4" w:color="D6DDE6"/>
                    <w:left w:val="single" w:sz="6" w:space="4" w:color="D6DDE6"/>
                    <w:bottom w:val="single" w:sz="6" w:space="4" w:color="D6DDE6"/>
                    <w:right w:val="single" w:sz="6" w:space="4" w:color="D6DDE6"/>
                  </w:divBdr>
                  <w:divsChild>
                    <w:div w:id="5584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78721">
      <w:bodyDiv w:val="1"/>
      <w:marLeft w:val="0"/>
      <w:marRight w:val="0"/>
      <w:marTop w:val="0"/>
      <w:marBottom w:val="0"/>
      <w:divBdr>
        <w:top w:val="none" w:sz="0" w:space="0" w:color="auto"/>
        <w:left w:val="none" w:sz="0" w:space="0" w:color="auto"/>
        <w:bottom w:val="none" w:sz="0" w:space="0" w:color="auto"/>
        <w:right w:val="none" w:sz="0" w:space="0" w:color="auto"/>
      </w:divBdr>
    </w:div>
    <w:div w:id="1986354693">
      <w:bodyDiv w:val="1"/>
      <w:marLeft w:val="0"/>
      <w:marRight w:val="0"/>
      <w:marTop w:val="0"/>
      <w:marBottom w:val="0"/>
      <w:divBdr>
        <w:top w:val="none" w:sz="0" w:space="0" w:color="auto"/>
        <w:left w:val="none" w:sz="0" w:space="0" w:color="auto"/>
        <w:bottom w:val="none" w:sz="0" w:space="0" w:color="auto"/>
        <w:right w:val="none" w:sz="0" w:space="0" w:color="auto"/>
      </w:divBdr>
      <w:divsChild>
        <w:div w:id="1869945447">
          <w:marLeft w:val="0"/>
          <w:marRight w:val="0"/>
          <w:marTop w:val="0"/>
          <w:marBottom w:val="0"/>
          <w:divBdr>
            <w:top w:val="none" w:sz="0" w:space="0" w:color="auto"/>
            <w:left w:val="none" w:sz="0" w:space="0" w:color="auto"/>
            <w:bottom w:val="none" w:sz="0" w:space="0" w:color="auto"/>
            <w:right w:val="none" w:sz="0" w:space="0" w:color="auto"/>
          </w:divBdr>
          <w:divsChild>
            <w:div w:id="1811046817">
              <w:marLeft w:val="0"/>
              <w:marRight w:val="0"/>
              <w:marTop w:val="0"/>
              <w:marBottom w:val="0"/>
              <w:divBdr>
                <w:top w:val="none" w:sz="0" w:space="0" w:color="auto"/>
                <w:left w:val="none" w:sz="0" w:space="0" w:color="auto"/>
                <w:bottom w:val="none" w:sz="0" w:space="0" w:color="auto"/>
                <w:right w:val="none" w:sz="0" w:space="0" w:color="auto"/>
              </w:divBdr>
            </w:div>
          </w:divsChild>
        </w:div>
        <w:div w:id="15634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ia.gov/library/publications/the-world-factboo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ttfortrade.com/textbooks-ebook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ibrary.senecacollege.ca/Research_Help/Citing_Sour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rary.senecacollege.ca/" TargetMode="External"/><Relationship Id="rId5" Type="http://schemas.openxmlformats.org/officeDocument/2006/relationships/webSettings" Target="webSettings.xml"/><Relationship Id="rId15" Type="http://schemas.openxmlformats.org/officeDocument/2006/relationships/hyperlink" Target="http://seneca.libguides.com/mla7th" TargetMode="External"/><Relationship Id="rId10" Type="http://schemas.openxmlformats.org/officeDocument/2006/relationships/hyperlink" Target="https://seneca.libguides.com/academicintegrity" TargetMode="External"/><Relationship Id="rId4" Type="http://schemas.openxmlformats.org/officeDocument/2006/relationships/settings" Target="settings.xml"/><Relationship Id="rId9" Type="http://schemas.openxmlformats.org/officeDocument/2006/relationships/hyperlink" Target="https://fittfortrade.com/textbooks-ebooks" TargetMode="External"/><Relationship Id="rId14" Type="http://schemas.openxmlformats.org/officeDocument/2006/relationships/hyperlink" Target="http://international.g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D2528-B358-4511-8683-6FDB681B5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3467</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 Huston</cp:lastModifiedBy>
  <cp:revision>2</cp:revision>
  <cp:lastPrinted>2019-04-30T17:02:00Z</cp:lastPrinted>
  <dcterms:created xsi:type="dcterms:W3CDTF">2019-12-23T11:23:00Z</dcterms:created>
  <dcterms:modified xsi:type="dcterms:W3CDTF">2019-12-23T11:23:00Z</dcterms:modified>
</cp:coreProperties>
</file>