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2D" w:rsidRDefault="00B34C4F" w:rsidP="00B3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Nicholas Gorecki</w:t>
      </w:r>
    </w:p>
    <w:p w:rsidR="00B34C4F" w:rsidRDefault="00B34C4F" w:rsidP="00B3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CS 2911 011</w:t>
      </w:r>
    </w:p>
    <w:p w:rsidR="00B34C4F" w:rsidRDefault="00B34C4F" w:rsidP="00B3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Lab 2</w:t>
      </w:r>
    </w:p>
    <w:p w:rsidR="00B34C4F" w:rsidRDefault="00B34C4F" w:rsidP="00B34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9/14/2017</w:t>
      </w:r>
    </w:p>
    <w:p w:rsidR="00B34C4F" w:rsidRDefault="00B34C4F" w:rsidP="00DC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34C4F" w:rsidRDefault="00B34C4F" w:rsidP="00DC3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312D" w:rsidRDefault="00DC312D" w:rsidP="00102E1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2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Each field of the header will use 2 bytes, with </w:t>
      </w:r>
      <w:proofErr w:type="gramStart"/>
      <w:r w:rsidRPr="00102E1B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proofErr w:type="gramEnd"/>
      <w:r w:rsidRPr="00102E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 total. I predict that the payload message will display from left to right</w:t>
      </w:r>
      <w:r w:rsidR="00DA422D" w:rsidRPr="00102E1B">
        <w:rPr>
          <w:rFonts w:ascii="Courier New" w:eastAsia="Times New Roman" w:hAnsi="Courier New" w:cs="Courier New"/>
          <w:color w:val="000000"/>
          <w:sz w:val="20"/>
          <w:szCs w:val="20"/>
        </w:rPr>
        <w:t>, which is the order it is stored</w:t>
      </w:r>
      <w:r w:rsidRPr="00102E1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C312D" w:rsidRPr="00222F95" w:rsidRDefault="00DC312D" w:rsidP="00DC312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054D" w:rsidRDefault="004005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0F7B" w:rsidTr="00B20F7B">
        <w:tc>
          <w:tcPr>
            <w:tcW w:w="3116" w:type="dxa"/>
          </w:tcPr>
          <w:p w:rsidR="00B20F7B" w:rsidRDefault="00C8123E">
            <w:r>
              <w:t>Source Port (2 Bytes)</w:t>
            </w:r>
          </w:p>
        </w:tc>
        <w:tc>
          <w:tcPr>
            <w:tcW w:w="3117" w:type="dxa"/>
          </w:tcPr>
          <w:p w:rsidR="00B20F7B" w:rsidRDefault="00A268B2">
            <w:r>
              <w:t>0x08 02</w:t>
            </w:r>
          </w:p>
        </w:tc>
        <w:tc>
          <w:tcPr>
            <w:tcW w:w="3117" w:type="dxa"/>
          </w:tcPr>
          <w:p w:rsidR="00B20F7B" w:rsidRDefault="00A268B2">
            <w:r>
              <w:t>2050</w:t>
            </w:r>
          </w:p>
        </w:tc>
      </w:tr>
      <w:tr w:rsidR="00B20F7B" w:rsidTr="00B20F7B">
        <w:tc>
          <w:tcPr>
            <w:tcW w:w="3116" w:type="dxa"/>
          </w:tcPr>
          <w:p w:rsidR="00B20F7B" w:rsidRDefault="00C8123E">
            <w:r>
              <w:t>Destination Port (2 Bytes)</w:t>
            </w:r>
          </w:p>
        </w:tc>
        <w:tc>
          <w:tcPr>
            <w:tcW w:w="3117" w:type="dxa"/>
          </w:tcPr>
          <w:p w:rsidR="00B20F7B" w:rsidRDefault="00A268B2" w:rsidP="00C8123E">
            <w:r>
              <w:t>0x08 02</w:t>
            </w:r>
          </w:p>
        </w:tc>
        <w:tc>
          <w:tcPr>
            <w:tcW w:w="3117" w:type="dxa"/>
          </w:tcPr>
          <w:p w:rsidR="00B20F7B" w:rsidRDefault="00A268B2" w:rsidP="00C8123E">
            <w:r>
              <w:t>2050</w:t>
            </w:r>
          </w:p>
        </w:tc>
      </w:tr>
      <w:tr w:rsidR="00B20F7B" w:rsidTr="00B20F7B">
        <w:tc>
          <w:tcPr>
            <w:tcW w:w="3116" w:type="dxa"/>
          </w:tcPr>
          <w:p w:rsidR="00B20F7B" w:rsidRDefault="00C8123E">
            <w:r>
              <w:t>Length (2 Bytes)</w:t>
            </w:r>
          </w:p>
        </w:tc>
        <w:tc>
          <w:tcPr>
            <w:tcW w:w="3117" w:type="dxa"/>
          </w:tcPr>
          <w:p w:rsidR="00B20F7B" w:rsidRDefault="00C8123E">
            <w:r>
              <w:t>0x</w:t>
            </w:r>
            <w:r w:rsidR="00410254">
              <w:t>00 10</w:t>
            </w:r>
          </w:p>
        </w:tc>
        <w:tc>
          <w:tcPr>
            <w:tcW w:w="3117" w:type="dxa"/>
          </w:tcPr>
          <w:p w:rsidR="00B20F7B" w:rsidRDefault="00410254">
            <w:r>
              <w:t>16</w:t>
            </w:r>
          </w:p>
        </w:tc>
      </w:tr>
      <w:tr w:rsidR="00B20F7B" w:rsidTr="00B20F7B">
        <w:tc>
          <w:tcPr>
            <w:tcW w:w="3116" w:type="dxa"/>
          </w:tcPr>
          <w:p w:rsidR="00B20F7B" w:rsidRDefault="00C8123E">
            <w:r>
              <w:t>Checksum (2 Bytes)</w:t>
            </w:r>
          </w:p>
        </w:tc>
        <w:tc>
          <w:tcPr>
            <w:tcW w:w="3117" w:type="dxa"/>
          </w:tcPr>
          <w:p w:rsidR="00B20F7B" w:rsidRDefault="00C8123E" w:rsidP="00C8123E">
            <w:r>
              <w:t>0x-- --</w:t>
            </w:r>
          </w:p>
        </w:tc>
        <w:tc>
          <w:tcPr>
            <w:tcW w:w="3117" w:type="dxa"/>
          </w:tcPr>
          <w:p w:rsidR="00B20F7B" w:rsidRDefault="00C8123E">
            <w:r>
              <w:t>0x-- --</w:t>
            </w:r>
          </w:p>
        </w:tc>
      </w:tr>
    </w:tbl>
    <w:p w:rsidR="00635E52" w:rsidRDefault="00635E52"/>
    <w:p w:rsidR="006633BE" w:rsidRDefault="006633BE">
      <w:r>
        <w:t xml:space="preserve">UDP Header: </w:t>
      </w:r>
      <w:r w:rsidR="00A268B2">
        <w:rPr>
          <w:highlight w:val="yellow"/>
        </w:rPr>
        <w:t xml:space="preserve">08 02 08 02 </w:t>
      </w:r>
      <w:r w:rsidR="00410254">
        <w:rPr>
          <w:highlight w:val="yellow"/>
        </w:rPr>
        <w:t>00 10</w:t>
      </w:r>
      <w:r w:rsidRPr="006633BE">
        <w:rPr>
          <w:highlight w:val="yellow"/>
        </w:rPr>
        <w:t xml:space="preserve"> -- --</w:t>
      </w:r>
    </w:p>
    <w:p w:rsidR="00222F95" w:rsidRDefault="006633BE" w:rsidP="00222F95">
      <w:r>
        <w:t>Incoming Message</w:t>
      </w:r>
      <w:r w:rsidR="00222F95">
        <w:t xml:space="preserve">: </w:t>
      </w:r>
      <w:proofErr w:type="spellStart"/>
      <w:r w:rsidR="00222F95" w:rsidRPr="006633BE">
        <w:rPr>
          <w:highlight w:val="green"/>
        </w:rPr>
        <w:t>b’ACE</w:t>
      </w:r>
      <w:proofErr w:type="spellEnd"/>
      <w:r w:rsidR="00222F95" w:rsidRPr="006633BE">
        <w:rPr>
          <w:highlight w:val="green"/>
        </w:rPr>
        <w:t>\r\n’</w:t>
      </w:r>
      <w:bookmarkStart w:id="0" w:name="_GoBack"/>
      <w:bookmarkEnd w:id="0"/>
    </w:p>
    <w:p w:rsidR="00635E52" w:rsidRPr="00222F95" w:rsidRDefault="006633BE" w:rsidP="00222F95">
      <w:r w:rsidRPr="006633BE">
        <w:t xml:space="preserve">Message Prediction: </w:t>
      </w:r>
      <w:r w:rsidR="00A268B2">
        <w:rPr>
          <w:highlight w:val="yellow"/>
        </w:rPr>
        <w:t>08 02 08 02</w:t>
      </w:r>
      <w:r w:rsidR="00410254">
        <w:rPr>
          <w:highlight w:val="yellow"/>
        </w:rPr>
        <w:t xml:space="preserve"> 00 10</w:t>
      </w:r>
      <w:r w:rsidR="00222F95" w:rsidRPr="00222F95">
        <w:rPr>
          <w:highlight w:val="yellow"/>
        </w:rPr>
        <w:t xml:space="preserve"> -- --</w:t>
      </w:r>
      <w:r>
        <w:t xml:space="preserve"> </w:t>
      </w:r>
      <w:r w:rsidR="00222F95" w:rsidRPr="006633BE">
        <w:rPr>
          <w:highlight w:val="green"/>
        </w:rPr>
        <w:t>41 43 45 0d 0a</w:t>
      </w:r>
    </w:p>
    <w:p w:rsidR="0053191E" w:rsidRDefault="0053191E"/>
    <w:p w:rsidR="0053191E" w:rsidRDefault="0053191E"/>
    <w:p w:rsidR="00135910" w:rsidRDefault="00135910" w:rsidP="00135910">
      <w:r>
        <w:t>In 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910" w:rsidTr="00D63268">
        <w:tc>
          <w:tcPr>
            <w:tcW w:w="3116" w:type="dxa"/>
          </w:tcPr>
          <w:p w:rsidR="00135910" w:rsidRDefault="00135910" w:rsidP="00D63268">
            <w:r>
              <w:t>Source Port (2 Bytes)</w:t>
            </w:r>
          </w:p>
        </w:tc>
        <w:tc>
          <w:tcPr>
            <w:tcW w:w="3117" w:type="dxa"/>
          </w:tcPr>
          <w:p w:rsidR="00135910" w:rsidRDefault="00135910" w:rsidP="00D63268">
            <w:r>
              <w:t>0xfb 24</w:t>
            </w:r>
          </w:p>
        </w:tc>
        <w:tc>
          <w:tcPr>
            <w:tcW w:w="3117" w:type="dxa"/>
          </w:tcPr>
          <w:p w:rsidR="00135910" w:rsidRDefault="00A268B2" w:rsidP="00A268B2">
            <w:r>
              <w:t>--</w:t>
            </w:r>
          </w:p>
        </w:tc>
      </w:tr>
      <w:tr w:rsidR="00135910" w:rsidTr="00D63268">
        <w:tc>
          <w:tcPr>
            <w:tcW w:w="3116" w:type="dxa"/>
          </w:tcPr>
          <w:p w:rsidR="00135910" w:rsidRDefault="00135910" w:rsidP="00D63268">
            <w:r>
              <w:t>Destination Port (2 Bytes)</w:t>
            </w:r>
          </w:p>
        </w:tc>
        <w:tc>
          <w:tcPr>
            <w:tcW w:w="3117" w:type="dxa"/>
          </w:tcPr>
          <w:p w:rsidR="00135910" w:rsidRDefault="00135910" w:rsidP="00D63268">
            <w:r>
              <w:t>0x08 02</w:t>
            </w:r>
          </w:p>
        </w:tc>
        <w:tc>
          <w:tcPr>
            <w:tcW w:w="3117" w:type="dxa"/>
          </w:tcPr>
          <w:p w:rsidR="00135910" w:rsidRDefault="00A268B2" w:rsidP="00D63268">
            <w:r>
              <w:t>2050</w:t>
            </w:r>
          </w:p>
        </w:tc>
      </w:tr>
      <w:tr w:rsidR="00135910" w:rsidTr="00D63268">
        <w:tc>
          <w:tcPr>
            <w:tcW w:w="3116" w:type="dxa"/>
          </w:tcPr>
          <w:p w:rsidR="00135910" w:rsidRDefault="00135910" w:rsidP="00D63268">
            <w:r>
              <w:t>Length (2 Bytes)</w:t>
            </w:r>
          </w:p>
        </w:tc>
        <w:tc>
          <w:tcPr>
            <w:tcW w:w="3117" w:type="dxa"/>
          </w:tcPr>
          <w:p w:rsidR="00135910" w:rsidRDefault="00135910" w:rsidP="00D63268">
            <w:r>
              <w:t>0x00 0f</w:t>
            </w:r>
          </w:p>
        </w:tc>
        <w:tc>
          <w:tcPr>
            <w:tcW w:w="3117" w:type="dxa"/>
          </w:tcPr>
          <w:p w:rsidR="00135910" w:rsidRDefault="00135910" w:rsidP="00D63268">
            <w:r>
              <w:t>15</w:t>
            </w:r>
          </w:p>
        </w:tc>
      </w:tr>
      <w:tr w:rsidR="00135910" w:rsidTr="00D63268">
        <w:tc>
          <w:tcPr>
            <w:tcW w:w="3116" w:type="dxa"/>
          </w:tcPr>
          <w:p w:rsidR="00135910" w:rsidRDefault="00135910" w:rsidP="00D63268">
            <w:r>
              <w:t>Checksum (2 Bytes)</w:t>
            </w:r>
          </w:p>
        </w:tc>
        <w:tc>
          <w:tcPr>
            <w:tcW w:w="3117" w:type="dxa"/>
          </w:tcPr>
          <w:p w:rsidR="00135910" w:rsidRDefault="00135910" w:rsidP="00D63268">
            <w:r>
              <w:t>0x8a f0</w:t>
            </w:r>
          </w:p>
        </w:tc>
        <w:tc>
          <w:tcPr>
            <w:tcW w:w="3117" w:type="dxa"/>
          </w:tcPr>
          <w:p w:rsidR="00135910" w:rsidRDefault="00135910" w:rsidP="00D63268">
            <w:r>
              <w:t>0x8af0</w:t>
            </w:r>
          </w:p>
        </w:tc>
      </w:tr>
    </w:tbl>
    <w:p w:rsidR="00135910" w:rsidRDefault="00135910" w:rsidP="00635E52"/>
    <w:p w:rsidR="00135910" w:rsidRDefault="00135910" w:rsidP="00135910">
      <w:r>
        <w:t xml:space="preserve">UDP Header: fb 24 08 02 </w:t>
      </w:r>
      <w:proofErr w:type="gramStart"/>
      <w:r>
        <w:t>00 0f</w:t>
      </w:r>
      <w:proofErr w:type="gramEnd"/>
      <w:r>
        <w:t xml:space="preserve"> 8a f0</w:t>
      </w:r>
    </w:p>
    <w:p w:rsidR="00135910" w:rsidRDefault="00135910" w:rsidP="00135910">
      <w:r>
        <w:t>Incoming Message: 41 43 45 0d 0a</w:t>
      </w:r>
    </w:p>
    <w:p w:rsidR="00135910" w:rsidRDefault="00135910" w:rsidP="00135910">
      <w:r>
        <w:t xml:space="preserve">Message: </w:t>
      </w:r>
      <w:r w:rsidRPr="00135910">
        <w:rPr>
          <w:highlight w:val="yellow"/>
        </w:rPr>
        <w:t>fb 24 08 02 00 0f 8a f0</w:t>
      </w:r>
      <w:r>
        <w:t xml:space="preserve"> </w:t>
      </w:r>
      <w:r w:rsidRPr="00135910">
        <w:rPr>
          <w:highlight w:val="green"/>
        </w:rPr>
        <w:t>41 43 45 0d 0a</w:t>
      </w:r>
    </w:p>
    <w:p w:rsidR="00135910" w:rsidRDefault="00135910" w:rsidP="00635E52"/>
    <w:p w:rsidR="00410254" w:rsidRDefault="00410254" w:rsidP="00635E52">
      <w:r>
        <w:t xml:space="preserve">The </w:t>
      </w:r>
      <w:proofErr w:type="gramStart"/>
      <w:r>
        <w:t>most major</w:t>
      </w:r>
      <w:proofErr w:type="gramEnd"/>
      <w:r>
        <w:t xml:space="preserve"> difference between my prediction and the actual results was the length stored in the UDP header. Since it was 2 </w:t>
      </w:r>
      <w:proofErr w:type="gramStart"/>
      <w:r>
        <w:t>bytes</w:t>
      </w:r>
      <w:proofErr w:type="gramEnd"/>
      <w:r>
        <w:t xml:space="preserve"> I assumed the length would be 16. It was actually 15, though. I did predict that the source port would be 192.168.1.--. I assumed this due to 192.168.1.1 being a default gateway.</w:t>
      </w:r>
    </w:p>
    <w:sectPr w:rsidR="00410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E7741"/>
    <w:multiLevelType w:val="hybridMultilevel"/>
    <w:tmpl w:val="EC866910"/>
    <w:lvl w:ilvl="0" w:tplc="E214AEA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83B35C3"/>
    <w:multiLevelType w:val="hybridMultilevel"/>
    <w:tmpl w:val="562C3964"/>
    <w:lvl w:ilvl="0" w:tplc="DD2446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5B7F"/>
    <w:multiLevelType w:val="hybridMultilevel"/>
    <w:tmpl w:val="2638C054"/>
    <w:lvl w:ilvl="0" w:tplc="6ACCA0C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C48B6"/>
    <w:multiLevelType w:val="hybridMultilevel"/>
    <w:tmpl w:val="E8C68A2A"/>
    <w:lvl w:ilvl="0" w:tplc="814017A8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A88"/>
    <w:multiLevelType w:val="hybridMultilevel"/>
    <w:tmpl w:val="6354FBAA"/>
    <w:lvl w:ilvl="0" w:tplc="5512202A">
      <w:start w:val="1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6307"/>
    <w:multiLevelType w:val="hybridMultilevel"/>
    <w:tmpl w:val="A8F40DC2"/>
    <w:lvl w:ilvl="0" w:tplc="C5CEFC7C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A4D12"/>
    <w:multiLevelType w:val="hybridMultilevel"/>
    <w:tmpl w:val="0C8CC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D1427"/>
    <w:multiLevelType w:val="hybridMultilevel"/>
    <w:tmpl w:val="CD7C909E"/>
    <w:lvl w:ilvl="0" w:tplc="C0341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05645"/>
    <w:multiLevelType w:val="hybridMultilevel"/>
    <w:tmpl w:val="3B020410"/>
    <w:lvl w:ilvl="0" w:tplc="3440C15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30B29"/>
    <w:multiLevelType w:val="hybridMultilevel"/>
    <w:tmpl w:val="EAD8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2D"/>
    <w:rsid w:val="00102E1B"/>
    <w:rsid w:val="00135910"/>
    <w:rsid w:val="0014456C"/>
    <w:rsid w:val="00222F95"/>
    <w:rsid w:val="00245C33"/>
    <w:rsid w:val="002948AB"/>
    <w:rsid w:val="002B643E"/>
    <w:rsid w:val="0040054D"/>
    <w:rsid w:val="00410254"/>
    <w:rsid w:val="0053191E"/>
    <w:rsid w:val="00532C5D"/>
    <w:rsid w:val="00635E52"/>
    <w:rsid w:val="006633BE"/>
    <w:rsid w:val="00691521"/>
    <w:rsid w:val="006979B0"/>
    <w:rsid w:val="00843460"/>
    <w:rsid w:val="00921FAD"/>
    <w:rsid w:val="00A0445C"/>
    <w:rsid w:val="00A268B2"/>
    <w:rsid w:val="00AB6EB5"/>
    <w:rsid w:val="00B20F7B"/>
    <w:rsid w:val="00B34C4F"/>
    <w:rsid w:val="00C8123E"/>
    <w:rsid w:val="00D954BE"/>
    <w:rsid w:val="00DA422D"/>
    <w:rsid w:val="00DC312D"/>
    <w:rsid w:val="00E5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E9E8"/>
  <w15:chartTrackingRefBased/>
  <w15:docId w15:val="{06810765-D13F-482F-88C7-A5299161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1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312D"/>
    <w:pPr>
      <w:ind w:left="720"/>
      <w:contextualSpacing/>
    </w:pPr>
  </w:style>
  <w:style w:type="table" w:styleId="TableGrid">
    <w:name w:val="Table Grid"/>
    <w:basedOn w:val="TableNormal"/>
    <w:uiPriority w:val="39"/>
    <w:rsid w:val="00532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4C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Gorecki, Nicholas</dc:creator>
  <cp:keywords/>
  <dc:description/>
  <cp:lastModifiedBy>Gorecki, Nicholas</cp:lastModifiedBy>
  <cp:revision>21</cp:revision>
  <dcterms:created xsi:type="dcterms:W3CDTF">2017-09-13T06:52:00Z</dcterms:created>
  <dcterms:modified xsi:type="dcterms:W3CDTF">2017-09-15T15:21:00Z</dcterms:modified>
</cp:coreProperties>
</file>