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ChatSchoolette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Product Backlog</w:t>
      </w:r>
    </w:p>
    <w:p w:rsidR="00000000" w:rsidDel="00000000" w:rsidP="00000000" w:rsidRDefault="00000000" w:rsidRPr="00000000">
      <w:pPr>
        <w:contextualSpacing w:val="0"/>
      </w:pPr>
      <w:r w:rsidDel="00000000" w:rsidR="00000000" w:rsidRPr="00000000">
        <w:rPr>
          <w:b w:val="1"/>
          <w:rtl w:val="0"/>
        </w:rPr>
        <w:t xml:space="preserve">Team 1: </w:t>
      </w:r>
      <w:r w:rsidDel="00000000" w:rsidR="00000000" w:rsidRPr="00000000">
        <w:rPr>
          <w:rtl w:val="0"/>
        </w:rPr>
        <w:t xml:space="preserve">Logan Gore, Kyle Rodd, Sang Rhee, GeonHee Lee, Stephen Hong, Tyler Springer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chat platforms that deliver different features to their users. Of course, there are obvious programs like Skype where you can only chat with people already in your contacts. Some chat programs prefer to be a service that can connect random people on the internet anonymously, and others prefer to talk to people with common interests anonymously. Different forums on the internet have also been providing a way to connect to people somewhat anonymously as well. However, all of the services are focused on one aspect of the chat platform. There currently isn’t a service that offers students in college or another higher degree to connect to each other - whether it’s within the same school</w:t>
      </w:r>
      <w:r w:rsidDel="00000000" w:rsidR="00000000" w:rsidRPr="00000000">
        <w:rPr>
          <w:rtl w:val="0"/>
        </w:rPr>
        <w:t xml:space="preserve"> or</w:t>
      </w:r>
      <w:r w:rsidDel="00000000" w:rsidR="00000000" w:rsidRPr="00000000">
        <w:rPr>
          <w:rtl w:val="0"/>
        </w:rPr>
        <w:t xml:space="preserve"> a completely different school.</w:t>
      </w:r>
      <w:r w:rsidDel="00000000" w:rsidR="00000000" w:rsidRPr="00000000">
        <w:rPr>
          <w:color w:val="ffff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Background Information</w:t>
      </w:r>
    </w:p>
    <w:p w:rsidR="00000000" w:rsidDel="00000000" w:rsidP="00000000" w:rsidRDefault="00000000" w:rsidRPr="00000000">
      <w:pPr>
        <w:contextualSpacing w:val="0"/>
      </w:pPr>
      <w:r w:rsidDel="00000000" w:rsidR="00000000" w:rsidRPr="00000000">
        <w:rPr>
          <w:b w:val="1"/>
          <w:rtl w:val="0"/>
        </w:rPr>
        <w:t xml:space="preserve">Audience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focus is to deliver a platform that students can feel comfortable to talk about anything, which can have some theme or just a random stranger to blow some steam off. Whether your goal is to just talk about how much the latest calculus test sucked, or to make long-lasting friendships that may extend even beyond your four years at University, ChatSchoolette should be your one-stop shop for making new e-buddy.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Similar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platforms in the market that already provide randomized anonymous chat between users across the internet. Chatroulette and Omegle are the two most popular platforms in this regard. There are also a few platforms that provides a way to connect to people with common interest, such as Kik. Unfortunately, all of these services leave a small gap in the market that we think ChatSchoolette can fill.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Existing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Living in a day and age where security is important, all the existing models promise one thing: anonymity, which is great. Our project will leap another step forward into providing an environment for those who have access to *.edu account. We would like to provide a rich user experience that provides a site more capable of forming sophisticated and mature connections. Furthermore, much like the experiences that typical forum users get, ChatSchoolette users will be able to add each other as friends only when both party consent to it. Users can solidify the anonymous friendships they create to hopefully meet new people that aren’t just “single-serving” friends like you would get from similar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Environment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have to find a reliable hosting provider or server to keep this site running all the time. We should find a reliable server that can adapt to the sorts of heavy loads we might expect from an application of this caliber. For development, we will use git version control and the scrum methodology. Our project will be coded in the Python Flask framework, using Bootstrap to create a beautiful 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Requirements</w:t>
      </w:r>
    </w:p>
    <w:p w:rsidR="00000000" w:rsidDel="00000000" w:rsidP="00000000" w:rsidRDefault="00000000" w:rsidRPr="00000000">
      <w:pPr>
        <w:contextualSpacing w:val="0"/>
      </w:pPr>
      <w:r w:rsidDel="00000000" w:rsidR="00000000" w:rsidRPr="00000000">
        <w:rPr>
          <w:b w:val="1"/>
          <w:sz w:val="26"/>
          <w:szCs w:val="26"/>
          <w:rtl w:val="0"/>
        </w:rPr>
        <w:t xml:space="preserve">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065"/>
        <w:gridCol w:w="1170"/>
        <w:tblGridChange w:id="0">
          <w:tblGrid>
            <w:gridCol w:w="1125"/>
            <w:gridCol w:w="7065"/>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a site administrator, I want to reset a user’s password for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site administrator, I want to read report messages about inappropriate behavior.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site administrator, I want to send a warning email to a user for inappropriate behavior.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site administrator, I want to ban a user from the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site administrator, I want to read a user’s chat logs.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site administrator, I want to view all users’ profiles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register an account for use on the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reset my password via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reset my password via security questions.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provide a profile picture of myself.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update my profile picture.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list my interests on my profile during registration.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update my interests on my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write a short description of myself on my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update the description of myself on my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chat with other users through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chat with other users through webcam and microphone.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chat with users of the opposite gender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chat with users in a certain age bucket.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chat with users only from my school.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chat with users who share an interest with 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view my chat partner’s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report a user for inappropriate behavior.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ChatSchoolette user, I want to delete my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Non-functional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Responsiveness</w:t>
      </w:r>
    </w:p>
    <w:p w:rsidR="00000000" w:rsidDel="00000000" w:rsidP="00000000" w:rsidRDefault="00000000" w:rsidRPr="00000000">
      <w:pPr>
        <w:spacing w:after="200" w:lineRule="auto"/>
        <w:contextualSpacing w:val="0"/>
      </w:pPr>
      <w:r w:rsidDel="00000000" w:rsidR="00000000" w:rsidRPr="00000000">
        <w:rPr>
          <w:b w:val="1"/>
          <w:rtl w:val="0"/>
        </w:rPr>
        <w:tab/>
      </w:r>
      <w:r w:rsidDel="00000000" w:rsidR="00000000" w:rsidRPr="00000000">
        <w:rPr>
          <w:rtl w:val="0"/>
        </w:rPr>
        <w:t xml:space="preserve">The website should be able to respond very quickly to requests. In addition, there should be no perceived lag when connecting to new users or chatting. Furthermore, internal navigation should also be fast.</w:t>
      </w:r>
    </w:p>
    <w:p w:rsidR="00000000" w:rsidDel="00000000" w:rsidP="00000000" w:rsidRDefault="00000000" w:rsidRPr="00000000">
      <w:pPr>
        <w:contextualSpacing w:val="0"/>
      </w:pPr>
      <w:r w:rsidDel="00000000" w:rsidR="00000000" w:rsidRPr="00000000">
        <w:rPr>
          <w:b w:val="1"/>
          <w:rtl w:val="0"/>
        </w:rPr>
        <w:t xml:space="preserve">Scalability</w:t>
      </w:r>
    </w:p>
    <w:p w:rsidR="00000000" w:rsidDel="00000000" w:rsidP="00000000" w:rsidRDefault="00000000" w:rsidRPr="00000000">
      <w:pPr>
        <w:spacing w:after="200" w:lineRule="auto"/>
        <w:contextualSpacing w:val="0"/>
      </w:pPr>
      <w:r w:rsidDel="00000000" w:rsidR="00000000" w:rsidRPr="00000000">
        <w:rPr>
          <w:b w:val="1"/>
          <w:rtl w:val="0"/>
        </w:rPr>
        <w:tab/>
      </w:r>
      <w:r w:rsidDel="00000000" w:rsidR="00000000" w:rsidRPr="00000000">
        <w:rPr>
          <w:rtl w:val="0"/>
        </w:rPr>
        <w:t xml:space="preserve">The database system should be designed to handle an arbitrary amount of users. Also, the website should be able to handle many concurrent users. The website should be able to remain fluid even when many users are chatting at the same time.</w:t>
      </w:r>
    </w:p>
    <w:p w:rsidR="00000000" w:rsidDel="00000000" w:rsidP="00000000" w:rsidRDefault="00000000" w:rsidRPr="00000000">
      <w:pPr>
        <w:contextualSpacing w:val="0"/>
      </w:pPr>
      <w:r w:rsidDel="00000000" w:rsidR="00000000" w:rsidRPr="00000000">
        <w:rPr>
          <w:b w:val="1"/>
          <w:rtl w:val="0"/>
        </w:rPr>
        <w:t xml:space="preserve">Usability</w:t>
      </w:r>
    </w:p>
    <w:p w:rsidR="00000000" w:rsidDel="00000000" w:rsidP="00000000" w:rsidRDefault="00000000" w:rsidRPr="00000000">
      <w:pPr>
        <w:spacing w:after="200" w:lineRule="auto"/>
        <w:contextualSpacing w:val="0"/>
      </w:pPr>
      <w:r w:rsidDel="00000000" w:rsidR="00000000" w:rsidRPr="00000000">
        <w:rPr>
          <w:b w:val="1"/>
          <w:rtl w:val="0"/>
        </w:rPr>
        <w:tab/>
      </w:r>
      <w:r w:rsidDel="00000000" w:rsidR="00000000" w:rsidRPr="00000000">
        <w:rPr>
          <w:rtl w:val="0"/>
        </w:rPr>
        <w:t xml:space="preserve">The website should be very easy to use for both new and old users. In other words, the interface should be simplistic so that anyone is able to navigate the site with ease. In addition, it should be clear according to the website’s layouts how the user can do the main tasks like update their profile or connect to a new user.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Security</w:t>
      </w:r>
      <w:r w:rsidDel="00000000" w:rsidR="00000000" w:rsidRPr="00000000">
        <w:rPr>
          <w:rtl w:val="0"/>
        </w:rPr>
      </w:r>
    </w:p>
    <w:p w:rsidR="00000000" w:rsidDel="00000000" w:rsidP="00000000" w:rsidRDefault="00000000" w:rsidRPr="00000000">
      <w:pPr>
        <w:spacing w:after="200" w:lineRule="auto"/>
        <w:ind w:firstLine="720"/>
        <w:contextualSpacing w:val="0"/>
      </w:pPr>
      <w:r w:rsidDel="00000000" w:rsidR="00000000" w:rsidRPr="00000000">
        <w:rPr>
          <w:rtl w:val="0"/>
        </w:rPr>
        <w:t xml:space="preserve">Security is the most important feature for the system. We don’t want users’ personal information to be leaked in any way. Only the information that the user shares publicly should be accessible by default. In addition, data including all user accounts and passwords should be encrypted so that it cannot be intercepted by potential hackers. </w:t>
      </w:r>
    </w:p>
    <w:p w:rsidR="00000000" w:rsidDel="00000000" w:rsidP="00000000" w:rsidRDefault="00000000" w:rsidRPr="00000000">
      <w:pPr>
        <w:contextualSpacing w:val="0"/>
      </w:pPr>
      <w:r w:rsidDel="00000000" w:rsidR="00000000" w:rsidRPr="00000000">
        <w:rPr>
          <w:b w:val="1"/>
          <w:rtl w:val="0"/>
        </w:rPr>
        <w:t xml:space="preserve">Reliability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website should be available at all times for convenient access. In addition to its responsiveness, the website should be able to retain user data in perpetuity. Although users may quit using ChatSchoolette occasionally, we should attempt to restore any of their data if they decide to return at some point in the future. Furthermore, the system should be able to work under periods of high stress when there are several users in the system concurrently.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Appearance</w:t>
      </w:r>
    </w:p>
    <w:p w:rsidR="00000000" w:rsidDel="00000000" w:rsidP="00000000" w:rsidRDefault="00000000" w:rsidRPr="00000000">
      <w:pPr>
        <w:ind w:firstLine="720"/>
        <w:contextualSpacing w:val="0"/>
      </w:pPr>
      <w:r w:rsidDel="00000000" w:rsidR="00000000" w:rsidRPr="00000000">
        <w:rPr>
          <w:rtl w:val="0"/>
        </w:rPr>
        <w:t xml:space="preserve">The website should maintain a professional and simple user interface, that is easy to use yet still flexible and powerful. It should use a framework like bootstrap to make the site functional across all different browsers without much effort on the developer's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Use Cases</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Case: Admin Password Reset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Press “Reset” button on valid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 password would reset</w:t>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Admin Read Reports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 administrator menu, click “Reported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See the list of reported user for inappropriate behaviors with time reported, reason and etc. </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Admin Send Warning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Write Warning email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Send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Email is sent to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Informs admins email has been sent</w:t>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Admin Ban User(4)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“Ban” button on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can no longer chat on the site</w:t>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Admin Read Chat Logs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“Read Transcript”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Brings a page of transcripts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Browse through files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Brings a specific transcript </w:t>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Admin View Profile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“VIew Profile”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Profile is displayed on screen</w:t>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Register Account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“Register”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Brings a page for sign up form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fills out form with personal 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Registers account</w:t>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User Reset Password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“Reset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Requests current and updated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 in current and new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confirm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Changes user password</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User Security Questions (9)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“Forgot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Display Security questions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 in answer to question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Send password reset email if correct</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Provide Profile Picture (10)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“Upload Image”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Brings up a OS file selector screen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desired image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Upload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Profile picture is changed</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Update Profile Picture (11)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“Update Profile Picture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browser pops 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Searches through file browser for picture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Clicks on photo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Profile picture is changed</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List Interests (12)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“Edit Profile” button during registration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Allow text to be modifiable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List interests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“Save”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Save changes made to interests</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Update Interests (13)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“Edit Profile”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Allow editing of interests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Edit interests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“Save”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Save changes made to interests</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Write Description (14)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“Update Description”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Brings up a page with textbox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Edit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“Save”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 is updated.</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Update Description (15)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“Edit Profile”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Allow editing of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Edits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 “Save”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Save changes made to description</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Text Chat (16)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Select filter for chat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Filters users who have cam and audio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Webcam Chat (17)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Select filter for webcam and microphone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Filters user who don’t have audio and cam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Opposite Gender Chat (18)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Select opposite gender filter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Filters users who are same gender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Same Gender Chat (19)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Select same gender filter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Filters users who aren’t same gender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My School Chat (20)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Select similar school filter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Filters users who aren’t in user’s school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Shared Interest Chat (21)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Selects interests in common filter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Filters users who have no similar interests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View Chat Partner’s Profile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Clicks item to redirect to partner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Opens partner’s profile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Report Inappropriate Behavior (23)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Presses “Report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Ask for reason why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Types or chooses reason for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Stores inappropriate behavior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Case: User Account Deletion(24)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 Response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Presses “Account Deletion”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Asks for confirmation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Presses “Yes” or “No” on Delete Account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If “Yes” pressed, delete. If “No” , then do nothing</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