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/>
      </w:pPr>
      <w:r>
        <w:rPr>
          <w:rFonts w:ascii="Arial" w:cs="Arial" w:eastAsia="Arial" w:hAnsi="Arial"/>
          <w:b/>
          <w:bCs/>
          <w:color w:val="1A5EA8"/>
          <w:sz w:val="52"/>
          <w:szCs w:val="52"/>
        </w:rPr>
        <w:t xml:space="preserve">User Scenarios Extended</w:t>
      </w:r>
    </w:p>
    <w:p>
      <w:pPr>
        <w:spacing w:after="480" w:before="0"/>
      </w:pPr>
      <w:r>
        <w:rPr>
          <w:rFonts w:ascii="Arial" w:cs="Arial" w:eastAsia="Arial" w:hAnsi="Arial"/>
          <w:b/>
          <w:bCs/>
          <w:i/>
          <w:iCs/>
          <w:color w:val="0D3B6E"/>
          <w:sz w:val="26"/>
          <w:szCs w:val="26"/>
        </w:rPr>
        <w:t xml:space="preserve">Steps to reach the desired output for each user scenario</w:t>
      </w:r>
    </w:p>
    <w:p>
      <w:pPr>
        <w:spacing w:after="180" w:before="480"/>
      </w:pPr>
      <w:r>
        <w:rPr>
          <w:rFonts w:ascii="Arial" w:cs="Arial" w:eastAsia="Arial" w:hAnsi="Arial"/>
          <w:b/>
          <w:bCs/>
          <w:color w:val="1A5EA8"/>
          <w:sz w:val="36"/>
          <w:szCs w:val="36"/>
        </w:rPr>
        <w:t xml:space="preserve">Goer / Participant Scenarios</w:t>
      </w:r>
    </w:p>
    <w:p>
      <w:pPr>
        <w:spacing w:after="80" w:before="24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GO-01: Follow Preferred Categories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Goer opens the app and lands on the Search / Discover Events screen (bottom nav: Search tab).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Goer taps on their profile initials avatar (top-right corner) to access profile settings.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Goer navigates to the preferences section and browses available categories (e.g., Music, Fitness, Art, Tech).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Goer taps the desired categories to select them.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System saves the preferences and links them to the goer's account.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System updates the Trending Events and Events Near You sections on the Discover screen to prioritize selected categories.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If no categories are selected: System shows a default mixed feed with a prompt to personalize.</w:t>
      </w:r>
    </w:p>
    <w:p>
      <w:pPr>
        <w:spacing w:after="60" w:before="60"/>
      </w:pPr>
      <w:r>
        <w:t xml:space="preserve"/>
      </w:r>
    </w:p>
    <w:p>
      <w:pPr>
        <w:spacing w:after="80" w:before="24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GO-02: Check Host Credibility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Goer opens the Search / Discover Events screen and browses the Trending Events cards.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Goer taps on an event card (e.g., 'Summer Music Festival') to open the event detail page.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Goer taps on the host's name or profile picture within the event detail page.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System displays the host's profile including rating, number of past events, and reviews.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Goer reads through attendee reviews and star ratings.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Goer decides whether to tap the Join button on the event card.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If the host has no reviews: System shows a 'New Host' badge with a notice.</w:t>
      </w:r>
    </w:p>
    <w:p>
      <w:pPr>
        <w:spacing w:after="60" w:before="60"/>
      </w:pPr>
      <w:r>
        <w:t xml:space="preserve"/>
      </w:r>
    </w:p>
    <w:p>
      <w:pPr>
        <w:spacing w:after="80" w:before="24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GO-03: Enter Waitlist for Sold-Out Event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Goer finds an event on the Discover Events screen showing a full attendee count badge (e.g., '2K+').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Goer taps the event card to open the event detail page.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System shows the event is at full capacity and displays a Join Waitlist button instead of the regular Join button.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Goer taps Join Waitlist; system registers the goer's position and sends a confirmation notification.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If a spot opens: System automatically notifies the goer and temporarily reserves the spot.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If the goer doesn't confirm within the time window: System passes the spot to the next person in line.</w:t>
      </w:r>
    </w:p>
    <w:p>
      <w:pPr>
        <w:spacing w:after="60" w:before="60"/>
      </w:pPr>
      <w:r>
        <w:t xml:space="preserve"/>
      </w:r>
    </w:p>
    <w:p>
      <w:pPr>
        <w:spacing w:after="80" w:before="24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GO-04: Use Map for Directions</w:t>
      </w:r>
    </w:p>
    <w:p>
      <w:pPr>
        <w:pStyle w:val="ListParagraph"/>
        <w:numPr>
          <w:ilvl w:val="0"/>
          <w:numId w:val="5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Goer taps the Map tab in the bottom navigation bar.</w:t>
      </w:r>
    </w:p>
    <w:p>
      <w:pPr>
        <w:pStyle w:val="ListParagraph"/>
        <w:numPr>
          <w:ilvl w:val="0"/>
          <w:numId w:val="5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System opens the Map screen showing event pins within the current radius (e.g., '2.3 mi radius').</w:t>
      </w:r>
    </w:p>
    <w:p>
      <w:pPr>
        <w:pStyle w:val="ListParagraph"/>
        <w:numPr>
          <w:ilvl w:val="0"/>
          <w:numId w:val="5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Goer taps an event pin on the map; system displays the event popup card (image, name, attendee count, View Event button).</w:t>
      </w:r>
    </w:p>
    <w:p>
      <w:pPr>
        <w:pStyle w:val="ListParagraph"/>
        <w:numPr>
          <w:ilvl w:val="0"/>
          <w:numId w:val="5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Goer taps View Event to open the full event detail page and taps the venue address.</w:t>
      </w:r>
    </w:p>
    <w:p>
      <w:pPr>
        <w:pStyle w:val="ListParagraph"/>
        <w:numPr>
          <w:ilvl w:val="0"/>
          <w:numId w:val="5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System prompts the goer to choose a navigation app (e.g., Google Maps, Apple Maps).</w:t>
      </w:r>
    </w:p>
    <w:p>
      <w:pPr>
        <w:pStyle w:val="ListParagraph"/>
        <w:numPr>
          <w:ilvl w:val="0"/>
          <w:numId w:val="5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Selected app opens with the venue pre-filled as the destination.</w:t>
      </w:r>
    </w:p>
    <w:p>
      <w:pPr>
        <w:pStyle w:val="ListParagraph"/>
        <w:numPr>
          <w:ilvl w:val="0"/>
          <w:numId w:val="5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If location permissions are denied: System shows a prompt requesting location access.</w:t>
      </w:r>
    </w:p>
    <w:p>
      <w:pPr>
        <w:spacing w:after="60" w:before="60"/>
      </w:pPr>
      <w:r>
        <w:t xml:space="preserve"/>
      </w:r>
    </w:p>
    <w:p>
      <w:pPr>
        <w:spacing w:after="80" w:before="24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GO-05: Share Event with Friends</w:t>
      </w:r>
    </w:p>
    <w:p>
      <w:pPr>
        <w:pStyle w:val="ListParagraph"/>
        <w:numPr>
          <w:ilvl w:val="0"/>
          <w:numId w:val="6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Goer opens an event card from the Discover Events screen or the Saved Events list on the Profile screen.</w:t>
      </w:r>
    </w:p>
    <w:p>
      <w:pPr>
        <w:pStyle w:val="ListParagraph"/>
        <w:numPr>
          <w:ilvl w:val="0"/>
          <w:numId w:val="6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Goer taps the Share icon on the event detail page.</w:t>
      </w:r>
    </w:p>
    <w:p>
      <w:pPr>
        <w:pStyle w:val="ListParagraph"/>
        <w:numPr>
          <w:ilvl w:val="0"/>
          <w:numId w:val="6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System generates a shareable link and displays sharing options (WhatsApp, Instagram, copy link, etc.).</w:t>
      </w:r>
    </w:p>
    <w:p>
      <w:pPr>
        <w:pStyle w:val="ListParagraph"/>
        <w:numPr>
          <w:ilvl w:val="0"/>
          <w:numId w:val="6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Goer selects a method and sends the link to friends.</w:t>
      </w:r>
    </w:p>
    <w:p>
      <w:pPr>
        <w:pStyle w:val="ListParagraph"/>
        <w:numPr>
          <w:ilvl w:val="0"/>
          <w:numId w:val="6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Friends receive the link and can open the event page directly in the app.</w:t>
      </w:r>
    </w:p>
    <w:p>
      <w:pPr>
        <w:pStyle w:val="ListParagraph"/>
        <w:numPr>
          <w:ilvl w:val="0"/>
          <w:numId w:val="6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If the event is private: System only allows sharing with users who have been granted access.</w:t>
      </w:r>
    </w:p>
    <w:p>
      <w:pPr>
        <w:spacing w:after="60" w:before="60"/>
      </w:pPr>
      <w:r>
        <w:t xml:space="preserve"/>
      </w:r>
    </w:p>
    <w:p>
      <w:pPr>
        <w:spacing w:after="80" w:before="24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GO-06: Save Event Draft</w:t>
      </w:r>
    </w:p>
    <w:p>
      <w:pPr>
        <w:pStyle w:val="ListParagraph"/>
        <w:numPr>
          <w:ilvl w:val="0"/>
          <w:numId w:val="7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Goer taps the + or 'Create Event' option (accessible from the Profile screen or Discover screen).</w:t>
      </w:r>
    </w:p>
    <w:p>
      <w:pPr>
        <w:pStyle w:val="ListParagraph"/>
        <w:numPr>
          <w:ilvl w:val="0"/>
          <w:numId w:val="7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Goer fills in partial event details (title, date, description) but is not ready to publish.</w:t>
      </w:r>
    </w:p>
    <w:p>
      <w:pPr>
        <w:pStyle w:val="ListParagraph"/>
        <w:numPr>
          <w:ilvl w:val="0"/>
          <w:numId w:val="7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Goer taps Save as Draft before completing all required fields.</w:t>
      </w:r>
    </w:p>
    <w:p>
      <w:pPr>
        <w:pStyle w:val="ListParagraph"/>
        <w:numPr>
          <w:ilvl w:val="0"/>
          <w:numId w:val="7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System saves the draft linked to the goer's account and shows a confirmation message.</w:t>
      </w:r>
    </w:p>
    <w:p>
      <w:pPr>
        <w:pStyle w:val="ListParagraph"/>
        <w:numPr>
          <w:ilvl w:val="0"/>
          <w:numId w:val="7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Goer can return to drafts at any time from the Profile screen to continue editing.</w:t>
      </w:r>
    </w:p>
    <w:p>
      <w:pPr>
        <w:pStyle w:val="ListParagraph"/>
        <w:numPr>
          <w:ilvl w:val="0"/>
          <w:numId w:val="7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If the session expires: System auto-saves the draft to prevent data loss.</w:t>
      </w:r>
    </w:p>
    <w:p>
      <w:pPr>
        <w:spacing w:after="60" w:before="60"/>
      </w:pPr>
      <w:r>
        <w:t xml:space="preserve"/>
      </w:r>
    </w:p>
    <w:p>
      <w:pPr>
        <w:spacing w:after="80" w:before="24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GO-07: Limit Event Capacity</w:t>
      </w:r>
    </w:p>
    <w:p>
      <w:pPr>
        <w:pStyle w:val="ListParagraph"/>
        <w:numPr>
          <w:ilvl w:val="0"/>
          <w:numId w:val="8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Goer accesses the event creation or editing form from the Profile screen.</w:t>
      </w:r>
    </w:p>
    <w:p>
      <w:pPr>
        <w:pStyle w:val="ListParagraph"/>
        <w:numPr>
          <w:ilvl w:val="0"/>
          <w:numId w:val="8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Goer navigates to the event settings and finds the Capacity field.</w:t>
      </w:r>
    </w:p>
    <w:p>
      <w:pPr>
        <w:pStyle w:val="ListParagraph"/>
        <w:numPr>
          <w:ilvl w:val="0"/>
          <w:numId w:val="8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Goer enters the maximum number of participants allowed.</w:t>
      </w:r>
    </w:p>
    <w:p>
      <w:pPr>
        <w:pStyle w:val="ListParagraph"/>
        <w:numPr>
          <w:ilvl w:val="0"/>
          <w:numId w:val="8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System validates the value (must be a positive integer) and saves it.</w:t>
      </w:r>
    </w:p>
    <w:p>
      <w:pPr>
        <w:pStyle w:val="ListParagraph"/>
        <w:numPr>
          <w:ilvl w:val="0"/>
          <w:numId w:val="8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System enforces the cap during registration; the attendee count badge on the Discover screen updates in real time.</w:t>
      </w:r>
    </w:p>
    <w:p>
      <w:pPr>
        <w:pStyle w:val="ListParagraph"/>
        <w:numPr>
          <w:ilvl w:val="0"/>
          <w:numId w:val="8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If capacity is reached: System closes new join requests and the Join button changes to reflect the full status.</w:t>
      </w:r>
    </w:p>
    <w:p>
      <w:pPr>
        <w:spacing w:after="60" w:before="60"/>
      </w:pPr>
      <w:r>
        <w:t xml:space="preserve"/>
      </w:r>
    </w:p>
    <w:p>
      <w:pPr>
        <w:spacing w:after="80" w:before="24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GO-08: Broadcast Update to Attendees</w:t>
      </w:r>
    </w:p>
    <w:p>
      <w:pPr>
        <w:pStyle w:val="ListParagraph"/>
        <w:numPr>
          <w:ilvl w:val="0"/>
          <w:numId w:val="9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Goer (as event host) navigates to their hosted event via the Profile tab (bottom nav).</w:t>
      </w:r>
    </w:p>
    <w:p>
      <w:pPr>
        <w:pStyle w:val="ListParagraph"/>
        <w:numPr>
          <w:ilvl w:val="0"/>
          <w:numId w:val="9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Goer opens the hosted event and taps Send Update or Broadcast Message.</w:t>
      </w:r>
    </w:p>
    <w:p>
      <w:pPr>
        <w:pStyle w:val="ListParagraph"/>
        <w:numPr>
          <w:ilvl w:val="0"/>
          <w:numId w:val="9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Goer types the update message (e.g., a change in time or location).</w:t>
      </w:r>
    </w:p>
    <w:p>
      <w:pPr>
        <w:pStyle w:val="ListParagraph"/>
        <w:numPr>
          <w:ilvl w:val="0"/>
          <w:numId w:val="9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System previews the message and shows the number of recipients.</w:t>
      </w:r>
    </w:p>
    <w:p>
      <w:pPr>
        <w:pStyle w:val="ListParagraph"/>
        <w:numPr>
          <w:ilvl w:val="0"/>
          <w:numId w:val="9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Goer confirms the send action.</w:t>
      </w:r>
    </w:p>
    <w:p>
      <w:pPr>
        <w:pStyle w:val="ListParagraph"/>
        <w:numPr>
          <w:ilvl w:val="0"/>
          <w:numId w:val="9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System delivers a push notification to all joined participants simultaneously.</w:t>
      </w:r>
    </w:p>
    <w:p>
      <w:pPr>
        <w:pStyle w:val="ListParagraph"/>
        <w:numPr>
          <w:ilvl w:val="0"/>
          <w:numId w:val="9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If no participants have joined yet: System informs the host that there are no recipients available.</w:t>
      </w:r>
    </w:p>
    <w:p>
      <w:pPr>
        <w:spacing w:after="60" w:before="60"/>
      </w:pPr>
      <w:r>
        <w:t xml:space="preserve"/>
      </w:r>
    </w:p>
    <w:p>
      <w:pPr>
        <w:spacing w:after="80" w:before="24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GO-09: Set Recurring Schedule</w:t>
      </w:r>
    </w:p>
    <w:p>
      <w:pPr>
        <w:pStyle w:val="ListParagraph"/>
        <w:numPr>
          <w:ilvl w:val="0"/>
          <w:numId w:val="10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Goer opens an existing event or creates a new one from the Profile screen.</w:t>
      </w:r>
    </w:p>
    <w:p>
      <w:pPr>
        <w:pStyle w:val="ListParagraph"/>
        <w:numPr>
          <w:ilvl w:val="0"/>
          <w:numId w:val="10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Goer enables the Recurring Event toggle in the event settings.</w:t>
      </w:r>
    </w:p>
    <w:p>
      <w:pPr>
        <w:pStyle w:val="ListParagraph"/>
        <w:numPr>
          <w:ilvl w:val="0"/>
          <w:numId w:val="10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Goer selects a recurrence pattern (e.g., weekly, bi-weekly, monthly).</w:t>
      </w:r>
    </w:p>
    <w:p>
      <w:pPr>
        <w:pStyle w:val="ListParagraph"/>
        <w:numPr>
          <w:ilvl w:val="0"/>
          <w:numId w:val="10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Goer sets the end date or total number of occurrences.</w:t>
      </w:r>
    </w:p>
    <w:p>
      <w:pPr>
        <w:pStyle w:val="ListParagraph"/>
        <w:numPr>
          <w:ilvl w:val="0"/>
          <w:numId w:val="10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System generates all recurring event instances; they appear as separate dots on the Calendar screen.</w:t>
      </w:r>
    </w:p>
    <w:p>
      <w:pPr>
        <w:pStyle w:val="ListParagraph"/>
        <w:numPr>
          <w:ilvl w:val="0"/>
          <w:numId w:val="10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System allows the goer to edit individual occurrences without affecting the full series.</w:t>
      </w:r>
    </w:p>
    <w:p>
      <w:pPr>
        <w:pStyle w:val="ListParagraph"/>
        <w:numPr>
          <w:ilvl w:val="0"/>
          <w:numId w:val="10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If a conflict exists on a recurring date: System flags it and asks the goer to resolve it.</w:t>
      </w:r>
    </w:p>
    <w:p>
      <w:pPr>
        <w:spacing w:after="60" w:before="60"/>
      </w:pPr>
      <w:r>
        <w:t xml:space="preserve"/>
      </w:r>
    </w:p>
    <w:p>
      <w:pPr>
        <w:spacing w:after="80" w:before="24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GO-10: Review Event Performance</w:t>
      </w:r>
    </w:p>
    <w:p>
      <w:pPr>
        <w:pStyle w:val="ListParagraph"/>
        <w:numPr>
          <w:ilvl w:val="0"/>
          <w:numId w:val="11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Goer navigates to the Profile tab (bottom nav) and opens their hosted event from the events list.</w:t>
      </w:r>
    </w:p>
    <w:p>
      <w:pPr>
        <w:pStyle w:val="ListParagraph"/>
        <w:numPr>
          <w:ilvl w:val="0"/>
          <w:numId w:val="11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System displays the event's performance metrics: total views, join count, and conversion rate.</w:t>
      </w:r>
    </w:p>
    <w:p>
      <w:pPr>
        <w:pStyle w:val="ListParagraph"/>
        <w:numPr>
          <w:ilvl w:val="0"/>
          <w:numId w:val="11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Goer filters results by date range or specific event.</w:t>
      </w:r>
    </w:p>
    <w:p>
      <w:pPr>
        <w:pStyle w:val="ListParagraph"/>
        <w:numPr>
          <w:ilvl w:val="0"/>
          <w:numId w:val="11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Goer compares metrics across events to identify trends.</w:t>
      </w:r>
    </w:p>
    <w:p>
      <w:pPr>
        <w:pStyle w:val="ListParagraph"/>
        <w:numPr>
          <w:ilvl w:val="0"/>
          <w:numId w:val="11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System visualizes data with graphs or summary cards.</w:t>
      </w:r>
    </w:p>
    <w:p>
      <w:pPr>
        <w:pStyle w:val="ListParagraph"/>
        <w:numPr>
          <w:ilvl w:val="0"/>
          <w:numId w:val="11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If the event had no views: System shows a zero-state message with tips to improve reach.</w:t>
      </w:r>
    </w:p>
    <w:p>
      <w:pPr>
        <w:spacing w:after="60" w:before="60"/>
      </w:pPr>
      <w:r>
        <w:t xml:space="preserve"/>
      </w:r>
    </w:p>
    <w:p>
      <w:pPr>
        <w:spacing w:after="180" w:before="480"/>
      </w:pPr>
      <w:r>
        <w:rPr>
          <w:rFonts w:ascii="Arial" w:cs="Arial" w:eastAsia="Arial" w:hAnsi="Arial"/>
          <w:b/>
          <w:bCs/>
          <w:color w:val="1A5EA8"/>
          <w:sz w:val="36"/>
          <w:szCs w:val="36"/>
        </w:rPr>
        <w:t xml:space="preserve">Business Scenarios</w:t>
      </w:r>
    </w:p>
    <w:p>
      <w:pPr>
        <w:spacing w:after="80" w:before="24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BIZ-01: Promote Event Placement</w:t>
      </w:r>
    </w:p>
    <w:p>
      <w:pPr>
        <w:pStyle w:val="ListParagraph"/>
        <w:numPr>
          <w:ilvl w:val="0"/>
          <w:numId w:val="12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Business user logs in and navigates to their event dashboard via the Profile tab.</w:t>
      </w:r>
    </w:p>
    <w:p>
      <w:pPr>
        <w:pStyle w:val="ListParagraph"/>
        <w:numPr>
          <w:ilvl w:val="0"/>
          <w:numId w:val="12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Business selects an event to promote and taps into the Promote section.</w:t>
      </w:r>
    </w:p>
    <w:p>
      <w:pPr>
        <w:pStyle w:val="ListParagraph"/>
        <w:numPr>
          <w:ilvl w:val="0"/>
          <w:numId w:val="12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System displays pricing tiers for different visibility levels (e.g., placement in the Trending Events section on the Discover screen).</w:t>
      </w:r>
    </w:p>
    <w:p>
      <w:pPr>
        <w:pStyle w:val="ListParagraph"/>
        <w:numPr>
          <w:ilvl w:val="0"/>
          <w:numId w:val="12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Business enters payment details and confirms the purchase.</w:t>
      </w:r>
    </w:p>
    <w:p>
      <w:pPr>
        <w:pStyle w:val="ListParagraph"/>
        <w:numPr>
          <w:ilvl w:val="0"/>
          <w:numId w:val="12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System boosts the event's position in the Trending Events carousel on the Discover screen for the selected duration.</w:t>
      </w:r>
    </w:p>
    <w:p>
      <w:pPr>
        <w:pStyle w:val="ListParagraph"/>
        <w:numPr>
          <w:ilvl w:val="0"/>
          <w:numId w:val="12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If the payment fails: System notifies the business and keeps the event in its current position.</w:t>
      </w:r>
    </w:p>
    <w:p>
      <w:pPr>
        <w:spacing w:after="60" w:before="60"/>
      </w:pPr>
      <w:r>
        <w:t xml:space="preserve"/>
      </w:r>
    </w:p>
    <w:p>
      <w:pPr>
        <w:spacing w:after="80" w:before="24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BIZ-02: Build Branded Profile</w:t>
      </w:r>
    </w:p>
    <w:p>
      <w:pPr>
        <w:pStyle w:val="ListParagraph"/>
        <w:numPr>
          <w:ilvl w:val="0"/>
          <w:numId w:val="13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Business user taps the Profile tab in the bottom navigation bar.</w:t>
      </w:r>
    </w:p>
    <w:p>
      <w:pPr>
        <w:pStyle w:val="ListParagraph"/>
        <w:numPr>
          <w:ilvl w:val="0"/>
          <w:numId w:val="13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Business taps the settings icon (top-right gear icon) to open profile settings.</w:t>
      </w:r>
    </w:p>
    <w:p>
      <w:pPr>
        <w:pStyle w:val="ListParagraph"/>
        <w:numPr>
          <w:ilvl w:val="0"/>
          <w:numId w:val="13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Business uploads a logo/banner and fills in the brand description.</w:t>
      </w:r>
    </w:p>
    <w:p>
      <w:pPr>
        <w:pStyle w:val="ListParagraph"/>
        <w:numPr>
          <w:ilvl w:val="0"/>
          <w:numId w:val="13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Business adds website URL and social media links.</w:t>
      </w:r>
    </w:p>
    <w:p>
      <w:pPr>
        <w:pStyle w:val="ListParagraph"/>
        <w:numPr>
          <w:ilvl w:val="0"/>
          <w:numId w:val="13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System validates the URLs and saves the branded profile.</w:t>
      </w:r>
    </w:p>
    <w:p>
      <w:pPr>
        <w:pStyle w:val="ListParagraph"/>
        <w:numPr>
          <w:ilvl w:val="0"/>
          <w:numId w:val="13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System displays the branded profile publicly on all hosted event cards.</w:t>
      </w:r>
    </w:p>
    <w:p>
      <w:pPr>
        <w:pStyle w:val="ListParagraph"/>
        <w:numPr>
          <w:ilvl w:val="0"/>
          <w:numId w:val="13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If the logo dimensions are invalid: System prompts the business to upload a correctly-sized image.</w:t>
      </w:r>
    </w:p>
    <w:p>
      <w:pPr>
        <w:spacing w:after="60" w:before="60"/>
      </w:pPr>
      <w:r>
        <w:t xml:space="preserve"/>
      </w:r>
    </w:p>
    <w:p>
      <w:pPr>
        <w:spacing w:after="80" w:before="24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BIZ-03: Capture Leads from Attendees</w:t>
      </w:r>
    </w:p>
    <w:p>
      <w:pPr>
        <w:pStyle w:val="ListParagraph"/>
        <w:numPr>
          <w:ilvl w:val="0"/>
          <w:numId w:val="14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Business user opens a hosted event from the Profile screen.</w:t>
      </w:r>
    </w:p>
    <w:p>
      <w:pPr>
        <w:pStyle w:val="ListParagraph"/>
        <w:numPr>
          <w:ilvl w:val="0"/>
          <w:numId w:val="14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Business navigates to the Lead Capture settings within the event management panel.</w:t>
      </w:r>
    </w:p>
    <w:p>
      <w:pPr>
        <w:pStyle w:val="ListParagraph"/>
        <w:numPr>
          <w:ilvl w:val="0"/>
          <w:numId w:val="14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Business sets up a coupon code or downloadable resource for attendees.</w:t>
      </w:r>
    </w:p>
    <w:p>
      <w:pPr>
        <w:pStyle w:val="ListParagraph"/>
        <w:numPr>
          <w:ilvl w:val="0"/>
          <w:numId w:val="14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System attaches the lead capture form to the event registration flow (triggered when a goer taps Join).</w:t>
      </w:r>
    </w:p>
    <w:p>
      <w:pPr>
        <w:pStyle w:val="ListParagraph"/>
        <w:numPr>
          <w:ilvl w:val="0"/>
          <w:numId w:val="14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Attendees complete the form to receive the offer; system stores the data in the business's leads dashboard.</w:t>
      </w:r>
    </w:p>
    <w:p>
      <w:pPr>
        <w:pStyle w:val="ListParagraph"/>
        <w:numPr>
          <w:ilvl w:val="0"/>
          <w:numId w:val="14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If an attendee skips the form: System marks the registration as complete but without lead data.</w:t>
      </w:r>
    </w:p>
    <w:p>
      <w:pPr>
        <w:spacing w:after="60" w:before="60"/>
      </w:pPr>
      <w:r>
        <w:t xml:space="preserve"/>
      </w:r>
    </w:p>
    <w:p>
      <w:pPr>
        <w:spacing w:after="80" w:before="24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BIZ-04: Co-Host with Partners</w:t>
      </w:r>
    </w:p>
    <w:p>
      <w:pPr>
        <w:pStyle w:val="ListParagraph"/>
        <w:numPr>
          <w:ilvl w:val="0"/>
          <w:numId w:val="15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Business user opens an event from the Profile screen and navigates to the Co-Hosts section.</w:t>
      </w:r>
    </w:p>
    <w:p>
      <w:pPr>
        <w:pStyle w:val="ListParagraph"/>
        <w:numPr>
          <w:ilvl w:val="0"/>
          <w:numId w:val="15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Business searches for a partner account and sends a co-host invitation.</w:t>
      </w:r>
    </w:p>
    <w:p>
      <w:pPr>
        <w:pStyle w:val="ListParagraph"/>
        <w:numPr>
          <w:ilvl w:val="0"/>
          <w:numId w:val="15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Partner receives a notification and accepts or declines.</w:t>
      </w:r>
    </w:p>
    <w:p>
      <w:pPr>
        <w:pStyle w:val="ListParagraph"/>
        <w:numPr>
          <w:ilvl w:val="0"/>
          <w:numId w:val="15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If accepted: System displays both brand names on the event card visible on the Discover screen.</w:t>
      </w:r>
    </w:p>
    <w:p>
      <w:pPr>
        <w:pStyle w:val="ListParagraph"/>
        <w:numPr>
          <w:ilvl w:val="0"/>
          <w:numId w:val="15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If declined: System notifies the business and removes the pending co-host tag.</w:t>
      </w:r>
    </w:p>
    <w:p>
      <w:pPr>
        <w:spacing w:after="60" w:before="60"/>
      </w:pPr>
      <w:r>
        <w:t xml:space="preserve"/>
      </w:r>
    </w:p>
    <w:p>
      <w:pPr>
        <w:spacing w:after="80" w:before="24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BIZ-05: Measure Ad Conversion ROI</w:t>
      </w:r>
    </w:p>
    <w:p>
      <w:pPr>
        <w:pStyle w:val="ListParagraph"/>
        <w:numPr>
          <w:ilvl w:val="0"/>
          <w:numId w:val="16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Business user opens the Profile tab and navigates to the analytics section of their account.</w:t>
      </w:r>
    </w:p>
    <w:p>
      <w:pPr>
        <w:pStyle w:val="ListParagraph"/>
        <w:numPr>
          <w:ilvl w:val="0"/>
          <w:numId w:val="16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Business selects a promoted event to review.</w:t>
      </w:r>
    </w:p>
    <w:p>
      <w:pPr>
        <w:pStyle w:val="ListParagraph"/>
        <w:numPr>
          <w:ilvl w:val="0"/>
          <w:numId w:val="16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System displays a report: ad spend, impressions, clicks, and join count.</w:t>
      </w:r>
    </w:p>
    <w:p>
      <w:pPr>
        <w:pStyle w:val="ListParagraph"/>
        <w:numPr>
          <w:ilvl w:val="0"/>
          <w:numId w:val="16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System calculates the cost-per-join and conversion percentage.</w:t>
      </w:r>
    </w:p>
    <w:p>
      <w:pPr>
        <w:pStyle w:val="ListParagraph"/>
        <w:numPr>
          <w:ilvl w:val="0"/>
          <w:numId w:val="16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Business downloads or shares the report with the marketing team.</w:t>
      </w:r>
    </w:p>
    <w:p>
      <w:pPr>
        <w:pStyle w:val="ListParagraph"/>
        <w:numPr>
          <w:ilvl w:val="0"/>
          <w:numId w:val="16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If no ad spend was recorded: System shows organic metrics only with a prompt to start promoting.</w:t>
      </w:r>
    </w:p>
    <w:p>
      <w:pPr>
        <w:spacing w:after="60" w:before="60"/>
      </w:pPr>
      <w:r>
        <w:t xml:space="preserve"/>
      </w:r>
    </w:p>
    <w:p>
      <w:pPr>
        <w:spacing w:after="80" w:before="24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BIZ-06: Save Event Draft</w:t>
      </w:r>
    </w:p>
    <w:p>
      <w:pPr>
        <w:pStyle w:val="ListParagraph"/>
        <w:numPr>
          <w:ilvl w:val="0"/>
          <w:numId w:val="17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Business event manager starts creating a new event from the Profile screen.</w:t>
      </w:r>
    </w:p>
    <w:p>
      <w:pPr>
        <w:pStyle w:val="ListParagraph"/>
        <w:numPr>
          <w:ilvl w:val="0"/>
          <w:numId w:val="17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Manager fills in available details and taps Save as Draft.</w:t>
      </w:r>
    </w:p>
    <w:p>
      <w:pPr>
        <w:pStyle w:val="ListParagraph"/>
        <w:numPr>
          <w:ilvl w:val="0"/>
          <w:numId w:val="17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System saves the draft linked to the business account with a last-saved timestamp.</w:t>
      </w:r>
    </w:p>
    <w:p>
      <w:pPr>
        <w:pStyle w:val="ListParagraph"/>
        <w:numPr>
          <w:ilvl w:val="0"/>
          <w:numId w:val="17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Manager can return to the draft at any time from the Profile screen to finalize and publish.</w:t>
      </w:r>
    </w:p>
    <w:p>
      <w:pPr>
        <w:pStyle w:val="ListParagraph"/>
        <w:numPr>
          <w:ilvl w:val="0"/>
          <w:numId w:val="17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If a team member tries to edit the same draft simultaneously: System shows a conflict warning.</w:t>
      </w:r>
    </w:p>
    <w:p>
      <w:pPr>
        <w:spacing w:after="60" w:before="60"/>
      </w:pPr>
      <w:r>
        <w:t xml:space="preserve"/>
      </w:r>
    </w:p>
    <w:p>
      <w:pPr>
        <w:spacing w:after="80" w:before="24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BIZ-07: Control Event Capacity</w:t>
      </w:r>
    </w:p>
    <w:p>
      <w:pPr>
        <w:pStyle w:val="ListParagraph"/>
        <w:numPr>
          <w:ilvl w:val="0"/>
          <w:numId w:val="18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Business organizer opens the event creation or editing form from the Profile screen.</w:t>
      </w:r>
    </w:p>
    <w:p>
      <w:pPr>
        <w:pStyle w:val="ListParagraph"/>
        <w:numPr>
          <w:ilvl w:val="0"/>
          <w:numId w:val="18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Organizer enters the maximum number of attendees in the Capacity field.</w:t>
      </w:r>
    </w:p>
    <w:p>
      <w:pPr>
        <w:pStyle w:val="ListParagraph"/>
        <w:numPr>
          <w:ilvl w:val="0"/>
          <w:numId w:val="18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System validates and saves the limit; it is reflected in the attendee count badge on all event cards.</w:t>
      </w:r>
    </w:p>
    <w:p>
      <w:pPr>
        <w:pStyle w:val="ListParagraph"/>
        <w:numPr>
          <w:ilvl w:val="0"/>
          <w:numId w:val="18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System tracks real-time attendance and compares it against the cap.</w:t>
      </w:r>
    </w:p>
    <w:p>
      <w:pPr>
        <w:pStyle w:val="ListParagraph"/>
        <w:numPr>
          <w:ilvl w:val="0"/>
          <w:numId w:val="18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When capacity is reached: System blocks new registrations and updates the event status across the Discover and Map screens.</w:t>
      </w:r>
    </w:p>
    <w:p>
      <w:pPr>
        <w:pStyle w:val="ListParagraph"/>
        <w:numPr>
          <w:ilvl w:val="0"/>
          <w:numId w:val="18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If the organizer increases the cap later: System reopens registration automatically.</w:t>
      </w:r>
    </w:p>
    <w:p>
      <w:pPr>
        <w:spacing w:after="60" w:before="60"/>
      </w:pPr>
      <w:r>
        <w:t xml:space="preserve"/>
      </w:r>
    </w:p>
    <w:p>
      <w:pPr>
        <w:spacing w:after="80" w:before="24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BIZ-08: Send Bulk Attendee Notice</w:t>
      </w:r>
    </w:p>
    <w:p>
      <w:pPr>
        <w:pStyle w:val="ListParagraph"/>
        <w:numPr>
          <w:ilvl w:val="0"/>
          <w:numId w:val="19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Business organizer opens the event management panel from the Profile tab.</w:t>
      </w:r>
    </w:p>
    <w:p>
      <w:pPr>
        <w:pStyle w:val="ListParagraph"/>
        <w:numPr>
          <w:ilvl w:val="0"/>
          <w:numId w:val="19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Organizer taps Broadcast Message and writes the update content.</w:t>
      </w:r>
    </w:p>
    <w:p>
      <w:pPr>
        <w:pStyle w:val="ListParagraph"/>
        <w:numPr>
          <w:ilvl w:val="0"/>
          <w:numId w:val="19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System shows a preview and the number of registered recipients.</w:t>
      </w:r>
    </w:p>
    <w:p>
      <w:pPr>
        <w:pStyle w:val="ListParagraph"/>
        <w:numPr>
          <w:ilvl w:val="0"/>
          <w:numId w:val="19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Organizer confirms the send.</w:t>
      </w:r>
    </w:p>
    <w:p>
      <w:pPr>
        <w:pStyle w:val="ListParagraph"/>
        <w:numPr>
          <w:ilvl w:val="0"/>
          <w:numId w:val="19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System delivers push notifications to all registered attendees.</w:t>
      </w:r>
    </w:p>
    <w:p>
      <w:pPr>
        <w:pStyle w:val="ListParagraph"/>
        <w:numPr>
          <w:ilvl w:val="0"/>
          <w:numId w:val="19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System logs the broadcast with a timestamp.</w:t>
      </w:r>
    </w:p>
    <w:p>
      <w:pPr>
        <w:pStyle w:val="ListParagraph"/>
        <w:numPr>
          <w:ilvl w:val="0"/>
          <w:numId w:val="19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If the message contains restricted content: System flags it and requests revision.</w:t>
      </w:r>
    </w:p>
    <w:p>
      <w:pPr>
        <w:spacing w:after="60" w:before="60"/>
      </w:pPr>
      <w:r>
        <w:t xml:space="preserve"/>
      </w:r>
    </w:p>
    <w:p>
      <w:pPr>
        <w:spacing w:after="80" w:before="24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BIZ-09: Run Recurring Campaign Event</w:t>
      </w:r>
    </w:p>
    <w:p>
      <w:pPr>
        <w:pStyle w:val="ListParagraph"/>
        <w:numPr>
          <w:ilvl w:val="0"/>
          <w:numId w:val="20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Business organizer opens a published or draft event from the Profile screen.</w:t>
      </w:r>
    </w:p>
    <w:p>
      <w:pPr>
        <w:pStyle w:val="ListParagraph"/>
        <w:numPr>
          <w:ilvl w:val="0"/>
          <w:numId w:val="20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Organizer enables the Recurring option and sets the schedule (monthly, weekly, etc.).</w:t>
      </w:r>
    </w:p>
    <w:p>
      <w:pPr>
        <w:pStyle w:val="ListParagraph"/>
        <w:numPr>
          <w:ilvl w:val="0"/>
          <w:numId w:val="20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Organizer sets campaign start and end dates.</w:t>
      </w:r>
    </w:p>
    <w:p>
      <w:pPr>
        <w:pStyle w:val="ListParagraph"/>
        <w:numPr>
          <w:ilvl w:val="0"/>
          <w:numId w:val="20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System creates all future event instances; they appear as individual event dots on the Calendar screen for attendees.</w:t>
      </w:r>
    </w:p>
    <w:p>
      <w:pPr>
        <w:pStyle w:val="ListParagraph"/>
        <w:numPr>
          <w:ilvl w:val="0"/>
          <w:numId w:val="20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System allows the organizer to update individual instances or the entire series.</w:t>
      </w:r>
    </w:p>
    <w:p>
      <w:pPr>
        <w:pStyle w:val="ListParagraph"/>
        <w:numPr>
          <w:ilvl w:val="0"/>
          <w:numId w:val="20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If a recurring date has a conflict: System alerts the organizer and offers rescheduling.</w:t>
      </w:r>
    </w:p>
    <w:p>
      <w:pPr>
        <w:spacing w:after="60" w:before="60"/>
      </w:pPr>
      <w:r>
        <w:t xml:space="preserve"/>
      </w:r>
    </w:p>
    <w:p>
      <w:pPr>
        <w:spacing w:after="80" w:before="24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BIZ-10: Analyze Post-Event Results</w:t>
      </w:r>
    </w:p>
    <w:p>
      <w:pPr>
        <w:pStyle w:val="ListParagraph"/>
        <w:numPr>
          <w:ilvl w:val="0"/>
          <w:numId w:val="21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Business organizer navigates to a completed event via the Profile tab.</w:t>
      </w:r>
    </w:p>
    <w:p>
      <w:pPr>
        <w:pStyle w:val="ListParagraph"/>
        <w:numPr>
          <w:ilvl w:val="0"/>
          <w:numId w:val="21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System displays a post-event report: views, joins, no-shows, and engagement rate.</w:t>
      </w:r>
    </w:p>
    <w:p>
      <w:pPr>
        <w:pStyle w:val="ListParagraph"/>
        <w:numPr>
          <w:ilvl w:val="0"/>
          <w:numId w:val="21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Organizer compares the event performance against previous campaigns.</w:t>
      </w:r>
    </w:p>
    <w:p>
      <w:pPr>
        <w:pStyle w:val="ListParagraph"/>
        <w:numPr>
          <w:ilvl w:val="0"/>
          <w:numId w:val="21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System provides improvement recommendations based on performance patterns.</w:t>
      </w:r>
    </w:p>
    <w:p>
      <w:pPr>
        <w:pStyle w:val="ListParagraph"/>
        <w:numPr>
          <w:ilvl w:val="0"/>
          <w:numId w:val="21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Organizer exports the report as PDF or CSV for internal review.</w:t>
      </w:r>
    </w:p>
    <w:p>
      <w:pPr>
        <w:pStyle w:val="ListParagraph"/>
        <w:numPr>
          <w:ilvl w:val="0"/>
          <w:numId w:val="21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If no data is available: System shows a placeholder indicating that data is still being processed.</w:t>
      </w:r>
    </w:p>
    <w:p>
      <w:pPr>
        <w:spacing w:after="60" w:before="60"/>
      </w:pPr>
      <w:r>
        <w:t xml:space="preserve"/>
      </w:r>
    </w:p>
    <w:p>
      <w:pPr>
        <w:spacing w:after="180" w:before="480"/>
      </w:pPr>
      <w:r>
        <w:rPr>
          <w:rFonts w:ascii="Arial" w:cs="Arial" w:eastAsia="Arial" w:hAnsi="Arial"/>
          <w:b/>
          <w:bCs/>
          <w:color w:val="1A5EA8"/>
          <w:sz w:val="36"/>
          <w:szCs w:val="36"/>
        </w:rPr>
        <w:t xml:space="preserve">Admin Scenarios</w:t>
      </w:r>
    </w:p>
    <w:p>
      <w:pPr>
        <w:spacing w:after="80" w:before="24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ADM-01: Process Safety Reports</w:t>
      </w:r>
    </w:p>
    <w:p>
      <w:pPr>
        <w:pStyle w:val="ListParagraph"/>
        <w:numPr>
          <w:ilvl w:val="0"/>
          <w:numId w:val="22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Admin logs into the admin dashboard (separate from the goer/business app interface).</w:t>
      </w:r>
    </w:p>
    <w:p>
      <w:pPr>
        <w:pStyle w:val="ListParagraph"/>
        <w:numPr>
          <w:ilvl w:val="0"/>
          <w:numId w:val="22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Admin navigates to the Reports section; system displays flagged content sorted by severity and date.</w:t>
      </w:r>
    </w:p>
    <w:p>
      <w:pPr>
        <w:pStyle w:val="ListParagraph"/>
        <w:numPr>
          <w:ilvl w:val="0"/>
          <w:numId w:val="22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Admin opens a specific report and reviews the flagged event or user content.</w:t>
      </w:r>
    </w:p>
    <w:p>
      <w:pPr>
        <w:pStyle w:val="ListParagraph"/>
        <w:numPr>
          <w:ilvl w:val="0"/>
          <w:numId w:val="22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Admin chooses an action: remove content, warn host, or dismiss the report.</w:t>
      </w:r>
    </w:p>
    <w:p>
      <w:pPr>
        <w:pStyle w:val="ListParagraph"/>
        <w:numPr>
          <w:ilvl w:val="0"/>
          <w:numId w:val="22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System executes the action and updates the report status.</w:t>
      </w:r>
    </w:p>
    <w:p>
      <w:pPr>
        <w:pStyle w:val="ListParagraph"/>
        <w:numPr>
          <w:ilvl w:val="0"/>
          <w:numId w:val="22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System sends an automated notification to the reporting user about the outcome.</w:t>
      </w:r>
    </w:p>
    <w:p>
      <w:pPr>
        <w:pStyle w:val="ListParagraph"/>
        <w:numPr>
          <w:ilvl w:val="0"/>
          <w:numId w:val="22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If the flagged content is illegal: System escalates the case to the legal review queue.</w:t>
      </w:r>
    </w:p>
    <w:p>
      <w:pPr>
        <w:spacing w:after="60" w:before="60"/>
      </w:pPr>
      <w:r>
        <w:t xml:space="preserve"/>
      </w:r>
    </w:p>
    <w:p>
      <w:pPr>
        <w:spacing w:after="80" w:before="24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ADM-02: Approve Verified Hosts</w:t>
      </w:r>
    </w:p>
    <w:p>
      <w:pPr>
        <w:pStyle w:val="ListParagraph"/>
        <w:numPr>
          <w:ilvl w:val="0"/>
          <w:numId w:val="23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Admin opens the Verification Requests panel in the admin dashboard.</w:t>
      </w:r>
    </w:p>
    <w:p>
      <w:pPr>
        <w:pStyle w:val="ListParagraph"/>
        <w:numPr>
          <w:ilvl w:val="0"/>
          <w:numId w:val="23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System lists all pending host verification submissions with uploaded documents.</w:t>
      </w:r>
    </w:p>
    <w:p>
      <w:pPr>
        <w:pStyle w:val="ListParagraph"/>
        <w:numPr>
          <w:ilvl w:val="0"/>
          <w:numId w:val="23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Admin reviews each submission including identity and business credentials.</w:t>
      </w:r>
    </w:p>
    <w:p>
      <w:pPr>
        <w:pStyle w:val="ListParagraph"/>
        <w:numPr>
          <w:ilvl w:val="0"/>
          <w:numId w:val="23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Admin approves or rejects the request with a stated reason.</w:t>
      </w:r>
    </w:p>
    <w:p>
      <w:pPr>
        <w:pStyle w:val="ListParagraph"/>
        <w:numPr>
          <w:ilvl w:val="0"/>
          <w:numId w:val="23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If approved: System adds a Verified badge to the host's profile, visible on all their event cards.</w:t>
      </w:r>
    </w:p>
    <w:p>
      <w:pPr>
        <w:pStyle w:val="ListParagraph"/>
        <w:numPr>
          <w:ilvl w:val="0"/>
          <w:numId w:val="23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If rejected: System notifies the host with the reason and option to resubmit.</w:t>
      </w:r>
    </w:p>
    <w:p>
      <w:pPr>
        <w:spacing w:after="60" w:before="60"/>
      </w:pPr>
      <w:r>
        <w:t xml:space="preserve"/>
      </w:r>
    </w:p>
    <w:p>
      <w:pPr>
        <w:spacing w:after="80" w:before="24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ADM-03: Publish Global Notification</w:t>
      </w:r>
    </w:p>
    <w:p>
      <w:pPr>
        <w:pStyle w:val="ListParagraph"/>
        <w:numPr>
          <w:ilvl w:val="0"/>
          <w:numId w:val="24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Admin navigates to the Notifications section of the admin panel.</w:t>
      </w:r>
    </w:p>
    <w:p>
      <w:pPr>
        <w:pStyle w:val="ListParagraph"/>
        <w:numPr>
          <w:ilvl w:val="0"/>
          <w:numId w:val="24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Admin taps Create Global Banner and writes the message (e.g., scheduled maintenance alert).</w:t>
      </w:r>
    </w:p>
    <w:p>
      <w:pPr>
        <w:pStyle w:val="ListParagraph"/>
        <w:numPr>
          <w:ilvl w:val="0"/>
          <w:numId w:val="24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Admin sets the display duration and target audience (all users or specific roles).</w:t>
      </w:r>
    </w:p>
    <w:p>
      <w:pPr>
        <w:pStyle w:val="ListParagraph"/>
        <w:numPr>
          <w:ilvl w:val="0"/>
          <w:numId w:val="24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System previews the banner as it will appear across the app screens.</w:t>
      </w:r>
    </w:p>
    <w:p>
      <w:pPr>
        <w:pStyle w:val="ListParagraph"/>
        <w:numPr>
          <w:ilvl w:val="0"/>
          <w:numId w:val="24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Admin publishes the notification.</w:t>
      </w:r>
    </w:p>
    <w:p>
      <w:pPr>
        <w:pStyle w:val="ListParagraph"/>
        <w:numPr>
          <w:ilvl w:val="0"/>
          <w:numId w:val="24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System immediately displays the banner across all active user sessions.</w:t>
      </w:r>
    </w:p>
    <w:p>
      <w:pPr>
        <w:pStyle w:val="ListParagraph"/>
        <w:numPr>
          <w:ilvl w:val="0"/>
          <w:numId w:val="24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If the admin sets an expiry time: System automatically removes the banner after expiration.</w:t>
      </w:r>
    </w:p>
    <w:p>
      <w:pPr>
        <w:spacing w:after="60" w:before="60"/>
      </w:pPr>
      <w:r>
        <w:t xml:space="preserve"/>
      </w:r>
    </w:p>
    <w:p>
      <w:pPr>
        <w:spacing w:after="80" w:before="24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ADM-04: Review Dispute Evidence</w:t>
      </w:r>
    </w:p>
    <w:p>
      <w:pPr>
        <w:pStyle w:val="ListParagraph"/>
        <w:numPr>
          <w:ilvl w:val="0"/>
          <w:numId w:val="25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Admin navigates to the Disputes section and opens a pending refund or conflict case.</w:t>
      </w:r>
    </w:p>
    <w:p>
      <w:pPr>
        <w:pStyle w:val="ListParagraph"/>
        <w:numPr>
          <w:ilvl w:val="0"/>
          <w:numId w:val="25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System presents the goer's complaint alongside the host's response.</w:t>
      </w:r>
    </w:p>
    <w:p>
      <w:pPr>
        <w:pStyle w:val="ListParagraph"/>
        <w:numPr>
          <w:ilvl w:val="0"/>
          <w:numId w:val="25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Admin reviews the conversation logs between the host and goer.</w:t>
      </w:r>
    </w:p>
    <w:p>
      <w:pPr>
        <w:pStyle w:val="ListParagraph"/>
        <w:numPr>
          <w:ilvl w:val="0"/>
          <w:numId w:val="25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Admin examines timestamps, messages, and attached evidence (screenshots, receipts).</w:t>
      </w:r>
    </w:p>
    <w:p>
      <w:pPr>
        <w:pStyle w:val="ListParagraph"/>
        <w:numPr>
          <w:ilvl w:val="0"/>
          <w:numId w:val="25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Admin makes a decision: approve refund, deny refund, or escalate to senior review.</w:t>
      </w:r>
    </w:p>
    <w:p>
      <w:pPr>
        <w:pStyle w:val="ListParagraph"/>
        <w:numPr>
          <w:ilvl w:val="0"/>
          <w:numId w:val="25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System notifies both parties of the decision.</w:t>
      </w:r>
    </w:p>
    <w:p>
      <w:pPr>
        <w:pStyle w:val="ListParagraph"/>
        <w:numPr>
          <w:ilvl w:val="0"/>
          <w:numId w:val="25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If the logs are missing or deleted: System flags the case as incomplete and escalates it.</w:t>
      </w:r>
    </w:p>
    <w:p>
      <w:pPr>
        <w:spacing w:after="60" w:before="60"/>
      </w:pPr>
      <w:r>
        <w:t xml:space="preserve"/>
      </w:r>
    </w:p>
    <w:p>
      <w:pPr>
        <w:spacing w:after="80" w:before="24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ADM-05: Monitor Platform Growth</w:t>
      </w:r>
    </w:p>
    <w:p>
      <w:pPr>
        <w:pStyle w:val="ListParagraph"/>
        <w:numPr>
          <w:ilvl w:val="0"/>
          <w:numId w:val="26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Admin opens the Analytics dashboard on the admin panel.</w:t>
      </w:r>
    </w:p>
    <w:p>
      <w:pPr>
        <w:pStyle w:val="ListParagraph"/>
        <w:numPr>
          <w:ilvl w:val="0"/>
          <w:numId w:val="26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System displays daily, weekly, and monthly metrics: active users, new registrations, and new events.</w:t>
      </w:r>
    </w:p>
    <w:p>
      <w:pPr>
        <w:pStyle w:val="ListParagraph"/>
        <w:numPr>
          <w:ilvl w:val="0"/>
          <w:numId w:val="26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Admin filters data by date range, region, or user role.</w:t>
      </w:r>
    </w:p>
    <w:p>
      <w:pPr>
        <w:pStyle w:val="ListParagraph"/>
        <w:numPr>
          <w:ilvl w:val="0"/>
          <w:numId w:val="26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System renders graphs and trend lines for visual comparison.</w:t>
      </w:r>
    </w:p>
    <w:p>
      <w:pPr>
        <w:pStyle w:val="ListParagraph"/>
        <w:numPr>
          <w:ilvl w:val="0"/>
          <w:numId w:val="26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Admin exports the report or pins key metrics for the team.</w:t>
      </w:r>
    </w:p>
    <w:p>
      <w:pPr>
        <w:pStyle w:val="ListParagraph"/>
        <w:numPr>
          <w:ilvl w:val="0"/>
          <w:numId w:val="26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If a metric shows an unusual drop or spike: System highlights it with an anomaly alert.</w:t>
      </w:r>
    </w:p>
    <w:p>
      <w:pPr>
        <w:spacing w:after="60" w:before="60"/>
      </w:pPr>
      <w: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2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2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2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2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2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2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  <w:num w:numId="14">
    <w:abstractNumId w:val="14"/>
    <w:lvlOverride w:ilvl="0">
      <w:startOverride w:val="1"/>
    </w:lvlOverride>
  </w:num>
  <w:num w:numId="15">
    <w:abstractNumId w:val="15"/>
    <w:lvlOverride w:ilvl="0">
      <w:startOverride w:val="1"/>
    </w:lvlOverride>
  </w:num>
  <w:num w:numId="16">
    <w:abstractNumId w:val="16"/>
    <w:lvlOverride w:ilvl="0">
      <w:startOverride w:val="1"/>
    </w:lvlOverride>
  </w:num>
  <w:num w:numId="17">
    <w:abstractNumId w:val="17"/>
    <w:lvlOverride w:ilvl="0">
      <w:startOverride w:val="1"/>
    </w:lvlOverride>
  </w:num>
  <w:num w:numId="18">
    <w:abstractNumId w:val="18"/>
    <w:lvlOverride w:ilvl="0">
      <w:startOverride w:val="1"/>
    </w:lvlOverride>
  </w:num>
  <w:num w:numId="19">
    <w:abstractNumId w:val="19"/>
    <w:lvlOverride w:ilvl="0">
      <w:startOverride w:val="1"/>
    </w:lvlOverride>
  </w:num>
  <w:num w:numId="20">
    <w:abstractNumId w:val="20"/>
    <w:lvlOverride w:ilvl="0">
      <w:startOverride w:val="1"/>
    </w:lvlOverride>
  </w:num>
  <w:num w:numId="21">
    <w:abstractNumId w:val="21"/>
    <w:lvlOverride w:ilvl="0">
      <w:startOverride w:val="1"/>
    </w:lvlOverride>
  </w:num>
  <w:num w:numId="22">
    <w:abstractNumId w:val="22"/>
    <w:lvlOverride w:ilvl="0">
      <w:startOverride w:val="1"/>
    </w:lvlOverride>
  </w:num>
  <w:num w:numId="23">
    <w:abstractNumId w:val="23"/>
    <w:lvlOverride w:ilvl="0">
      <w:startOverride w:val="1"/>
    </w:lvlOverride>
  </w:num>
  <w:num w:numId="24">
    <w:abstractNumId w:val="24"/>
    <w:lvlOverride w:ilvl="0">
      <w:startOverride w:val="1"/>
    </w:lvlOverride>
  </w:num>
  <w:num w:numId="25">
    <w:abstractNumId w:val="25"/>
    <w:lvlOverride w:ilvl="0">
      <w:startOverride w:val="1"/>
    </w:lvlOverride>
  </w:num>
  <w:num w:numId="26">
    <w:abstractNumId w:val="2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2026-04-02T19:32:26.397Z</dcterms:created>
  <dcterms:modified xsi:type="dcterms:W3CDTF">2026-04-02T19:32:26.398Z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