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>
        <w:tblPrEx/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10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</w:t>
            </w:r>
            <w:r>
              <w:rPr>
                <w:b/>
                <w:sz w:val="24"/>
                <w:szCs w:val="24"/>
              </w:rPr>
              <w:t xml:space="preserve">.</w:t>
            </w:r>
            <w:r>
              <w:rPr>
                <w:b/>
                <w:sz w:val="24"/>
                <w:szCs w:val="24"/>
              </w:rPr>
              <w:t xml:space="preserve">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</w:t>
      </w:r>
      <w:r>
        <w:rPr>
          <w:sz w:val="24"/>
          <w:szCs w:val="24"/>
          <w:highlight w:val="none"/>
        </w:rPr>
        <w:t xml:space="preserve">:</w:t>
      </w:r>
      <w:r>
        <w:rPr>
          <w:sz w:val="24"/>
          <w:szCs w:val="24"/>
          <w:highlight w:val="none"/>
        </w:rPr>
        <w:t xml:space="preserve">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</w:t>
      </w:r>
      <w:r>
        <w:rPr>
          <w:sz w:val="24"/>
          <w:szCs w:val="24"/>
          <w:highlight w:val="none"/>
        </w:rPr>
        <w:t xml:space="preserve">:</w:t>
      </w:r>
      <w:r>
        <w:rPr>
          <w:sz w:val="24"/>
          <w:szCs w:val="24"/>
          <w:highlight w:val="none"/>
        </w:rPr>
        <w:t xml:space="preserve">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: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szCs w:val="24"/>
          <w:highlight w:val="none"/>
        </w:rPr>
        <w:t xml:space="preserve">9.03.03 Прикладная информатика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i/>
          <w:sz w:val="32"/>
          <w:highlight w:val="none"/>
        </w:rPr>
      </w:r>
      <w:r>
        <w:rPr>
          <w:i/>
          <w:sz w:val="32"/>
          <w:highlight w:val="none"/>
        </w:rPr>
      </w:r>
    </w:p>
    <w:p>
      <w:pPr>
        <w:pStyle w:val="842"/>
        <w:jc w:val="center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</w:p>
    <w:p>
      <w:pPr>
        <w:pStyle w:val="842"/>
        <w:jc w:val="center"/>
        <w:spacing w:before="700" w:after="240"/>
        <w:shd w:val="clear" w:color="auto" w:fill="ffffff"/>
        <w:rPr>
          <w:b/>
          <w:caps/>
          <w:spacing w:val="100"/>
          <w:sz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caps/>
          <w:spacing w:val="100"/>
          <w:sz w:val="32"/>
          <w:highlight w:val="none"/>
        </w:rPr>
      </w:r>
      <w:r>
        <w:rPr>
          <w:b/>
          <w:caps/>
          <w:spacing w:val="100"/>
          <w:sz w:val="32"/>
          <w:highlight w:val="none"/>
        </w:rPr>
      </w:r>
    </w:p>
    <w:p>
      <w:pPr>
        <w:pStyle w:val="842"/>
        <w:jc w:val="center"/>
        <w:spacing w:before="120" w:after="240"/>
        <w:shd w:val="clear" w:color="auto" w:fill="ffffff"/>
        <w:rPr>
          <w:b/>
          <w:sz w:val="32"/>
          <w:highlight w:val="none"/>
        </w:rPr>
        <w:outlineLvl w:val="0"/>
      </w:pPr>
      <w:r>
        <w:rPr>
          <w:b/>
          <w:sz w:val="32"/>
          <w:highlight w:val="none"/>
        </w:rPr>
        <w:t xml:space="preserve">по лабораторной работе №</w:t>
      </w:r>
      <w:r>
        <w:rPr>
          <w:b/>
          <w:sz w:val="32"/>
          <w:highlight w:val="none"/>
        </w:rPr>
        <w:t xml:space="preserve">5</w:t>
      </w: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pStyle w:val="842"/>
        <w:ind w:left="142"/>
        <w:spacing w:line="300" w:lineRule="auto"/>
        <w:shd w:val="clear" w:color="auto" w:fill="ffffff"/>
        <w:rPr>
          <w:b/>
          <w:sz w:val="28"/>
          <w:highlight w:val="none"/>
        </w:rPr>
        <w:outlineLvl w:val="0"/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pStyle w:val="842"/>
        <w:ind w:left="142"/>
        <w:spacing w:line="300" w:lineRule="auto"/>
        <w:shd w:val="clear" w:color="auto" w:fill="ffffff"/>
        <w:rPr>
          <w:rFonts w:ascii="Times New Roman" w:hAnsi="Times New Roman" w:cs="Times New Roman"/>
          <w:sz w:val="32"/>
          <w:highlight w:val="none"/>
          <w:u w:val="single"/>
        </w:rPr>
        <w:outlineLvl w:val="0"/>
      </w:pPr>
      <w:r>
        <w:rPr>
          <w:b/>
          <w:sz w:val="28"/>
          <w:highlight w:val="none"/>
        </w:rPr>
        <w:t xml:space="preserve">Тема:</w:t>
      </w:r>
      <w:r>
        <w:rPr>
          <w:rFonts w:ascii="Times New Roman" w:hAnsi="Times New Roman" w:eastAsia="Times New Roman" w:cs="Times New Roman"/>
          <w:sz w:val="3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1a1a1a"/>
          <w:sz w:val="28"/>
          <w:highlight w:val="white"/>
          <w:u w:val="single"/>
        </w:rPr>
        <w:t xml:space="preserve">Исследование методов организации внешей памяти</w:t>
      </w:r>
      <w:r>
        <w:rPr>
          <w:rFonts w:ascii="Times New Roman" w:hAnsi="Times New Roman" w:eastAsia="Times New Roman" w:cs="Times New Roman"/>
          <w:sz w:val="32"/>
          <w:highlight w:val="none"/>
          <w:u w:val="single"/>
        </w:rPr>
      </w:r>
      <w:r>
        <w:rPr>
          <w:rFonts w:ascii="Times New Roman" w:hAnsi="Times New Roman" w:cs="Times New Roman"/>
          <w:sz w:val="32"/>
          <w:highlight w:val="none"/>
          <w:u w:val="single"/>
        </w:rPr>
      </w:r>
    </w:p>
    <w:p>
      <w:pPr>
        <w:pStyle w:val="842"/>
        <w:spacing w:line="360" w:lineRule="auto"/>
        <w:shd w:val="clear" w:color="auto" w:fill="ffffff"/>
        <w:rPr>
          <w:sz w:val="32"/>
          <w:highlight w:val="none"/>
        </w:rPr>
        <w:outlineLvl w:val="0"/>
      </w:pPr>
      <w:r>
        <w:rPr>
          <w:sz w:val="32"/>
          <w:highlight w:val="none"/>
        </w:rPr>
      </w: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ind w:left="142"/>
        <w:rPr>
          <w:sz w:val="32"/>
          <w:szCs w:val="32"/>
          <w:highlight w:val="none"/>
        </w:rPr>
      </w:pPr>
      <w:r>
        <w:rPr>
          <w:b/>
          <w:sz w:val="28"/>
          <w:highlight w:val="none"/>
        </w:rPr>
        <w:t xml:space="preserve">Дисциплина:</w:t>
      </w:r>
      <w:r>
        <w:rPr>
          <w:b/>
          <w:sz w:val="28"/>
          <w:highlight w:val="none"/>
        </w:rPr>
        <w:t xml:space="preserve"> </w:t>
      </w:r>
      <w:r>
        <w:rPr>
          <w:sz w:val="32"/>
          <w:szCs w:val="32"/>
          <w:highlight w:val="none"/>
          <w:u w:val="single"/>
        </w:rPr>
        <w:t xml:space="preserve">Операционные системы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4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4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4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4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2"/>
        <w:gridCol w:w="1750"/>
        <w:gridCol w:w="2161"/>
        <w:gridCol w:w="2100"/>
      </w:tblGrid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</w:t>
            </w:r>
            <w:r>
              <w:rPr>
                <w:sz w:val="28"/>
                <w:szCs w:val="28"/>
                <w:highlight w:val="none"/>
              </w:rPr>
              <w:t xml:space="preserve">54</w:t>
            </w:r>
            <w:r>
              <w:rPr>
                <w:sz w:val="28"/>
                <w:szCs w:val="28"/>
                <w:highlight w:val="none"/>
              </w:rPr>
              <w:t xml:space="preserve">Б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Д.О. Кошенков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</w:t>
            </w:r>
            <w:bookmarkStart w:id="0" w:name="_GoBack"/>
            <w:r>
              <w:rPr>
                <w:highlight w:val="none"/>
              </w:rPr>
            </w:r>
            <w:bookmarkEnd w:id="0"/>
            <w:r>
              <w:rPr>
                <w:highlight w:val="none"/>
              </w:rPr>
              <w:t xml:space="preserve">руппа)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  <w:lang w:val="en-US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Москва, 20</w:t>
      </w:r>
      <w:r>
        <w:rPr>
          <w:sz w:val="24"/>
          <w:highlight w:val="none"/>
        </w:rPr>
        <w:t xml:space="preserve">24</w:t>
      </w:r>
      <w:r>
        <w:rPr>
          <w:sz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  <w:t xml:space="preserve">Введение </w:t>
      </w:r>
      <w:r>
        <w:rPr>
          <w:b/>
          <w:bCs/>
          <w:sz w:val="36"/>
          <w:szCs w:val="36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Цель работы - исследование файловых систем, применяющихся в UNIX-подобных  системах, а также освоение основных утилит для работы с файлами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664"/>
        <w:ind w:left="0" w:righ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Задание к лабораторной работе «Исследование методов организации внешней памяти»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pStyle w:val="664"/>
        <w:numPr>
          <w:ilvl w:val="0"/>
          <w:numId w:val="7"/>
        </w:numPr>
        <w:ind w:right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Установить на Вашу виртуальную машину второй жесткий диск.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jc w:val="center"/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С помощью команд в терминале!</w:t>
        <w:br/>
        <w:br/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91720" cy="248150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90098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691720" cy="24815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69.43pt;height:195.3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pStyle w:val="693"/>
        <w:jc w:val="center"/>
        <w:rPr>
          <w:b w:val="0"/>
          <w:bCs w:val="0"/>
          <w:i w:val="0"/>
          <w:color w:val="000000" w:themeColor="text1"/>
          <w:sz w:val="28"/>
          <w:szCs w:val="28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Рисунок 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1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fldChar w:fldCharType="end"/>
        <w:t xml:space="preserve"> – добавление второго диска.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rPr>
          <w:b w:val="0"/>
          <w:bCs w:val="0"/>
          <w:i w:val="0"/>
          <w:color w:val="000000" w:themeColor="text1"/>
          <w:sz w:val="28"/>
          <w:szCs w:val="28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rPr>
          <w:b w:val="0"/>
          <w:bCs w:val="0"/>
          <w:i w:val="0"/>
          <w:color w:val="000000" w:themeColor="text1"/>
          <w:sz w:val="28"/>
          <w:szCs w:val="28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 </w:t>
        <w:tab/>
        <w:t xml:space="preserve">Посмотрим текущую конфигурацию жёстких дисков и других устройств внешней  памяти командой «fdisk -l /dev/sda /dev/sdb»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ind w:firstLine="720"/>
        <w:rPr>
          <w:b w:val="0"/>
          <w:bCs w:val="0"/>
          <w:i w:val="0"/>
          <w:color w:val="000000" w:themeColor="text1"/>
          <w:sz w:val="28"/>
          <w:szCs w:val="28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 После подключения  нового диска к виртуальной машине появился диск «/dev/sdb». Но пока его использовать  нельзя. Сначала надо создать на нём разделы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rPr>
          <w:b w:val="0"/>
          <w:bCs w:val="0"/>
          <w:i w:val="0"/>
          <w:color w:val="000000" w:themeColor="text1"/>
          <w:sz w:val="28"/>
          <w:szCs w:val="28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jc w:val="center"/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44270" cy="266635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14301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044270" cy="2666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75.93pt;height:209.9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pStyle w:val="693"/>
        <w:jc w:val="center"/>
        <w:rPr>
          <w:b w:val="0"/>
          <w:bCs w:val="0"/>
          <w:i w:val="0"/>
          <w:color w:val="000000" w:themeColor="text1"/>
          <w:sz w:val="28"/>
          <w:szCs w:val="28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Рисунок 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2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fldChar w:fldCharType="end"/>
        <w:t xml:space="preserve"> – вывод конфигурации дисков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u w:val="none"/>
        </w:rPr>
      </w:r>
    </w:p>
    <w:p>
      <w:pPr>
        <w:rPr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В этой лабораторной работе  операционная система, загрузившись с помощью BIOS в первого диска будет использовать  работать с GPT на втором диске. С MBR уже познакомились на первой лабораторной работе,  теперь поработаем с GPT.  Дайте команду «g».  Создадим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, для тренировки, два раздела:  • Первый 100Мб — зарезервируем под UEFI (на будущее)  • Второй — обычный раздел Linux, будем использовать сегодня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rPr>
          <w:b w:val="0"/>
          <w:bCs w:val="0"/>
          <w:i w:val="0"/>
          <w:color w:val="000000" w:themeColor="text1"/>
          <w:sz w:val="28"/>
          <w:szCs w:val="28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44270" cy="27184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13965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044270" cy="2718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75.93pt;height:214.0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pStyle w:val="693"/>
        <w:rPr>
          <w:b w:val="0"/>
          <w:bCs w:val="0"/>
          <w:i w:val="0"/>
          <w:color w:val="000000" w:themeColor="text1"/>
          <w:sz w:val="28"/>
          <w:szCs w:val="28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Рисунок 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3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fldChar w:fldCharType="end"/>
        <w:t xml:space="preserve"> – создание каталогов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u w:val="none"/>
        </w:rPr>
      </w:r>
    </w:p>
    <w:p>
      <w:pP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29895" cy="16099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028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329895" cy="1609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19.68pt;height:126.7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pStyle w:val="693"/>
        <w:rPr>
          <w:b w:val="0"/>
          <w:bCs w:val="0"/>
          <w:i w:val="0"/>
          <w:color w:val="000000" w:themeColor="text1"/>
          <w:sz w:val="28"/>
          <w:szCs w:val="28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Рисунок 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4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fldChar w:fldCharType="end"/>
        <w:t xml:space="preserve"> установка каталогов на диск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ind w:left="0" w:righ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2) Создать на нём файловую систему «ext4» и смонтировать в любой каталог.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40"/>
          <w:szCs w:val="40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Создадим и смонтируем файловую систему и смонтируем в каталог /dev/sdb2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firstLine="720"/>
        <w:spacing w:line="322" w:lineRule="atLeast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sz w:val="28"/>
          <w:szCs w:val="28"/>
        </w:rPr>
        <w:t xml:space="preserve">mkfs.ext4 /dev/sdb2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40"/>
          <w:szCs w:val="40"/>
          <w:highlight w:val="none"/>
          <w:u w:val="none"/>
        </w:rPr>
      </w:r>
      <w:r/>
    </w:p>
    <w:p>
      <w:pPr>
        <w:ind w:left="0" w:firstLine="0"/>
        <w:jc w:val="center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91770" cy="289572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49694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0" t="0" r="0" b="6229"/>
                        <a:stretch/>
                      </pic:blipFill>
                      <pic:spPr bwMode="auto">
                        <a:xfrm flipH="0" flipV="0">
                          <a:off x="0" y="0"/>
                          <a:ext cx="5091769" cy="2895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00.93pt;height:228.0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3) Создать каталог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Создадим каталог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72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mkdir /mnt/mydisk</w:t>
        <w:br/>
        <w:t xml:space="preserve">Смонтируем раздел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72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mount /dev/sdb2 /mnt/new_disk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Проверим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72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df -h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jc w:val="center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4575" cy="18669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73605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4575" cy="186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2.25pt;height:147.0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4) Создать в нем файл и записать в него текст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Запишем текст в файл, с помощью echo и проверим, что текст действительно записался с помощью cat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72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echo "lab5 in new_disk" &gt; /mnt/mydisk/myfolder/myfile.txt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jc w:val="center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86814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6658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299834" cy="868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96.05pt;height:68.36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  <w:r/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5) Скопировать каталог вместе с файлом (одной командой)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jc w:val="center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88626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0349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299834" cy="886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96.05pt;height:69.78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6) Создать в домашнем каталоге жёсткую и мягкую ссылки на любой ваш файл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t xml:space="preserve">Жесткая: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t xml:space="preserve">ln /mnt/new_disk/hard.txt /mnt/new_disk/hard_link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t xml:space="preserve">Мягкая ln –s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t xml:space="preserve"> /mnt/new_disk/soft.txt /mnt/new_disk/soft_link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37940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539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299834" cy="1379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96.05pt;height:108.61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7) Вывести в консоль содержимое домашнего каталога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4175" cy="9048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0542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92417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30.25pt;height:71.2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8) Вывести в консоль содержимое домашнего каталога, включая скрытые файлы и каталоги в форме таблицы. Определить размер вашего файла.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7650" cy="14859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6464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057650" cy="148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19.50pt;height:117.0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8) Вывести текст вашего файла в консоль, используя ссылку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87120" cy="133551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68329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0" t="0" r="4963" b="21857"/>
                        <a:stretch/>
                      </pic:blipFill>
                      <pic:spPr bwMode="auto">
                        <a:xfrm flipH="0" flipV="0">
                          <a:off x="0" y="0"/>
                          <a:ext cx="5987119" cy="13355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71.43pt;height:105.16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9) Создать архив (gz) вашего каталога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54525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9317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299834" cy="354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96.05pt;height:279.15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10) Создать новый каталог и распаковать в него архив.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3770" cy="3958651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23509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473770" cy="3958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31.01pt;height:311.7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11. Найти в вашем домашнем каталоге и его подкаталогах файл с заданным именем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6250" cy="7810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35345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286250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37.50pt;height:61.50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12) Найти в вашем домашнем каталоге и его подкаталогах файлы с датой последнего изменения старше 7 дней  от текущей даты.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3475" cy="6858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568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9434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89.25pt;height:54.00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line="322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ind w:left="0" w:firstLine="0"/>
        <w:spacing w:line="322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13) Определить, из какого каталога запускается «nano»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</w:p>
    <w:p>
      <w:pPr>
        <w:jc w:val="left"/>
        <w:rPr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7475" cy="65722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40674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65747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209.25pt;height:51.7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851" w:right="567" w:bottom="851" w:left="1418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4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38"/>
    <w:next w:val="838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39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38"/>
    <w:next w:val="838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39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39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39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39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39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39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39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38"/>
    <w:next w:val="838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39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38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character" w:styleId="684">
    <w:name w:val="Title Char"/>
    <w:basedOn w:val="839"/>
    <w:link w:val="843"/>
    <w:uiPriority w:val="10"/>
    <w:rPr>
      <w:sz w:val="48"/>
      <w:szCs w:val="48"/>
    </w:rPr>
  </w:style>
  <w:style w:type="paragraph" w:styleId="685">
    <w:name w:val="Subtitle"/>
    <w:basedOn w:val="838"/>
    <w:next w:val="838"/>
    <w:link w:val="686"/>
    <w:uiPriority w:val="11"/>
    <w:qFormat/>
    <w:pPr>
      <w:spacing w:before="200" w:after="200"/>
    </w:pPr>
    <w:rPr>
      <w:sz w:val="24"/>
      <w:szCs w:val="24"/>
    </w:rPr>
  </w:style>
  <w:style w:type="character" w:styleId="686">
    <w:name w:val="Subtitle Char"/>
    <w:basedOn w:val="839"/>
    <w:link w:val="685"/>
    <w:uiPriority w:val="11"/>
    <w:rPr>
      <w:sz w:val="24"/>
      <w:szCs w:val="24"/>
    </w:rPr>
  </w:style>
  <w:style w:type="paragraph" w:styleId="687">
    <w:name w:val="Quote"/>
    <w:basedOn w:val="838"/>
    <w:next w:val="838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38"/>
    <w:next w:val="838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character" w:styleId="691">
    <w:name w:val="Header Char"/>
    <w:basedOn w:val="839"/>
    <w:link w:val="844"/>
    <w:uiPriority w:val="99"/>
  </w:style>
  <w:style w:type="character" w:styleId="692">
    <w:name w:val="Footer Char"/>
    <w:basedOn w:val="839"/>
    <w:link w:val="845"/>
    <w:uiPriority w:val="99"/>
  </w:style>
  <w:style w:type="paragraph" w:styleId="693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845"/>
    <w:uiPriority w:val="99"/>
  </w:style>
  <w:style w:type="table" w:styleId="695">
    <w:name w:val="Table Grid Light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4">
    <w:name w:val="List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5">
    <w:name w:val="List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6">
    <w:name w:val="List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7">
    <w:name w:val="List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8">
    <w:name w:val="List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9">
    <w:name w:val="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 &amp; 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8">
    <w:name w:val="Bordered &amp; 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9">
    <w:name w:val="Bordered &amp; 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0">
    <w:name w:val="Bordered &amp; 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1">
    <w:name w:val="Bordered &amp; 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2">
    <w:name w:val="Bordered &amp; 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3">
    <w:name w:val="Bordered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basedOn w:val="839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basedOn w:val="839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character" w:styleId="839" w:default="1">
    <w:name w:val="Default Paragraph Font"/>
    <w:uiPriority w:val="1"/>
    <w:semiHidden/>
    <w:unhideWhenUsed/>
  </w:style>
  <w:style w:type="table" w:styleId="8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1" w:default="1">
    <w:name w:val="No List"/>
    <w:uiPriority w:val="99"/>
    <w:semiHidden/>
    <w:unhideWhenUsed/>
  </w:style>
  <w:style w:type="paragraph" w:styleId="842" w:customStyle="1">
    <w:name w:val="Обычный1"/>
    <w:pPr>
      <w:widowControl w:val="off"/>
    </w:pPr>
  </w:style>
  <w:style w:type="paragraph" w:styleId="843">
    <w:name w:val="Title"/>
    <w:basedOn w:val="838"/>
    <w:qFormat/>
    <w:pPr>
      <w:jc w:val="center"/>
    </w:pPr>
    <w:rPr>
      <w:i/>
      <w:sz w:val="26"/>
    </w:rPr>
  </w:style>
  <w:style w:type="paragraph" w:styleId="844">
    <w:name w:val="Header"/>
    <w:basedOn w:val="838"/>
    <w:pPr>
      <w:tabs>
        <w:tab w:val="center" w:pos="4153" w:leader="none"/>
        <w:tab w:val="right" w:pos="8306" w:leader="none"/>
      </w:tabs>
    </w:pPr>
  </w:style>
  <w:style w:type="paragraph" w:styleId="845">
    <w:name w:val="Footer"/>
    <w:basedOn w:val="838"/>
    <w:pPr>
      <w:tabs>
        <w:tab w:val="center" w:pos="4153" w:leader="none"/>
        <w:tab w:val="right" w:pos="8306" w:leader="none"/>
      </w:tabs>
    </w:pPr>
  </w:style>
  <w:style w:type="paragraph" w:styleId="846">
    <w:name w:val="Document Map"/>
    <w:basedOn w:val="838"/>
    <w:link w:val="847"/>
    <w:rPr>
      <w:rFonts w:ascii="Tahoma" w:hAnsi="Tahoma"/>
      <w:sz w:val="16"/>
      <w:szCs w:val="16"/>
    </w:rPr>
  </w:style>
  <w:style w:type="character" w:styleId="847" w:customStyle="1">
    <w:name w:val="Схема документа Знак"/>
    <w:link w:val="846"/>
    <w:rPr>
      <w:rFonts w:ascii="Tahoma" w:hAnsi="Tahoma" w:cs="Tahoma"/>
      <w:sz w:val="16"/>
      <w:szCs w:val="16"/>
    </w:rPr>
  </w:style>
  <w:style w:type="table" w:styleId="848">
    <w:name w:val="Table Grid"/>
    <w:basedOn w:val="84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9">
    <w:name w:val="Balloon Text"/>
    <w:basedOn w:val="838"/>
    <w:link w:val="850"/>
    <w:rPr>
      <w:rFonts w:ascii="Tahoma" w:hAnsi="Tahoma" w:cs="Tahoma"/>
      <w:sz w:val="16"/>
      <w:szCs w:val="16"/>
    </w:rPr>
  </w:style>
  <w:style w:type="character" w:styleId="850" w:customStyle="1">
    <w:name w:val="Текст выноски Знак"/>
    <w:basedOn w:val="839"/>
    <w:link w:val="849"/>
    <w:rPr>
      <w:rFonts w:ascii="Tahoma" w:hAnsi="Tahoma" w:cs="Tahoma"/>
      <w:sz w:val="16"/>
      <w:szCs w:val="16"/>
    </w:rPr>
  </w:style>
  <w:style w:type="character" w:styleId="851">
    <w:name w:val="annotation reference"/>
    <w:unhideWhenUsed/>
    <w:rPr>
      <w:sz w:val="16"/>
      <w:szCs w:val="16"/>
    </w:rPr>
  </w:style>
  <w:style w:type="paragraph" w:styleId="852">
    <w:name w:val="annotation text"/>
    <w:basedOn w:val="838"/>
    <w:link w:val="853"/>
    <w:unhideWhenUsed/>
  </w:style>
  <w:style w:type="character" w:styleId="853" w:customStyle="1">
    <w:name w:val="Текст примечания Знак"/>
    <w:basedOn w:val="839"/>
    <w:link w:val="852"/>
  </w:style>
  <w:style w:type="paragraph" w:styleId="854">
    <w:name w:val="annotation subject"/>
    <w:basedOn w:val="852"/>
    <w:next w:val="852"/>
    <w:link w:val="855"/>
    <w:rPr>
      <w:b/>
      <w:bCs/>
    </w:rPr>
  </w:style>
  <w:style w:type="character" w:styleId="855" w:customStyle="1">
    <w:name w:val="Тема примечания Знак"/>
    <w:basedOn w:val="853"/>
    <w:link w:val="854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metod.bmstu.ru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Дмитрий Кошенков</cp:lastModifiedBy>
  <cp:revision>6</cp:revision>
  <dcterms:created xsi:type="dcterms:W3CDTF">2024-04-25T16:29:00Z</dcterms:created>
  <dcterms:modified xsi:type="dcterms:W3CDTF">2024-11-30T00:47:46Z</dcterms:modified>
</cp:coreProperties>
</file>