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Blurby — Outside Audit 10: Orientation</w:t>
      </w:r>
    </w:p>
    <w:p>
      <w:pPr>
        <w:spacing w:after="120"/>
      </w:pPr>
      <w:r>
        <w:t xml:space="preserve">Targeted audit of the Narrate removal (NARRATE-REMOVE-1) and the Narrate rebuild plan (NARRATE-REBUILD-1). Package date 2026-10-11. Repository state: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@ </w:t>
      </w:r>
      <w:r>
        <w:rPr>
          <w:rFonts w:ascii="Consolas" w:cs="Consolas" w:eastAsia="Consolas" w:hAnsi="Consolas"/>
          <w:sz w:val="20"/>
          <w:szCs w:val="20"/>
        </w:rPr>
        <w:t xml:space="preserve">8ee49de3</w:t>
      </w:r>
      <w:r>
        <w:t xml:space="preserve">.</w:t>
      </w:r>
    </w:p>
    <w:p>
      <w:pPr>
        <w:pBdr>
          <w:bottom w:val="single" w:color="999999" w:sz="6" w:space="4"/>
        </w:pBdr>
      </w:pPr>
    </w:p>
    <w:p>
      <w:pPr>
        <w:pStyle w:val="Heading1"/>
        <w:spacing w:after="120" w:before="280"/>
      </w:pPr>
      <w:r>
        <w:t xml:space="preserve">1. Executive summary</w:t>
      </w:r>
    </w:p>
    <w:p>
      <w:pPr>
        <w:spacing w:after="120"/>
      </w:pPr>
      <w:r>
        <w:t xml:space="preserve">Blurby is a single-owner Electron desktop reading app (Electron 41, React 19, Vite 6, TypeScript 5.9; Vitest 4.1 for tests). It reads EPUB, PDF, MOBI, DOCX and web articles. It offers four reading modes: </w:t>
      </w:r>
      <w:r>
        <w:rPr>
          <w:b/>
          <w:bCs/>
        </w:rPr>
        <w:t xml:space="preserve">Page</w:t>
      </w:r>
      <w:r>
        <w:t xml:space="preserve"> (paginated), </w:t>
      </w:r>
      <w:r>
        <w:rPr>
          <w:b/>
          <w:bCs/>
        </w:rPr>
        <w:t xml:space="preserve">Focus</w:t>
      </w:r>
      <w:r>
        <w:t xml:space="preserve"> (one word at a time), </w:t>
      </w:r>
      <w:r>
        <w:rPr>
          <w:b/>
          <w:bCs/>
        </w:rPr>
        <w:t xml:space="preserve">Flow</w:t>
      </w:r>
      <w:r>
        <w:t xml:space="preserve"> (a scrolling highlight band) and </w:t>
      </w:r>
      <w:r>
        <w:rPr>
          <w:b/>
          <w:bCs/>
        </w:rPr>
        <w:t xml:space="preserve">Narrate</w:t>
      </w:r>
      <w:r>
        <w:t xml:space="preserve"> (text-to-speech with a moving word highlight). Speech uses Kokoro (</w:t>
      </w:r>
      <w:r>
        <w:rPr>
          <w:rFonts w:ascii="Consolas" w:cs="Consolas" w:eastAsia="Consolas" w:hAnsi="Consolas"/>
          <w:sz w:val="20"/>
          <w:szCs w:val="20"/>
        </w:rPr>
        <w:t xml:space="preserve">kokoro-js</w:t>
      </w:r>
      <w:r>
        <w:t xml:space="preserve">, ONNX, q4) in a main-process worker thread.</w:t>
      </w:r>
    </w:p>
    <w:p>
      <w:pPr>
        <w:spacing w:after="120"/>
      </w:pPr>
      <w:r>
        <w:t xml:space="preserve">On 2026-10-11 a long refactor (READER-MODE-SEPARATION-2) finished. It gave the four modes independent runtimes behind a thin router. During its final owner listening session, the owner heard the existing Narrate fail badly: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highlight runs ahead of the voice;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highlight freezes after an audio gap;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15–35 s silences at speed changes and section starts;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distorted speed changes;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whole machine stalls on Play.</w:t>
      </w:r>
    </w:p>
    <w:p>
      <w:pPr>
        <w:spacing w:after="120"/>
      </w:pPr>
      <w:r>
        <w:t xml:space="preserve">The owner ruled that Narrate be </w:t>
      </w:r>
      <w:r>
        <w:rPr>
          <w:b/>
          <w:bCs/>
        </w:rPr>
        <w:t xml:space="preserve">removed now and rebuilt from scratch</w:t>
      </w:r>
      <w:r>
        <w:t xml:space="preserve">. The rebuild's core requirement: the cursor must be literally attached to the word being played, with no estimation.</w:t>
      </w:r>
    </w:p>
    <w:p>
      <w:pPr>
        <w:spacing w:after="120"/>
      </w:pPr>
      <w:r>
        <w:rPr>
          <w:b/>
          <w:bCs/>
        </w:rPr>
        <w:t xml:space="preserve">This audit asks:</w:t>
      </w:r>
      <w:r>
        <w:t xml:space="preserve"> is the plan to remove Narrate safe and complete, and is the rebuild plan's central technical assumption sound? Treat the code as the primary source of truth.</w:t>
      </w:r>
    </w:p>
    <w:p>
      <w:pPr>
        <w:pStyle w:val="Heading1"/>
        <w:spacing w:after="120" w:before="280"/>
      </w:pPr>
      <w:r>
        <w:t xml:space="preserve">2. Current build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36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State (2026-10-11)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1.75.1 (Desktop v2.0 shipped)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suite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3,540 tests: about 3,408 pass, 133 are skipped. One known failure: a 10 s timeout in a CPU-heavy boundary test under full-suite load (KF-3). It passes alone, and the queued item TEST-TIMEOUT-HEADROOM-1 fixes it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</w:t>
            </w:r>
            <w:r>
              <w:t xml:space="preserve"> exit 0;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typecheck</w:t>
            </w:r>
            <w:r>
              <w:t xml:space="preserve"> exit 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Kokoro is the only active engine. MOSS-Nano and Pocket TTS (Python sidecars) and Qwen are dormant or disabled, and are deleted by the removal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Reading modes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Separated (READER-MODE-SEPARATION-2, merged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d96d2f3f</w:t>
            </w:r>
            <w:r>
              <w:t xml:space="preserve">), with import-boundary tests (G1), per-mode contract tests (G2), routing tests (G3) and behaviour baselines (G4)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monday.com board (external). ROADMAP.md holds the specifications</w:t>
            </w:r>
          </w:p>
        </w:tc>
      </w:tr>
    </w:tbl>
    <w:p>
      <w:pPr>
        <w:pStyle w:val="Heading1"/>
        <w:spacing w:after="120" w:before="280"/>
      </w:pPr>
      <w:r>
        <w:t xml:space="preserve">3. Architecture overview</w:t>
      </w:r>
    </w:p>
    <w:p>
      <w:pPr>
        <w:pStyle w:val="Heading2"/>
        <w:spacing w:after="100" w:before="200"/>
      </w:pPr>
      <w:r>
        <w:t xml:space="preserve">3.1 Renderer (src/)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src/reader/useReaderModeOrchestrator.ts</w:t>
      </w:r>
      <w:r>
        <w:t xml:space="preserve"> is the thin router. It snapshots values at handoff and rejects callbacks from stale owners.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src/reader/modes/{page,focus,flow,narrate}/</w:t>
      </w:r>
      <w:r>
        <w:t xml:space="preserve">: each mode owns its state, runtime, view and CSS. </w:t>
      </w:r>
      <w:r>
        <w:rPr>
          <w:rFonts w:ascii="Consolas" w:cs="Consolas" w:eastAsia="Consolas" w:hAnsi="Consolas"/>
          <w:sz w:val="20"/>
          <w:szCs w:val="20"/>
        </w:rPr>
        <w:t xml:space="preserve">ReaderModeAdapter.ts</w:t>
      </w:r>
      <w:r>
        <w:t xml:space="preserve"> defines the shared contract, and </w:t>
      </w:r>
      <w:r>
        <w:rPr>
          <w:rFonts w:ascii="Consolas" w:cs="Consolas" w:eastAsia="Consolas" w:hAnsi="Consolas"/>
          <w:sz w:val="20"/>
          <w:szCs w:val="20"/>
        </w:rPr>
        <w:t xml:space="preserve">NarrateModeAdapter.ts</w:t>
      </w:r>
      <w:r>
        <w:t xml:space="preserve"> adapts Narrate.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src/reader/ports/</w:t>
      </w:r>
      <w:r>
        <w:t xml:space="preserve">: the narrow ports the modes may use (document, surface, audio). </w:t>
      </w:r>
      <w:r>
        <w:rPr>
          <w:rFonts w:ascii="Consolas" w:cs="Consolas" w:eastAsia="Consolas" w:hAnsi="Consolas"/>
          <w:sz w:val="20"/>
          <w:szCs w:val="20"/>
        </w:rPr>
        <w:t xml:space="preserve">src/reader/anchors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document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surface</w:t>
      </w:r>
      <w:r>
        <w:t xml:space="preserve"> hold shared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Narration stack (to be removed):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src/hooks/useNarration.ts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src/hooks/narration/</w:t>
      </w:r>
      <w:r>
        <w:t xml:space="preserve"> (per-engine strategies);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src/utils/audioScheduler.ts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generationPipeline.ts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narrationPlanner.ts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src/utils/audio/</w:t>
      </w:r>
      <w:r>
        <w:t xml:space="preserve"> and more;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about 32 core files and 468 KB, plus TTS settings UI, eval tracing and about 95 test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src/components/ReaderContainer.tsx</w:t>
      </w:r>
      <w:r>
        <w:t xml:space="preserve"> is the reader shell. It is in the project's shared-core freeze set.</w:t>
      </w:r>
    </w:p>
    <w:p>
      <w:pPr>
        <w:pStyle w:val="Heading2"/>
        <w:spacing w:after="100" w:before="200"/>
      </w:pPr>
      <w:r>
        <w:t xml:space="preserve">3.2 Main process (main/, main.js, preload.js)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Kokoro: </w:t>
      </w:r>
      <w:r>
        <w:rPr>
          <w:rFonts w:ascii="Consolas" w:cs="Consolas" w:eastAsia="Consolas" w:hAnsi="Consolas"/>
          <w:sz w:val="20"/>
          <w:szCs w:val="20"/>
        </w:rPr>
        <w:t xml:space="preserve">main/tts-engine.js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main/tts-worker.js</w:t>
      </w:r>
      <w:r>
        <w:t xml:space="preserve"> (worker thread). </w:t>
      </w:r>
      <w:r>
        <w:rPr>
          <w:rFonts w:ascii="Consolas" w:cs="Consolas" w:eastAsia="Consolas" w:hAnsi="Consolas"/>
          <w:sz w:val="20"/>
          <w:szCs w:val="20"/>
        </w:rPr>
        <w:t xml:space="preserve">main/tts-cache.js</w:t>
      </w:r>
      <w:r>
        <w:t xml:space="preserve"> is the audio cache, up to 2 GB on disk. </w:t>
      </w:r>
      <w:r>
        <w:rPr>
          <w:rFonts w:ascii="Consolas" w:cs="Consolas" w:eastAsia="Consolas" w:hAnsi="Consolas"/>
          <w:sz w:val="20"/>
          <w:szCs w:val="20"/>
        </w:rPr>
        <w:t xml:space="preserve">main/tts-opus.js</w:t>
      </w:r>
      <w:r>
        <w:t xml:space="preserve"> handles encoding. </w:t>
      </w:r>
      <w:r>
        <w:rPr>
          <w:rFonts w:ascii="Consolas" w:cs="Consolas" w:eastAsia="Consolas" w:hAnsi="Consolas"/>
          <w:sz w:val="20"/>
          <w:szCs w:val="20"/>
        </w:rPr>
        <w:t xml:space="preserve">main/tts-engine-marathon.js</w:t>
      </w:r>
      <w:r>
        <w:t xml:space="preserve"> is a long-run harness.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Dormant engines: </w:t>
      </w:r>
      <w:r>
        <w:rPr>
          <w:rFonts w:ascii="Consolas" w:cs="Consolas" w:eastAsia="Consolas" w:hAnsi="Consolas"/>
          <w:sz w:val="20"/>
          <w:szCs w:val="20"/>
        </w:rPr>
        <w:t xml:space="preserve">moss-nano-*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pocket-tts-*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python-sidecar-*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qwen-*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sidecar-paths.js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main/ipc/tts.js</w:t>
      </w:r>
      <w:r>
        <w:t xml:space="preserve"> holds the TTS IPC handlers. </w:t>
      </w:r>
      <w:r>
        <w:rPr>
          <w:rFonts w:ascii="Consolas" w:cs="Consolas" w:eastAsia="Consolas" w:hAnsi="Consolas"/>
          <w:sz w:val="20"/>
          <w:szCs w:val="20"/>
        </w:rPr>
        <w:t xml:space="preserve">preload.js</w:t>
      </w:r>
      <w:r>
        <w:t xml:space="preserve"> is the security boundary. </w:t>
      </w:r>
      <w:r>
        <w:rPr>
          <w:rFonts w:ascii="Consolas" w:cs="Consolas" w:eastAsia="Consolas" w:hAnsi="Consolas"/>
          <w:sz w:val="20"/>
          <w:szCs w:val="20"/>
        </w:rPr>
        <w:t xml:space="preserve">main/migrations.js</w:t>
      </w:r>
      <w:r>
        <w:t xml:space="preserve"> holds the settings and library schema migrations (settings v12 today). </w:t>
      </w:r>
      <w:r>
        <w:rPr>
          <w:rFonts w:ascii="Consolas" w:cs="Consolas" w:eastAsia="Consolas" w:hAnsi="Consolas"/>
          <w:sz w:val="20"/>
          <w:szCs w:val="20"/>
        </w:rPr>
        <w:t xml:space="preserve">main/sync-engine.js</w:t>
      </w:r>
      <w:r>
        <w:t xml:space="preserve"> does cloud settings sync.</w:t>
      </w:r>
    </w:p>
    <w:p>
      <w:pPr>
        <w:pStyle w:val="Heading1"/>
        <w:spacing w:after="120" w:before="280"/>
      </w:pPr>
      <w:r>
        <w:t xml:space="preserve">4. What is under audit</w:t>
      </w:r>
    </w:p>
    <w:p>
      <w:pPr>
        <w:pStyle w:val="Heading2"/>
        <w:spacing w:after="100" w:before="200"/>
      </w:pPr>
      <w:r>
        <w:t xml:space="preserve">4.1 NARRATE-REMOVE-1 — Remove Narrate, keeping Kokoro dormant</w:t>
      </w:r>
    </w:p>
    <w:p>
      <w:pPr>
        <w:spacing w:after="120"/>
      </w:pPr>
      <w:r>
        <w:t xml:space="preserve">This is a full specification in </w:t>
      </w:r>
      <w:r>
        <w:rPr>
          <w:b/>
          <w:bCs/>
        </w:rPr>
        <w:t xml:space="preserve">ROADMAP.md § NARRATE-REMOVE-1</w:t>
      </w:r>
      <w:r>
        <w:t xml:space="preserve"> (about 480 lines). It was written as held plan HB-1 and reached revision 3 after two adversarial reviews. Summary: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Narrate mode, all narration hooks, strategies, scheduler and planner code, the TTS settings screens, the dormant MOSS-Nano, Pocket and Qwen engines and sidecars, the TTS eval harness, and the CI </w:t>
      </w:r>
      <w:r>
        <w:rPr>
          <w:rFonts w:ascii="Consolas" w:cs="Consolas" w:eastAsia="Consolas" w:hAnsi="Consolas"/>
          <w:sz w:val="20"/>
          <w:szCs w:val="20"/>
        </w:rPr>
        <w:t xml:space="preserve">quality-gate</w:t>
      </w:r>
      <w:r>
        <w:t xml:space="preserve">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Kokoro engine in the main process with </w:t>
      </w:r>
      <w:r>
        <w:rPr>
          <w:b/>
          <w:bCs/>
        </w:rPr>
        <w:t xml:space="preserve">no renderer or preload path</w:t>
      </w:r>
      <w:r>
        <w:t xml:space="preserve"> to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settings migration v13: a saved </w:t>
      </w:r>
      <w:r>
        <w:rPr>
          <w:rFonts w:ascii="Consolas" w:cs="Consolas" w:eastAsia="Consolas" w:hAnsi="Consolas"/>
          <w:sz w:val="20"/>
          <w:szCs w:val="20"/>
        </w:rPr>
        <w:t xml:space="preserve">narrate</w:t>
      </w:r>
      <w:r>
        <w:t xml:space="preserve"> reading mode becomes </w:t>
      </w:r>
      <w:r>
        <w:rPr>
          <w:rFonts w:ascii="Consolas" w:cs="Consolas" w:eastAsia="Consolas" w:hAnsi="Consolas"/>
          <w:sz w:val="20"/>
          <w:szCs w:val="20"/>
        </w:rPr>
        <w:t xml:space="preserve">flow</w:t>
      </w:r>
      <w:r>
        <w:t xml:space="preserve">. Normalize again at startup and on every cloud-settings apply. Delete no user data: the voice and speed settings, the audio cache and the model all stay.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waves, about 11 hours, with commit prefixes </w:t>
      </w:r>
      <w:r>
        <w:rPr>
          <w:rFonts w:ascii="Consolas" w:cs="Consolas" w:eastAsia="Consolas" w:hAnsi="Consolas"/>
          <w:sz w:val="20"/>
          <w:szCs w:val="20"/>
        </w:rPr>
        <w:t xml:space="preserve">NARRATE-REMOVE-1 C&lt;n&gt;:</w:t>
      </w:r>
      <w:r>
        <w:t xml:space="preserve">. A resume recipe classifies an interrupted run (start / resume / conflict). An embedded, self-tested closure checker finds dangling relative imports. 16 Done-when rows include an owner smoke test.</w:t>
      </w:r>
    </w:p>
    <w:p>
      <w:pPr>
        <w:pStyle w:val="Heading2"/>
        <w:spacing w:after="100" w:before="200"/>
      </w:pPr>
      <w:r>
        <w:t xml:space="preserve">4.2 NARRATE-REBUILD-1 — Rebuild Narrate (epic, not yet chartered)</w:t>
      </w:r>
    </w:p>
    <w:p>
      <w:pPr>
        <w:spacing w:after="120"/>
      </w:pPr>
      <w:r>
        <w:t xml:space="preserve">This is a stub in </w:t>
      </w:r>
      <w:r>
        <w:rPr>
          <w:b/>
          <w:bCs/>
        </w:rPr>
        <w:t xml:space="preserve">ROADMAP.md § NARRATE-REBUILD-1</w:t>
      </w:r>
      <w:r>
        <w:t xml:space="preserve">. Its source is the absorbed storyboard, </w:t>
      </w:r>
      <w:r>
        <w:rPr>
          <w:rFonts w:ascii="Consolas" w:cs="Consolas" w:eastAsia="Consolas" w:hAnsi="Consolas"/>
          <w:sz w:val="20"/>
          <w:szCs w:val="20"/>
        </w:rPr>
        <w:t xml:space="preserve">docs/planning/holding/2026-10-11-narrate-rebuild.md</w:t>
      </w:r>
      <w:r>
        <w:t xml:space="preserve">: alignment record, frames F1–F6, approach. Summary: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0, prove Kokoro: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its per-word timing table matches its own audio on real passages;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speech starts within 2 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speed change, generated at the new speed and never time-stretched, takes effect within 2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Phase 0 failure sends the engine choice to a bake-off: </w:t>
      </w:r>
      <w:r>
        <w:rPr>
          <w:rFonts w:ascii="Consolas" w:cs="Consolas" w:eastAsia="Consolas" w:hAnsi="Consolas"/>
          <w:sz w:val="20"/>
          <w:szCs w:val="20"/>
        </w:rPr>
        <w:t xml:space="preserve">docs/studies/research/tts-engine-scan/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Core:</w:t>
      </w:r>
      <w:r>
        <w:t xml:space="preserve"> a per-chunk exact word table plus the audio playback clock. The cursor is the word at the current playback sample. No estimated-timing path and no device-delay modelling.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come the Narrate mode on the separated contract, speed, section crossing and failure states. F4: timing missing, so pause on the last exactly-timed word. F5: voice loading.</w:t>
      </w:r>
    </w:p>
    <w:p>
      <w:pPr>
        <w:pStyle w:val="Heading1"/>
        <w:spacing w:after="120" w:before="280"/>
      </w:pPr>
      <w:r>
        <w:t xml:space="preserve">5. Concerns the owner asks you to test</w:t>
      </w:r>
    </w:p>
    <w:p>
      <w:pPr>
        <w:pStyle w:val="Heading2"/>
        <w:spacing w:after="100" w:before="200"/>
      </w:pPr>
      <w:r>
        <w:t xml:space="preserve">5.1 Is the "exact word table" real? (storyboard assumption A8)</w:t>
      </w:r>
    </w:p>
    <w:p>
      <w:pPr>
        <w:spacing w:after="120"/>
      </w:pPr>
      <w:r>
        <w:t xml:space="preserve">The rebuild assumes Kokoro's predicted per-token durations, which drive its own synthesis, give word boundaries that are exact for the audio it produces. If so, the cursor can be pure arithmetic: word at sample = lookup(table, playbackClock). Please assess this from the code and from what the library exposes: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the current code obtain per-word timing from Kokoro? How (</w:t>
      </w:r>
      <w:r>
        <w:rPr>
          <w:rFonts w:ascii="Consolas" w:cs="Consolas" w:eastAsia="Consolas" w:hAnsi="Consolas"/>
          <w:sz w:val="20"/>
          <w:szCs w:val="20"/>
        </w:rPr>
        <w:t xml:space="preserve">main/tts-worker.js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src/utils/audio/</w:t>
      </w:r>
      <w:r>
        <w:t xml:space="preserve">, the narration hooks), and with what transformations, such as chunk joins, padding, trimming, resampling, Opus encoding or rate changes?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does today's cursor leading the voice come from, and would the proposed core remove that cause?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"generate at speed, never stretch" achievable with this engine?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a 2 s start or speed-change target plausible on a CPU-only Windows machine, given the observed 15–35 s stalls?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Phase 0's verification method (recorded output against the table, about 30 ms precision) adequate to decide?</w:t>
      </w:r>
    </w:p>
    <w:p>
      <w:pPr>
        <w:pStyle w:val="Heading2"/>
        <w:spacing w:after="100" w:before="200"/>
      </w:pPr>
      <w:r>
        <w:t xml:space="preserve">5.2 Removal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Data:</w:t>
      </w:r>
      <w:r>
        <w:t xml:space="preserve"> can anything in the removal delete or corrupt user data (settings, library, the 2 GB audio cache, the model)?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 v13:</w:t>
      </w:r>
      <w:r>
        <w:t xml:space="preserve"> is it correct, idempotent and downgrade-safe? Reverting the code keeps the migrated </w:t>
      </w:r>
      <w:r>
        <w:rPr>
          <w:rFonts w:ascii="Consolas" w:cs="Consolas" w:eastAsia="Consolas" w:hAnsi="Consolas"/>
          <w:sz w:val="20"/>
          <w:szCs w:val="20"/>
        </w:rPr>
        <w:t xml:space="preserve">flow</w:t>
      </w:r>
      <w:r>
        <w:t xml:space="preserve"> (decision G6).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 sync:</w:t>
      </w:r>
      <w:r>
        <w:t xml:space="preserve"> can sync re-introduce </w:t>
      </w:r>
      <w:r>
        <w:rPr>
          <w:rFonts w:ascii="Consolas" w:cs="Consolas" w:eastAsia="Consolas" w:hAnsi="Consolas"/>
          <w:sz w:val="20"/>
          <w:szCs w:val="20"/>
        </w:rPr>
        <w:t xml:space="preserve">narrate</w:t>
      </w:r>
      <w:r>
        <w:t xml:space="preserve"> after v13? The plan normalizes in </w:t>
      </w:r>
      <w:r>
        <w:rPr>
          <w:rFonts w:ascii="Consolas" w:cs="Consolas" w:eastAsia="Consolas" w:hAnsi="Consolas"/>
          <w:sz w:val="20"/>
          <w:szCs w:val="20"/>
        </w:rPr>
        <w:t xml:space="preserve">applyCloudSettings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loadSettingsData</w:t>
      </w:r>
      <w:r>
        <w:t xml:space="preserve">. Are there other ingress paths?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Completeness:</w:t>
      </w:r>
      <w:r>
        <w:t xml:space="preserve"> will anything still import or call deleted code? Check the closure checker's coverage, side-effect imports, main-process </w:t>
      </w:r>
      <w:r>
        <w:rPr>
          <w:rFonts w:ascii="Consolas" w:cs="Consolas" w:eastAsia="Consolas" w:hAnsi="Consolas"/>
          <w:sz w:val="20"/>
          <w:szCs w:val="20"/>
        </w:rPr>
        <w:t xml:space="preserve">require</w:t>
      </w:r>
      <w:r>
        <w:t xml:space="preserve">s, preload, IPC channels and packaging (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 build files).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Separation:</w:t>
      </w:r>
      <w:r>
        <w:t xml:space="preserve"> do Page, Focus and Flow stay untouched as claimed, apart from the stated registration and bottom-bar edits?</w:t>
      </w:r>
    </w:p>
    <w:p>
      <w:pPr>
        <w:pStyle w:val="Heading1"/>
        <w:spacing w:after="120" w:before="280"/>
      </w:pPr>
      <w:r>
        <w:t xml:space="preserve">6. Forward plan (queue after this audit)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4400"/>
      </w:tblGrid>
      <w:tr>
        <w:trPr>
          <w:tblHeader/>
        </w:trPr>
        <w:tc>
          <w:tcPr>
            <w:tcW w:type="dxa" w:w="90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Seq</w:t>
            </w:r>
          </w:p>
        </w:tc>
        <w:tc>
          <w:tcPr>
            <w:tcW w:type="dxa" w:w="406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40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TEST-TIMEOUT-HEADROOM-1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Explicit 30 s timeouts for three slow tests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EINK-HOVER-FIX-1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 fix (e-ink hover rule)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LIBRARY-SETTINGS-FIX-1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Merged; close-out pending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NARRATE-REMOVE-1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 audit; runs alone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NARRATE-REBUILD-1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 audit; epic; finish line "Narration rebuilt"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10–11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CLEANUP-MODE-BARREL-1, UX-POLISH-1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followers after the removal</w:t>
            </w:r>
          </w:p>
        </w:tc>
      </w:tr>
    </w:tbl>
    <w:p>
      <w:pPr>
        <w:pStyle w:val="Heading1"/>
        <w:spacing w:after="120" w:before="280"/>
      </w:pPr>
      <w:r>
        <w:t xml:space="preserve">7. Package layout (outer zip)</w:t>
      </w:r>
    </w:p>
    <w:p>
      <w:pPr>
        <w:spacing w:after="120"/>
      </w:pPr>
      <w:r>
        <w:t xml:space="preserve">You receive one file, </w:t>
      </w:r>
      <w:r>
        <w:rPr>
          <w:rFonts w:ascii="Consolas" w:cs="Consolas" w:eastAsia="Consolas" w:hAnsi="Consolas"/>
          <w:sz w:val="20"/>
          <w:szCs w:val="20"/>
        </w:rPr>
        <w:t xml:space="preserve">AuditPackage.10.2026-10-11.zip</w:t>
      </w:r>
      <w:r>
        <w:t xml:space="preserve">. Open entry 00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Entry</w:t>
            </w:r>
          </w:p>
        </w:tc>
        <w:tc>
          <w:tcPr>
            <w:tcW w:type="dxa" w:w="456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  <w:tc>
          <w:tcPr>
            <w:tcW w:type="dxa" w:w="2000"/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00_orientation_manifest.zip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document; MANIFEST.md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01_plan_and_specs.zip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ROADMAP.md (both specs, standing rules), CLAUDE.md, the absorbed storyboard and plan, the 2026-10-11 review records, TTS_ARCHITECTURE_DECISIONS.md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1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02_renderer_src.zip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</w:t>
            </w:r>
            <w:r>
              <w:t xml:space="preserve"> (one image asset removed)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1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03_main_process_build.zip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main.js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preload.js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vite.config.js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tsconfig*.json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.github/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1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04_tests.zip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1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05_scripts.zip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</w:t>
            </w:r>
            <w:r>
              <w:t xml:space="preserve"> (TTS eval tools the removal deletes)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2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06_mode_separation_evidence.zip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READER-MODE-SEPARATION-2 close-out, epic packet, census and evidence (no audio, images or EPUB)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2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07_narration_research.zip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TTS engine scan and shortlist; narration investigations (cursor, timing, Kokoro rate buckets)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2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08_governance.zip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LESSONS_LEARNED.md, BUG_REPORT.md, TECHNICAL_REFERENCE.md, recent close-outs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 3</w:t>
            </w:r>
          </w:p>
        </w:tc>
      </w:tr>
    </w:tbl>
    <w:p>
      <w:pPr>
        <w:pStyle w:val="Heading1"/>
        <w:spacing w:after="120" w:before="280"/>
      </w:pPr>
      <w:r>
        <w:t xml:space="preserve">8. File manifest by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 1, critical:</w:t>
      </w:r>
      <w:r>
        <w:t xml:space="preserve"> ROADMAP.md § NARRATE-REMOVE-1 and § NARRATE-REBUILD-1; </w:t>
      </w:r>
      <w:r>
        <w:rPr>
          <w:rFonts w:ascii="Consolas" w:cs="Consolas" w:eastAsia="Consolas" w:hAnsi="Consolas"/>
          <w:sz w:val="20"/>
          <w:szCs w:val="20"/>
        </w:rPr>
        <w:t xml:space="preserve">docs/planning/holding/2026-10-11-narrate-rebuild.md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src/</w:t>
      </w:r>
      <w:r>
        <w:t xml:space="preserve"> (especially </w:t>
      </w:r>
      <w:r>
        <w:rPr>
          <w:rFonts w:ascii="Consolas" w:cs="Consolas" w:eastAsia="Consolas" w:hAnsi="Consolas"/>
          <w:sz w:val="20"/>
          <w:szCs w:val="20"/>
        </w:rPr>
        <w:t xml:space="preserve">src/reader/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src/hooks/useNarration.ts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src/hooks/narration/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src/utils/audio*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src/components/ReaderContainer.tsx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</w:rPr>
        <w:t xml:space="preserve">main/tts-*.js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main/migrations.js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main/sync-engine.js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main/ipc/tts.js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preload.js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main.js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tests/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 2, supporting: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scripts/</w:t>
      </w:r>
      <w:r>
        <w:t xml:space="preserve">; the separation epic's evidence and close-out; the TTS engine scan; narration investigations; </w:t>
      </w:r>
      <w:r>
        <w:rPr>
          <w:rFonts w:ascii="Consolas" w:cs="Consolas" w:eastAsia="Consolas" w:hAnsi="Consolas"/>
          <w:sz w:val="20"/>
          <w:szCs w:val="20"/>
        </w:rPr>
        <w:t xml:space="preserve">docs/governance/TTS_ARCHITECTURE_DECISIONS.md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 3, reference:</w:t>
      </w:r>
      <w:r>
        <w:t xml:space="preserve"> lessons learned, the bug report, the technical reference, recent close-outs.</w:t>
      </w:r>
    </w:p>
    <w:p>
      <w:pPr>
        <w:pStyle w:val="Heading1"/>
        <w:spacing w:after="120" w:before="280"/>
      </w:pPr>
      <w:r>
        <w:t xml:space="preserve">9. Notes and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Excluded by packaging rules: </w:t>
      </w:r>
      <w:r>
        <w:rPr>
          <w:rFonts w:ascii="Consolas" w:cs="Consolas" w:eastAsia="Consolas" w:hAnsi="Consolas"/>
          <w:sz w:val="20"/>
          <w:szCs w:val="20"/>
        </w:rPr>
        <w:t xml:space="preserve">.git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node_modules</w:t>
      </w:r>
      <w:r>
        <w:t xml:space="preserve">, all audio and video, images, EPUB fixtures and model binaries. The separation evidence originally includes </w:t>
      </w:r>
      <w:r>
        <w:rPr>
          <w:rFonts w:ascii="Consolas" w:cs="Consolas" w:eastAsia="Consolas" w:hAnsi="Consolas"/>
          <w:sz w:val="20"/>
          <w:szCs w:val="20"/>
        </w:rPr>
        <w:t xml:space="preserve">.wav</w:t>
      </w:r>
      <w:r>
        <w:t xml:space="preserve"> loopback recordings; those are omitted.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removal has </w:t>
      </w:r>
      <w:r>
        <w:rPr>
          <w:b/>
          <w:bCs/>
        </w:rPr>
        <w:t xml:space="preserve">not</w:t>
      </w:r>
      <w:r>
        <w:t xml:space="preserve"> been type-checked or built yet; that happens when it runs. Its closure checker reports 0 dangling imports on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owner listening has been done on any rebuilt Narrate; none exists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Please follow the requested output format in the auditor prompt, sections (A)–(K) with 8 scored dimensions. Scope your verdict to the two items and the two concerns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2026-10-11T23:05:00.916Z</dcterms:created>
  <dcterms:modified xsi:type="dcterms:W3CDTF">2026-10-11T23:05:00.917Z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