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894" w:rsidRDefault="005961F7" w:rsidP="005961F7">
      <w:pPr>
        <w:jc w:val="center"/>
        <w:rPr>
          <w:b/>
          <w:sz w:val="36"/>
          <w:szCs w:val="36"/>
          <w:u w:val="dotDash"/>
        </w:rPr>
      </w:pPr>
      <w:r w:rsidRPr="005961F7">
        <w:rPr>
          <w:b/>
          <w:sz w:val="36"/>
          <w:szCs w:val="36"/>
          <w:u w:val="dotDash"/>
        </w:rPr>
        <w:t>TECHNICAL DOCUMENTATION</w:t>
      </w: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1. System Overview</w:t>
      </w:r>
    </w:p>
    <w:p w:rsidR="005961F7" w:rsidRDefault="005961F7" w:rsidP="005961F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61F7">
        <w:rPr>
          <w:sz w:val="28"/>
          <w:szCs w:val="28"/>
        </w:rPr>
        <w:t>Purpose: Secure and robust decentralized oracle service for perpetual futures DEX, delivering manipulation-resistant</w:t>
      </w:r>
      <w:r w:rsidRPr="005961F7">
        <w:rPr>
          <w:sz w:val="28"/>
          <w:szCs w:val="28"/>
        </w:rPr>
        <w:t>, low-latency reference prices.</w:t>
      </w:r>
    </w:p>
    <w:p w:rsidR="005961F7" w:rsidRPr="005961F7" w:rsidRDefault="005961F7" w:rsidP="005961F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61F7">
        <w:rPr>
          <w:sz w:val="28"/>
          <w:szCs w:val="28"/>
        </w:rPr>
        <w:t>Components: Solana Anchor smart contract, Rust backend oracle manager with Pyth &amp; Switchboard integration, Redis cache, PostgreSQL storage, REST/WebSocket API.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2. Architecture</w:t>
      </w: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2.1 Diagram</w:t>
      </w:r>
    </w:p>
    <w:p w:rsidR="005961F7" w:rsidRPr="005961F7" w:rsidRDefault="005961F7" w:rsidP="005961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961F7">
        <w:rPr>
          <w:sz w:val="28"/>
          <w:szCs w:val="28"/>
        </w:rPr>
        <w:t>Refer to the “Price Flow” architecture: Pyth Feed &amp; Switchboard → Price Aggregator → Consensus Price → Redis + API; PostgreSQL for history.​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2.2 Price Aggregation Flow</w:t>
      </w:r>
    </w:p>
    <w:p w:rsidR="005961F7" w:rsidRDefault="005961F7" w:rsidP="005961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961F7">
        <w:rPr>
          <w:sz w:val="28"/>
          <w:szCs w:val="28"/>
        </w:rPr>
        <w:t>Feeds from Pyth and Switchboard are regularly polled and normalized.</w:t>
      </w:r>
    </w:p>
    <w:p w:rsidR="005961F7" w:rsidRDefault="005961F7" w:rsidP="005961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961F7">
        <w:rPr>
          <w:sz w:val="28"/>
          <w:szCs w:val="28"/>
        </w:rPr>
        <w:t>Aggregator calculates median consensus; outliers (&gt;1% deviation) are rejected.</w:t>
      </w:r>
    </w:p>
    <w:p w:rsidR="005961F7" w:rsidRPr="005961F7" w:rsidRDefault="005961F7" w:rsidP="005961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961F7">
        <w:rPr>
          <w:sz w:val="28"/>
          <w:szCs w:val="28"/>
        </w:rPr>
        <w:t>Consensus price is published to cache (Redis) and stored in PostgreSQL.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2.3 Failover &amp; Health Monitoring</w:t>
      </w:r>
    </w:p>
    <w:p w:rsidR="005961F7" w:rsidRDefault="005961F7" w:rsidP="005961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961F7">
        <w:rPr>
          <w:sz w:val="28"/>
          <w:szCs w:val="28"/>
        </w:rPr>
        <w:t>Backend health monitor tracks feed update rates, staleness, anomalies, and switches to backup sources if primary fails.</w:t>
      </w:r>
    </w:p>
    <w:p w:rsidR="005961F7" w:rsidRPr="005961F7" w:rsidRDefault="005961F7" w:rsidP="005961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961F7">
        <w:rPr>
          <w:sz w:val="28"/>
          <w:szCs w:val="28"/>
        </w:rPr>
        <w:t>Alerts triggered on confidence intervals or large price jumps.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2.4 Data Storage and API</w:t>
      </w:r>
    </w:p>
    <w:p w:rsidR="005961F7" w:rsidRDefault="005961F7" w:rsidP="005961F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961F7">
        <w:rPr>
          <w:sz w:val="28"/>
          <w:szCs w:val="28"/>
        </w:rPr>
        <w:t>Redis: Latest price cache, fast lookup, real-time API/WebSocket.</w:t>
      </w:r>
    </w:p>
    <w:p w:rsidR="005961F7" w:rsidRPr="005961F7" w:rsidRDefault="005961F7" w:rsidP="005961F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961F7">
        <w:rPr>
          <w:sz w:val="28"/>
          <w:szCs w:val="28"/>
        </w:rPr>
        <w:t>PostgreSQL: Durable price history and audit logs.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 w:rsidRPr="005961F7">
        <w:rPr>
          <w:sz w:val="28"/>
          <w:szCs w:val="28"/>
        </w:rPr>
        <w:t>3. Oracle Integration</w:t>
      </w: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3.1 Pyth Integration</w:t>
      </w:r>
    </w:p>
    <w:p w:rsidR="005961F7" w:rsidRDefault="005961F7" w:rsidP="005961F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961F7">
        <w:rPr>
          <w:sz w:val="28"/>
          <w:szCs w:val="28"/>
        </w:rPr>
        <w:t>Solana RPC client + pyth-sdk-solana parses price, confidence, exponent, and timestamp.</w:t>
      </w:r>
    </w:p>
    <w:p w:rsidR="005961F7" w:rsidRPr="005961F7" w:rsidRDefault="005961F7" w:rsidP="005961F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961F7">
        <w:rPr>
          <w:sz w:val="28"/>
          <w:szCs w:val="28"/>
        </w:rPr>
        <w:t>Feed account keys managed in OracleConfig.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3.2 Switchboard Integration</w:t>
      </w:r>
    </w:p>
    <w:p w:rsidR="005961F7" w:rsidRDefault="005961F7" w:rsidP="005961F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961F7">
        <w:rPr>
          <w:sz w:val="28"/>
          <w:szCs w:val="28"/>
        </w:rPr>
        <w:t>Rust Switchboard SDK parses aggregator state, consensus, and confidence.</w:t>
      </w:r>
    </w:p>
    <w:p w:rsidR="005961F7" w:rsidRPr="005961F7" w:rsidRDefault="005961F7" w:rsidP="005961F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961F7">
        <w:rPr>
          <w:sz w:val="28"/>
          <w:szCs w:val="28"/>
        </w:rPr>
        <w:t>Multi-round update support for improved reliability.​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3.3 Price Normalization</w:t>
      </w:r>
    </w:p>
    <w:p w:rsidR="005961F7" w:rsidRDefault="005961F7" w:rsidP="005961F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961F7">
        <w:rPr>
          <w:sz w:val="28"/>
          <w:szCs w:val="28"/>
        </w:rPr>
        <w:t>All prices are normalized to floating point using exponent for fair comparison.</w:t>
      </w:r>
    </w:p>
    <w:p w:rsidR="005961F7" w:rsidRPr="005961F7" w:rsidRDefault="005961F7" w:rsidP="005961F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961F7">
        <w:rPr>
          <w:sz w:val="28"/>
          <w:szCs w:val="28"/>
        </w:rPr>
        <w:t>Consensus and outlier checks performed post-normalization.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4. Smart Contract (Anchor) Design</w:t>
      </w: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4.1 Account Structures</w:t>
      </w:r>
    </w:p>
    <w:p w:rsidR="005961F7" w:rsidRDefault="005961F7" w:rsidP="005961F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961F7">
        <w:rPr>
          <w:sz w:val="28"/>
          <w:szCs w:val="28"/>
        </w:rPr>
        <w:t>PriceData: price, confidence, expo, timestamp, source.</w:t>
      </w:r>
    </w:p>
    <w:p w:rsidR="005961F7" w:rsidRPr="005961F7" w:rsidRDefault="005961F7" w:rsidP="005961F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961F7">
        <w:rPr>
          <w:sz w:val="28"/>
          <w:szCs w:val="28"/>
        </w:rPr>
        <w:t>OracleConfig: maps asset to feed pubkeys, thresholds.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4.2 Instructions</w:t>
      </w:r>
    </w:p>
    <w:p w:rsidR="005961F7" w:rsidRDefault="005961F7" w:rsidP="005961F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961F7">
        <w:rPr>
          <w:sz w:val="28"/>
          <w:szCs w:val="28"/>
        </w:rPr>
        <w:t>Get Pyth/Switchboard price (with freshness, confidence checks).</w:t>
      </w:r>
    </w:p>
    <w:p w:rsidR="005961F7" w:rsidRDefault="005961F7" w:rsidP="005961F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961F7">
        <w:rPr>
          <w:sz w:val="28"/>
          <w:szCs w:val="28"/>
        </w:rPr>
        <w:t>Aggregate and validate consensus.</w:t>
      </w:r>
    </w:p>
    <w:p w:rsidR="005961F7" w:rsidRPr="005961F7" w:rsidRDefault="005961F7" w:rsidP="005961F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961F7">
        <w:rPr>
          <w:sz w:val="28"/>
          <w:szCs w:val="28"/>
        </w:rPr>
        <w:t>Admin functions for updating config.​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4.3 Security</w:t>
      </w:r>
    </w:p>
    <w:p w:rsidR="005961F7" w:rsidRDefault="005961F7" w:rsidP="005961F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961F7">
        <w:rPr>
          <w:sz w:val="28"/>
          <w:szCs w:val="28"/>
        </w:rPr>
        <w:t>Account validation: Only trusted pubkeys and sources are accepted.</w:t>
      </w:r>
    </w:p>
    <w:p w:rsidR="005961F7" w:rsidRPr="005961F7" w:rsidRDefault="005961F7" w:rsidP="005961F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961F7">
        <w:rPr>
          <w:sz w:val="28"/>
          <w:szCs w:val="28"/>
        </w:rPr>
        <w:t>Staleness, max confidence, and deviation enforced at every stage.</w:t>
      </w: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lastRenderedPageBreak/>
        <w:t>5. Backend Service</w:t>
      </w: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5.1 Module Architecture</w:t>
      </w:r>
    </w:p>
    <w:p w:rsidR="005961F7" w:rsidRDefault="005961F7" w:rsidP="005961F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961F7">
        <w:rPr>
          <w:sz w:val="28"/>
          <w:szCs w:val="28"/>
        </w:rPr>
        <w:t>OracleManager: Handles each feed, manages subscriptions and health.</w:t>
      </w:r>
    </w:p>
    <w:p w:rsidR="005961F7" w:rsidRDefault="005961F7" w:rsidP="005961F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961F7">
        <w:rPr>
          <w:sz w:val="28"/>
          <w:szCs w:val="28"/>
        </w:rPr>
        <w:t>PythClient/SwitchboardClient: Source-specific integration.</w:t>
      </w:r>
    </w:p>
    <w:p w:rsidR="005961F7" w:rsidRDefault="005961F7" w:rsidP="005961F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961F7">
        <w:rPr>
          <w:sz w:val="28"/>
          <w:szCs w:val="28"/>
        </w:rPr>
        <w:t>PriceAggregator: Median/outlier consensus logic.</w:t>
      </w:r>
    </w:p>
    <w:p w:rsidR="005961F7" w:rsidRDefault="005961F7" w:rsidP="005961F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961F7">
        <w:rPr>
          <w:sz w:val="28"/>
          <w:szCs w:val="28"/>
        </w:rPr>
        <w:t>PriceCachePublisher: Caches in Redis, pushes updates to API/WS, logs to SQL.</w:t>
      </w:r>
    </w:p>
    <w:p w:rsidR="005961F7" w:rsidRPr="005961F7" w:rsidRDefault="005961F7" w:rsidP="005961F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961F7">
        <w:rPr>
          <w:sz w:val="28"/>
          <w:szCs w:val="28"/>
        </w:rPr>
        <w:t>HealthMonitor: Flags staleness, jumps, and confidence breaches.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5.2 API &amp; WebSockets</w:t>
      </w:r>
    </w:p>
    <w:p w:rsidR="005961F7" w:rsidRDefault="005961F7" w:rsidP="005961F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961F7">
        <w:rPr>
          <w:sz w:val="28"/>
          <w:szCs w:val="28"/>
        </w:rPr>
        <w:t>REST and real-time WebSocket protocol for price consumption, subscription, and historical query.</w:t>
      </w:r>
    </w:p>
    <w:p w:rsidR="005961F7" w:rsidRPr="005961F7" w:rsidRDefault="005961F7" w:rsidP="005961F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961F7">
        <w:rPr>
          <w:sz w:val="28"/>
          <w:szCs w:val="28"/>
        </w:rPr>
        <w:t>Endpoints: /price</w:t>
      </w:r>
      <w:proofErr w:type="gramStart"/>
      <w:r w:rsidRPr="005961F7">
        <w:rPr>
          <w:sz w:val="28"/>
          <w:szCs w:val="28"/>
        </w:rPr>
        <w:t>/{</w:t>
      </w:r>
      <w:proofErr w:type="gramEnd"/>
      <w:r w:rsidRPr="005961F7">
        <w:rPr>
          <w:sz w:val="28"/>
          <w:szCs w:val="28"/>
        </w:rPr>
        <w:t>symbol}, /history/{symbol}.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5.3 Configuration</w:t>
      </w:r>
    </w:p>
    <w:p w:rsidR="005961F7" w:rsidRPr="005961F7" w:rsidRDefault="005961F7" w:rsidP="005961F7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961F7">
        <w:rPr>
          <w:sz w:val="28"/>
          <w:szCs w:val="28"/>
        </w:rPr>
        <w:t>.env or config file: RPC URLs, pubkeys, update intervals, thresholds, database/redis credentials.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6. Database Schema</w:t>
      </w:r>
    </w:p>
    <w:p w:rsidR="005961F7" w:rsidRDefault="005961F7" w:rsidP="005961F7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961F7">
        <w:rPr>
          <w:sz w:val="28"/>
          <w:szCs w:val="28"/>
        </w:rPr>
        <w:t>Table: prices (symbol, price, confidence, expo, timestamp, source).</w:t>
      </w:r>
    </w:p>
    <w:p w:rsidR="005961F7" w:rsidRPr="005961F7" w:rsidRDefault="005961F7" w:rsidP="005961F7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961F7">
        <w:rPr>
          <w:sz w:val="28"/>
          <w:szCs w:val="28"/>
        </w:rPr>
        <w:t>T</w:t>
      </w:r>
      <w:r w:rsidRPr="005961F7">
        <w:rPr>
          <w:sz w:val="28"/>
          <w:szCs w:val="28"/>
        </w:rPr>
        <w:t>able: health_logs (source, event_type, timestamp, details).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7. Operations</w:t>
      </w: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7.1 Adding New Symbols</w:t>
      </w:r>
    </w:p>
    <w:p w:rsidR="005961F7" w:rsidRDefault="005961F7" w:rsidP="005961F7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961F7">
        <w:rPr>
          <w:sz w:val="28"/>
          <w:szCs w:val="28"/>
        </w:rPr>
        <w:t>Add to OracleConfig and backend config.</w:t>
      </w:r>
    </w:p>
    <w:p w:rsidR="005961F7" w:rsidRPr="005961F7" w:rsidRDefault="005961F7" w:rsidP="005961F7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961F7">
        <w:rPr>
          <w:sz w:val="28"/>
          <w:szCs w:val="28"/>
        </w:rPr>
        <w:t>Deploy contract if required.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7.2 Monitoring &amp; Alerting</w:t>
      </w:r>
    </w:p>
    <w:p w:rsidR="005961F7" w:rsidRDefault="005961F7" w:rsidP="005961F7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961F7">
        <w:rPr>
          <w:sz w:val="28"/>
          <w:szCs w:val="28"/>
        </w:rPr>
        <w:t>HealthMonitor logs and metrics.</w:t>
      </w:r>
    </w:p>
    <w:p w:rsidR="005961F7" w:rsidRPr="005961F7" w:rsidRDefault="005961F7" w:rsidP="005961F7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5961F7">
        <w:rPr>
          <w:sz w:val="28"/>
          <w:szCs w:val="28"/>
        </w:rPr>
        <w:t>Dashboard or log watcher for anomalies.</w:t>
      </w: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lastRenderedPageBreak/>
        <w:t>7.3 Failover &amp; Outage Handling</w:t>
      </w:r>
    </w:p>
    <w:p w:rsidR="005961F7" w:rsidRDefault="005961F7" w:rsidP="005961F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961F7">
        <w:rPr>
          <w:sz w:val="28"/>
          <w:szCs w:val="28"/>
        </w:rPr>
        <w:t>Backend automatically drops or disables unhealthy sources and falls back.</w:t>
      </w:r>
    </w:p>
    <w:p w:rsidR="005961F7" w:rsidRPr="005961F7" w:rsidRDefault="005961F7" w:rsidP="005961F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961F7">
        <w:rPr>
          <w:sz w:val="28"/>
          <w:szCs w:val="28"/>
        </w:rPr>
        <w:t>Manual override via admin panel or CLI if needed.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8. Testing &amp; Validation</w:t>
      </w:r>
    </w:p>
    <w:p w:rsidR="005961F7" w:rsidRDefault="005961F7" w:rsidP="005961F7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5961F7">
        <w:rPr>
          <w:sz w:val="28"/>
          <w:szCs w:val="28"/>
        </w:rPr>
        <w:t>Included test suite: contract, backend unit/integration, E2E.</w:t>
      </w:r>
    </w:p>
    <w:p w:rsidR="005961F7" w:rsidRDefault="005961F7" w:rsidP="005961F7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5961F7">
        <w:rPr>
          <w:sz w:val="28"/>
          <w:szCs w:val="28"/>
        </w:rPr>
        <w:t>Code coverage (&gt;90% recommended).</w:t>
      </w:r>
    </w:p>
    <w:p w:rsidR="005961F7" w:rsidRPr="005961F7" w:rsidRDefault="005961F7" w:rsidP="005961F7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5961F7">
        <w:rPr>
          <w:sz w:val="28"/>
          <w:szCs w:val="28"/>
        </w:rPr>
        <w:t>Latency, failover, and manipulation resistance tests documented in tests/results.md.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9. Security &amp; Best Practices</w:t>
      </w:r>
    </w:p>
    <w:p w:rsidR="005961F7" w:rsidRDefault="005961F7" w:rsidP="005961F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5961F7">
        <w:rPr>
          <w:sz w:val="28"/>
          <w:szCs w:val="28"/>
        </w:rPr>
        <w:t>Contract and backend code reviewed and audited for price manipulation, reentrancy, and oracle-specific risks.</w:t>
      </w:r>
    </w:p>
    <w:p w:rsidR="005961F7" w:rsidRPr="005961F7" w:rsidRDefault="005961F7" w:rsidP="005961F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5961F7">
        <w:rPr>
          <w:sz w:val="28"/>
          <w:szCs w:val="28"/>
        </w:rPr>
        <w:t>All threshold and logic parameters are externally configurable for agility in production.</w:t>
      </w:r>
    </w:p>
    <w:p w:rsidR="005961F7" w:rsidRPr="005961F7" w:rsidRDefault="005961F7" w:rsidP="005961F7">
      <w:pPr>
        <w:rPr>
          <w:sz w:val="28"/>
          <w:szCs w:val="28"/>
        </w:rPr>
      </w:pPr>
    </w:p>
    <w:p w:rsidR="005961F7" w:rsidRPr="005961F7" w:rsidRDefault="005961F7" w:rsidP="005961F7">
      <w:pPr>
        <w:rPr>
          <w:sz w:val="28"/>
          <w:szCs w:val="28"/>
        </w:rPr>
      </w:pPr>
      <w:r w:rsidRPr="005961F7">
        <w:rPr>
          <w:sz w:val="28"/>
          <w:szCs w:val="28"/>
        </w:rPr>
        <w:t>10. Deployment</w:t>
      </w:r>
    </w:p>
    <w:p w:rsidR="005961F7" w:rsidRDefault="005961F7" w:rsidP="005961F7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961F7">
        <w:rPr>
          <w:sz w:val="28"/>
          <w:szCs w:val="28"/>
        </w:rPr>
        <w:t>Scripts for Anchor contract (build, test, deploy).</w:t>
      </w:r>
    </w:p>
    <w:p w:rsidR="005961F7" w:rsidRPr="005961F7" w:rsidRDefault="005961F7" w:rsidP="005961F7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961F7">
        <w:rPr>
          <w:sz w:val="28"/>
          <w:szCs w:val="28"/>
        </w:rPr>
        <w:t>Rust backend, API, and database setup instructions (Docker, scripts as needed).</w:t>
      </w:r>
      <w:bookmarkStart w:id="0" w:name="_GoBack"/>
      <w:bookmarkEnd w:id="0"/>
    </w:p>
    <w:sectPr w:rsidR="005961F7" w:rsidRPr="00596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1934"/>
      </v:shape>
    </w:pict>
  </w:numPicBullet>
  <w:abstractNum w:abstractNumId="0">
    <w:nsid w:val="00D2149C"/>
    <w:multiLevelType w:val="hybridMultilevel"/>
    <w:tmpl w:val="9A3EB0E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A3120"/>
    <w:multiLevelType w:val="hybridMultilevel"/>
    <w:tmpl w:val="A8D6A92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3080A"/>
    <w:multiLevelType w:val="hybridMultilevel"/>
    <w:tmpl w:val="1544173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761C7"/>
    <w:multiLevelType w:val="hybridMultilevel"/>
    <w:tmpl w:val="93280C1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2B54FA"/>
    <w:multiLevelType w:val="hybridMultilevel"/>
    <w:tmpl w:val="E2A6B79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7C6AE5"/>
    <w:multiLevelType w:val="hybridMultilevel"/>
    <w:tmpl w:val="760ADE7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824651"/>
    <w:multiLevelType w:val="hybridMultilevel"/>
    <w:tmpl w:val="C394799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C437E0"/>
    <w:multiLevelType w:val="hybridMultilevel"/>
    <w:tmpl w:val="A222799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AD718A"/>
    <w:multiLevelType w:val="hybridMultilevel"/>
    <w:tmpl w:val="E22C571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EF69FB"/>
    <w:multiLevelType w:val="hybridMultilevel"/>
    <w:tmpl w:val="35A43AA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A207E7"/>
    <w:multiLevelType w:val="hybridMultilevel"/>
    <w:tmpl w:val="D012BC1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2265A3"/>
    <w:multiLevelType w:val="hybridMultilevel"/>
    <w:tmpl w:val="BD8C376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951DF9"/>
    <w:multiLevelType w:val="hybridMultilevel"/>
    <w:tmpl w:val="113EFEE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491CF1"/>
    <w:multiLevelType w:val="hybridMultilevel"/>
    <w:tmpl w:val="E4D2DB2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D51921"/>
    <w:multiLevelType w:val="hybridMultilevel"/>
    <w:tmpl w:val="5AC6F81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6C3A17"/>
    <w:multiLevelType w:val="hybridMultilevel"/>
    <w:tmpl w:val="71B6DB2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4943FC"/>
    <w:multiLevelType w:val="hybridMultilevel"/>
    <w:tmpl w:val="B8B4724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2A562B"/>
    <w:multiLevelType w:val="hybridMultilevel"/>
    <w:tmpl w:val="F1B08B5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5E769D"/>
    <w:multiLevelType w:val="hybridMultilevel"/>
    <w:tmpl w:val="648A9C1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8"/>
  </w:num>
  <w:num w:numId="4">
    <w:abstractNumId w:val="13"/>
  </w:num>
  <w:num w:numId="5">
    <w:abstractNumId w:val="14"/>
  </w:num>
  <w:num w:numId="6">
    <w:abstractNumId w:val="3"/>
  </w:num>
  <w:num w:numId="7">
    <w:abstractNumId w:val="12"/>
  </w:num>
  <w:num w:numId="8">
    <w:abstractNumId w:val="2"/>
  </w:num>
  <w:num w:numId="9">
    <w:abstractNumId w:val="4"/>
  </w:num>
  <w:num w:numId="10">
    <w:abstractNumId w:val="16"/>
  </w:num>
  <w:num w:numId="11">
    <w:abstractNumId w:val="6"/>
  </w:num>
  <w:num w:numId="12">
    <w:abstractNumId w:val="10"/>
  </w:num>
  <w:num w:numId="13">
    <w:abstractNumId w:val="8"/>
  </w:num>
  <w:num w:numId="14">
    <w:abstractNumId w:val="0"/>
  </w:num>
  <w:num w:numId="15">
    <w:abstractNumId w:val="9"/>
  </w:num>
  <w:num w:numId="16">
    <w:abstractNumId w:val="7"/>
  </w:num>
  <w:num w:numId="17">
    <w:abstractNumId w:val="1"/>
  </w:num>
  <w:num w:numId="18">
    <w:abstractNumId w:val="17"/>
  </w:num>
  <w:num w:numId="19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91"/>
    <w:rsid w:val="002E3894"/>
    <w:rsid w:val="00386FCD"/>
    <w:rsid w:val="00485A91"/>
    <w:rsid w:val="00595D33"/>
    <w:rsid w:val="005961F7"/>
    <w:rsid w:val="00676C85"/>
    <w:rsid w:val="00883800"/>
    <w:rsid w:val="00A5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CAA13-CFCF-41C5-8A25-D28CC82C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5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85A9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85A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485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5A9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96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SAYYED FAROOQ</dc:creator>
  <cp:keywords/>
  <dc:description/>
  <cp:lastModifiedBy>SAYYED FAROOQ</cp:lastModifiedBy>
  <cp:revision>1</cp:revision>
  <dcterms:created xsi:type="dcterms:W3CDTF">2025-11-22T06:49:00Z</dcterms:created>
  <dcterms:modified xsi:type="dcterms:W3CDTF">2025-11-22T12:01:00Z</dcterms:modified>
</cp:coreProperties>
</file>