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/>
      </w:pPr>
      <w:bookmarkStart w:id="0" w:name="_xqgkt1z8e1vn"/>
      <w:bookmarkEnd w:id="0"/>
      <w:r>
        <w:rPr/>
        <w:t xml:space="preserve">Финтех и банкинг: Копилка для конкретной цели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Vision • SRS • Backlog Template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Имена исполнителей</w:t>
      </w:r>
    </w:p>
    <w:p>
      <w:pPr>
        <w:pStyle w:val="normal1"/>
        <w:rPr/>
      </w:pPr>
      <w:r>
        <w:rPr/>
        <w:t>Магус Юрий</w:t>
      </w:r>
    </w:p>
    <w:p>
      <w:pPr>
        <w:pStyle w:val="normal1"/>
        <w:rPr/>
      </w:pPr>
      <w:r>
        <w:rPr/>
        <w:t>Высоцкий Леонид</w:t>
      </w:r>
    </w:p>
    <w:p>
      <w:pPr>
        <w:pStyle w:val="normal1"/>
        <w:rPr/>
      </w:pPr>
      <w:r>
        <w:rPr/>
        <w:t>Ким Игорь</w:t>
      </w:r>
    </w:p>
    <w:p>
      <w:pPr>
        <w:pStyle w:val="normal1"/>
        <w:rPr/>
      </w:pPr>
      <w:r>
        <w:rPr/>
        <w:t>Сейтбаев Булат</w:t>
      </w:r>
    </w:p>
    <w:p>
      <w:pPr>
        <w:pStyle w:val="normal1"/>
        <w:rPr/>
      </w:pPr>
      <w:r>
        <w:rPr/>
        <w:t>Прокопец Артём</w:t>
      </w:r>
    </w:p>
    <w:p>
      <w:pPr>
        <w:pStyle w:val="normal1"/>
        <w:rPr/>
      </w:pPr>
      <w:r>
        <w:rPr/>
        <w:t>Цыганок Андрей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rPr/>
      </w:pPr>
      <w:bookmarkStart w:id="1" w:name="_xvzgb8pfpkqk"/>
      <w:bookmarkEnd w:id="1"/>
      <w:r>
        <w:rPr/>
        <w:t xml:space="preserve">Table of Contents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1"/>
        <w:rPr>
          <w:position w:val="0"/>
          <w:sz w:val="22"/>
          <w:vertAlign w:val="baseline"/>
        </w:rPr>
      </w:pPr>
      <w:r>
        <w:rPr>
          <w:position w:val="0"/>
          <w:sz w:val="22"/>
          <w:vertAlign w:val="baseline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rPr>
              <w:rFonts w:ascii="Arial" w:hAnsi="Arial"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rStyle w:val="IndexLink"/>
              <w:rFonts w:eastAsia="HSE Sans" w:cs="HSE Sans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webHidden/>
              <w:color w:val="1155CC"/>
              <w:position w:val="0"/>
              <w:sz w:val="22"/>
              <w:szCs w:val="22"/>
              <w:u w:val="single"/>
              <w:shd w:fill="auto" w:val="clear"/>
              <w:vertAlign w:val="baseline"/>
            </w:rPr>
            <w:instrText xml:space="preserve"> TOC \z \o "1-9" \u \t "heading 1,1,heading 2,2,heading 3,3" \h</w:instrText>
          </w:r>
          <w:r>
            <w:rPr>
              <w:rStyle w:val="IndexLink"/>
              <w:rFonts w:eastAsia="HSE Sans" w:cs="HSE Sans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webHidden/>
              <w:color w:val="1155CC"/>
              <w:position w:val="0"/>
              <w:sz w:val="22"/>
              <w:szCs w:val="22"/>
              <w:u w:val="single"/>
              <w:shd w:fill="auto" w:val="clear"/>
              <w:vertAlign w:val="baseline"/>
            </w:rPr>
            <w:fldChar w:fldCharType="separate"/>
          </w:r>
          <w:hyperlink w:anchor="_xqgkt1z8e1vn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Финтех и банкинг: Копилка для конкретной цели</w:t>
              <w:tab/>
              <w:t>1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rPr>
              <w:rFonts w:ascii="Arial" w:hAnsi="Arial"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zgb8pfpkqk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Table of Contents</w:t>
              <w:tab/>
              <w:t>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rPr>
              <w:rFonts w:ascii="Arial" w:hAnsi="Arial"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nhrhinhe5b8v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Vision Document</w:t>
              <w:tab/>
              <w:t>4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lv8w7jarhz89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Vision Document – Version History</w:t>
              <w:tab/>
              <w:t>4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941u3m6efd0r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1. Project Summary</w:t>
              <w:tab/>
              <w:t>4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i3vln288tcb1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1.1. Product purpose</w:t>
              <w:tab/>
              <w:t>4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knifn49fvxou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1.2. Target users</w:t>
              <w:tab/>
              <w:t>5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qa5bl8fgsmro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2. Problem &amp; Solution</w:t>
              <w:tab/>
              <w:t>5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iiwfpapdqcop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2.1. Problem statement</w:t>
              <w:tab/>
              <w:t>5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3l9wvro2i4v7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2.2. Proposed solution</w:t>
              <w:tab/>
              <w:t>5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c7lzvwvmefy4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3. Key Features</w:t>
              <w:tab/>
              <w:t>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sp92ubuq1w9j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3.1. Core Epics</w:t>
              <w:tab/>
              <w:t>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5wk2k8um41as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3.2. Main usage scenarios</w:t>
              <w:tab/>
              <w:t>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t8nw8t8l4ycm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4. Strategic Justification</w:t>
              <w:tab/>
              <w:t>24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2961sp44iti3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4.1. Impact Map</w:t>
              <w:tab/>
              <w:t>24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nhin07prh7ui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4.2. Development priorities</w:t>
              <w:tab/>
              <w:t>24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rPr>
              <w:rFonts w:ascii="Arial" w:hAnsi="Arial"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cbj8ryi9o1g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Software Requirements Specification (SRS)</w:t>
              <w:tab/>
              <w:t>37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rtn1itxvokch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SRS Document – Version History</w:t>
              <w:tab/>
              <w:t>37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lhlxvfryffi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1. Overall Description</w:t>
              <w:tab/>
              <w:t>37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2tsuiqpbwktu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1.1. Product Functions</w:t>
              <w:tab/>
              <w:t>37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iq0kxokcmgun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2. Specific Requirements</w:t>
              <w:tab/>
              <w:t>56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2v4dfcrpyjq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2.1. Functional Requirements</w:t>
              <w:tab/>
              <w:t>56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 ID</w:t>
              <w:tab/>
              <w:t>56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Описание требования</w:t>
              <w:tab/>
              <w:t>56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Приоритет (MoSCoW)</w:t>
              <w:tab/>
              <w:t>56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FR-001</w:t>
              <w:tab/>
              <w:t>56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позволять пользователю создавать новую цель накоплений.</w:t>
              <w:tab/>
              <w:t>56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Must</w:t>
              <w:tab/>
              <w:t>56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FR-002</w:t>
              <w:tab/>
              <w:t>56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отображать форму создания цели с обязательными полями «Название» и «Целевая сумма».</w:t>
              <w:tab/>
              <w:t>56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Must</w:t>
              <w:tab/>
              <w:t>56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FR-003</w:t>
              <w:tab/>
              <w:t>56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проверять корректность введённых данных цели перед сохранением.</w:t>
              <w:tab/>
              <w:t>56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Must</w:t>
              <w:tab/>
              <w:t>56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FR-004</w:t>
              <w:tab/>
              <w:t>56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сохранять созданную цель в локальном хранилище устройства.</w:t>
              <w:tab/>
              <w:t>56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Must</w:t>
              <w:tab/>
              <w:t>56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FR-005</w:t>
              <w:tab/>
              <w:t>56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автоматически рассчитывать прогноз прогресса накоплений для цели.</w:t>
              <w:tab/>
              <w:t>56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Must</w:t>
              <w:tab/>
              <w:t>56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FR-006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отображать визуальный индикатор достижения цели (термометр/диаграмму).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Must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FR-007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отображать список всех целей пользователя.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Must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FR-008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открывать детальный экран выбранной цели.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Must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FR-009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отображать текущую накопленную сумму и процент прогресса по цели.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Must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FR-010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позволять пользователю редактировать параметры существующей цели.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Must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FR-011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сохранять изменения параметров цели в локальном хранилище.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Must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FR-012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пересчитывать прогноз прогресса после изменения параметров цели.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Must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FR-013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отображать подтверждение при попытке удаления цели.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Must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FR-014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удалять цель и все связанные с ней данные после подтверждения пользователя.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Must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FR-015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После удаления система должна обновлять список целей.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Must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FR-016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отображать экран пустого состояния при отсутствии целей.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Should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FR-017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позволять пользователю добавлять записи о накоплениях по цели.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Must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FR-018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учитывать добавленные накопления при расчёте текущего прогресса.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Must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FR-019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хранить историю накоплений по каждой цели.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Must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FR-020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агрегировать данные накоплений по периодам (недели, месяцы).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Should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FR-021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отображать график динамики накоплений по цели.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Must</w:t>
              <w:tab/>
              <w:t>57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FR-022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отображать сравнительную статистику прогресса по периодам.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Should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FR-023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отображать раздел «Сводка» с общей статистикой по цели.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Should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FR-024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рассчитывать прогнозируемую дату достижения цели.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Must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FR-025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отображать раздел «Близость к цели» с процентом достижения.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Should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FR-026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позволять пользователю опционально задавать срок достижения цели.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Should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FR-027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позволять пользователю опционально указывать ежемесячный платёж.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Should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FR-028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позволять пользователю добавлять описание цели.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Should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FR-029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позволять пользователю добавлять изображение цели.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Should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FR-030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позволять пользователю настраивать уведомления по цели.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Could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FR-031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отправлять локальные пуш уведомления при выполнении заданных условий.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Could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FR-032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открывать детальный экран цели при нажатии на уведомление.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Could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FR-033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позволять пользователю делиться целью накопления с друзьями.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Could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FR-034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отображать список целей друзей, доступных для просмотра.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Could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FR-035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должна отображать детальный экран цели друга в режиме «только просмотр».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Could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FR-036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pe0jl0lkbd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Система может позволять пользователю оставлять реакции или комментарии к целям друзей.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fl9uzuybupdl">
            <w:r>
              <w:rPr>
                <w:rStyle w:val="IndexLink"/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Could</w:t>
              <w:tab/>
              <w:t>58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ombnai2nsy0f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2.2. Non-Functional Requirements</w:t>
              <w:tab/>
              <w:t>59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fsor3b5akuup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2.3. Interfaces</w:t>
              <w:tab/>
              <w:t>62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ttrtra3blm1r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4. High-Level Architecture</w:t>
              <w:tab/>
              <w:t>62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wfs5p1tqqs9f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4.1. Architecture Ground and Reasoning</w:t>
              <w:tab/>
              <w:t>62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thno4axdkibl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4.2. Architecture Diagrams</w:t>
              <w:tab/>
              <w:t>62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cmt9fpt7kgth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4. Appendixes</w:t>
              <w:tab/>
              <w:t>62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8fxbocm2sn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4.1. Models and Diagrams</w:t>
              <w:tab/>
              <w:t>62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o029fp6lmr0x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4.2. Glossary</w:t>
              <w:tab/>
              <w:t>62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vwnsl1848an6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4.4. Traceability Matrix</w:t>
              <w:tab/>
              <w:t>62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72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396jviibmquk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4.5. Business Rules</w:t>
              <w:tab/>
              <w:t>62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rPr>
              <w:rFonts w:ascii="Arial" w:hAnsi="Arial"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cazbv1s8ue1m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Product Backlog</w:t>
              <w:tab/>
              <w:t>63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kdgixx5wb5gh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Backlog Document – Version History</w:t>
              <w:tab/>
              <w:t>63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yvcyjjvnvnv1">
            <w:r>
              <w:rPr>
                <w:rStyle w:val="IndexLink"/>
                <w:rFonts w:eastAsia="HSE Sans" w:cs="HSE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1155CC"/>
                <w:position w:val="0"/>
                <w:sz w:val="22"/>
                <w:szCs w:val="22"/>
                <w:u w:val="single"/>
                <w:shd w:fill="auto" w:val="clear"/>
                <w:vertAlign w:val="baseline"/>
              </w:rPr>
              <w:t>1.1 Backlog</w:t>
              <w:tab/>
              <w:t>63</w:t>
            </w:r>
          </w:hyperlink>
          <w:r>
            <w:rPr>
              <w:rStyle w:val="IndexLink"/>
              <w:rFonts w:eastAsia="HSE Sans" w:cs="HSE Sans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1155CC"/>
              <w:position w:val="0"/>
              <w:sz w:val="22"/>
              <w:szCs w:val="22"/>
              <w:u w:val="single"/>
              <w:shd w:fill="auto" w:val="clear"/>
              <w:vertAlign w:val="baseline"/>
            </w:rPr>
            <w:fldChar w:fldCharType="end"/>
          </w:r>
        </w:p>
      </w:sdtContent>
    </w:sdt>
    <w:p>
      <w:pPr>
        <w:pStyle w:val="normal1"/>
        <w:rPr/>
      </w:pPr>
      <w:r>
        <w:rPr/>
      </w:r>
      <w:r>
        <w:br w:type="page"/>
      </w:r>
    </w:p>
    <w:p>
      <w:pPr>
        <w:pStyle w:val="Heading1"/>
        <w:rPr/>
      </w:pPr>
      <w:bookmarkStart w:id="2" w:name="_nhrhinhe5b8v"/>
      <w:bookmarkEnd w:id="2"/>
      <w:r>
        <w:rPr/>
        <w:t>Vision Document</w:t>
      </w:r>
    </w:p>
    <w:p>
      <w:pPr>
        <w:pStyle w:val="Heading2"/>
        <w:rPr/>
      </w:pPr>
      <w:bookmarkStart w:id="3" w:name="_lv8w7jarhz89"/>
      <w:bookmarkEnd w:id="3"/>
      <w:r>
        <w:rPr/>
        <w:t>Vision Document – Version History</w:t>
      </w:r>
    </w:p>
    <w:tbl>
      <w:tblPr>
        <w:tblStyle w:val="Table1"/>
        <w:tblW w:w="942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009"/>
        <w:gridCol w:w="1731"/>
        <w:gridCol w:w="6680"/>
      </w:tblGrid>
      <w:tr>
        <w:trPr>
          <w:trHeight w:val="515" w:hRule="atLeast"/>
        </w:trPr>
        <w:tc>
          <w:tcPr>
            <w:tcW w:w="1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Date</w:t>
            </w:r>
          </w:p>
        </w:tc>
        <w:tc>
          <w:tcPr>
            <w:tcW w:w="1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Author</w:t>
            </w:r>
          </w:p>
        </w:tc>
        <w:tc>
          <w:tcPr>
            <w:tcW w:w="6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Description</w:t>
            </w:r>
          </w:p>
        </w:tc>
      </w:tr>
      <w:tr>
        <w:trPr>
          <w:trHeight w:val="800" w:hRule="atLeast"/>
        </w:trPr>
        <w:tc>
          <w:tcPr>
            <w:tcW w:w="1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2026-01-30</w:t>
            </w:r>
          </w:p>
        </w:tc>
        <w:tc>
          <w:tcPr>
            <w:tcW w:w="1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Магус Юрий</w:t>
            </w:r>
          </w:p>
        </w:tc>
        <w:tc>
          <w:tcPr>
            <w:tcW w:w="6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Инициация Vision Document. Формулировка идеи продукта, цели, проблемы и целевой аудитории.</w:t>
            </w:r>
          </w:p>
        </w:tc>
      </w:tr>
      <w:tr>
        <w:trPr>
          <w:trHeight w:val="800" w:hRule="atLeast"/>
        </w:trPr>
        <w:tc>
          <w:tcPr>
            <w:tcW w:w="1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2026-01-30</w:t>
            </w:r>
          </w:p>
        </w:tc>
        <w:tc>
          <w:tcPr>
            <w:tcW w:w="1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Магус Юрий</w:t>
            </w:r>
          </w:p>
        </w:tc>
        <w:tc>
          <w:tcPr>
            <w:tcW w:w="6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Добавление Core Epic и структуры связанных эпиков (E1–E4).</w:t>
            </w:r>
          </w:p>
        </w:tc>
      </w:tr>
      <w:tr>
        <w:trPr>
          <w:trHeight w:val="800" w:hRule="atLeast"/>
        </w:trPr>
        <w:tc>
          <w:tcPr>
            <w:tcW w:w="1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2026-01-30</w:t>
            </w:r>
          </w:p>
        </w:tc>
        <w:tc>
          <w:tcPr>
            <w:tcW w:w="1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Высоцкий Леонид</w:t>
            </w:r>
          </w:p>
        </w:tc>
        <w:tc>
          <w:tcPr>
            <w:tcW w:w="6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Уточнение бизнес-фокуса продукта, участие в формировании структуры эпиков и логики ценности.</w:t>
            </w:r>
          </w:p>
        </w:tc>
      </w:tr>
      <w:tr>
        <w:trPr>
          <w:trHeight w:val="800" w:hRule="atLeast"/>
        </w:trPr>
        <w:tc>
          <w:tcPr>
            <w:tcW w:w="1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2026-01-30</w:t>
            </w:r>
          </w:p>
        </w:tc>
        <w:tc>
          <w:tcPr>
            <w:tcW w:w="1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Ким Игорь</w:t>
            </w:r>
          </w:p>
        </w:tc>
        <w:tc>
          <w:tcPr>
            <w:tcW w:w="6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Участие в проработке Epic 4 (социальное взаимодействие), уточнение сценариев шаринга и просмотра целей друзей.</w:t>
            </w:r>
          </w:p>
        </w:tc>
      </w:tr>
      <w:tr>
        <w:trPr>
          <w:trHeight w:val="800" w:hRule="atLeast"/>
        </w:trPr>
        <w:tc>
          <w:tcPr>
            <w:tcW w:w="1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2026-01-30</w:t>
            </w:r>
          </w:p>
        </w:tc>
        <w:tc>
          <w:tcPr>
            <w:tcW w:w="1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Прокопец Артём</w:t>
            </w:r>
          </w:p>
        </w:tc>
        <w:tc>
          <w:tcPr>
            <w:tcW w:w="6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Участие в обсуждении пользовательских сценариев и логики взаимодействия с целями (Epic 3).</w:t>
            </w:r>
          </w:p>
        </w:tc>
      </w:tr>
      <w:tr>
        <w:trPr>
          <w:trHeight w:val="800" w:hRule="atLeast"/>
        </w:trPr>
        <w:tc>
          <w:tcPr>
            <w:tcW w:w="1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2026-01-30</w:t>
            </w:r>
          </w:p>
        </w:tc>
        <w:tc>
          <w:tcPr>
            <w:tcW w:w="1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Сейтбаев Булат</w:t>
            </w:r>
          </w:p>
        </w:tc>
        <w:tc>
          <w:tcPr>
            <w:tcW w:w="6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Формализация Functional Requirements, согласование Vision с user stories.</w:t>
            </w:r>
          </w:p>
        </w:tc>
      </w:tr>
      <w:tr>
        <w:trPr>
          <w:trHeight w:val="800" w:hRule="atLeast"/>
        </w:trPr>
        <w:tc>
          <w:tcPr>
            <w:tcW w:w="1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2026-01-30</w:t>
            </w:r>
          </w:p>
        </w:tc>
        <w:tc>
          <w:tcPr>
            <w:tcW w:w="1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Цыганок Андрей</w:t>
            </w:r>
          </w:p>
        </w:tc>
        <w:tc>
          <w:tcPr>
            <w:tcW w:w="6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Добавление нефункциональных ограничений и уточнение Vision с точки зрения платформ, сети и производительности.</w:t>
            </w:r>
          </w:p>
        </w:tc>
      </w:tr>
      <w:tr>
        <w:trPr/>
        <w:tc>
          <w:tcPr>
            <w:tcW w:w="1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2026-03-07</w:t>
            </w:r>
          </w:p>
        </w:tc>
        <w:tc>
          <w:tcPr>
            <w:tcW w:w="17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Ким Игорь</w:t>
            </w:r>
          </w:p>
        </w:tc>
        <w:tc>
          <w:tcPr>
            <w:tcW w:w="6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Добавление Epic 5 и UC11 для ручного внесения взносов по цели и отмены последнего взноса.</w:t>
            </w:r>
          </w:p>
        </w:tc>
      </w:tr>
    </w:tbl>
    <w:p>
      <w:pPr>
        <w:pStyle w:val="Heading2"/>
        <w:rPr/>
      </w:pPr>
      <w:r>
        <w:rPr/>
      </w:r>
      <w:bookmarkStart w:id="4" w:name="_c0tasfwx3uk1"/>
      <w:bookmarkStart w:id="5" w:name="_c0tasfwx3uk1"/>
      <w:bookmarkEnd w:id="5"/>
    </w:p>
    <w:p>
      <w:pPr>
        <w:pStyle w:val="Heading2"/>
        <w:rPr/>
      </w:pPr>
      <w:bookmarkStart w:id="6" w:name="_941u3m6efd0r"/>
      <w:bookmarkEnd w:id="6"/>
      <w:r>
        <w:rPr/>
        <w:t>1. Project Summary</w:t>
      </w:r>
    </w:p>
    <w:p>
      <w:pPr>
        <w:pStyle w:val="Heading3"/>
        <w:rPr/>
      </w:pPr>
      <w:bookmarkStart w:id="7" w:name="_i3vln288tcb1"/>
      <w:bookmarkEnd w:id="7"/>
      <w:r>
        <w:rPr/>
        <w:t>1.1. Product purpose</w:t>
      </w:r>
    </w:p>
    <w:p>
      <w:pPr>
        <w:pStyle w:val="normal1"/>
        <w:rPr/>
      </w:pPr>
      <w:r>
        <w:rPr/>
        <w:t>Проблема: многие молодые люди с доходом не могут накопить на крупные покупки из-за отсутствия наглядной визуализации прогресса и психологического барьера перед «сложными» банковскими инструментами. Существующие приложения банков часто перегружены, а обычные заметки не дают ощущения динамики и контроля.</w:t>
      </w:r>
    </w:p>
    <w:p>
      <w:pPr>
        <w:pStyle w:val="normal1"/>
        <w:rPr/>
      </w:pPr>
      <w:r>
        <w:rPr/>
        <w:t>Цель: создать легкий и вдохновляющий мобильный инструмент для дисциплинированного накопления средств, который помогает пользователю пройти путь от «мечты» до «реальной суммы» через визуализацию графиков и фиксацию регулярных шагов.</w:t>
      </w:r>
    </w:p>
    <w:p>
      <w:pPr>
        <w:pStyle w:val="Heading3"/>
        <w:rPr/>
      </w:pPr>
      <w:bookmarkStart w:id="8" w:name="_knifn49fvxou"/>
      <w:bookmarkEnd w:id="8"/>
      <w:r>
        <w:rPr/>
        <w:t>1.2. Target users</w:t>
      </w:r>
    </w:p>
    <w:tbl>
      <w:tblPr>
        <w:tblStyle w:val="Table2"/>
        <w:tblW w:w="939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600"/>
      </w:tblPr>
      <w:tblGrid>
        <w:gridCol w:w="2625"/>
        <w:gridCol w:w="3104"/>
        <w:gridCol w:w="3661"/>
      </w:tblGrid>
      <w:tr>
        <w:trPr>
          <w:trHeight w:val="650" w:hRule="atLeast"/>
        </w:trPr>
        <w:tc>
          <w:tcPr>
            <w:tcW w:w="2625" w:type="dxa"/>
            <w:tcBorders>
              <w:top w:val="single" w:sz="4" w:space="0" w:color="1F1F1F"/>
              <w:start w:val="single" w:sz="4" w:space="0" w:color="1F1F1F"/>
              <w:bottom w:val="single" w:sz="4" w:space="0" w:color="1F1F1F"/>
              <w:end w:val="single" w:sz="4" w:space="0" w:color="1F1F1F"/>
            </w:tcBorders>
            <w:shd w:fill="EFEFE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Роль</w:t>
            </w:r>
          </w:p>
        </w:tc>
        <w:tc>
          <w:tcPr>
            <w:tcW w:w="3104" w:type="dxa"/>
            <w:tcBorders>
              <w:top w:val="single" w:sz="4" w:space="0" w:color="1F1F1F"/>
              <w:start w:val="single" w:sz="4" w:space="0" w:color="1F1F1F"/>
              <w:bottom w:val="single" w:sz="4" w:space="0" w:color="1F1F1F"/>
              <w:end w:val="single" w:sz="4" w:space="0" w:color="1F1F1F"/>
            </w:tcBorders>
            <w:shd w:fill="EFEFE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Описание</w:t>
            </w:r>
          </w:p>
        </w:tc>
        <w:tc>
          <w:tcPr>
            <w:tcW w:w="3661" w:type="dxa"/>
            <w:tcBorders>
              <w:top w:val="single" w:sz="4" w:space="0" w:color="1F1F1F"/>
              <w:start w:val="single" w:sz="4" w:space="0" w:color="1F1F1F"/>
              <w:bottom w:val="single" w:sz="4" w:space="0" w:color="1F1F1F"/>
              <w:end w:val="single" w:sz="4" w:space="0" w:color="1F1F1F"/>
            </w:tcBorders>
            <w:shd w:fill="EFEFE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Мотивация</w:t>
            </w:r>
          </w:p>
        </w:tc>
      </w:tr>
      <w:tr>
        <w:trPr>
          <w:trHeight w:val="1650" w:hRule="atLeast"/>
        </w:trPr>
        <w:tc>
          <w:tcPr>
            <w:tcW w:w="2625" w:type="dxa"/>
            <w:tcBorders>
              <w:top w:val="single" w:sz="4" w:space="0" w:color="1F1F1F"/>
              <w:start w:val="single" w:sz="4" w:space="0" w:color="1F1F1F"/>
              <w:bottom w:val="single" w:sz="4" w:space="0" w:color="1F1F1F"/>
              <w:end w:val="single" w:sz="4" w:space="0" w:color="1F1F1F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«Мечтатель» (Основной пользователь)</w:t>
            </w:r>
          </w:p>
        </w:tc>
        <w:tc>
          <w:tcPr>
            <w:tcW w:w="3104" w:type="dxa"/>
            <w:tcBorders>
              <w:top w:val="single" w:sz="4" w:space="0" w:color="1F1F1F"/>
              <w:start w:val="single" w:sz="4" w:space="0" w:color="1F1F1F"/>
              <w:bottom w:val="single" w:sz="4" w:space="0" w:color="1F1F1F"/>
              <w:end w:val="single" w:sz="4" w:space="0" w:color="1F1F1F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Молодой человек (18–35 лет) с нестабильной финансовой дисциплиной.</w:t>
            </w:r>
          </w:p>
        </w:tc>
        <w:tc>
          <w:tcPr>
            <w:tcW w:w="3661" w:type="dxa"/>
            <w:tcBorders>
              <w:top w:val="single" w:sz="4" w:space="0" w:color="1F1F1F"/>
              <w:start w:val="single" w:sz="4" w:space="0" w:color="1F1F1F"/>
              <w:bottom w:val="single" w:sz="4" w:space="0" w:color="1F1F1F"/>
              <w:end w:val="single" w:sz="4" w:space="0" w:color="1F1F1F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Хочет видеть, что «цель достижима», и получать дофамин от заполнения прогресс-бара.</w:t>
            </w:r>
          </w:p>
        </w:tc>
      </w:tr>
      <w:tr>
        <w:trPr>
          <w:trHeight w:val="1365" w:hRule="atLeast"/>
        </w:trPr>
        <w:tc>
          <w:tcPr>
            <w:tcW w:w="2625" w:type="dxa"/>
            <w:tcBorders>
              <w:top w:val="single" w:sz="4" w:space="0" w:color="1F1F1F"/>
              <w:start w:val="single" w:sz="4" w:space="0" w:color="1F1F1F"/>
              <w:bottom w:val="single" w:sz="4" w:space="0" w:color="1F1F1F"/>
              <w:end w:val="single" w:sz="4" w:space="0" w:color="1F1F1F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Администратор (Заказчик/Психолог)</w:t>
            </w:r>
          </w:p>
        </w:tc>
        <w:tc>
          <w:tcPr>
            <w:tcW w:w="3104" w:type="dxa"/>
            <w:tcBorders>
              <w:top w:val="single" w:sz="4" w:space="0" w:color="1F1F1F"/>
              <w:start w:val="single" w:sz="4" w:space="0" w:color="1F1F1F"/>
              <w:bottom w:val="single" w:sz="4" w:space="0" w:color="1F1F1F"/>
              <w:end w:val="single" w:sz="4" w:space="0" w:color="1F1F1F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Владелец продукта, управляющий контентом и обратной связью.</w:t>
            </w:r>
          </w:p>
        </w:tc>
        <w:tc>
          <w:tcPr>
            <w:tcW w:w="3661" w:type="dxa"/>
            <w:tcBorders>
              <w:top w:val="single" w:sz="4" w:space="0" w:color="1F1F1F"/>
              <w:start w:val="single" w:sz="4" w:space="0" w:color="1F1F1F"/>
              <w:bottom w:val="single" w:sz="4" w:space="0" w:color="1F1F1F"/>
              <w:end w:val="single" w:sz="4" w:space="0" w:color="1F1F1F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Помощь аудитории, сбор аналитики по поведению пользователей для блога.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2"/>
        <w:rPr/>
      </w:pPr>
      <w:bookmarkStart w:id="9" w:name="_qa5bl8fgsmro"/>
      <w:bookmarkEnd w:id="9"/>
      <w:r>
        <w:rPr/>
        <w:t>2. Problem &amp; Solution</w:t>
      </w:r>
    </w:p>
    <w:p>
      <w:pPr>
        <w:pStyle w:val="Heading3"/>
        <w:rPr/>
      </w:pPr>
      <w:bookmarkStart w:id="10" w:name="_iiwfpapdqcop"/>
      <w:bookmarkEnd w:id="10"/>
      <w:r>
        <w:rPr/>
        <w:t>2.1. Problem statement</w:t>
      </w:r>
    </w:p>
    <w:p>
      <w:pPr>
        <w:pStyle w:val="normal1"/>
        <w:rPr/>
      </w:pPr>
      <w:r>
        <w:rPr/>
      </w:r>
    </w:p>
    <w:tbl>
      <w:tblPr>
        <w:tblStyle w:val="Table3"/>
        <w:tblW w:w="9285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600"/>
      </w:tblPr>
      <w:tblGrid>
        <w:gridCol w:w="1934"/>
        <w:gridCol w:w="7351"/>
      </w:tblGrid>
      <w:tr>
        <w:trPr>
          <w:trHeight w:val="540" w:hRule="atLeast"/>
        </w:trPr>
        <w:tc>
          <w:tcPr>
            <w:tcW w:w="1934" w:type="dxa"/>
            <w:tcBorders>
              <w:top w:val="single" w:sz="4" w:space="0" w:color="1F1F1F"/>
              <w:start w:val="single" w:sz="4" w:space="0" w:color="1F1F1F"/>
              <w:bottom w:val="single" w:sz="4" w:space="0" w:color="1F1F1F"/>
              <w:end w:val="single" w:sz="4" w:space="0" w:color="1F1F1F"/>
            </w:tcBorders>
            <w:shd w:fill="EFEFE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Элемент</w:t>
            </w:r>
          </w:p>
        </w:tc>
        <w:tc>
          <w:tcPr>
            <w:tcW w:w="7351" w:type="dxa"/>
            <w:tcBorders>
              <w:top w:val="single" w:sz="4" w:space="0" w:color="1F1F1F"/>
              <w:start w:val="single" w:sz="4" w:space="0" w:color="1F1F1F"/>
              <w:bottom w:val="single" w:sz="4" w:space="0" w:color="1F1F1F"/>
              <w:end w:val="single" w:sz="4" w:space="0" w:color="1F1F1F"/>
            </w:tcBorders>
            <w:shd w:fill="EFEFE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Описание</w:t>
            </w:r>
          </w:p>
        </w:tc>
      </w:tr>
      <w:tr>
        <w:trPr>
          <w:trHeight w:val="810" w:hRule="atLeast"/>
        </w:trPr>
        <w:tc>
          <w:tcPr>
            <w:tcW w:w="1934" w:type="dxa"/>
            <w:tcBorders>
              <w:top w:val="single" w:sz="4" w:space="0" w:color="1F1F1F"/>
              <w:start w:val="single" w:sz="4" w:space="0" w:color="1F1F1F"/>
              <w:bottom w:val="single" w:sz="4" w:space="0" w:color="1F1F1F"/>
              <w:end w:val="single" w:sz="4" w:space="0" w:color="1F1F1F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Проблема</w:t>
            </w:r>
          </w:p>
        </w:tc>
        <w:tc>
          <w:tcPr>
            <w:tcW w:w="7351" w:type="dxa"/>
            <w:tcBorders>
              <w:top w:val="single" w:sz="4" w:space="0" w:color="1F1F1F"/>
              <w:start w:val="single" w:sz="4" w:space="0" w:color="1F1F1F"/>
              <w:bottom w:val="single" w:sz="4" w:space="0" w:color="1F1F1F"/>
              <w:end w:val="single" w:sz="4" w:space="0" w:color="1F1F1F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Трудности в удержании финансовой дисциплины и потере мотивации на длинных дистанциях.</w:t>
            </w:r>
          </w:p>
        </w:tc>
      </w:tr>
      <w:tr>
        <w:trPr>
          <w:trHeight w:val="810" w:hRule="atLeast"/>
        </w:trPr>
        <w:tc>
          <w:tcPr>
            <w:tcW w:w="1934" w:type="dxa"/>
            <w:tcBorders>
              <w:top w:val="single" w:sz="4" w:space="0" w:color="1F1F1F"/>
              <w:start w:val="single" w:sz="4" w:space="0" w:color="1F1F1F"/>
              <w:bottom w:val="single" w:sz="4" w:space="0" w:color="1F1F1F"/>
              <w:end w:val="single" w:sz="4" w:space="0" w:color="1F1F1F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Кого касается</w:t>
            </w:r>
          </w:p>
        </w:tc>
        <w:tc>
          <w:tcPr>
            <w:tcW w:w="7351" w:type="dxa"/>
            <w:tcBorders>
              <w:top w:val="single" w:sz="4" w:space="0" w:color="1F1F1F"/>
              <w:start w:val="single" w:sz="4" w:space="0" w:color="1F1F1F"/>
              <w:bottom w:val="single" w:sz="4" w:space="0" w:color="1F1F1F"/>
              <w:end w:val="single" w:sz="4" w:space="0" w:color="1F1F1F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Подписчики блога (молодежь), имеющие доход, но не имеющие привычки сберегать.</w:t>
            </w:r>
          </w:p>
        </w:tc>
      </w:tr>
      <w:tr>
        <w:trPr>
          <w:trHeight w:val="810" w:hRule="atLeast"/>
        </w:trPr>
        <w:tc>
          <w:tcPr>
            <w:tcW w:w="1934" w:type="dxa"/>
            <w:tcBorders>
              <w:top w:val="single" w:sz="4" w:space="0" w:color="1F1F1F"/>
              <w:start w:val="single" w:sz="4" w:space="0" w:color="1F1F1F"/>
              <w:bottom w:val="single" w:sz="4" w:space="0" w:color="1F1F1F"/>
              <w:end w:val="single" w:sz="4" w:space="0" w:color="1F1F1F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Последствия</w:t>
            </w:r>
          </w:p>
        </w:tc>
        <w:tc>
          <w:tcPr>
            <w:tcW w:w="7351" w:type="dxa"/>
            <w:tcBorders>
              <w:top w:val="single" w:sz="4" w:space="0" w:color="1F1F1F"/>
              <w:start w:val="single" w:sz="4" w:space="0" w:color="1F1F1F"/>
              <w:bottom w:val="single" w:sz="4" w:space="0" w:color="1F1F1F"/>
              <w:end w:val="single" w:sz="4" w:space="0" w:color="1F1F1F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Хаотичные траты, отказ от целей, финансовая тревожность.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3"/>
        <w:rPr/>
      </w:pPr>
      <w:bookmarkStart w:id="11" w:name="_3l9wvro2i4v7"/>
      <w:bookmarkEnd w:id="11"/>
      <w:r>
        <w:rPr/>
        <w:t>2.2. Proposed solution</w:t>
      </w:r>
    </w:p>
    <w:p>
      <w:pPr>
        <w:pStyle w:val="normal1"/>
        <w:rPr/>
      </w:pPr>
      <w:r>
        <w:rPr/>
        <w:t>Решение: мобильное приложение-трекер «Копилка», фокусирующее внимание на одной конкретной цели и наглядном графике ее достижения: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/>
        <w:t>Механика: пользователь создает цель, задает сумму и желаемый ежемесячный платеж, а затем вручную добавляет взносы по мере накопления денег.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/>
        <w:t>Визуализация: система автоматически строит прогнозную кривую (график) и отображает текущий статус («термометр цели»).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/>
        <w:t>Психологический аспект: отсутствие интеграций с банками на первом этапе снижает порог недоверия и позволяет использовать приложение как «тренажер полезной привычки». Пополнение фиксируется вручную: пользователь вводит сумму, нажимает «Добавить» и при ошибке может отменить последний взнос.</w:t>
      </w:r>
    </w:p>
    <w:p>
      <w:pPr>
        <w:pStyle w:val="Heading2"/>
        <w:rPr/>
      </w:pPr>
      <w:bookmarkStart w:id="12" w:name="_c7lzvwvmefy4"/>
      <w:bookmarkEnd w:id="12"/>
      <w:r>
        <w:rPr/>
        <w:t>3. Key Features</w:t>
      </w:r>
    </w:p>
    <w:p>
      <w:pPr>
        <w:pStyle w:val="Heading3"/>
        <w:rPr/>
      </w:pPr>
      <w:bookmarkStart w:id="13" w:name="_sp92ubuq1w9j"/>
      <w:bookmarkEnd w:id="13"/>
      <w:r>
        <w:rPr/>
        <w:t>3.1. Core Epics</w:t>
      </w:r>
    </w:p>
    <w:p>
      <w:pPr>
        <w:pStyle w:val="normal1"/>
        <w:rPr/>
      </w:pPr>
      <w:r>
        <w:rPr/>
        <w:t>Core Epic: Помощь пользователю в эффективном накоплении на конкретную цель</w:t>
      </w:r>
    </w:p>
    <w:p>
      <w:pPr>
        <w:pStyle w:val="normal1"/>
        <w:rPr/>
      </w:pPr>
      <w:r>
        <w:rPr/>
        <w:t>Это ключевая бизнес-возможность: приложение помогает людям визуализировать и планировать накопления, чтобы достичь своих целей, без сложной финансовой интеграции на первом этапе.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Связанные эпики:</w:t>
      </w:r>
    </w:p>
    <w:tbl>
      <w:tblPr>
        <w:tblStyle w:val="Table4"/>
        <w:tblW w:w="8955" w:type="dxa"/>
        <w:jc w:val="start"/>
        <w:tblInd w:w="-11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64"/>
        <w:gridCol w:w="3555"/>
        <w:gridCol w:w="4636"/>
      </w:tblGrid>
      <w:tr>
        <w:trPr/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ID</w:t>
            </w:r>
          </w:p>
        </w:tc>
        <w:tc>
          <w:tcPr>
            <w:tcW w:w="3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Epic</w:t>
            </w:r>
          </w:p>
        </w:tc>
        <w:tc>
          <w:tcPr>
            <w:tcW w:w="4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Covered by UC</w:t>
            </w:r>
          </w:p>
        </w:tc>
      </w:tr>
      <w:tr>
        <w:trPr>
          <w:trHeight w:val="746" w:hRule="atLeast"/>
        </w:trPr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E1</w:t>
            </w:r>
          </w:p>
        </w:tc>
        <w:tc>
          <w:tcPr>
            <w:tcW w:w="3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Создание и управление заметками о целях</w:t>
            </w:r>
          </w:p>
        </w:tc>
        <w:tc>
          <w:tcPr>
            <w:tcW w:w="4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UC1: Создать новую цель; 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UC2: Редактировать цель; 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UC3: Удалить цель</w:t>
            </w:r>
          </w:p>
        </w:tc>
      </w:tr>
      <w:tr>
        <w:trPr/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E2</w:t>
            </w:r>
          </w:p>
        </w:tc>
        <w:tc>
          <w:tcPr>
            <w:tcW w:w="3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Отслеживание прогресса накоплений</w:t>
            </w:r>
          </w:p>
        </w:tc>
        <w:tc>
          <w:tcPr>
            <w:tcW w:w="4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UC4: Посмотреть прогресс по неделям и месяцам;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UC5: Получить overview текущего прогресса;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UC6: Получить видение близости к цели</w:t>
            </w:r>
          </w:p>
        </w:tc>
      </w:tr>
      <w:tr>
        <w:trPr/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E3</w:t>
            </w:r>
          </w:p>
        </w:tc>
        <w:tc>
          <w:tcPr>
            <w:tcW w:w="3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Уведомления и напоминания о целях</w:t>
            </w:r>
          </w:p>
        </w:tc>
        <w:tc>
          <w:tcPr>
            <w:tcW w:w="4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UC7: Настроить напоминание о достижении цели; 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UC8: Получать уведомления о прогрессе</w:t>
            </w:r>
          </w:p>
        </w:tc>
      </w:tr>
      <w:tr>
        <w:trPr/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E4</w:t>
            </w:r>
          </w:p>
        </w:tc>
        <w:tc>
          <w:tcPr>
            <w:tcW w:w="3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Социальное взаимодействие</w:t>
            </w:r>
          </w:p>
        </w:tc>
        <w:tc>
          <w:tcPr>
            <w:tcW w:w="4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UC9: Поделиться целью с друзьями;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UC10: Просмотр целей друзей</w:t>
            </w:r>
          </w:p>
        </w:tc>
      </w:tr>
      <w:tr>
        <w:trPr/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E5</w:t>
            </w:r>
          </w:p>
        </w:tc>
        <w:tc>
          <w:tcPr>
            <w:tcW w:w="3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Внесение платежей по цели</w:t>
            </w:r>
          </w:p>
        </w:tc>
        <w:tc>
          <w:tcPr>
            <w:tcW w:w="4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UC11: Добавить платёж по цели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3"/>
        <w:rPr/>
      </w:pPr>
      <w:bookmarkStart w:id="14" w:name="_5wk2k8um41as"/>
      <w:bookmarkEnd w:id="14"/>
      <w:r>
        <w:rPr/>
        <w:t>3.2. Main usage scenarios</w:t>
      </w:r>
    </w:p>
    <w:p>
      <w:pPr>
        <w:pStyle w:val="normal1"/>
        <w:rPr/>
      </w:pPr>
      <w:r>
        <w:rPr/>
        <w:t>Сюда кладем use cases</w:t>
      </w:r>
    </w:p>
    <w:p>
      <w:pPr>
        <w:pStyle w:val="normal1"/>
        <w:rPr/>
      </w:pPr>
      <w:r>
        <w:rPr/>
      </w:r>
    </w:p>
    <w:tbl>
      <w:tblPr>
        <w:tblStyle w:val="Table5"/>
        <w:tblW w:w="8518" w:type="dxa"/>
        <w:jc w:val="start"/>
        <w:tblInd w:w="-12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00"/>
      </w:tblPr>
      <w:tblGrid>
        <w:gridCol w:w="2059"/>
        <w:gridCol w:w="6459"/>
      </w:tblGrid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UC1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Создать новую цель;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Description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Пользователь создаёт новую цель накопления, указывая название, целевую сумму, желаемый срок или ежемесячный платёж. Система сохраняет цель и автоматически рассчитывает прогнозную кривую прогресса.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Actor(s)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Пользователь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Pre-Conditions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1. Пользователь открыл мобильное приложение.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Пользователь находится на главном экране или в разделе управления целями.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Ordinary Sequence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1. Пользователь нажимает кнопку «Создать новую цель» (или «+»). 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Система открывает форму создания цели.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3. Пользователь вводит название цели (обязательное поле).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4. Пользователь указывает целевую сумму (обязательное поле).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5. Пользователь optionally указывает желаемый срок достижения или ежемесячный платёж.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6. Пользователь optionally добавляет описание, фото/иконку цели.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7. Пользователь нажимает «Сохранить».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8. Система проверяет корректность данных (сумма &gt; 0, название не пустое).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9. Система сохраняет цель локально.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10. Система автоматически строит прогнозную кривую и термометр прогресса (текущая сумма = 0).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11. Система возвращает пользователя на главный экран с отображением новой цели в списке.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Post-Conditions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1. Новая цель создана и отображается в списке целей.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Прогнозная кривая и термометр доступны для просмотра.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3. Текущий накопленный прогресс равен 0.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Exceptions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 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Некорректные данные (пустое название или сумма ≤ 0) -- система показывает сообщение об ошибке и возвращает к шагу 3–6.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Нет свободного места в хранилище устройства -- система показывает ошибку «Недостаточно места на устройстве» и отменяет создание.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Приложение свернуто/закрыто во время ввода -- данные формы сохраняются как черновик, при следующем открытии предлагается продолжить.</w:t>
            </w:r>
          </w:p>
        </w:tc>
      </w:tr>
    </w:tbl>
    <w:p>
      <w:pPr>
        <w:pStyle w:val="normal1"/>
        <w:rPr/>
      </w:pPr>
      <w:r>
        <w:rPr/>
        <w:drawing>
          <wp:inline distT="0" distB="0" distL="0" distR="0">
            <wp:extent cx="3838575" cy="7139305"/>
            <wp:effectExtent l="0" t="0" r="0" b="0"/>
            <wp:docPr id="1" name="image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8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713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tbl>
      <w:tblPr>
        <w:tblStyle w:val="Table6"/>
        <w:tblW w:w="8518" w:type="dxa"/>
        <w:jc w:val="start"/>
        <w:tblInd w:w="-12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00"/>
      </w:tblPr>
      <w:tblGrid>
        <w:gridCol w:w="2059"/>
        <w:gridCol w:w="6459"/>
      </w:tblGrid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UC2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Редактировать цель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Description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Пользователь изменяет параметры существующей цели (название, сумму, срок/ежемесячный платёж, описание), чтобы скорректировать план накоплений. Система пересчитывает прогноз и сохраняет изменения.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Actor(s)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Пользователь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Pre-Conditions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1. Пользователь открыл приложение.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Существует хотя бы одна созданная цель.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3. Пользователь открыл карточку конкретной цели или выбрал её для редактирования.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Ordinary Sequence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1. Пользователь открывает детальный вид цели.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Пользователь нажимает кнопку «Редактировать» (или иконку карандаша).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3. Система открывает форму редактирования с предзаполненными текущими данными.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4. Пользователь вносит изменения (название, целевая сумма, срок/ежемесячный платёж, описание, фото).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5. Пользователь нажимает «Сохранить».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6. Система проверяет корректность данных.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7. Система сохраняет изменения локально.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8. Система пересчитывает прогнозную кривую и термометр прогресса с учётом сохранённой накопленной суммы.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9. Система возвращает пользователя в детальный вид цели с обновлёнными данными.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Post-Conditions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1. Цель обновлена с новыми параметрами.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Прогнозная кривая и термометр пересчитаны и отображаются актуально.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3. Изменения отражены в списке целей (например, новое название).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Exceptions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 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Некорректные данные (сумма ≤ 0, пустое название) -- система показывает ошибку и возвращает к редактированию.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Изменение целевой суммы на меньшую, чем уже накоплено -- система показывает предупреждение «Новая сумма меньше накопленной. Прогресс будет 100%», но позволяет сохранить.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Приложение закрыто во время редактирования -- изменения сохраняются как черновик.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486400" cy="8331200"/>
            <wp:effectExtent l="0" t="0" r="0" b="0"/>
            <wp:docPr id="2" name="image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1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33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tbl>
      <w:tblPr>
        <w:tblStyle w:val="Table7"/>
        <w:tblW w:w="8518" w:type="dxa"/>
        <w:jc w:val="start"/>
        <w:tblInd w:w="-12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00"/>
      </w:tblPr>
      <w:tblGrid>
        <w:gridCol w:w="2059"/>
        <w:gridCol w:w="6459"/>
      </w:tblGrid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UC3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Удалить цель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Description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Пользователь удаляет существующую цель накопления, если она больше не актуальна. Система удаляет все связанные данные (прогресс, историю внесений).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Actor(s)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Пользователь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Pre-Conditions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1. Пользователь открыл приложение.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Существует хотя бы одна созданная цель.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3. Пользователь открыл детальный вид цели или находится в списке целей с возможностью выбора.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Ordinary Sequence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1. Пользователь открывает детальный вид цели (или долго нажимает на цель в списке).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Пользователь нажимает кнопку «Удалить цель» (или иконку корзины).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3. Система показывает диалог подтверждения: «Вы уверены, что хотите удалить цель “[Название]”? Это действие нельзя отменить».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4. Пользователь подтверждает удаление.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5. Система удаляет цель и все связанные данные (прогресс, история внесений).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6. Система возвращает пользователя на главный экран или список целей.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7. Удалённая цель больше не отображается.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Post-Conditions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1. Цель полностью удалена из приложения.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Список целей обновлён, связанные визуализации больше не доступны.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Exceptions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 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Пользователь отменяет подтверждение -- система закрывает диалог и возвращается к предыдущему экрану без изменений.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Ошибка хранения (редко) -- система показывает сообщение «Не удалось удалить цель. Попробуйте позже» и сохраняет цель.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Удаление последней цели -- после удаления система может показать экран «У вас нет целей. Создайте первую!» с кнопкой создания.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Приложение свернуто/закрыто во время ввода -- данные формы сохраняются как черновик, при следующем открытии предлагается продолжить.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486400" cy="7340600"/>
            <wp:effectExtent l="0" t="0" r="0" b="0"/>
            <wp:docPr id="3" name="image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9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4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tbl>
      <w:tblPr>
        <w:tblStyle w:val="Table8"/>
        <w:tblW w:w="8518" w:type="dxa"/>
        <w:jc w:val="start"/>
        <w:tblInd w:w="-12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00"/>
      </w:tblPr>
      <w:tblGrid>
        <w:gridCol w:w="2059"/>
        <w:gridCol w:w="6459"/>
      </w:tblGrid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UC4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Посмотреть прогресс по неделям и месяцам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Description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Пользователь открывает вкладку статистики и получает информацию о сумме сделанных вложений в каждой из последних 12 недель/месяцев, понимая свою динамику.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Actor(s)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Пользователь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Pre-Conditions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1. Пользователь открыл приложение 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Пользователь создал как минимум одну цель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3. Для цели добавлены данные о накоплениях (как минимум одна запись)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Ordinary Sequence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1. Пользователь открывает список своих целей.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Пользователь выбирает интересующую цель.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3. Система отображает текущий общий прогресс по цели.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4. Пользователь выбирает период отображения: «Недели» или «Месяцы».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5. Система агрегирует данные накоплений за выбранный период.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6. Система отображает визуализацию прогресса (диаграмму).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7. Пользователь анализирует динамику накоплений.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Post-Conditions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Постусловий нет (состояние системы не изменяется)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Exceptions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 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Если по выбранной цели недостаточно данных для отображения прогресса (нет данных), система отображает сообщение «Недостаточно данных для отображения прогресса».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Если пользователь не выбрал период отображения, система использует период по умолчанию (например, месяцы).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При ошибке загрузки данных система отображает уведомление об ошибке и предлагает повторить попытку.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486400" cy="4660900"/>
            <wp:effectExtent l="0" t="0" r="0" b="0"/>
            <wp:docPr id="4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6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tbl>
      <w:tblPr>
        <w:tblStyle w:val="Table9"/>
        <w:tblW w:w="8518" w:type="dxa"/>
        <w:jc w:val="start"/>
        <w:tblInd w:w="-12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00"/>
      </w:tblPr>
      <w:tblGrid>
        <w:gridCol w:w="2059"/>
        <w:gridCol w:w="6459"/>
      </w:tblGrid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UC5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Получить overview текущего прогресса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Description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Пользователь видит общее состояние своей цели, сравнивая текущие накопления с предыдущими периодами, чтобы понять динамику и тренд накоплений.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Actor(s)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Пользователь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Pre-Conditions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1. Пользователь открыл приложение.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Пользователь создал хотя бы одну цель.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3. Для цели добавлены данные о прошлых периодах накоплений.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Ordinary Sequence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1. Пользователь выбирает цель.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Пользователь нажимает «Overview» или «Сводка».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3. Система собирает данные за предыдущие периоды (недели/месяцы).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4. Система строит сравнительный график или таблицу.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5. Система отображает визуальный обзор с динамикой роста или падения накоплений.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6. Пользователь анализирует изменения и получает информацию о тенденции.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Post-Conditions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1. Пользователь видит наглядную информацию о прогрессе.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Состояние системы остаётся неизменным.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Exceptions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 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Недостаточно данных для отображения → сообщение «Данных недостаточно».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Ошибка загрузки данных → сообщение об ошибке и предложение повторить попытку.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486400" cy="3975100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7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tbl>
      <w:tblPr>
        <w:tblStyle w:val="Table10"/>
        <w:tblW w:w="8518" w:type="dxa"/>
        <w:jc w:val="start"/>
        <w:tblInd w:w="-12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00"/>
      </w:tblPr>
      <w:tblGrid>
        <w:gridCol w:w="2059"/>
        <w:gridCol w:w="6459"/>
      </w:tblGrid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UC6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Получить видение близости к цели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Description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Пользователь получает информацию о том, насколько он близок к достижению своей цели, на основе текущей суммы и прогнозной кривой.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Actor(s)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Пользователь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Pre-Conditions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1. Пользователь открыл приложение.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Пользователь создал цель с указанием суммы.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3. Добавлены данные о текущих накоплениях.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Ordinary Sequence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1. Пользователь выбирает цель.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Пользователь нажимает «Близость к цели».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3. Система рассчитывает процент достижения цели.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4. Система отображает визуальный индикатор (термометр прогресса, диаграмму).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5. Система показывает прогноз времени достижения цели на основе текущих накоплений.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6. Пользователь анализирует информацию и корректирует план.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Post-Conditions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1. Пользователь видит процент достижения цели и прогноз.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Состояние системы не изменяется.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Exceptions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 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Текущие данные отсутствуют → сообщение «Нет информации для отображения прогресса».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Ошибка расчёта → сообщение об ошибке и предложение повторить попытку.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486400" cy="4597400"/>
            <wp:effectExtent l="0" t="0" r="0" b="0"/>
            <wp:docPr id="6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9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tbl>
      <w:tblPr>
        <w:tblStyle w:val="Table11"/>
        <w:tblW w:w="8518" w:type="dxa"/>
        <w:jc w:val="start"/>
        <w:tblInd w:w="-12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00"/>
      </w:tblPr>
      <w:tblGrid>
        <w:gridCol w:w="2059"/>
        <w:gridCol w:w="6459"/>
      </w:tblGrid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UC7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Настроить напоминание о достижении цели</w:t>
            </w:r>
          </w:p>
        </w:tc>
      </w:tr>
      <w:tr>
        <w:trPr>
          <w:trHeight w:val="818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Description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Пользователь может настроить уведомления о накоплениях или дедлайне для мотивации и контроля прогресса.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Actor(s)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Пользователь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Pre-Conditions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1. Пользователь открыл приложение. 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Пользователь создал хотя бы одну цель.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Ordinary Sequence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1. Пользователь выбирает цель.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Пользователь нажимает «Настроить напоминание».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3. Система отображает форму настройки уведомления.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4. Пользователь выбирает тип уведомления (ежедневное, еженедельное, при достижении процента цели).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5. Пользователь задаёт время и текст уведомления.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6. Пользователь подтверждает настройку.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7. Система сохраняет уведомление и активирует его.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Post-Conditions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1. Уведомление сохранено и будет отправлено по расписанию.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Состояние системы не изменяется.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Exceptions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 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Пользователь отменил настройку → уведомление не сохраняется.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Недостаточно разрешений для уведомлений → система показывает сообщение.</w:t>
            </w:r>
          </w:p>
        </w:tc>
      </w:tr>
    </w:tbl>
    <w:p>
      <w:pPr>
        <w:pStyle w:val="normal1"/>
        <w:rPr/>
      </w:pPr>
      <w:r>
        <w:rPr/>
        <w:drawing>
          <wp:inline distT="0" distB="0" distL="0" distR="0">
            <wp:extent cx="5486400" cy="4114800"/>
            <wp:effectExtent l="0" t="0" r="0" b="0"/>
            <wp:docPr id="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tbl>
      <w:tblPr>
        <w:tblStyle w:val="Table12"/>
        <w:tblW w:w="8518" w:type="dxa"/>
        <w:jc w:val="start"/>
        <w:tblInd w:w="-12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00"/>
      </w:tblPr>
      <w:tblGrid>
        <w:gridCol w:w="2059"/>
        <w:gridCol w:w="6459"/>
      </w:tblGrid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UC8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Получать уведомления о прогрессе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Description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Система автоматически отправляет уведомления пользователю о достижении определенного прогресса по цели.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Actor(s)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Пользователь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Pre-Conditions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1. Пользователь создал цель. 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Настроено хотя бы одно уведомление.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Ordinary Sequence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1. Пользователь добавляет накопления в цель.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Система проверяет прогресс и триггеры уведомлений.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3. При выполнении условия система отправляет уведомление.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4. Пользователь получает уведомление на устройстве.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5. Пользователь может открыть приложение для просмотра деталей.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Post-Conditions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1. Пользователь получил уведомление.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Состояние системы остаётся корректным.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Exceptions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 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Пользователь отключил уведомления → сообщение не отправляется.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Ошибка в системе уведомлений → логируется ошибка.</w:t>
            </w:r>
          </w:p>
        </w:tc>
      </w:tr>
    </w:tbl>
    <w:p>
      <w:pPr>
        <w:pStyle w:val="normal1"/>
        <w:rPr/>
      </w:pPr>
      <w:r>
        <w:rPr/>
        <w:drawing>
          <wp:inline distT="0" distB="0" distL="0" distR="0">
            <wp:extent cx="5486400" cy="4433570"/>
            <wp:effectExtent l="0" t="0" r="0" b="0"/>
            <wp:docPr id="8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0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33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tbl>
      <w:tblPr>
        <w:tblStyle w:val="Table13"/>
        <w:tblW w:w="8518" w:type="dxa"/>
        <w:jc w:val="start"/>
        <w:tblInd w:w="-12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00"/>
      </w:tblPr>
      <w:tblGrid>
        <w:gridCol w:w="2059"/>
        <w:gridCol w:w="6459"/>
      </w:tblGrid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UC9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Поделиться целью с друзьями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Description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Пользователь делится своей целью накопления с друзьями в приложении (опциональная социальная функция), чтобы получить дополнительную мотивацию через поддержку сообщества. Цель становится видимой для выбранных друзей (только для просмотра).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Actor(s)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Пользователь; Друзья (второстепенные, получают доступ)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Pre-Conditions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1. Пользователь авторизован в приложении (например, через email или социальный логин).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Существует хотя бы одна созданная цель.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3. У пользователя есть добавленные друзья в приложении.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4. Устройство подключено к интернету (для синхронизации с сервером).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Ordinary Sequence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1. Пользователь открывает детальный вид своей цели.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Пользователь нажимает кнопку «Поделиться с друзьями» (или иконку шаринга).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3. Система открывает экран выбора друзей из списка контактов в приложении.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4. Пользователь выбирает одного или нескольких друзей.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5. Optionally: Пользователь добавляет персональное сообщение или выбирает, какие данные поделить (например, только прогресс или полную цель).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6. Пользователь нажимает «Поделиться».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7. Система отправляет данные на сервер, делает цель видимой для выбранных друзей.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8. Система показывает подтверждение: «Цель успешно поделена с друзьями!».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9. Выбранные друзья получают push-уведомление о новой поделённой цели.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Post-Conditions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1. Цель отображается в разделе «Цели друзей» у выбранных пользователей.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Пользователь видит индикатор «Поделена с X друзьями» в своей цели.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3. Друзья могут просматривать прогресс (без возможности редактирования).</w:t>
            </w:r>
          </w:p>
        </w:tc>
      </w:tr>
      <w:tr>
        <w:trPr>
          <w:trHeight w:val="20" w:hRule="atLeast"/>
        </w:trPr>
        <w:tc>
          <w:tcPr>
            <w:tcW w:w="20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Exceptions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 </w:t>
            </w:r>
          </w:p>
        </w:tc>
        <w:tc>
          <w:tcPr>
            <w:tcW w:w="6459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Нет добавленных друзей -- система показывает сообщение «У вас нет друзей в приложении. Пригласите их сначала!» и предлагает экран приглашения друзей.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Нет подключения к интернету -- система сохраняет запрос локально с пометкой «Ожидает отправки», показывает уведомление «Будет поделено при восстановлении сети» и отправляет автоматически позже.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Сервер недоступен -- система повторяет попытку через 5 минут, показывает ошибку «Не удалось поделиться. Попробуйте позже».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Пользователь отменяет выбор -- возвращение к детальному виду цели без изменений.</w:t>
            </w:r>
          </w:p>
        </w:tc>
      </w:tr>
    </w:tbl>
    <w:p>
      <w:pPr>
        <w:pStyle w:val="normal1"/>
        <w:rPr/>
      </w:pPr>
      <w:r>
        <w:rPr/>
        <w:drawing>
          <wp:inline distT="0" distB="0" distL="0" distR="0">
            <wp:extent cx="5486400" cy="4711700"/>
            <wp:effectExtent l="0" t="0" r="0" b="0"/>
            <wp:docPr id="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1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tbl>
      <w:tblPr>
        <w:tblStyle w:val="Table14"/>
        <w:tblW w:w="8465" w:type="dxa"/>
        <w:jc w:val="start"/>
        <w:tblInd w:w="-67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00"/>
      </w:tblPr>
      <w:tblGrid>
        <w:gridCol w:w="1995"/>
        <w:gridCol w:w="6470"/>
      </w:tblGrid>
      <w:tr>
        <w:trPr>
          <w:trHeight w:val="20" w:hRule="atLeast"/>
        </w:trPr>
        <w:tc>
          <w:tcPr>
            <w:tcW w:w="1995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UC10</w:t>
            </w:r>
          </w:p>
        </w:tc>
        <w:tc>
          <w:tcPr>
            <w:tcW w:w="6470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Просмотр целей друзей</w:t>
            </w:r>
          </w:p>
        </w:tc>
      </w:tr>
      <w:tr>
        <w:trPr>
          <w:trHeight w:val="20" w:hRule="atLeast"/>
        </w:trPr>
        <w:tc>
          <w:tcPr>
            <w:tcW w:w="1995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Description</w:t>
            </w:r>
          </w:p>
        </w:tc>
        <w:tc>
          <w:tcPr>
            <w:tcW w:w="6470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Пользователь просматривает цели накоплений, которыми поделились его друзья (опциональная социальная функция), чтобы получить взаимную мотивацию, увидеть прогресс других и вдохновиться.</w:t>
            </w:r>
          </w:p>
        </w:tc>
      </w:tr>
      <w:tr>
        <w:trPr>
          <w:trHeight w:val="20" w:hRule="atLeast"/>
        </w:trPr>
        <w:tc>
          <w:tcPr>
            <w:tcW w:w="1995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Actor(s)</w:t>
            </w:r>
          </w:p>
        </w:tc>
        <w:tc>
          <w:tcPr>
            <w:tcW w:w="6470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Пользователь</w:t>
            </w:r>
          </w:p>
        </w:tc>
      </w:tr>
      <w:tr>
        <w:trPr>
          <w:trHeight w:val="20" w:hRule="atLeast"/>
        </w:trPr>
        <w:tc>
          <w:tcPr>
            <w:tcW w:w="1995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Pre-Conditions</w:t>
            </w:r>
          </w:p>
        </w:tc>
        <w:tc>
          <w:tcPr>
            <w:tcW w:w="6470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1. Пользователь авторизован в приложении.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У пользователя есть друзья, которые ранее поделились с ним своими целями.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3. Устройство подключено к интернету (для загрузки актуальных данных).</w:t>
            </w:r>
          </w:p>
        </w:tc>
      </w:tr>
      <w:tr>
        <w:trPr>
          <w:trHeight w:val="20" w:hRule="atLeast"/>
        </w:trPr>
        <w:tc>
          <w:tcPr>
            <w:tcW w:w="1995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Ordinary Sequence</w:t>
            </w:r>
          </w:p>
        </w:tc>
        <w:tc>
          <w:tcPr>
            <w:tcW w:w="6470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1. Пользователь переходит в раздел «Друзья» или «Цели друзей» (например, через нижнюю навигацию или боковое меню).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Система загружает список целей друзей с сервера.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3. Система отображает ленту или список: имя друга, название цели, текущий прогресс (термометр/график) без конкретных сумм денег, оставшееся время.</w:t>
            </w:r>
          </w:p>
        </w:tc>
      </w:tr>
      <w:tr>
        <w:trPr>
          <w:trHeight w:val="20" w:hRule="atLeast"/>
        </w:trPr>
        <w:tc>
          <w:tcPr>
            <w:tcW w:w="1995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Post-Conditions</w:t>
            </w:r>
          </w:p>
        </w:tc>
        <w:tc>
          <w:tcPr>
            <w:tcW w:w="6470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1. Пользователь увидел актуальный прогресс друзей.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2. Данные кэшированы локально для оффлайн-просмотра (если ранее загружены).</w:t>
            </w:r>
          </w:p>
        </w:tc>
      </w:tr>
      <w:tr>
        <w:trPr>
          <w:trHeight w:val="20" w:hRule="atLeast"/>
        </w:trPr>
        <w:tc>
          <w:tcPr>
            <w:tcW w:w="1995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Exceptions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> </w:t>
            </w:r>
          </w:p>
        </w:tc>
        <w:tc>
          <w:tcPr>
            <w:tcW w:w="6470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Нет поделённых целей -- система показывает сообщение «Ваши друзья ещё не поделились целями. Будьте первым!» с предложением поделиться своей целью.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Нет подключения к интернету -- система показывает кэшированные данные (если были загружены ранее) и сообщение «Данные могут быть неактуальными. Подключитесь к сети для обновления».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Ошибка загрузки с сервера -- система повторяет попытку, показывает «Не удалось загрузить цели друзей. Попробуйте позже».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• </w:t>
            </w:r>
            <w:r>
              <w:rPr/>
              <w:t>Нет друзей -- перенаправление на экран добавления/приглашения друзей.</w:t>
            </w:r>
          </w:p>
        </w:tc>
      </w:tr>
    </w:tbl>
    <w:p>
      <w:pPr>
        <w:pStyle w:val="normal1"/>
        <w:rPr/>
      </w:pPr>
      <w:r>
        <w:rPr/>
        <w:drawing>
          <wp:inline distT="0" distB="0" distL="0" distR="0">
            <wp:extent cx="5486400" cy="3987800"/>
            <wp:effectExtent l="0" t="0" r="0" b="0"/>
            <wp:docPr id="10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8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14"/>
        <w:tblW w:w="8465" w:type="dxa"/>
        <w:jc w:val="start"/>
        <w:tblInd w:w="-67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00"/>
      </w:tblPr>
      <w:tblGrid>
        <w:gridCol w:w="1995"/>
        <w:gridCol w:w="6470"/>
      </w:tblGrid>
      <w:tr>
        <w:trPr>
          <w:trHeight w:val="20" w:hRule="atLeast"/>
        </w:trPr>
        <w:tc>
          <w:tcPr>
            <w:tcW w:w="1995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before="0" w:after="200"/>
              <w:rPr/>
            </w:pPr>
            <w:r>
              <w:rPr/>
              <w:t>UC11</w:t>
            </w:r>
          </w:p>
        </w:tc>
        <w:tc>
          <w:tcPr>
            <w:tcW w:w="6470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before="0" w:after="200"/>
              <w:rPr/>
            </w:pPr>
            <w:r>
              <w:rPr/>
              <w:t>Добавить платёж по цели</w:t>
            </w:r>
          </w:p>
        </w:tc>
      </w:tr>
      <w:tr>
        <w:trPr>
          <w:trHeight w:val="20" w:hRule="atLeast"/>
        </w:trPr>
        <w:tc>
          <w:tcPr>
            <w:tcW w:w="1995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before="0" w:after="200"/>
              <w:rPr/>
            </w:pPr>
            <w:r>
              <w:rPr/>
              <w:t>Description</w:t>
            </w:r>
          </w:p>
        </w:tc>
        <w:tc>
          <w:tcPr>
            <w:tcW w:w="6470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before="0" w:after="200"/>
              <w:rPr/>
            </w:pPr>
            <w:r>
              <w:rPr/>
              <w:t>Пользователь вручную добавляет новый взнос в выбранную цель. Система увеличивает накопленную сумму, обновляет прогресс и позволяет сразу отменить последний взнос, если он был добавлен по ошибке.</w:t>
            </w:r>
          </w:p>
        </w:tc>
      </w:tr>
      <w:tr>
        <w:trPr>
          <w:trHeight w:val="20" w:hRule="atLeast"/>
        </w:trPr>
        <w:tc>
          <w:tcPr>
            <w:tcW w:w="1995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before="0" w:after="200"/>
              <w:rPr/>
            </w:pPr>
            <w:r>
              <w:rPr/>
              <w:t>Actor(s)</w:t>
            </w:r>
          </w:p>
        </w:tc>
        <w:tc>
          <w:tcPr>
            <w:tcW w:w="6470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before="0" w:after="200"/>
              <w:rPr/>
            </w:pPr>
            <w:r>
              <w:rPr/>
              <w:t>Пользователь</w:t>
            </w:r>
          </w:p>
        </w:tc>
      </w:tr>
      <w:tr>
        <w:trPr>
          <w:trHeight w:val="20" w:hRule="atLeast"/>
        </w:trPr>
        <w:tc>
          <w:tcPr>
            <w:tcW w:w="1995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before="0" w:after="200"/>
              <w:rPr/>
            </w:pPr>
            <w:r>
              <w:rPr/>
              <w:t>Pre-Conditions</w:t>
            </w:r>
          </w:p>
        </w:tc>
        <w:tc>
          <w:tcPr>
            <w:tcW w:w="6470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before="0" w:after="200"/>
              <w:rPr/>
            </w:pPr>
            <w:r>
              <w:rPr/>
              <w:t>1. Пользователь открыл приложение.</w:t>
              <w:br/>
              <w:br/>
              <w:t>2. Существует хотя бы одна созданная цель.</w:t>
              <w:br/>
              <w:br/>
              <w:t>3. Пользователь открыл детальный экран выбранной цели.</w:t>
            </w:r>
          </w:p>
        </w:tc>
      </w:tr>
      <w:tr>
        <w:trPr>
          <w:trHeight w:val="20" w:hRule="atLeast"/>
        </w:trPr>
        <w:tc>
          <w:tcPr>
            <w:tcW w:w="1995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before="0" w:after="200"/>
              <w:rPr/>
            </w:pPr>
            <w:r>
              <w:rPr/>
              <w:t>Ordinary Sequence</w:t>
            </w:r>
          </w:p>
        </w:tc>
        <w:tc>
          <w:tcPr>
            <w:tcW w:w="6470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before="0" w:after="200"/>
              <w:rPr/>
            </w:pPr>
            <w:r>
              <w:rPr/>
              <w:t>1. Пользователь открывает выбранную цель.</w:t>
              <w:br/>
              <w:br/>
              <w:t>2. Пользователь нажимает кнопку «Добавить взнос».</w:t>
              <w:br/>
              <w:br/>
              <w:t>3. Система открывает простую форму ввода суммы.</w:t>
              <w:br/>
              <w:br/>
              <w:t>4. Пользователь вводит сумму взноса.</w:t>
              <w:br/>
              <w:br/>
              <w:t>5. Пользователь нажимает «Добавить».</w:t>
              <w:br/>
              <w:br/>
              <w:t>6. Система проверяет, что сумма больше 0.</w:t>
              <w:br/>
              <w:br/>
              <w:t>7. Система сохраняет запись о взносе в истории накоплений по цели.</w:t>
              <w:br/>
              <w:br/>
              <w:t>8. Система обновляет текущую накопленную сумму, процент прогресса и связанные визуализации.</w:t>
              <w:br/>
              <w:br/>
              <w:t>9. Система показывает сообщение об успешном добавлении взноса и действие «Отменить последний взнос».</w:t>
              <w:br/>
              <w:br/>
              <w:t>10. Если пользователь нажимает «Отменить последний взнос», система удаляет последнюю добавленную запись и возвращает предыдущее значение прогресса.</w:t>
            </w:r>
          </w:p>
        </w:tc>
      </w:tr>
      <w:tr>
        <w:trPr>
          <w:trHeight w:val="20" w:hRule="atLeast"/>
        </w:trPr>
        <w:tc>
          <w:tcPr>
            <w:tcW w:w="1995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before="0" w:after="200"/>
              <w:rPr/>
            </w:pPr>
            <w:r>
              <w:rPr/>
              <w:t>Post-Conditions</w:t>
            </w:r>
          </w:p>
        </w:tc>
        <w:tc>
          <w:tcPr>
            <w:tcW w:w="6470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before="0" w:after="200"/>
              <w:rPr/>
            </w:pPr>
            <w:r>
              <w:rPr/>
              <w:t>1. Новый взнос сохранён в истории накоплений по цели.</w:t>
              <w:br/>
              <w:br/>
              <w:t>2. Текущая накопленная сумма и прогресс цели обновлены.</w:t>
              <w:br/>
              <w:br/>
              <w:t>3. Если пользователь отменил последний взнос, система возвращена к предыдущему состоянию.</w:t>
            </w:r>
          </w:p>
        </w:tc>
      </w:tr>
      <w:tr>
        <w:trPr>
          <w:trHeight w:val="20" w:hRule="atLeast"/>
        </w:trPr>
        <w:tc>
          <w:tcPr>
            <w:tcW w:w="1995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DCDDDE" w:val="clear"/>
          </w:tcPr>
          <w:p>
            <w:pPr>
              <w:pStyle w:val="normal1"/>
              <w:spacing w:before="0" w:after="200"/>
              <w:rPr/>
            </w:pPr>
            <w:r>
              <w:rPr/>
              <w:t>Exceptions</w:t>
            </w:r>
          </w:p>
        </w:tc>
        <w:tc>
          <w:tcPr>
            <w:tcW w:w="6470" w:type="dxa"/>
            <w:tcBorders>
              <w:top w:val="single" w:sz="6" w:space="0" w:color="464646"/>
              <w:start w:val="single" w:sz="6" w:space="0" w:color="464646"/>
              <w:bottom w:val="single" w:sz="6" w:space="0" w:color="464646"/>
              <w:end w:val="single" w:sz="6" w:space="0" w:color="464646"/>
            </w:tcBorders>
            <w:shd w:fill="FFFFFF" w:val="clear"/>
          </w:tcPr>
          <w:p>
            <w:pPr>
              <w:pStyle w:val="normal1"/>
              <w:spacing w:before="0" w:after="200"/>
              <w:rPr/>
            </w:pPr>
            <w:r>
              <w:rPr/>
              <w:t xml:space="preserve">• </w:t>
            </w:r>
            <w:r>
              <w:rPr/>
              <w:t>Некорректная сумма (пустое поле, 0 или отрицательное значение) -- система показывает сообщение об ошибке и возвращает к шагу 4.</w:t>
              <w:br/>
              <w:br/>
              <w:t>• Ошибка сохранения -- система показывает сообщение «Не удалось добавить взнос. Попробуйте ещё раз».</w:t>
              <w:br/>
              <w:br/>
              <w:t>• Пользователь пытается отменить взнос, когда последнего добавленного взноса нет -- система не выполняет действие и скрывает кнопку отмены.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628515"/>
            <wp:effectExtent l="0" t="0" r="0" b="0"/>
            <wp:wrapSquare wrapText="largest"/>
            <wp:docPr id="1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28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15" w:name="_t8nw8t8l4ycm"/>
      <w:bookmarkEnd w:id="15"/>
      <w:r>
        <w:rPr/>
        <w:t>4. Strategic Justification</w:t>
      </w:r>
    </w:p>
    <w:p>
      <w:pPr>
        <w:pStyle w:val="Heading3"/>
        <w:rPr/>
      </w:pPr>
      <w:bookmarkStart w:id="16" w:name="_2961sp44iti3"/>
      <w:bookmarkEnd w:id="16"/>
      <w:r>
        <w:rPr/>
        <w:t>4.1. Impact Map</w:t>
      </w:r>
    </w:p>
    <w:p>
      <w:pPr>
        <w:pStyle w:val="normal1"/>
        <w:rPr/>
      </w:pPr>
      <w:r>
        <w:rPr/>
        <w:drawing>
          <wp:inline distT="0" distB="0" distL="0" distR="0">
            <wp:extent cx="5486400" cy="5867400"/>
            <wp:effectExtent l="0" t="0" r="0" b="0"/>
            <wp:docPr id="12" name="imag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6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7" w:name="_nhin07prh7ui"/>
      <w:bookmarkEnd w:id="17"/>
      <w:r>
        <w:rPr/>
        <w:t>4.2. Development priorities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Epic 1, use cases 1, 2, 3</w:t>
      </w:r>
    </w:p>
    <w:tbl>
      <w:tblPr>
        <w:tblStyle w:val="Table15"/>
        <w:tblW w:w="949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004"/>
        <w:gridCol w:w="1531"/>
        <w:gridCol w:w="1260"/>
        <w:gridCol w:w="1125"/>
        <w:gridCol w:w="1035"/>
        <w:gridCol w:w="1214"/>
        <w:gridCol w:w="2326"/>
      </w:tblGrid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>
                <w:b/>
                <w:bCs/>
              </w:rPr>
              <w:t>US ID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>
                <w:b/>
                <w:bCs/>
              </w:rPr>
              <w:t>Value (1-10)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>
                <w:b/>
                <w:bCs/>
              </w:rPr>
              <w:t>Effort (1-10)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>
                <w:b/>
                <w:bCs/>
              </w:rPr>
              <w:t>Blocker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>
                <w:b/>
                <w:bCs/>
              </w:rPr>
              <w:t>Priority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>
                <w:b/>
                <w:bCs/>
              </w:rPr>
              <w:t>Explaination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US-001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Нажать кнопку создания новой цели на главном экране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вход в основной flow создания цели.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US-002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Увидеть форму создания цели с полями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3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базовый UI для ввода данных.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US-003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Ввести название цели (обязательное)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минимальный обязательный ввод.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US-004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Указать целевую сумму (обязательную)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ключевое поле для цели.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US-005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Опционально указать срок/ежемесячный платёж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6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4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Normal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Fill-in: полезно для прогноза, но не обязательно в MVP.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US-006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Опционально добавить описание и фото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6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6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Normal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Fill-in: мотивирует, но требует picker'а и хранения.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US-007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Нажать «Сохранить» для завершения создания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завершение основного действия.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US-008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Проверка корректности данных перед сохранением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9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4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предотвращает ошибки, базовая валидация.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US-009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Сохранение новой цели локально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4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без сохранения нет продукта.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US-010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Автоматический расчёт и построение прогнозной кривой/термометра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7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Major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Big project: ключевая визуализация мотивации.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US-011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Отображение новой цели в списке на главном экране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3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подтверждение успеха создания.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US-012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Открыть детальный вид существующей цели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9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3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вход в управление целью.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US-013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Нажать кнопку редактирования для открытия формы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9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начало редактирования.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US-014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Внести изменения в параметры цели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9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3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основная часть редактирования.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US-015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Нажать «Сохранить» в форме редактирования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9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завершение редактирования.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US-016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Проверка корректности изменённых данных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8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4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предотвращает ошибки при обновлении.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US-017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Сохранение изменений локально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9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4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обновление цели.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US-018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Перерасчёт прогнозной кривой после изменений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7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Major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Big project: поддержка актуальной визуализации.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US-019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Отображение обновлённых данных в детальном виде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9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3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подтверждение редактирования.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US-020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Открыть детальный вид для начала удаления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8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3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вход в удаление.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US-021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Нажать кнопку удаления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8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инициация удаления.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US-022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Увидеть диалог подтверждения удаления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8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3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защита от случайного удаления.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US-023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Подтвердить удаление в диалоге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8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завершение удаления.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US-024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Полное удаление цели и связанных данных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8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4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очистка хранилища.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US-025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Обновление списка после удаления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8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3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отражение изменений в UI.</w:t>
            </w:r>
          </w:p>
        </w:tc>
      </w:tr>
      <w:tr>
        <w:trPr>
          <w:trHeight w:val="1864" w:hRule="atLeast"/>
        </w:trPr>
        <w:tc>
          <w:tcPr>
            <w:tcW w:w="10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US-026</w:t>
            </w:r>
          </w:p>
        </w:tc>
        <w:tc>
          <w:tcPr>
            <w:tcW w:w="15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Экран пустого состояния после удаления последней цели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7</w:t>
            </w:r>
          </w:p>
        </w:tc>
        <w:tc>
          <w:tcPr>
            <w:tcW w:w="11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4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Major</w:t>
            </w:r>
          </w:p>
        </w:tc>
        <w:tc>
          <w:tcPr>
            <w:tcW w:w="23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Big project: улучшает UX, но не критично для базового MVP.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Epic 2: use cases 4, 5, 6</w:t>
      </w:r>
    </w:p>
    <w:tbl>
      <w:tblPr>
        <w:tblStyle w:val="Table16"/>
        <w:tblW w:w="951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59"/>
        <w:gridCol w:w="1530"/>
        <w:gridCol w:w="1291"/>
        <w:gridCol w:w="1110"/>
        <w:gridCol w:w="1065"/>
        <w:gridCol w:w="1200"/>
        <w:gridCol w:w="2355"/>
      </w:tblGrid>
      <w:tr>
        <w:trPr/>
        <w:tc>
          <w:tcPr>
            <w:tcW w:w="9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 ID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User Story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Value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Effort</w:t>
            </w:r>
          </w:p>
        </w:tc>
        <w:tc>
          <w:tcPr>
            <w:tcW w:w="1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Blocker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Priority</w:t>
            </w:r>
          </w:p>
        </w:tc>
        <w:tc>
          <w:tcPr>
            <w:tcW w:w="23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Explanation</w:t>
            </w:r>
          </w:p>
        </w:tc>
      </w:tr>
      <w:tr>
        <w:trPr/>
        <w:tc>
          <w:tcPr>
            <w:tcW w:w="9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US-027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Открыть список целей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8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1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23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Основной вход в функционал аналитики. Простая навигационная функция с высокой пользовательской ценностью.</w:t>
            </w:r>
          </w:p>
        </w:tc>
      </w:tr>
      <w:tr>
        <w:trPr/>
        <w:tc>
          <w:tcPr>
            <w:tcW w:w="9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US-028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Выбрать цель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9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1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Critical</w:t>
            </w:r>
          </w:p>
        </w:tc>
        <w:tc>
          <w:tcPr>
            <w:tcW w:w="23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Позволяет пользователю работать с конкретной целью. Без выбора цели невозможно просмотр прогресса.</w:t>
            </w:r>
          </w:p>
        </w:tc>
      </w:tr>
      <w:tr>
        <w:trPr/>
        <w:tc>
          <w:tcPr>
            <w:tcW w:w="9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US-029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Отобразить общий прогресс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10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5</w:t>
            </w:r>
          </w:p>
        </w:tc>
        <w:tc>
          <w:tcPr>
            <w:tcW w:w="1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Critical</w:t>
            </w:r>
          </w:p>
        </w:tc>
        <w:tc>
          <w:tcPr>
            <w:tcW w:w="23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Центральный элемент аналитики накоплений. Требует обработки данных и отображения результата пользователю.</w:t>
            </w:r>
          </w:p>
        </w:tc>
      </w:tr>
      <w:tr>
        <w:trPr/>
        <w:tc>
          <w:tcPr>
            <w:tcW w:w="9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US-030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Выбрать период отображения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7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1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Normal</w:t>
            </w:r>
          </w:p>
        </w:tc>
        <w:tc>
          <w:tcPr>
            <w:tcW w:w="23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Улучшает гибкость анализа. Реализуется через UI-переключатели и не требует сложной логики.</w:t>
            </w:r>
          </w:p>
        </w:tc>
      </w:tr>
      <w:tr>
        <w:trPr/>
        <w:tc>
          <w:tcPr>
            <w:tcW w:w="9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US-031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Агрегировать данные по периоду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10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8</w:t>
            </w:r>
          </w:p>
        </w:tc>
        <w:tc>
          <w:tcPr>
            <w:tcW w:w="1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Y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Critical</w:t>
            </w:r>
          </w:p>
        </w:tc>
        <w:tc>
          <w:tcPr>
            <w:tcW w:w="23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Основная бизнес-логика аналитики. Без неё невозможно построение статистики и визуализации прогресса.</w:t>
            </w:r>
          </w:p>
        </w:tc>
      </w:tr>
      <w:tr>
        <w:trPr/>
        <w:tc>
          <w:tcPr>
            <w:tcW w:w="9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US-032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Отобразить визуализацию прогресса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9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7</w:t>
            </w:r>
          </w:p>
        </w:tc>
        <w:tc>
          <w:tcPr>
            <w:tcW w:w="1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23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Графическое отображение данных значительно повышает понятность прогресса, но требует реализации графиков и визуальных компонентов.</w:t>
            </w:r>
          </w:p>
        </w:tc>
      </w:tr>
      <w:tr>
        <w:trPr/>
        <w:tc>
          <w:tcPr>
            <w:tcW w:w="9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US-033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Анализировать динамику накоплений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5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</w:t>
            </w:r>
          </w:p>
        </w:tc>
        <w:tc>
          <w:tcPr>
            <w:tcW w:w="1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Low</w:t>
            </w:r>
          </w:p>
        </w:tc>
        <w:tc>
          <w:tcPr>
            <w:tcW w:w="23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Пользовательское действие, практически не требует логики системы, но завершает пользовательский сценарий.</w:t>
            </w:r>
          </w:p>
        </w:tc>
      </w:tr>
      <w:tr>
        <w:trPr/>
        <w:tc>
          <w:tcPr>
            <w:tcW w:w="9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US-034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Выбрать цель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9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1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Critical</w:t>
            </w:r>
          </w:p>
        </w:tc>
        <w:tc>
          <w:tcPr>
            <w:tcW w:w="23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Ключевой шаг для получения информации о прогрессе. Без выбора цели overview невозможен.</w:t>
            </w:r>
          </w:p>
        </w:tc>
      </w:tr>
      <w:tr>
        <w:trPr/>
        <w:tc>
          <w:tcPr>
            <w:tcW w:w="9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US-035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Нажать «Overview / Сводка»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8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23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Переход к сводке позволяет пользователю получить обзор динамики накоплений.</w:t>
            </w:r>
          </w:p>
        </w:tc>
      </w:tr>
      <w:tr>
        <w:trPr/>
        <w:tc>
          <w:tcPr>
            <w:tcW w:w="9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US-036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Собрать данные за предыдущие периоды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10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7</w:t>
            </w:r>
          </w:p>
        </w:tc>
        <w:tc>
          <w:tcPr>
            <w:tcW w:w="1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Y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Critical</w:t>
            </w:r>
          </w:p>
        </w:tc>
        <w:tc>
          <w:tcPr>
            <w:tcW w:w="23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Основная аналитическая логика. Без сбора данных невозможно построить overview.</w:t>
            </w:r>
          </w:p>
        </w:tc>
      </w:tr>
      <w:tr>
        <w:trPr/>
        <w:tc>
          <w:tcPr>
            <w:tcW w:w="9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US-037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Построить сравнительный график / таблицу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9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</w:t>
            </w:r>
          </w:p>
        </w:tc>
        <w:tc>
          <w:tcPr>
            <w:tcW w:w="1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23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Визуализация трендов и сравнение с предыдущими периодами повышает понимание динамики.</w:t>
            </w:r>
          </w:p>
        </w:tc>
      </w:tr>
      <w:tr>
        <w:trPr/>
        <w:tc>
          <w:tcPr>
            <w:tcW w:w="9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US-038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Отобразить визуальный overview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10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5</w:t>
            </w:r>
          </w:p>
        </w:tc>
        <w:tc>
          <w:tcPr>
            <w:tcW w:w="1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Critical</w:t>
            </w:r>
          </w:p>
        </w:tc>
        <w:tc>
          <w:tcPr>
            <w:tcW w:w="23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Центральный элемент overview -- позволяет пользователю сразу видеть прогресс и тенденции.</w:t>
            </w:r>
          </w:p>
        </w:tc>
      </w:tr>
      <w:tr>
        <w:trPr/>
        <w:tc>
          <w:tcPr>
            <w:tcW w:w="9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US-039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Анализировать изменения и тенденцию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Normal</w:t>
            </w:r>
          </w:p>
        </w:tc>
        <w:tc>
          <w:tcPr>
            <w:tcW w:w="23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Действие пользователя для оценки динамики. Система предоставляет данные, но обработка анализа -- на пользователе.</w:t>
            </w:r>
          </w:p>
        </w:tc>
      </w:tr>
      <w:tr>
        <w:trPr/>
        <w:tc>
          <w:tcPr>
            <w:tcW w:w="9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US-040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Выбрать цель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9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1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Critical</w:t>
            </w:r>
          </w:p>
        </w:tc>
        <w:tc>
          <w:tcPr>
            <w:tcW w:w="23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Необходимо выбрать цель для анализа прогресса. Без выбора невозможно показать процент достижения.</w:t>
            </w:r>
          </w:p>
        </w:tc>
      </w:tr>
      <w:tr>
        <w:trPr/>
        <w:tc>
          <w:tcPr>
            <w:tcW w:w="9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US-041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Нажать «Близость к цели»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8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23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Переход к экрану прогресса позволяет пользователю увидеть, насколько близок к цели.</w:t>
            </w:r>
          </w:p>
        </w:tc>
      </w:tr>
      <w:tr>
        <w:trPr/>
        <w:tc>
          <w:tcPr>
            <w:tcW w:w="9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US-042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Рассчитать процент достижения цели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10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</w:t>
            </w:r>
          </w:p>
        </w:tc>
        <w:tc>
          <w:tcPr>
            <w:tcW w:w="1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Y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Critical</w:t>
            </w:r>
          </w:p>
        </w:tc>
        <w:tc>
          <w:tcPr>
            <w:tcW w:w="23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Основная бизнес-логика прогресса. Без расчёта процентного значения прогноз недостижим.</w:t>
            </w:r>
          </w:p>
        </w:tc>
      </w:tr>
      <w:tr>
        <w:trPr/>
        <w:tc>
          <w:tcPr>
            <w:tcW w:w="9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US-043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Отобразить визуальный индикатор (термометр / диаграмму)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9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5</w:t>
            </w:r>
          </w:p>
        </w:tc>
        <w:tc>
          <w:tcPr>
            <w:tcW w:w="1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23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Позволяет пользователю сразу понять, сколько осталось до цели, повышает наглядность.</w:t>
            </w:r>
          </w:p>
        </w:tc>
      </w:tr>
      <w:tr>
        <w:trPr/>
        <w:tc>
          <w:tcPr>
            <w:tcW w:w="9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US-044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Показать прогноз времени достижения цели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9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</w:t>
            </w:r>
          </w:p>
        </w:tc>
        <w:tc>
          <w:tcPr>
            <w:tcW w:w="1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23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Визуальный прогноз помогает пользователю планировать дальнейшие накопления.</w:t>
            </w:r>
          </w:p>
        </w:tc>
      </w:tr>
      <w:tr>
        <w:trPr/>
        <w:tc>
          <w:tcPr>
            <w:tcW w:w="9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ind w:firstLine="3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US-045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Анализировать информацию и корректировать план</w:t>
            </w:r>
          </w:p>
        </w:tc>
        <w:tc>
          <w:tcPr>
            <w:tcW w:w="12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0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Normal</w:t>
            </w:r>
          </w:p>
        </w:tc>
        <w:tc>
          <w:tcPr>
            <w:tcW w:w="23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Действие пользователя для оценки прогресса. Система предоставляет данные, но интерпретация -- на пользователе.</w:t>
            </w:r>
          </w:p>
        </w:tc>
      </w:tr>
    </w:tbl>
    <w:p>
      <w:pPr>
        <w:pStyle w:val="normal1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rPr/>
      </w:pPr>
      <w:r>
        <w:rPr/>
        <w:t>Epic 3: use cases 7, 8</w:t>
      </w:r>
    </w:p>
    <w:tbl>
      <w:tblPr>
        <w:tblStyle w:val="Table17"/>
        <w:tblW w:w="951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600"/>
      </w:tblPr>
      <w:tblGrid>
        <w:gridCol w:w="959"/>
        <w:gridCol w:w="1530"/>
        <w:gridCol w:w="1291"/>
        <w:gridCol w:w="1110"/>
        <w:gridCol w:w="1049"/>
        <w:gridCol w:w="1216"/>
        <w:gridCol w:w="2355"/>
      </w:tblGrid>
      <w:tr>
        <w:trPr>
          <w:trHeight w:val="624" w:hRule="atLeast"/>
        </w:trPr>
        <w:tc>
          <w:tcPr>
            <w:tcW w:w="95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  <w:shd w:fill="EFEFEF" w:val="clear"/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US ID</w:t>
            </w:r>
          </w:p>
        </w:tc>
        <w:tc>
          <w:tcPr>
            <w:tcW w:w="153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  <w:shd w:fill="EFEFEF" w:val="clear"/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User Story</w:t>
            </w:r>
          </w:p>
        </w:tc>
        <w:tc>
          <w:tcPr>
            <w:tcW w:w="1291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  <w:shd w:fill="EFEFEF" w:val="clear"/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Value</w:t>
            </w:r>
          </w:p>
        </w:tc>
        <w:tc>
          <w:tcPr>
            <w:tcW w:w="111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  <w:shd w:fill="EFEFEF" w:val="clear"/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Effort</w:t>
            </w:r>
          </w:p>
        </w:tc>
        <w:tc>
          <w:tcPr>
            <w:tcW w:w="104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  <w:shd w:fill="EFEFEF" w:val="clear"/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Blocker</w:t>
            </w:r>
          </w:p>
        </w:tc>
        <w:tc>
          <w:tcPr>
            <w:tcW w:w="1216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  <w:shd w:fill="EFEFEF" w:val="clear"/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Priority</w:t>
            </w:r>
          </w:p>
        </w:tc>
        <w:tc>
          <w:tcPr>
            <w:tcW w:w="2355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  <w:shd w:fill="EFEFEF" w:val="clear"/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Explanation</w:t>
            </w:r>
          </w:p>
        </w:tc>
      </w:tr>
      <w:tr>
        <w:trPr>
          <w:trHeight w:val="1650" w:hRule="atLeast"/>
        </w:trPr>
        <w:tc>
          <w:tcPr>
            <w:tcW w:w="95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ind w:hanging="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US-046</w:t>
            </w:r>
          </w:p>
        </w:tc>
        <w:tc>
          <w:tcPr>
            <w:tcW w:w="153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Выбрать цель для напоминания</w:t>
            </w:r>
          </w:p>
        </w:tc>
        <w:tc>
          <w:tcPr>
            <w:tcW w:w="1291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8</w:t>
            </w:r>
          </w:p>
        </w:tc>
        <w:tc>
          <w:tcPr>
            <w:tcW w:w="111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3</w:t>
            </w:r>
          </w:p>
        </w:tc>
        <w:tc>
          <w:tcPr>
            <w:tcW w:w="104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N</w:t>
            </w:r>
          </w:p>
        </w:tc>
        <w:tc>
          <w:tcPr>
            <w:tcW w:w="1216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High</w:t>
            </w:r>
          </w:p>
        </w:tc>
        <w:tc>
          <w:tcPr>
            <w:tcW w:w="2355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Основная навигационная точка входа в функционал напоминаний.</w:t>
            </w:r>
          </w:p>
        </w:tc>
      </w:tr>
      <w:tr>
        <w:trPr>
          <w:trHeight w:val="1920" w:hRule="atLeast"/>
        </w:trPr>
        <w:tc>
          <w:tcPr>
            <w:tcW w:w="95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US-047</w:t>
            </w:r>
          </w:p>
        </w:tc>
        <w:tc>
          <w:tcPr>
            <w:tcW w:w="153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Перейти к настройке напоминания</w:t>
            </w:r>
          </w:p>
        </w:tc>
        <w:tc>
          <w:tcPr>
            <w:tcW w:w="1291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9</w:t>
            </w:r>
          </w:p>
        </w:tc>
        <w:tc>
          <w:tcPr>
            <w:tcW w:w="111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2</w:t>
            </w:r>
          </w:p>
        </w:tc>
        <w:tc>
          <w:tcPr>
            <w:tcW w:w="104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N</w:t>
            </w:r>
          </w:p>
        </w:tc>
        <w:tc>
          <w:tcPr>
            <w:tcW w:w="1216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Critical</w:t>
            </w:r>
          </w:p>
        </w:tc>
        <w:tc>
          <w:tcPr>
            <w:tcW w:w="2355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Quick win: простое действие (нажатие кнопки), открывающее доступ к ценной функции.</w:t>
            </w:r>
          </w:p>
        </w:tc>
      </w:tr>
      <w:tr>
        <w:trPr>
          <w:trHeight w:val="1920" w:hRule="atLeast"/>
        </w:trPr>
        <w:tc>
          <w:tcPr>
            <w:tcW w:w="95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US-048</w:t>
            </w:r>
          </w:p>
        </w:tc>
        <w:tc>
          <w:tcPr>
            <w:tcW w:w="153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Отобразить форму настроек</w:t>
            </w:r>
          </w:p>
        </w:tc>
        <w:tc>
          <w:tcPr>
            <w:tcW w:w="1291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7</w:t>
            </w:r>
          </w:p>
        </w:tc>
        <w:tc>
          <w:tcPr>
            <w:tcW w:w="111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4</w:t>
            </w:r>
          </w:p>
        </w:tc>
        <w:tc>
          <w:tcPr>
            <w:tcW w:w="104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N</w:t>
            </w:r>
          </w:p>
        </w:tc>
        <w:tc>
          <w:tcPr>
            <w:tcW w:w="1216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Normal</w:t>
            </w:r>
          </w:p>
        </w:tc>
        <w:tc>
          <w:tcPr>
            <w:tcW w:w="2355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Стандартная визуализация формы. Требует проработки UI, но не сложной логики.</w:t>
            </w:r>
          </w:p>
        </w:tc>
      </w:tr>
      <w:tr>
        <w:trPr>
          <w:trHeight w:val="1920" w:hRule="atLeast"/>
        </w:trPr>
        <w:tc>
          <w:tcPr>
            <w:tcW w:w="95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US-049</w:t>
            </w:r>
          </w:p>
        </w:tc>
        <w:tc>
          <w:tcPr>
            <w:tcW w:w="153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Выбрать тип уведомления</w:t>
            </w:r>
          </w:p>
        </w:tc>
        <w:tc>
          <w:tcPr>
            <w:tcW w:w="1291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10</w:t>
            </w:r>
          </w:p>
        </w:tc>
        <w:tc>
          <w:tcPr>
            <w:tcW w:w="111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6</w:t>
            </w:r>
          </w:p>
        </w:tc>
        <w:tc>
          <w:tcPr>
            <w:tcW w:w="104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N</w:t>
            </w:r>
          </w:p>
        </w:tc>
        <w:tc>
          <w:tcPr>
            <w:tcW w:w="1216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Major</w:t>
            </w:r>
          </w:p>
        </w:tc>
        <w:tc>
          <w:tcPr>
            <w:tcW w:w="2355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Ключевая бизнес-ценность. Обуславливает гибкость системы и удобство пользователя.</w:t>
            </w:r>
          </w:p>
        </w:tc>
      </w:tr>
      <w:tr>
        <w:trPr>
          <w:trHeight w:val="2205" w:hRule="atLeast"/>
        </w:trPr>
        <w:tc>
          <w:tcPr>
            <w:tcW w:w="95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US-050</w:t>
            </w:r>
          </w:p>
        </w:tc>
        <w:tc>
          <w:tcPr>
            <w:tcW w:w="153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Задать время и текст</w:t>
            </w:r>
          </w:p>
        </w:tc>
        <w:tc>
          <w:tcPr>
            <w:tcW w:w="1291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6</w:t>
            </w:r>
          </w:p>
        </w:tc>
        <w:tc>
          <w:tcPr>
            <w:tcW w:w="111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5</w:t>
            </w:r>
          </w:p>
        </w:tc>
        <w:tc>
          <w:tcPr>
            <w:tcW w:w="104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N</w:t>
            </w:r>
          </w:p>
        </w:tc>
        <w:tc>
          <w:tcPr>
            <w:tcW w:w="1216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Normal</w:t>
            </w:r>
          </w:p>
        </w:tc>
        <w:tc>
          <w:tcPr>
            <w:tcW w:w="2355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Важная персонализация, но вторична по сравнению с самим фактом работы уведомлений.</w:t>
            </w:r>
          </w:p>
        </w:tc>
      </w:tr>
      <w:tr>
        <w:trPr>
          <w:trHeight w:val="1650" w:hRule="atLeast"/>
        </w:trPr>
        <w:tc>
          <w:tcPr>
            <w:tcW w:w="95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US-051</w:t>
            </w:r>
          </w:p>
        </w:tc>
        <w:tc>
          <w:tcPr>
            <w:tcW w:w="153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Подтвердить (сохранить) настройки</w:t>
            </w:r>
          </w:p>
        </w:tc>
        <w:tc>
          <w:tcPr>
            <w:tcW w:w="1291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5</w:t>
            </w:r>
          </w:p>
        </w:tc>
        <w:tc>
          <w:tcPr>
            <w:tcW w:w="111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2</w:t>
            </w:r>
          </w:p>
        </w:tc>
        <w:tc>
          <w:tcPr>
            <w:tcW w:w="104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N</w:t>
            </w:r>
          </w:p>
        </w:tc>
        <w:tc>
          <w:tcPr>
            <w:tcW w:w="1216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Normal</w:t>
            </w:r>
          </w:p>
        </w:tc>
        <w:tc>
          <w:tcPr>
            <w:tcW w:w="2355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Простое действие пользователя, завершающее процесс ввода данных.</w:t>
            </w:r>
          </w:p>
        </w:tc>
      </w:tr>
      <w:tr>
        <w:trPr>
          <w:trHeight w:val="1920" w:hRule="atLeast"/>
        </w:trPr>
        <w:tc>
          <w:tcPr>
            <w:tcW w:w="95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US-052</w:t>
            </w:r>
          </w:p>
        </w:tc>
        <w:tc>
          <w:tcPr>
            <w:tcW w:w="153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Сохранение и активация в системе</w:t>
            </w:r>
          </w:p>
        </w:tc>
        <w:tc>
          <w:tcPr>
            <w:tcW w:w="1291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10</w:t>
            </w:r>
          </w:p>
        </w:tc>
        <w:tc>
          <w:tcPr>
            <w:tcW w:w="111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9</w:t>
            </w:r>
          </w:p>
        </w:tc>
        <w:tc>
          <w:tcPr>
            <w:tcW w:w="104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Y</w:t>
            </w:r>
          </w:p>
        </w:tc>
        <w:tc>
          <w:tcPr>
            <w:tcW w:w="1216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Blocker</w:t>
            </w:r>
          </w:p>
        </w:tc>
        <w:tc>
          <w:tcPr>
            <w:tcW w:w="2355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Фундаментальная логика. Без реализации бэкенд-активации весь процесс не имеет смысла.</w:t>
            </w:r>
          </w:p>
        </w:tc>
      </w:tr>
      <w:tr>
        <w:trPr>
          <w:trHeight w:val="1920" w:hRule="atLeast"/>
        </w:trPr>
        <w:tc>
          <w:tcPr>
            <w:tcW w:w="95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US-053</w:t>
            </w:r>
          </w:p>
        </w:tc>
        <w:tc>
          <w:tcPr>
            <w:tcW w:w="153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Добавление суммы накопления</w:t>
            </w:r>
          </w:p>
        </w:tc>
        <w:tc>
          <w:tcPr>
            <w:tcW w:w="1291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9</w:t>
            </w:r>
          </w:p>
        </w:tc>
        <w:tc>
          <w:tcPr>
            <w:tcW w:w="111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6</w:t>
            </w:r>
          </w:p>
        </w:tc>
        <w:tc>
          <w:tcPr>
            <w:tcW w:w="104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N</w:t>
            </w:r>
          </w:p>
        </w:tc>
        <w:tc>
          <w:tcPr>
            <w:tcW w:w="1216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Major</w:t>
            </w:r>
          </w:p>
        </w:tc>
        <w:tc>
          <w:tcPr>
            <w:tcW w:w="2355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Важное действие, без которого не будет прогресса для триггеров.</w:t>
            </w:r>
          </w:p>
        </w:tc>
      </w:tr>
      <w:tr>
        <w:trPr>
          <w:trHeight w:val="1920" w:hRule="atLeast"/>
        </w:trPr>
        <w:tc>
          <w:tcPr>
            <w:tcW w:w="95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US-054</w:t>
            </w:r>
          </w:p>
        </w:tc>
        <w:tc>
          <w:tcPr>
            <w:tcW w:w="153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Авто-проверка условий триггеров</w:t>
            </w:r>
          </w:p>
        </w:tc>
        <w:tc>
          <w:tcPr>
            <w:tcW w:w="1291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10</w:t>
            </w:r>
          </w:p>
        </w:tc>
        <w:tc>
          <w:tcPr>
            <w:tcW w:w="111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10</w:t>
            </w:r>
          </w:p>
        </w:tc>
        <w:tc>
          <w:tcPr>
            <w:tcW w:w="104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Y</w:t>
            </w:r>
          </w:p>
        </w:tc>
        <w:tc>
          <w:tcPr>
            <w:tcW w:w="1216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Blocker</w:t>
            </w:r>
          </w:p>
        </w:tc>
        <w:tc>
          <w:tcPr>
            <w:tcW w:w="2355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Серверная логика, которая «решает», пора ли слать пуш. Ключевой блок.</w:t>
            </w:r>
          </w:p>
        </w:tc>
      </w:tr>
      <w:tr>
        <w:trPr>
          <w:trHeight w:val="1920" w:hRule="atLeast"/>
        </w:trPr>
        <w:tc>
          <w:tcPr>
            <w:tcW w:w="95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US-055</w:t>
            </w:r>
          </w:p>
        </w:tc>
        <w:tc>
          <w:tcPr>
            <w:tcW w:w="153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Формирование и отправка Push</w:t>
            </w:r>
          </w:p>
        </w:tc>
        <w:tc>
          <w:tcPr>
            <w:tcW w:w="1291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9</w:t>
            </w:r>
          </w:p>
        </w:tc>
        <w:tc>
          <w:tcPr>
            <w:tcW w:w="111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7</w:t>
            </w:r>
          </w:p>
        </w:tc>
        <w:tc>
          <w:tcPr>
            <w:tcW w:w="104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N</w:t>
            </w:r>
          </w:p>
        </w:tc>
        <w:tc>
          <w:tcPr>
            <w:tcW w:w="1216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Major</w:t>
            </w:r>
          </w:p>
        </w:tc>
        <w:tc>
          <w:tcPr>
            <w:tcW w:w="2355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Интеграция с сервисами уведомлений (Firebase/APNs).</w:t>
            </w:r>
          </w:p>
        </w:tc>
      </w:tr>
      <w:tr>
        <w:trPr>
          <w:trHeight w:val="1920" w:hRule="atLeast"/>
        </w:trPr>
        <w:tc>
          <w:tcPr>
            <w:tcW w:w="95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US-056</w:t>
            </w:r>
          </w:p>
        </w:tc>
        <w:tc>
          <w:tcPr>
            <w:tcW w:w="153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Отображение пуша на устройстве</w:t>
            </w:r>
          </w:p>
        </w:tc>
        <w:tc>
          <w:tcPr>
            <w:tcW w:w="1291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8</w:t>
            </w:r>
          </w:p>
        </w:tc>
        <w:tc>
          <w:tcPr>
            <w:tcW w:w="111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4</w:t>
            </w:r>
          </w:p>
        </w:tc>
        <w:tc>
          <w:tcPr>
            <w:tcW w:w="104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N</w:t>
            </w:r>
          </w:p>
        </w:tc>
        <w:tc>
          <w:tcPr>
            <w:tcW w:w="1216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High</w:t>
            </w:r>
          </w:p>
        </w:tc>
        <w:tc>
          <w:tcPr>
            <w:tcW w:w="2355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Визуальный результат всей работы системы для пользователя.</w:t>
            </w:r>
          </w:p>
        </w:tc>
      </w:tr>
      <w:tr>
        <w:trPr>
          <w:trHeight w:val="1920" w:hRule="atLeast"/>
        </w:trPr>
        <w:tc>
          <w:tcPr>
            <w:tcW w:w="95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US-057</w:t>
            </w:r>
          </w:p>
        </w:tc>
        <w:tc>
          <w:tcPr>
            <w:tcW w:w="153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Переход в приложение из пуша</w:t>
            </w:r>
          </w:p>
        </w:tc>
        <w:tc>
          <w:tcPr>
            <w:tcW w:w="1291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7</w:t>
            </w:r>
          </w:p>
        </w:tc>
        <w:tc>
          <w:tcPr>
            <w:tcW w:w="111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6</w:t>
            </w:r>
          </w:p>
        </w:tc>
        <w:tc>
          <w:tcPr>
            <w:tcW w:w="104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N</w:t>
            </w:r>
          </w:p>
        </w:tc>
        <w:tc>
          <w:tcPr>
            <w:tcW w:w="1216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Maor</w:t>
            </w:r>
          </w:p>
        </w:tc>
        <w:tc>
          <w:tcPr>
            <w:tcW w:w="2355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Улучшает UX (Deep Linking), но технически трудозатратно.</w:t>
            </w:r>
          </w:p>
        </w:tc>
      </w:tr>
    </w:tbl>
    <w:p>
      <w:pPr>
        <w:pStyle w:val="normal1"/>
        <w:rPr/>
      </w:pPr>
      <w:r>
        <w:rPr/>
        <w:t>Epic 5: use case 11</w:t>
      </w:r>
    </w:p>
    <w:tbl>
      <w:tblPr>
        <w:tblStyle w:val="Table17"/>
        <w:tblW w:w="951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600"/>
      </w:tblPr>
      <w:tblGrid>
        <w:gridCol w:w="959"/>
        <w:gridCol w:w="1530"/>
        <w:gridCol w:w="1291"/>
        <w:gridCol w:w="1110"/>
        <w:gridCol w:w="1049"/>
        <w:gridCol w:w="1216"/>
        <w:gridCol w:w="2355"/>
      </w:tblGrid>
      <w:tr>
        <w:trPr>
          <w:trHeight w:val="624" w:hRule="atLeast"/>
        </w:trPr>
        <w:tc>
          <w:tcPr>
            <w:tcW w:w="95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  <w:shd w:fill="EFEFEF" w:val="clear"/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US ID</w:t>
            </w:r>
          </w:p>
        </w:tc>
        <w:tc>
          <w:tcPr>
            <w:tcW w:w="153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  <w:shd w:fill="EFEFEF" w:val="clear"/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User Story</w:t>
            </w:r>
          </w:p>
        </w:tc>
        <w:tc>
          <w:tcPr>
            <w:tcW w:w="1291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  <w:shd w:fill="EFEFEF" w:val="clear"/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Value</w:t>
            </w:r>
          </w:p>
        </w:tc>
        <w:tc>
          <w:tcPr>
            <w:tcW w:w="111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  <w:shd w:fill="EFEFEF" w:val="clear"/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Effort</w:t>
            </w:r>
          </w:p>
        </w:tc>
        <w:tc>
          <w:tcPr>
            <w:tcW w:w="104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  <w:shd w:fill="EFEFEF" w:val="clear"/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Blocker</w:t>
            </w:r>
          </w:p>
        </w:tc>
        <w:tc>
          <w:tcPr>
            <w:tcW w:w="1216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  <w:shd w:fill="EFEFEF" w:val="clear"/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Priority</w:t>
            </w:r>
          </w:p>
        </w:tc>
        <w:tc>
          <w:tcPr>
            <w:tcW w:w="2355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  <w:shd w:fill="EFEFEF" w:val="clear"/>
          </w:tcPr>
          <w:p>
            <w:pPr>
              <w:pStyle w:val="normal1"/>
              <w:spacing w:lineRule="auto" w:line="276" w:before="0" w:after="480"/>
              <w:rPr>
                <w:rFonts w:ascii="Arial" w:hAnsi="Arial" w:eastAsia="Arial" w:cs="Arial"/>
                <w:color w:val="1F1F1F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1F1F1F"/>
                <w:sz w:val="20"/>
                <w:szCs w:val="20"/>
              </w:rPr>
              <w:t>Explanation</w:t>
            </w:r>
          </w:p>
        </w:tc>
      </w:tr>
      <w:tr>
        <w:trPr>
          <w:trHeight w:val="1650" w:hRule="atLeast"/>
        </w:trPr>
        <w:tc>
          <w:tcPr>
            <w:tcW w:w="95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US-074</w:t>
            </w:r>
          </w:p>
        </w:tc>
        <w:tc>
          <w:tcPr>
            <w:tcW w:w="153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Открыть выбранную цель для добавления взноса</w:t>
            </w:r>
          </w:p>
        </w:tc>
        <w:tc>
          <w:tcPr>
            <w:tcW w:w="1291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8</w:t>
            </w:r>
          </w:p>
        </w:tc>
        <w:tc>
          <w:tcPr>
            <w:tcW w:w="111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</w:t>
            </w:r>
          </w:p>
        </w:tc>
        <w:tc>
          <w:tcPr>
            <w:tcW w:w="104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6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High</w:t>
            </w:r>
          </w:p>
        </w:tc>
        <w:tc>
          <w:tcPr>
            <w:tcW w:w="2355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точка входа в сценарий пополнения без сложных интеграций.</w:t>
            </w:r>
          </w:p>
        </w:tc>
      </w:tr>
      <w:tr>
        <w:trPr>
          <w:trHeight w:val="1920" w:hRule="atLeast"/>
        </w:trPr>
        <w:tc>
          <w:tcPr>
            <w:tcW w:w="95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US-075</w:t>
            </w:r>
          </w:p>
        </w:tc>
        <w:tc>
          <w:tcPr>
            <w:tcW w:w="153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Нажать кнопку «Добавить взнос»</w:t>
            </w:r>
          </w:p>
        </w:tc>
        <w:tc>
          <w:tcPr>
            <w:tcW w:w="1291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9</w:t>
            </w:r>
          </w:p>
        </w:tc>
        <w:tc>
          <w:tcPr>
            <w:tcW w:w="111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</w:t>
            </w:r>
          </w:p>
        </w:tc>
        <w:tc>
          <w:tcPr>
            <w:tcW w:w="104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6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355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основной CTA для фиксации пополнения по цели.</w:t>
            </w:r>
          </w:p>
        </w:tc>
      </w:tr>
      <w:tr>
        <w:trPr>
          <w:trHeight w:val="1920" w:hRule="atLeast"/>
        </w:trPr>
        <w:tc>
          <w:tcPr>
            <w:tcW w:w="95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US-076</w:t>
            </w:r>
          </w:p>
        </w:tc>
        <w:tc>
          <w:tcPr>
            <w:tcW w:w="153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Ввести сумму и подтвердить добавление</w:t>
            </w:r>
          </w:p>
        </w:tc>
        <w:tc>
          <w:tcPr>
            <w:tcW w:w="1291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</w:t>
            </w:r>
          </w:p>
        </w:tc>
        <w:tc>
          <w:tcPr>
            <w:tcW w:w="111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3</w:t>
            </w:r>
          </w:p>
        </w:tc>
        <w:tc>
          <w:tcPr>
            <w:tcW w:w="104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6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355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минимальный MVP-сценарий ручного взноса.</w:t>
            </w:r>
          </w:p>
        </w:tc>
      </w:tr>
      <w:tr>
        <w:trPr>
          <w:trHeight w:val="1920" w:hRule="atLeast"/>
        </w:trPr>
        <w:tc>
          <w:tcPr>
            <w:tcW w:w="95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US-077</w:t>
            </w:r>
          </w:p>
        </w:tc>
        <w:tc>
          <w:tcPr>
            <w:tcW w:w="153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Обновить прогресс и историю после добавления взноса</w:t>
            </w:r>
          </w:p>
        </w:tc>
        <w:tc>
          <w:tcPr>
            <w:tcW w:w="1291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</w:t>
            </w:r>
          </w:p>
        </w:tc>
        <w:tc>
          <w:tcPr>
            <w:tcW w:w="111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5</w:t>
            </w:r>
          </w:p>
        </w:tc>
        <w:tc>
          <w:tcPr>
            <w:tcW w:w="104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Y</w:t>
            </w:r>
          </w:p>
        </w:tc>
        <w:tc>
          <w:tcPr>
            <w:tcW w:w="1216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355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Ключевая бизнес-логика: после сохранения должны пересчитаться накопленная сумма и визуализации.</w:t>
            </w:r>
          </w:p>
        </w:tc>
      </w:tr>
      <w:tr>
        <w:trPr>
          <w:trHeight w:val="2205" w:hRule="atLeast"/>
        </w:trPr>
        <w:tc>
          <w:tcPr>
            <w:tcW w:w="95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US-078</w:t>
            </w:r>
          </w:p>
        </w:tc>
        <w:tc>
          <w:tcPr>
            <w:tcW w:w="153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Отменить последний взнос, если он добавлен по ошибке</w:t>
            </w:r>
          </w:p>
        </w:tc>
        <w:tc>
          <w:tcPr>
            <w:tcW w:w="1291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8</w:t>
            </w:r>
          </w:p>
        </w:tc>
        <w:tc>
          <w:tcPr>
            <w:tcW w:w="1110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4</w:t>
            </w:r>
          </w:p>
        </w:tc>
        <w:tc>
          <w:tcPr>
            <w:tcW w:w="1049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216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High</w:t>
            </w:r>
          </w:p>
        </w:tc>
        <w:tc>
          <w:tcPr>
            <w:tcW w:w="2355" w:type="dxa"/>
            <w:tcBorders>
              <w:top w:val="single" w:sz="6" w:space="0" w:color="1F1F1F"/>
              <w:start w:val="single" w:sz="6" w:space="0" w:color="1F1F1F"/>
              <w:bottom w:val="single" w:sz="6" w:space="0" w:color="1F1F1F"/>
              <w:end w:val="single" w:sz="6" w:space="0" w:color="1F1F1F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Повышает надёжность UX и снижает страх случайочного ввода.</w:t>
            </w:r>
          </w:p>
        </w:tc>
      </w:tr>
      <w:tr>
        <w:trPr/>
        <w:tc>
          <w:tcPr>
            <w:tcW w:w="95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26-03-07</w:t>
            </w:r>
          </w:p>
        </w:tc>
        <w:tc>
          <w:tcPr>
            <w:tcW w:w="153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Ким Игорь</w:t>
            </w:r>
          </w:p>
        </w:tc>
        <w:tc>
          <w:tcPr>
            <w:tcW w:w="1291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Добавление Epic 5 и UC11 для ручного внесения платежей по цели и отмены последнего ошибочного взноса.</w:t>
            </w:r>
          </w:p>
        </w:tc>
        <w:tc>
          <w:tcPr>
            <w:tcW w:w="111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104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121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35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normal1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rPr/>
      </w:pPr>
      <w:r>
        <w:rPr/>
        <w:t>Epic 4: use cases 9, 10</w:t>
      </w:r>
    </w:p>
    <w:p>
      <w:pPr>
        <w:pStyle w:val="normal1"/>
        <w:rPr/>
      </w:pPr>
      <w:r>
        <w:rPr/>
      </w:r>
    </w:p>
    <w:tbl>
      <w:tblPr>
        <w:tblStyle w:val="Table18"/>
        <w:tblW w:w="9955" w:type="dxa"/>
        <w:jc w:val="start"/>
        <w:tblInd w:w="-415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50"/>
        <w:gridCol w:w="1545"/>
        <w:gridCol w:w="1260"/>
        <w:gridCol w:w="1185"/>
        <w:gridCol w:w="1035"/>
        <w:gridCol w:w="1170"/>
        <w:gridCol w:w="2410"/>
      </w:tblGrid>
      <w:tr>
        <w:trPr>
          <w:trHeight w:val="785" w:hRule="atLeast"/>
        </w:trPr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>
                <w:b/>
                <w:bCs/>
              </w:rPr>
              <w:t>US ID</w:t>
            </w:r>
          </w:p>
        </w:tc>
        <w:tc>
          <w:tcPr>
            <w:tcW w:w="15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>
                <w:b/>
                <w:bCs/>
              </w:rPr>
              <w:t>Value (1–10)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>
                <w:b/>
                <w:bCs/>
              </w:rPr>
              <w:t>Effort (1–10)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>
                <w:b/>
                <w:bCs/>
              </w:rPr>
              <w:t>Blocker</w:t>
            </w:r>
          </w:p>
        </w:tc>
        <w:tc>
          <w:tcPr>
            <w:tcW w:w="11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>
                <w:b/>
                <w:bCs/>
              </w:rPr>
              <w:t>Priority</w:t>
            </w:r>
          </w:p>
        </w:tc>
        <w:tc>
          <w:tcPr>
            <w:tcW w:w="2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>
                <w:b/>
                <w:bCs/>
              </w:rPr>
              <w:t>Explanation</w:t>
            </w:r>
          </w:p>
        </w:tc>
      </w:tr>
      <w:tr>
        <w:trPr>
          <w:trHeight w:val="1340" w:hRule="atLeast"/>
        </w:trPr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US-058</w:t>
            </w:r>
          </w:p>
        </w:tc>
        <w:tc>
          <w:tcPr>
            <w:tcW w:w="15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Открыть детальный вид своей цели для начала шаринга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7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1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High</w:t>
            </w:r>
          </w:p>
        </w:tc>
        <w:tc>
          <w:tcPr>
            <w:tcW w:w="2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вход в социальный сценарий, переиспользует существующий экран цели</w:t>
            </w:r>
          </w:p>
        </w:tc>
      </w:tr>
      <w:tr>
        <w:trPr>
          <w:trHeight w:val="1055" w:hRule="atLeast"/>
        </w:trPr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US-059</w:t>
            </w:r>
          </w:p>
        </w:tc>
        <w:tc>
          <w:tcPr>
            <w:tcW w:w="15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Нажать кнопку «Поделиться с друзьями»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8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1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High</w:t>
            </w:r>
          </w:p>
        </w:tc>
        <w:tc>
          <w:tcPr>
            <w:tcW w:w="2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явный CTA для социального взаимодействия</w:t>
            </w:r>
          </w:p>
        </w:tc>
      </w:tr>
      <w:tr>
        <w:trPr>
          <w:trHeight w:val="1055" w:hRule="atLeast"/>
        </w:trPr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US-060</w:t>
            </w:r>
          </w:p>
        </w:tc>
        <w:tc>
          <w:tcPr>
            <w:tcW w:w="15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Увидеть список друзей для выбора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8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4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1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High</w:t>
            </w:r>
          </w:p>
        </w:tc>
        <w:tc>
          <w:tcPr>
            <w:tcW w:w="2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Основной UI шаринга, требует загрузки и отображения списка</w:t>
            </w:r>
          </w:p>
        </w:tc>
      </w:tr>
      <w:tr>
        <w:trPr>
          <w:trHeight w:val="1055" w:hRule="atLeast"/>
        </w:trPr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US-061</w:t>
            </w:r>
          </w:p>
        </w:tc>
        <w:tc>
          <w:tcPr>
            <w:tcW w:w="15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Выбрать одного или нескольких друзей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8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3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1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High</w:t>
            </w:r>
          </w:p>
        </w:tc>
        <w:tc>
          <w:tcPr>
            <w:tcW w:w="2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Ключевая пользовательская ценность — контроль аудитории</w:t>
            </w:r>
          </w:p>
        </w:tc>
      </w:tr>
      <w:tr>
        <w:trPr>
          <w:trHeight w:val="1340" w:hRule="atLeast"/>
        </w:trPr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US-062</w:t>
            </w:r>
          </w:p>
        </w:tc>
        <w:tc>
          <w:tcPr>
            <w:tcW w:w="15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Добавить опциональное сообщение к шарингу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5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1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Normal</w:t>
            </w:r>
          </w:p>
        </w:tc>
        <w:tc>
          <w:tcPr>
            <w:tcW w:w="2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Fill-in: повышает эмоциональную ценность, но не критично</w:t>
            </w:r>
          </w:p>
        </w:tc>
      </w:tr>
      <w:tr>
        <w:trPr>
          <w:trHeight w:val="785" w:hRule="atLeast"/>
        </w:trPr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US-063</w:t>
            </w:r>
          </w:p>
        </w:tc>
        <w:tc>
          <w:tcPr>
            <w:tcW w:w="15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Подтвердить шаринг цели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9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3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1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завершение основного сценария UC9</w:t>
            </w:r>
          </w:p>
        </w:tc>
      </w:tr>
      <w:tr>
        <w:trPr>
          <w:trHeight w:val="1055" w:hRule="atLeast"/>
        </w:trPr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US-064</w:t>
            </w:r>
          </w:p>
        </w:tc>
        <w:tc>
          <w:tcPr>
            <w:tcW w:w="15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Сделать цель доступной для просмотра друзьям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9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6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Y</w:t>
            </w:r>
          </w:p>
        </w:tc>
        <w:tc>
          <w:tcPr>
            <w:tcW w:w="11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Big project: серверная логика прав доступа и синхронизации</w:t>
            </w:r>
          </w:p>
        </w:tc>
      </w:tr>
      <w:tr>
        <w:trPr>
          <w:trHeight w:val="1055" w:hRule="atLeast"/>
        </w:trPr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US-065</w:t>
            </w:r>
          </w:p>
        </w:tc>
        <w:tc>
          <w:tcPr>
            <w:tcW w:w="15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Увидеть подтверждение успешного шаринга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7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1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High</w:t>
            </w:r>
          </w:p>
        </w:tc>
        <w:tc>
          <w:tcPr>
            <w:tcW w:w="2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обратная связь пользователю</w:t>
            </w:r>
          </w:p>
        </w:tc>
      </w:tr>
      <w:tr>
        <w:trPr>
          <w:trHeight w:val="1055" w:hRule="atLeast"/>
        </w:trPr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US-066</w:t>
            </w:r>
          </w:p>
        </w:tc>
        <w:tc>
          <w:tcPr>
            <w:tcW w:w="15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Отправить уведомления друзьям о новой цели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6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5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1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Major</w:t>
            </w:r>
          </w:p>
        </w:tc>
        <w:tc>
          <w:tcPr>
            <w:tcW w:w="2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Big project: интеграция с push-уведомлениями, не core-функция</w:t>
            </w:r>
          </w:p>
        </w:tc>
      </w:tr>
      <w:tr>
        <w:trPr>
          <w:trHeight w:val="785" w:hRule="atLeast"/>
        </w:trPr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US-067</w:t>
            </w:r>
          </w:p>
        </w:tc>
        <w:tc>
          <w:tcPr>
            <w:tcW w:w="15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Перейти в раздел «Цели друзей»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7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1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High</w:t>
            </w:r>
          </w:p>
        </w:tc>
        <w:tc>
          <w:tcPr>
            <w:tcW w:w="2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Quick win: точка входа в UC10</w:t>
            </w:r>
          </w:p>
        </w:tc>
      </w:tr>
      <w:tr>
        <w:trPr>
          <w:trHeight w:val="1055" w:hRule="atLeast"/>
        </w:trPr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US-068</w:t>
            </w:r>
          </w:p>
        </w:tc>
        <w:tc>
          <w:tcPr>
            <w:tcW w:w="15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Загрузить актуальные цели друзей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8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6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Y</w:t>
            </w:r>
          </w:p>
        </w:tc>
        <w:tc>
          <w:tcPr>
            <w:tcW w:w="11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Critical</w:t>
            </w:r>
          </w:p>
        </w:tc>
        <w:tc>
          <w:tcPr>
            <w:tcW w:w="2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Big project: сетевое взаимодействие и агрегация данных</w:t>
            </w:r>
          </w:p>
        </w:tc>
      </w:tr>
      <w:tr>
        <w:trPr>
          <w:trHeight w:val="785" w:hRule="atLeast"/>
        </w:trPr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US-069</w:t>
            </w:r>
          </w:p>
        </w:tc>
        <w:tc>
          <w:tcPr>
            <w:tcW w:w="15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Увидеть список целей друзей (лента)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8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4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1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High</w:t>
            </w:r>
          </w:p>
        </w:tc>
        <w:tc>
          <w:tcPr>
            <w:tcW w:w="2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Основная ценность UC10 — обзор прогресса друзей</w:t>
            </w:r>
          </w:p>
        </w:tc>
      </w:tr>
      <w:tr>
        <w:trPr>
          <w:trHeight w:val="1055" w:hRule="atLeast"/>
        </w:trPr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US-070</w:t>
            </w:r>
          </w:p>
        </w:tc>
        <w:tc>
          <w:tcPr>
            <w:tcW w:w="15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Открыть детальный вид цели друга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6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3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1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Normal</w:t>
            </w:r>
          </w:p>
        </w:tc>
        <w:tc>
          <w:tcPr>
            <w:tcW w:w="2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Fill-in: углублённый просмотр, не обязателен для MVP</w:t>
            </w:r>
          </w:p>
        </w:tc>
      </w:tr>
      <w:tr>
        <w:trPr>
          <w:trHeight w:val="1055" w:hRule="atLeast"/>
        </w:trPr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US-071</w:t>
            </w:r>
          </w:p>
        </w:tc>
        <w:tc>
          <w:tcPr>
            <w:tcW w:w="15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Просмотреть визуализацию цели друга (read-only)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6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4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1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Normal</w:t>
            </w:r>
          </w:p>
        </w:tc>
        <w:tc>
          <w:tcPr>
            <w:tcW w:w="2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Повышает вовлечённость, но не влияет на core</w:t>
            </w:r>
          </w:p>
        </w:tc>
      </w:tr>
      <w:tr>
        <w:trPr>
          <w:trHeight w:val="1055" w:hRule="atLeast"/>
        </w:trPr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US-072</w:t>
            </w:r>
          </w:p>
        </w:tc>
        <w:tc>
          <w:tcPr>
            <w:tcW w:w="15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Оставить реакцию на цель друга (лайк/комментарий)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4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6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1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Low</w:t>
            </w:r>
          </w:p>
        </w:tc>
        <w:tc>
          <w:tcPr>
            <w:tcW w:w="2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Time sink: дополнительная социальная механика, можно отложить</w:t>
            </w:r>
          </w:p>
        </w:tc>
      </w:tr>
      <w:tr>
        <w:trPr>
          <w:trHeight w:val="1055" w:hRule="atLeast"/>
        </w:trPr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US-073</w:t>
            </w:r>
          </w:p>
        </w:tc>
        <w:tc>
          <w:tcPr>
            <w:tcW w:w="15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Навигация и возврат при просмотре целей друзей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5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</w:t>
            </w:r>
          </w:p>
        </w:tc>
        <w:tc>
          <w:tcPr>
            <w:tcW w:w="11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Normal</w:t>
            </w:r>
          </w:p>
        </w:tc>
        <w:tc>
          <w:tcPr>
            <w:tcW w:w="2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Fill-in: UX-улучшение без бизнес-критичности</w:t>
            </w:r>
          </w:p>
        </w:tc>
      </w:tr>
      <w:tr>
        <w:trPr/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US-074</w:t>
            </w:r>
          </w:p>
        </w:tc>
        <w:tc>
          <w:tcPr>
            <w:tcW w:w="15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UC11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Как мечтатель, я хочу открыть выбранную цель, чтобы добавить по ней новый взнос.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AC-074: Given у пользователя есть хотя бы одна цель. When пользователь открывает нужную цель. Then система показывает детальный экран цели с действием «Добавить взнос».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US-075</w:t>
            </w:r>
          </w:p>
        </w:tc>
        <w:tc>
          <w:tcPr>
            <w:tcW w:w="15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UC11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Как мечтатель, я хочу нажать «Добавить взнос», чтобы быстро зафиксировать пополнение без лишних шагов.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AC-075: Given открыт детальный экран цели. When пользователь нажимает «Добавить взнос». Then система открывает простую форму ввода суммы.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US-076</w:t>
            </w:r>
          </w:p>
        </w:tc>
        <w:tc>
          <w:tcPr>
            <w:tcW w:w="15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UC11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Как мечтатель, я хочу ввести сумму взноса и подтвердить добавление, чтобы увеличить накопления по цели.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AC-076: Given открыта форма добавления взноса. When пользователь вводит сумму больше 0 и нажимает «Добавить». Then система сохраняет запись о взносе.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US-077</w:t>
            </w:r>
          </w:p>
        </w:tc>
        <w:tc>
          <w:tcPr>
            <w:tcW w:w="15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UC11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Как мечтатель, я хочу чтобы система сразу обновила прогресс и историю накоплений, чтобы увидеть актуальное состояние цели.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AC-077: Given новый взнос успешно сохранён. When система завершает обработку. Then обновляются текущая сумма, процент прогресса, история накоплений и визуальные индикаторы по цели.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US-078</w:t>
            </w:r>
          </w:p>
        </w:tc>
        <w:tc>
          <w:tcPr>
            <w:tcW w:w="15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UC11</w:t>
            </w:r>
          </w:p>
        </w:tc>
        <w:tc>
          <w:tcPr>
            <w:tcW w:w="1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Как мечтатель, я хочу отменить последний взнос, если добавил его по ошибке, чтобы быстро вернуть правильное состояние цели.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AC-078: Given последний взнос только что добавлен. When пользователь нажимает «Отменить последний взнос». Then система удаляет последнюю запись и возвращает предыдущее значение прогресса.</w:t>
            </w:r>
          </w:p>
        </w:tc>
        <w:tc>
          <w:tcPr>
            <w:tcW w:w="10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1"/>
        <w:rPr/>
      </w:pPr>
      <w:bookmarkStart w:id="18" w:name="_cbj8ryi9o1g"/>
      <w:bookmarkEnd w:id="18"/>
      <w:r>
        <w:rPr/>
        <w:t>Software Requirements Specification (SRS)</w:t>
      </w:r>
    </w:p>
    <w:p>
      <w:pPr>
        <w:pStyle w:val="Heading2"/>
        <w:rPr/>
      </w:pPr>
      <w:bookmarkStart w:id="19" w:name="_rtn1itxvokch"/>
      <w:bookmarkEnd w:id="19"/>
      <w:r>
        <w:rPr/>
        <w:t>SRS Document – Version History</w:t>
      </w:r>
    </w:p>
    <w:tbl>
      <w:tblPr>
        <w:tblStyle w:val="Table19"/>
        <w:tblW w:w="942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60"/>
        <w:gridCol w:w="1700"/>
        <w:gridCol w:w="6860"/>
      </w:tblGrid>
      <w:tr>
        <w:trPr>
          <w:trHeight w:val="515" w:hRule="atLeast"/>
        </w:trPr>
        <w:tc>
          <w:tcPr>
            <w:tcW w:w="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Date</w:t>
            </w:r>
          </w:p>
        </w:tc>
        <w:tc>
          <w:tcPr>
            <w:tcW w:w="1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Author</w:t>
            </w:r>
          </w:p>
        </w:tc>
        <w:tc>
          <w:tcPr>
            <w:tcW w:w="6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Description</w:t>
            </w:r>
          </w:p>
        </w:tc>
      </w:tr>
      <w:tr>
        <w:trPr>
          <w:trHeight w:val="800" w:hRule="atLeast"/>
        </w:trPr>
        <w:tc>
          <w:tcPr>
            <w:tcW w:w="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26-01-30</w:t>
            </w:r>
          </w:p>
        </w:tc>
        <w:tc>
          <w:tcPr>
            <w:tcW w:w="1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Магус Юрий</w:t>
            </w:r>
          </w:p>
        </w:tc>
        <w:tc>
          <w:tcPr>
            <w:tcW w:w="6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Формирование общей структуры SRS: Overall Description, Product Functions, High-Level Architecture.</w:t>
            </w:r>
          </w:p>
        </w:tc>
      </w:tr>
      <w:tr>
        <w:trPr>
          <w:trHeight w:val="800" w:hRule="atLeast"/>
        </w:trPr>
        <w:tc>
          <w:tcPr>
            <w:tcW w:w="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26-01-30</w:t>
            </w:r>
          </w:p>
        </w:tc>
        <w:tc>
          <w:tcPr>
            <w:tcW w:w="1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Высоцкий Леонид</w:t>
            </w:r>
          </w:p>
        </w:tc>
        <w:tc>
          <w:tcPr>
            <w:tcW w:w="6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Участие в детализации требований для Epic 2 (отслеживание прогресса), согласование аналитических сценариев.</w:t>
            </w:r>
          </w:p>
        </w:tc>
      </w:tr>
      <w:tr>
        <w:trPr>
          <w:trHeight w:val="1085" w:hRule="atLeast"/>
        </w:trPr>
        <w:tc>
          <w:tcPr>
            <w:tcW w:w="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26-01-30</w:t>
            </w:r>
          </w:p>
        </w:tc>
        <w:tc>
          <w:tcPr>
            <w:tcW w:w="1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Ким Игорь</w:t>
            </w:r>
          </w:p>
        </w:tc>
        <w:tc>
          <w:tcPr>
            <w:tcW w:w="6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Проработка требований для Epic 4 (социальное взаимодействие), включая сетевые сценарии шаринга и просмотра целей друзей.</w:t>
            </w:r>
          </w:p>
        </w:tc>
      </w:tr>
      <w:tr>
        <w:trPr>
          <w:trHeight w:val="800" w:hRule="atLeast"/>
        </w:trPr>
        <w:tc>
          <w:tcPr>
            <w:tcW w:w="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26-01-30</w:t>
            </w:r>
          </w:p>
        </w:tc>
        <w:tc>
          <w:tcPr>
            <w:tcW w:w="1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Прокопец Артём</w:t>
            </w:r>
          </w:p>
        </w:tc>
        <w:tc>
          <w:tcPr>
            <w:tcW w:w="6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Детализация пользовательских сценариев и требований для Epic 3 (уведомления и напоминания).</w:t>
            </w:r>
          </w:p>
        </w:tc>
      </w:tr>
      <w:tr>
        <w:trPr>
          <w:trHeight w:val="800" w:hRule="atLeast"/>
        </w:trPr>
        <w:tc>
          <w:tcPr>
            <w:tcW w:w="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26-01-30</w:t>
            </w:r>
          </w:p>
        </w:tc>
        <w:tc>
          <w:tcPr>
            <w:tcW w:w="1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Сейтбаев Булат</w:t>
            </w:r>
          </w:p>
        </w:tc>
        <w:tc>
          <w:tcPr>
            <w:tcW w:w="6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Формализация Functional Requirements и их приоритезация по MoSCoW.</w:t>
            </w:r>
          </w:p>
        </w:tc>
      </w:tr>
      <w:tr>
        <w:trPr>
          <w:trHeight w:val="1085" w:hRule="atLeast"/>
        </w:trPr>
        <w:tc>
          <w:tcPr>
            <w:tcW w:w="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26-01-30</w:t>
            </w:r>
          </w:p>
        </w:tc>
        <w:tc>
          <w:tcPr>
            <w:tcW w:w="1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Цыганок Андрей</w:t>
            </w:r>
          </w:p>
        </w:tc>
        <w:tc>
          <w:tcPr>
            <w:tcW w:w="6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Формализация Non-Functional Requirements (производительность, безопасность, сеть, энергоэффективность).</w:t>
            </w:r>
          </w:p>
        </w:tc>
      </w:tr>
    </w:tbl>
    <w:p>
      <w:pPr>
        <w:pStyle w:val="Heading2"/>
        <w:rPr/>
      </w:pPr>
      <w:r>
        <w:rPr/>
      </w:r>
      <w:bookmarkStart w:id="20" w:name="_jfxu56cryp31"/>
      <w:bookmarkStart w:id="21" w:name="_jfxu56cryp31"/>
      <w:bookmarkEnd w:id="21"/>
    </w:p>
    <w:p>
      <w:pPr>
        <w:pStyle w:val="Heading2"/>
        <w:rPr/>
      </w:pPr>
      <w:bookmarkStart w:id="22" w:name="_8lhlxvfryffi"/>
      <w:bookmarkEnd w:id="22"/>
      <w:r>
        <w:rPr/>
        <w:t>1. Overall Description</w:t>
      </w:r>
    </w:p>
    <w:p>
      <w:pPr>
        <w:pStyle w:val="Heading3"/>
        <w:rPr/>
      </w:pPr>
      <w:bookmarkStart w:id="23" w:name="_2tsuiqpbwktu"/>
      <w:bookmarkEnd w:id="23"/>
      <w:r>
        <w:rPr/>
        <w:t>1.1. Product Functions</w:t>
      </w:r>
    </w:p>
    <w:p>
      <w:pPr>
        <w:pStyle w:val="normal1"/>
        <w:rPr/>
      </w:pPr>
      <w:r>
        <w:rPr/>
        <w:t>Сюда кладем User Stories</w:t>
      </w:r>
    </w:p>
    <w:tbl>
      <w:tblPr>
        <w:tblStyle w:val="Table20"/>
        <w:tblW w:w="864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 ID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Source (Traces FROM)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User Story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Acceptance criteria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US-001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UC1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нажать кнопку создания новой цели на главном экране, чтобы начать процесс планирования накоплений.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AC-001: Given пользователь находится на главном экране или в списке целей. When он нажимает кнопку «+» или «Создать новую цель». Then открывается форма создания цели.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US-002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UC1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увидеть форму создания цели, чтобы ввести основные параметры.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AC-002: Given нажата кнопка создания. When форма открыта. Then отображаются поля: название (обязательное), целевая сумма (обязательное), опционально срок/ежемесячный платёж, описание, фото.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US-003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UC1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ввести название цели, чтобы дать ей понятное описание.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AC-003: Given открыта форма создания. When пользователь вводит текст в поле названия. Then текст сохраняется в форме; поле обязательное.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US-004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UC1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указать целевую сумму, чтобы зафиксировать финансовую цель.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AC-004: Given открыта форма создания. When пользователь вводит сумму (&gt; 0). Then значение сохраняется; поле обязательное.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US-005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UC1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опционально указать срок или ежемесячный платёж, чтобы спланировать накопления.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AC-005: Given открыта форма создания. When пользователь заполняет срок или платёж. Then данные сохраняются для расчёта прогноза.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US-006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UC1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опционально добавить описание и фото цели, чтобы сделать её мотивирующей.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AC-006: Given открыта форма создания. When пользователь вводит описание или выбирает/делает фото. Then данные сохраняются в форме.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US-007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UC1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нажать «Сохранить», чтобы завершить создание цели.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AC-007: Given обязательные поля заполнены корректно. When пользователь нажимает «Сохранить». Then запускается валидация и сохранение.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US-008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UC1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хочу, чтобы система проверила корректность данных перед сохранением, чтобы избежать ошибок.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AC-008: Given нажата кнопка «Сохранить». When данные некорректны (пустое название или сумма ≤ 0). Then показывается ошибка, сохранение отменяется.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US-009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UC1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хочу, чтобы новая цель сохранилась локально, чтобы данные не потерялись.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AC-009: Given данные корректны. When сохранение выполнено. Then цель сохраняется в локальном хранилище устройства.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US-010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UC1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хочу, чтобы система автоматически построила прогнозную кривую и термометр, чтобы сразу увидеть план.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AC-010: Given цель сохранена. When расчёт завершён. Then генерируется прогноз на основе введённых параметров (текущая сумма = 0).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US-011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UC1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вернуться на главный экран и увидеть новую цель в списке, чтобы подтвердить создание.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AC-011: Given цель сохранена. When пользователь возвращается на главный экран. Then новая цель отображается в списке с термометром 0%.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US-012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UC2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открыть детальный вид существующей цели, чтобы начать редактирование.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AC-012: Given существует цель. When пользователь тапает на цель в списке. Then открывается детальный вид с кнопкой «Редактировать».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US-013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UC2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нажать кнопку редактирования, чтобы открыть форму с текущими данными.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AC-013: Given открыт детальный вид цели. When пользователь нажимает «Редактировать». Then открывается форма с предзаполненными данными.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US-014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UC2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внести изменения в параметры цели, чтобы скорректировать план.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AC-014: Given открыта форма редактирования. When пользователь меняет название, сумму, срок, описание или фото. Then изменения отражаются в форме.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US-015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UC2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нажать «Сохранить» в форме редактирования, чтобы применить изменения.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AC-015: Given изменения внесены. When пользователь нажимает «Сохранить». Then запускается валидация.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US-016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UC2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хочу, чтобы система проверила корректность изменённых данных, чтобы избежать ошибок.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AC-016: Given нажата кнопка «Сохранить». When данные некорректны. Then показывается ошибка, сохранение отменяется.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US-017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UC2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хочу, чтобы изменения сохранились локально, чтобы цель обновилась.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AC-017: Given данные корректны. When сохранение выполнено. Then обновлённые данные сохраняются.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US-018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UC2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хочу, чтобы система пересчитала прогнозную кривую после изменений, чтобы увидеть актуальный план.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AC-018: Given изменения сохранены. When расчёт выполнен. Then термометр и кривая обновлены с учётом накопленной суммы.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US-019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UC2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вернуться в детальный вид и увидеть обновлённые данные, чтобы подтвердить редактирование.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AC-019: Given изменения сохранены. When пользователь в детальном виде. Then отображаются новые параметры, прогноз и индикаторы.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US-020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UC3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открыть детальный вид цели, чтобы начать процесс удаления.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AC-020: Given существует цель. When пользователь тапает на цель. Then открывается детальный вид с кнопкой «Удалить».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US-021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UC3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нажать кнопку удаления, чтобы инициировать подтверждение.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AC-021: Given открыт детальный вид. When пользователь нажимает «Удалить цель». Then открывается диалог подтверждения.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US-022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UC3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увидеть диалог подтверждения удаления, чтобы избежать случайного действия.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AC-022: Given нажата кнопка удаления. When диалог открыт. Then отображается текст «Вы уверены, что хотите удалить цель “[Название]”? Это действие нельзя отменить».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US-023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UC3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подтвердить удаление в диалоге, чтобы завершить процесс.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AC-023: Given открыт диалог подтверждения. When пользователь нажимает «Подтвердить». Then запускается удаление данных.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US-024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UC3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хочу, чтобы система удалила цель и все связанные данные, чтобы очистить хранилище.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AC-024: Given подтверждено удаление. When процесс выполнен. Then цель, прогресс и история полностью удаляются.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US-025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UC3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вернуться на главный экран после удаления, чтобы увидеть обновлённый список.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AC-025: Given цель удалена. When пользователь на главном экране. Then удалённая цель больше не отображается.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US-026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UC3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увидеть экран пустого состояния после удаления последней цели, чтобы сразу создать новую.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AC-026: Given удалена последняя цель. When главный экран открыт. Then показывается сообщение «У вас нет целей. Создайте первую!» с кнопкой создания.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US-027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UC4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открыть список своих целей, чтобы выбрать цель и посмотреть статистику накоплений.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AC-027: Given пользователь открыл приложение. When пользователь переходит в раздел «Цели». Then система отображает список целей пользователя.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US-028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UC4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выбрать интересующую цель, чтобы посмотреть прогресс накоплений именно по ней.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AC-028: Given отображается список целей. When пользователь нажимает на выбранную цель. Then система открывает экран выбранной цели.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US-029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UC4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видеть текущий общий прогресс по цели, чтобы сразу понимать, сколько уже накоплено.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AC-029: Given пользователь открыл экран выбранной цели. When экран загружается. Then система отображает текущую накопленную сумму и процент прогресса по цели.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US-030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UC4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выбрать период отображения («Недели» или «Месяцы»), чтобы анализировать накопления в нужном масштабе времени.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AC-030: Given пользователь находится на экране статистики цели. When пользователь выбирает период «Недели» или «Месяцы». Then система переключает отображение статистики на выбранный период.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US-031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UC4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чтобы система агрегировала данные накоплений за выбранный период, чтобы видеть суммарные вложения по неделям/месяцам.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AC-031: Given выбран период отображения. When система рассчитывает статистику. Then система группирует записи накоплений по неделям/месяцам и вычисляет суммы по каждому периоду.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US-032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UC4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видеть визуализацию прогресса (диаграмму), чтобы быстро оценить динамику накоплений.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AC-032: Given данные агрегированы за выбранный период. When отображается экран статистики. Then система показывает диаграмму с суммами накоплений по неделям/месяцам за последние 12 периодов.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US-033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UC4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анализировать динамику накоплений, чтобы понимать, улучшаются ли мои темпы накопления.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AC-033: Given отображена диаграмма прогресса. When пользователь просматривает значения по периодам. Then система позволяет пользователю увидеть суммы по каждому периоду (например, по нажатию/тапу на столбец/точку).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US-034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UC5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выбрать интересующую цель, чтобы посмотреть сводку прогресса именно по ней.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AC-034: Given пользователь открыл приложение и есть список целей. When пользователь выбирает цель. Then система открывает экран выбранной цели с доступом к разделу «Сводка».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US-035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UC5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открыть раздел «Сводка/Overview», чтобы увидеть общее состояние прогресса по цели.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AC-035: Given пользователь находится на экране выбранной цели. When пользователь нажимает «Overview/Сводка». Then система открывает экран сводки прогресса по цели.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US-036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UC5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чтобы система собрала данные за предыдущие недели/месяцы, чтобы сравнить текущий прогресс с прошлыми периодами.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AC-036: Given открыт экран «Сводка». When система загружает данные прогресса. Then система собирает данные накоплений по цели за предыдущие периоды (недели/месяцы).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US-037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UC5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видеть сравнительный график или таблицу, чтобы наглядно сравнить прогресс по периодам.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AC-037: Given данные за предыдущие периоды собраны. When система формирует сводку. Then система строит сравнительный график или таблицу по периодам.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US-038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UC5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видеть визуальный обзор динамики (рост/падение), чтобы быстро понять, улучшается ли прогресс накоплений.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AC-038: Given построен график/таблица. When отображается экран сводки. Then система показывает визуальный обзор с динамикой изменения накоплений (рост/падение) относительно предыдущих периодов.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US-039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UC5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анализировать изменения и тренд накоплений, чтобы понимать тенденцию и при необходимости корректировать своё поведение.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AC-039: Given отображён экран сводки с динамикой. When пользователь просматривает сводку. Then система отображает информацию о тенденции накоплений (например, «темп увеличился/уменьшился» или «+X% к прошлому периоду»).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US-040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UC6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выбрать цель из списка, чтобы посмотреть информацию о близости к её достижению.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AC-033: Given у пользователя есть хотя бы одна цель. When пользователь выбирает цель. Then система открывает экран выбранной цели.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US-041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UC6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нажать «Близость к цели», чтобы увидеть насколько я приблизился к достижению мечты.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AC-034: Given открыт экран выбранной цели. When пользователь нажимает «Близость к цели». Then система открывает экран/раздел анализа близости к цели.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US-042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UC6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увидеть процент достижения цели, чтобы понимать текущий прогресс в понятной форме.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AC-035: Given пользователь открыл раздел «Близость к цели». When система выполняет расчёт прогресса. Then отображается процент достижения цели = (накоплено / целевая сумма) * 100.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US-043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UC6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видеть визуальный индикатор прогресса, чтобы быстро оценивать близость к цели без расчётов.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AC-036: Given процент достижения цели рассчитан. When система отображает результаты. Then показывается визуальный индикатор прогресса (например, термометр прогресса или диаграмма).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US-044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UC6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видеть прогноз времени достижения цели, чтобы понимать когда я смогу достигнуть мечты при текущем темпе.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AC-037: Given у цели есть накопления и задана целевая сумма. When система рассчитывает прогноз по текущему темпу накоплений. Then система отображает прогнозную дату/время достижения цели.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US-045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UC6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проанализировать результаты и скорректировать свой план, чтобы быстрее приблизиться к цели.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AC-038: Given на экране отображаются процент прогресса и прогноз. When пользователь изучает информацию. Then пользователь получает понятное представление о близости к цели и может принять решение о корректировке плана.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US-046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UC7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выбрать цель, чтобы настроить напоминание именно для неё.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AC-046: Given у пользователя есть хотя бы одна цель. When пользователь выбирает цель. Then система открывает экран выбранной цели.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US-047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UC7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нажать «Настроить напоминание», чтобы включить уведомления по этой цели.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AC-047: Given открыт экран выбранной цели. When пользователь нажимает «Настроить напоминание». Then система переходит к настройкам уведомлений по цели.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US-048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UC7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видеть форму настройки уведомления, чтобы задать параметры напоминания.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AC-048: Given пользователь открыл настройки уведомлений по цели. When система загружает экран настройки. Then отображается форма настройки уведомления (тип, время, текст, подтверждение).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US-049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UC7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выбрать тип уведомления, чтобы получать напоминания в подходящем формате.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AC-049: Given отображается форма настройки уведомления. When пользователь выбирает тип уведомления (ежедневное / еженедельное / при достижении % цели). Then система сохраняет выбранный тип в параметрах уведомления.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US-050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UC7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задать время и текст уведомления, чтобы напоминание было удобным и мотивирующим.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AC-050: Given выбран тип уведомления. When пользователь задаёт время и вводит текст уведомления. Then система сохраняет введённые параметры в форме настройки.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US-051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UC7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подтвердить настройку, чтобы напоминание начало работать.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AC-051: Given форма заполнена корректно. When пользователь нажимает кнопку подтверждения (например, «Сохранить»). Then система принимает настройки и переходит к сохранению уведомления.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US-052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UC7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чтобы система сохранила и активировала уведомление, чтобы получать напоминания автоматически.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AC-052: Given пользователь подтвердил настройку. When система сохраняет уведомление. Then уведомление сохраняется в системе и активируется для отправки по расписанию/условию.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US-053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UC8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добавить накопления в цель, чтобы фиксировать прогресс и приближаться к мечте.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AC-053: Given у пользователя есть выбранная цель. When пользователь добавляет сумму накоплений. Then система сохраняет запись о накоплениях и обновляет текущий прогресс цели.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US-054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UC8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чтобы система автоматически проверяла прогресс и условия уведомлений, чтобы не отслеживать достижения вручную.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AC-054: Given добавлена новая запись о накоплениях. When система обновляет прогресс цели. Then система проверяет настроенные триггеры уведомлений для данной цели.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US-055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UC8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получать уведомление при выполнении условия (например, достижении процента), чтобы вовремя замечать успехи и сохранять мотивацию.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AC-055: Given у цели есть настроенные уведомления. When условие триггера выполнено (например, достигнуто 50%). Then система формирует и отправляет push-уведомление пользователю.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US-056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UC8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увидеть уведомление на устройстве, чтобы сразу узнать о достижении прогресса.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AC-056: Given система отправила уведомление. When устройство пользователя онлайн и уведомления разрешены. Then уведомление отображается на устройстве (в push/шторке уведомлений).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US-057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UC8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открыть приложение из уведомления, чтобы посмотреть детали прогресса по цели.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AC-057: Given уведомление отображается на устройстве. When пользователь нажимает на уведомление. Then открывается приложение на экране цели/деталей прогресса.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US-058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UC9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открыть детальный вид своей цели, чтобы начать процесс шаринга прогресса.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AC-058: Given пользователь авторизован и имеет хотя бы одну цель. When он выбирает цель в списке. Then открывается детальный вид цели с кнопкой «Поделиться с друзьями».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US-059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UC9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нажать кнопку шаринга в детальном виде цели, чтобы перейти к выбору друзей.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AC-059: Given открыт детальный вид цели. When пользователь нажимает «Поделиться с друзьями». Then открывается экран выбора друзей из списка добавленных в приложении.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US-060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UC9Functional Requirements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увидеть список друзей для выбора, чтобы решить, с кем поделиться целью.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AC-060: Given открыт экран шаринга. When список загружен. Then отображается список добавленных друзей; если друзей нет -- сообщение с предложением пригласить.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US-061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UC9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выбрать одного или нескольких друзей, чтобы контролировать аудиторию шаринга.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AC-061: Given открыт список друзей. When пользователь отмечает друзей. Then выбранные друзья выделены, кнопка «Поделиться» активна.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US-062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UC9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добавить опциональное сообщение к шарингу, чтобы передать контекст или мотивацию.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AC-062: Given выбраны друзья. When пользователь вводит текст в поле сообщения. Then текст сохраняется для отправки; шаринг возможен и без сообщения.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US-063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UC9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подтвердить шаринг, чтобы отправить цель друзьям.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AC-063: Given выбраны друзья (и опционально сообщение). When пользователь нажимает «Поделиться». Then запрос отправляется на сервер (или сохраняется для оффлайн).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US-064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UC9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хочу, чтобы система сделала цель видимой для выбранных друзей, чтобы они могли видеть мой прогресс.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AC-064: Given шаринг подтверждён и есть интернет. When данные отправлены на сервер. Then цель становится доступной в разделе друзей у выбранных пользователей.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US-065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UC9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увидеть подтверждение успешного шаринга, чтобы быть уверенным в доставке.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AC-065: Given шаринг обработан. When сервер подтвердил или запрос сохранён. Then показывается сообщение «Цель успешно поделена!» (или уведомление об оффлайн).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US-066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UC9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хочу, чтобы друзья получили уведомление о шаринге, чтобы они сразу увидели мою цель.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AC-066: Given шаринг успешен. When сервер обработал запрос. Then выбранные друзья получают push-уведомление о новой поделённой цели.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US-067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UC10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перейти в раздел целей друзей, чтобы начать просмотр их прогресса.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AC-067: Given пользователь авторизован. When он выбирает раздел «Друзья»/«Цели друзей» в навигации. Then открывается раздел с загрузкой данных.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US-068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UC10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хочу, чтобы система загрузила актуальные цели друзей, чтобы видеть свежий прогресс.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AC-068: Given открыт раздел друзей и есть интернет. When страница загружается. Then данные подтягиваются с сервера.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US-069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UC10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увидеть список или ленту поделённых целей друзей, чтобы быстро оценить их достижения.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AC-069: Given данные загружены. When список готов. Then отображается: имя друга, название цели, термометр, сумма, время.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US-070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UC10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выбрать цель друга из списка, чтобы перейти к детальному просмотру.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AC-070: Given отображается список целей друзей. When пользователь тапает на цель. Then открывается детальный вид этой цели.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US-071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UC10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увидеть детальный вид поделённой цели друга с визуализацией, чтобы вдохновиться прогрессом.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AC-071: Given выбрана цель друга. When детальный вид открыт. Then показывается график, термометр, описание (только чтение).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US-072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UC10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оставить опциональную реакцию на цель друга, чтобы поддержать его мотивацию.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AC-072: Given открыт детальный вид цели друга. When пользователь нажимает лайк/комментарий (если реализовано). Then реакция отправляется и отображается.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US-073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UC10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Как мечтатель, я хочу вернуться из детального вида или продолжить просмотр, чтобы управлять навигацией.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AC-073: Given пользователь в разделе друзей. When он использует назад или продолжает скролл. Then навигация работает плавно, данные сохраняются в кэше.</w:t>
            </w:r>
          </w:p>
        </w:tc>
      </w:tr>
    </w:tbl>
    <w:p>
      <w:pPr>
        <w:pStyle w:val="Heading2"/>
        <w:rPr/>
      </w:pPr>
      <w:r>
        <w:rPr/>
      </w:r>
      <w:bookmarkStart w:id="24" w:name="_xeaggfpjxuni"/>
      <w:bookmarkStart w:id="25" w:name="_xeaggfpjxuni"/>
      <w:bookmarkEnd w:id="25"/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26" w:name="_iq0kxokcmgun"/>
      <w:bookmarkEnd w:id="26"/>
      <w:r>
        <w:rPr/>
        <w:t>2. Specific Requirements</w:t>
      </w:r>
    </w:p>
    <w:p>
      <w:pPr>
        <w:pStyle w:val="normal1"/>
        <w:rPr/>
      </w:pPr>
      <w:r>
        <w:rPr/>
        <w:t>Сюда кладем non-/functional requirements</w:t>
      </w:r>
    </w:p>
    <w:p>
      <w:pPr>
        <w:pStyle w:val="Heading3"/>
        <w:rPr/>
      </w:pPr>
      <w:bookmarkStart w:id="27" w:name="_h2v4dfcrpyjq"/>
      <w:bookmarkEnd w:id="27"/>
      <w:r>
        <w:rPr/>
        <w:t xml:space="preserve">  </w:t>
      </w:r>
      <w:r>
        <w:rPr/>
        <w:t>2.1. Functional Requirements</w:t>
      </w:r>
    </w:p>
    <w:p>
      <w:pPr>
        <w:pStyle w:val="normal1"/>
        <w:rPr/>
      </w:pPr>
      <w:r>
        <w:rPr/>
        <w:t>(можно повернуть страницу в горизонталь, если плохо читаемо)</w:t>
      </w:r>
    </w:p>
    <w:tbl>
      <w:tblPr>
        <w:tblStyle w:val="Table21"/>
        <w:tblW w:w="8640" w:type="dxa"/>
        <w:jc w:val="start"/>
        <w:tblInd w:w="0" w:type="dxa"/>
        <w:tblLayout w:type="fixed"/>
        <w:tblCellMar>
          <w:top w:w="0" w:type="dxa"/>
          <w:start w:w="120" w:type="dxa"/>
          <w:bottom w:w="0" w:type="dxa"/>
          <w:end w:w="120" w:type="dxa"/>
        </w:tblCellMar>
        <w:tblLook w:val="0600"/>
      </w:tblPr>
      <w:tblGrid>
        <w:gridCol w:w="1078"/>
        <w:gridCol w:w="6221"/>
        <w:gridCol w:w="1341"/>
      </w:tblGrid>
      <w:tr>
        <w:trPr>
          <w:trHeight w:val="585" w:hRule="atLeast"/>
        </w:trPr>
        <w:tc>
          <w:tcPr>
            <w:tcW w:w="10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 ID</w:t>
            </w:r>
          </w:p>
        </w:tc>
        <w:tc>
          <w:tcPr>
            <w:tcW w:w="6221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Описание требования</w:t>
            </w:r>
          </w:p>
        </w:tc>
        <w:tc>
          <w:tcPr>
            <w:tcW w:w="1341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Приоритет (MoSCoW)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FR-001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позволять пользователю создавать новую цель накоплений.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Must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FR-002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отображать форму создания цели с обязательными полями «Название» и «Целевая сумма».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Must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FR-003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проверять корректность введённых данных цели перед сохранением.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Must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FR-004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сохранять созданную цель в локальном хранилище устройства.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Must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FR-005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автоматически рассчитывать прогноз прогресса накоплений для цели.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Must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FR-006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отображать визуальный индикатор достижения цели (термометр/диаграмму).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Must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FR-007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отображать список всех целей пользователя.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Must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FR-008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открывать детальный экран выбранной цели.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Must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FR-009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отображать текущую накопленную сумму и процент прогресса по цели.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Must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FR-010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позволять пользователю редактировать параметры существующей цели.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Must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FR-011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сохранять изменения параметров цели в локальном хранилище.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Must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FR-012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пересчитывать прогноз прогресса после изменения параметров цели.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Must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FR-013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отображать подтверждение при попытке удаления цели.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Must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FR-014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удалять цель и все связанные с ней данные после подтверждения пользователя.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Must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FR-015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После удаления система должна обновлять список целей.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Must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FR-016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отображать экран пустого состояния при отсутствии целей.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Should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FR-017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40" w:before="240" w:after="240"/>
              <w:rPr/>
            </w:pPr>
            <w:r>
              <w:rPr/>
              <w:t>Система должна позволять пользователю добавлять записи о накоплениях по цели.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Must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FR-018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учитывать добавленные накопления при расчёте текущего прогресса.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Must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FR-019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хранить историю накоплений по каждой цели.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Must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FR-020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агрегировать данные накоплений по периодам (недели, месяцы).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Should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FR-021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отображать график динамики накоплений по цели.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Must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FR-022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отображать сравнительную статистику прогресса по периодам.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Should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FR-023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отображать раздел «Сводка» с общей статистикой по цели.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Should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FR-024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рассчитывать прогнозируемую дату достижения цели.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Must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FR-025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отображать раздел «Близость к цели» с процентом достижения.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Should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FR-026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позволять пользователю опционально задавать срок достижения цели.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Should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FR-027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позволять пользователю опционально указывать ежемесячный платёж.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Should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FR-028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позволять пользователю добавлять описание цели.Functional Requirements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Should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FR-029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позволять пользователю добавлять изображение цели.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Should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FR-030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позволять пользователю настраивать уведомления по цели.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Could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FR-031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отправлять локальные пуш уведомления при выполнении заданных условий.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Could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FR-032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открывать детальный экран цели при нажатии на уведомление.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Could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FR-033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позволять пользователю делиться целью накопления с друзьями.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Could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FR-034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отображать список целей друзей, доступных для просмотра.</w:t>
            </w:r>
          </w:p>
          <w:p>
            <w:pPr>
              <w:pStyle w:val="normal1"/>
              <w:spacing w:lineRule="auto" w:line="276" w:before="240" w:after="200"/>
              <w:rPr/>
            </w:pPr>
            <w:r>
              <w:rPr/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Could</w:t>
            </w:r>
          </w:p>
        </w:tc>
      </w:tr>
      <w:tr>
        <w:trPr>
          <w:trHeight w:val="585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FR-035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должна отображать детальный экран цели друга в режиме «только просмотр».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Could</w:t>
            </w:r>
          </w:p>
        </w:tc>
      </w:tr>
      <w:tr>
        <w:trPr>
          <w:trHeight w:val="1236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FR-036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Система может позволять пользователю оставлять реакции или комментарии к целям друзей.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76" w:before="240" w:after="200"/>
              <w:rPr/>
            </w:pPr>
            <w:r>
              <w:rPr/>
              <w:t>Could</w:t>
            </w:r>
          </w:p>
        </w:tc>
      </w:tr>
      <w:tr>
        <w:trPr>
          <w:trHeight w:val="1236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FR-037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Система должна позволять пользователю вручную добавлять платёж (взнос) по выбранной целFunctional Requirementsи.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Must</w:t>
            </w:r>
          </w:p>
        </w:tc>
      </w:tr>
      <w:tr>
        <w:trPr>
          <w:trHeight w:val="1236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FR-038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Система должна проверять корректность суммы перед добавлением взноса.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Must</w:t>
            </w:r>
          </w:p>
        </w:tc>
      </w:tr>
      <w:tr>
        <w:trPr>
          <w:trHeight w:val="1236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FR-039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Система должна обновлять текущую накопленную сумму, процент прогресса и историю накоплений после добавления взноса.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Must</w:t>
            </w:r>
          </w:p>
        </w:tc>
      </w:tr>
      <w:tr>
        <w:trPr>
          <w:trHeight w:val="1236" w:hRule="atLeast"/>
        </w:trPr>
        <w:tc>
          <w:tcPr>
            <w:tcW w:w="10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FR-040</w:t>
            </w:r>
          </w:p>
        </w:tc>
        <w:tc>
          <w:tcPr>
            <w:tcW w:w="622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Система должна позволять пользователю отменять последний добавленный взнос по цели.</w:t>
            </w:r>
          </w:p>
        </w:tc>
        <w:tc>
          <w:tcPr>
            <w:tcW w:w="134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Should</w:t>
            </w:r>
          </w:p>
        </w:tc>
      </w:tr>
    </w:tbl>
    <w:p>
      <w:pPr>
        <w:pStyle w:val="Heading3"/>
        <w:rPr/>
      </w:pPr>
      <w:r>
        <w:rPr/>
      </w:r>
      <w:bookmarkStart w:id="28" w:name="_okkgxqsd31d5"/>
      <w:bookmarkStart w:id="29" w:name="_okkgxqsd31d5"/>
      <w:bookmarkEnd w:id="29"/>
    </w:p>
    <w:p>
      <w:pPr>
        <w:pStyle w:val="Heading3"/>
        <w:rPr/>
      </w:pPr>
      <w:bookmarkStart w:id="30" w:name="_ombnai2nsy0f"/>
      <w:bookmarkEnd w:id="30"/>
      <w:r>
        <w:rPr/>
        <w:t>2.2. Non-Functional Requirements</w:t>
      </w:r>
    </w:p>
    <w:tbl>
      <w:tblPr>
        <w:tblStyle w:val="Table22"/>
        <w:tblpPr w:vertAnchor="text" w:horzAnchor="text" w:leftFromText="180" w:rightFromText="180" w:tblpX="0" w:tblpY="153"/>
        <w:tblW w:w="9458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919"/>
        <w:gridCol w:w="3031"/>
        <w:gridCol w:w="2256"/>
        <w:gridCol w:w="2252"/>
      </w:tblGrid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 ID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Requirement/Metric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Priority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Category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Уникальный ID внутри документа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Текстовое описание 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MoSCoW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NFR-001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Офлайн-работа всех функций, кроме социальных (шаринг целей, просмотр друзей).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Must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Доступность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NFR-002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Поддержка iOS 14+ и Android 9+ (API 28+).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Must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Совместимость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NFR-003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Корректное отображение на экранах с соотношением сторон от 16:9 до 20:9 и плотностью от hdpi до xxxhdpi.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Must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Совместимость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NFR-004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Запрос разрешений только по необходимости (камера/галерея -- только при добавлении фото цели).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Must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Конфиденциальность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NFR-005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Локальные данные (SQLite) шифруются AES-256 с использованием системных keystore (Android Keystore / iOS Keychain).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Must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Безопасность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NFR-006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Частота аварийных завершений (crash rate) -- ≤ 0,1% сессий (1 краш на 1000 сессий).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Must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Надёжность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NFR-007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Автоматическое сохранение данных форм (черновиков) при сворачивании/закрытии приложения.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Must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Надёжность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NFR-008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Локальные уведомления (напоминания) должны срабатывать с точностью ±5 минут от заданного времени.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Must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Удобство использования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NFR-009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Данные хранятся в локализованной SQLite-базе с нормализованной схемой.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Must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Хранение данных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NFR-010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Холодный запуск приложения (от тапа на иконку до отображения главного экрана) -- ≤ 1,5 сек на эталонном устройстве (3 ГБ ОЗУ, 6-ядерный CPU).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Must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Производительность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NFR-011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Отклик на пользовательское действие (тап, навигация) -- визуальная обратная связь в течение 100 мс.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Must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Производительность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NFR-012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Поддержка динамических шрифтов (масштабирование текста по настройкам системы).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Should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Доступность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NFR-013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Интерфейс следует Material Design 3 (Android) и Human Interface Guidelines (iOS).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Should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Удобство использования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NFR-014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Поддержка тёмной темы (Dark Mode) с переключением по системным настройкам.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Should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Удобство использования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NFR-015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Сохранение состояния UI при повороте экрана и переключении между приложениями.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Should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Удобство использования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NFR-016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При первом запуске -- отображение онбординга (3 экрана) с объяснением основных функций.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Should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Удобство использования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NFR-017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Энергопотребление в фоновом режиме должно соответствовать рекомендациям платформ: Android Battery Optimization / iOS Energy Efficiency. Приложение не должно попадать в список "значительного расхода батареи" в настройках системы.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Should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Энергоэффективность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NFR-018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Размер установочного пакета (APK/IPA) -- ≤ 30 МБ.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Should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Производительность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NFR-019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Сжатие изображений целей до макс. 1024×1024px с сохранением в формате WebP (Android) / HEIC (iOS).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Should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Хранение данных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NFR-020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Время отклика при работе с большим количеством целей (100+) -- открытие списка ≤ 2 сек, навигация между целями ≤ 1 сек.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Should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Производительность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NFR-021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Базовая доступность: поддержка TalkBack (Android) и VoiceOver (iOS) для навигации по основным экранам.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Could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Доступность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NFR-022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Экспорт всех целей и прогресса в JSON-файл с сохранением во внутреннее хранилище.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Could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Портативность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NFR-023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Опциональная блокировка доступа по PIN-коду.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Could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Безопасность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NFR-024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Логирование ошибок в локальный файл с ротацией (не более 7 дней).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Could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Поддерживаемость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NFR-025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Максимальный объём локальных данных на устройство -- ≤ 500 МБ. При превышении -- уведомление пользователя.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Could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Хранение данных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NFR-026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Для социальных функций использовать REST API с пагинацией и кэшированием. Периодический опрос (polling) не допускается.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Would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Сетевое взаимодействие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NFR-027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Автономная очередь для отложенных действий (шаринг при отсутствии сети) с гарантированной доставкой при восстановлении соединения.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Would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Сетевое взаимодействие</w:t>
            </w:r>
          </w:p>
        </w:tc>
      </w:tr>
      <w:tr>
        <w:trPr>
          <w:trHeight w:val="459" w:hRule="atLeast"/>
        </w:trPr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NFR-028</w:t>
            </w:r>
          </w:p>
        </w:tc>
        <w:tc>
          <w:tcPr>
            <w:tcW w:w="3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При реализации синхронизации между устройствами -- разрешение конфликтов по принципу "последнее изменение wins" с уведомлением пользователя.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Would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Сетевое взаимодействие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3"/>
        <w:rPr/>
      </w:pPr>
      <w:bookmarkStart w:id="31" w:name="_fsor3b5akuup"/>
      <w:bookmarkEnd w:id="31"/>
      <w:r>
        <w:rPr/>
        <w:t>2.3. Interfaces</w:t>
      </w:r>
    </w:p>
    <w:p>
      <w:pPr>
        <w:pStyle w:val="Heading4"/>
        <w:rPr/>
      </w:pPr>
      <w:r>
        <w:rPr/>
        <w:t>2.3.1. User Interface</w:t>
      </w:r>
    </w:p>
    <w:p>
      <w:pPr>
        <w:pStyle w:val="normal1"/>
        <w:rPr/>
      </w:pPr>
      <w:r>
        <w:rPr/>
        <w:t>Тип, принципы, ключевые экраны</w:t>
      </w:r>
    </w:p>
    <w:p>
      <w:pPr>
        <w:pStyle w:val="Heading4"/>
        <w:rPr/>
      </w:pPr>
      <w:r>
        <w:rPr/>
        <w:t>2.3.2. Integrations</w:t>
      </w:r>
    </w:p>
    <w:p>
      <w:pPr>
        <w:pStyle w:val="normal1"/>
        <w:rPr>
          <w:b/>
          <w:bCs/>
        </w:rPr>
      </w:pPr>
      <w:r>
        <w:rPr>
          <w:b/>
          <w:bCs/>
        </w:rPr>
        <w:t>Интеграция 1</w:t>
      </w:r>
    </w:p>
    <w:p>
      <w:pPr>
        <w:pStyle w:val="normal1"/>
        <w:spacing w:lineRule="auto" w:line="240" w:before="240" w:after="240"/>
        <w:rPr/>
      </w:pPr>
      <w:r>
        <w:rPr/>
        <w:t xml:space="preserve">Социальные функции: шаринг целей и просмотр целей друзей 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1. Общие сведения</w:t>
      </w:r>
    </w:p>
    <w:tbl>
      <w:tblPr>
        <w:tblStyle w:val="Table23"/>
        <w:tblW w:w="864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/>
            </w:pPr>
            <w:r>
              <w:rPr/>
              <w:t>Поле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Название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Социальное взаимодействие (шаринг целей накоплений)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Версия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1.0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Владелец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Команда проекта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Тип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Смешанная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Протокол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 xml:space="preserve">Intent 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Инициатор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Мобильное приложение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Целевая система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1"/>
        <w:spacing w:lineRule="auto" w:line="240" w:before="240" w:after="240"/>
        <w:rPr/>
      </w:pPr>
      <w:r>
        <w:rPr>
          <w:b/>
          <w:bCs/>
        </w:rPr>
        <w:t>Важно</w:t>
      </w:r>
      <w:r>
        <w:rPr/>
        <w:t>: Интеграция обязательна только для «Could»-функций (FR-033–FR-036). Основные сценарии накоплений (UC1–UC8) работают полностью оффлайн.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2. Операции</w:t>
      </w:r>
    </w:p>
    <w:tbl>
      <w:tblPr>
        <w:tblStyle w:val="Table24"/>
        <w:tblW w:w="864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/>
            </w:pPr>
            <w:r>
              <w:rPr/>
              <w:t>Метод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/>
            </w:pPr>
            <w:r>
              <w:rPr/>
              <w:t>Эндпоинт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/>
            </w:pPr>
            <w:r>
              <w:rPr/>
              <w:t>Тип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/>
            </w:pPr>
            <w:r>
              <w:rPr/>
              <w:t>UC / FR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POST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Roboto Mono" w:cs="Roboto Mono" w:ascii="Roboto Mono" w:hAnsi="Roboto Mono"/>
                <w:color w:val="188038"/>
              </w:rPr>
              <w:t>/api/v1/goals/{goalId}/share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синхронная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UC9 / FR-033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Поделиться своей целью с выбранными друзьями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GET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Roboto Mono" w:cs="Roboto Mono" w:ascii="Roboto Mono" w:hAnsi="Roboto Mono"/>
                <w:color w:val="188038"/>
              </w:rPr>
              <w:t>/api/v1/goals/friends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синхронная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UC10 / FR-034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Получить список выделенных целей друзей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POST (опц.)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Roboto Mono" w:cs="Roboto Mono" w:ascii="Roboto Mono" w:hAnsi="Roboto Mono"/>
                <w:color w:val="188038"/>
              </w:rPr>
              <w:t>/api/v1/goals/{goalId}/reactions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синхронная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FR-036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Реакция / комментарий (low priority)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FCM Push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(по device token)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асинхронная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UC9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Уведомление друзей о новом шаринге</w:t>
            </w:r>
          </w:p>
        </w:tc>
      </w:tr>
    </w:tbl>
    <w:p>
      <w:pPr>
        <w:pStyle w:val="normal1"/>
        <w:spacing w:lineRule="auto" w:line="240" w:before="240" w:after="240"/>
        <w:rPr/>
      </w:pPr>
      <w:r>
        <w:rPr>
          <w:b/>
          <w:bCs/>
        </w:rPr>
        <w:t>Авторизация</w:t>
      </w:r>
      <w:r>
        <w:rPr/>
        <w:t>: Bearer JWT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Content-Type</w:t>
      </w:r>
      <w:r>
        <w:rPr/>
        <w:t>: application/json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Оффлайн</w:t>
      </w:r>
      <w:r>
        <w:rPr/>
        <w:t>: запросы помещаются в очередь → retry при появлении сети (NFR-027)</w:t>
      </w:r>
    </w:p>
    <w:p>
      <w:pPr>
        <w:pStyle w:val="normal1"/>
        <w:keepNext w:val="false"/>
        <w:keepLines w:val="false"/>
        <w:spacing w:lineRule="auto" w:line="240" w:before="280" w:after="80"/>
        <w:rPr>
          <w:b/>
          <w:bCs/>
        </w:rPr>
      </w:pPr>
      <w:r>
        <w:rPr>
          <w:b/>
          <w:bCs/>
        </w:rPr>
        <w:t>3. Сценарии использования + Sequence-диаграммы</w:t>
      </w:r>
    </w:p>
    <w:p>
      <w:pPr>
        <w:pStyle w:val="normal1"/>
        <w:keepNext w:val="false"/>
        <w:keepLines w:val="false"/>
        <w:spacing w:lineRule="auto" w:line="240" w:before="240" w:after="40"/>
        <w:rPr>
          <w:b/>
          <w:bCs/>
        </w:rPr>
      </w:pPr>
      <w:r>
        <w:rPr>
          <w:b/>
          <w:bCs/>
        </w:rPr>
        <w:t>3.1 Поделиться целью (UC9)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Пример запроса (JSON)</w:t>
      </w:r>
    </w:p>
    <w:p>
      <w:pPr>
        <w:pStyle w:val="normal1"/>
        <w:spacing w:lineRule="auto" w:line="240" w:before="240" w:after="240"/>
        <w:rPr/>
      </w:pPr>
      <w:r>
        <w:rPr/>
        <w:t>POST /api/v1/goals/abc123/share</w:t>
      </w:r>
    </w:p>
    <w:p>
      <w:pPr>
        <w:pStyle w:val="normal1"/>
        <w:spacing w:lineRule="auto" w:line="240" w:before="240" w:after="240"/>
        <w:rPr/>
      </w:pPr>
      <w:r>
        <w:rPr/>
        <w:t>{</w:t>
      </w:r>
    </w:p>
    <w:p>
      <w:pPr>
        <w:pStyle w:val="normal1"/>
        <w:spacing w:lineRule="auto" w:line="240" w:before="240" w:after="240"/>
        <w:rPr/>
      </w:pPr>
      <w:r>
        <w:rPr/>
        <w:t xml:space="preserve">  </w:t>
      </w:r>
      <w:r>
        <w:rPr/>
        <w:t>"friendIds": ["user456", "user789"],</w:t>
      </w:r>
    </w:p>
    <w:p>
      <w:pPr>
        <w:pStyle w:val="normal1"/>
        <w:spacing w:lineRule="auto" w:line="240" w:before="240" w:after="240"/>
        <w:rPr/>
      </w:pPr>
      <w:r>
        <w:rPr/>
        <w:t xml:space="preserve">  </w:t>
      </w:r>
      <w:r>
        <w:rPr/>
        <w:t>"message": "Помогите накопить на отпуск!"</w:t>
      </w:r>
    </w:p>
    <w:p>
      <w:pPr>
        <w:pStyle w:val="normal1"/>
        <w:spacing w:lineRule="auto" w:line="240" w:before="240" w:after="240"/>
        <w:rPr/>
      </w:pPr>
      <w:r>
        <w:rPr/>
        <w:t>}</w:t>
      </w:r>
    </w:p>
    <w:p>
      <w:pPr>
        <w:pStyle w:val="normal1"/>
        <w:spacing w:lineRule="auto" w:line="240" w:before="240" w:after="240"/>
        <w:rPr/>
      </w:pPr>
      <w:r>
        <w:rPr/>
        <w:t>Успешный ответ</w:t>
      </w:r>
    </w:p>
    <w:p>
      <w:pPr>
        <w:pStyle w:val="normal1"/>
        <w:spacing w:lineRule="auto" w:line="240" w:before="240" w:after="240"/>
        <w:rPr/>
      </w:pPr>
      <w:r>
        <w:rPr/>
        <w:t>201 Created</w:t>
      </w:r>
    </w:p>
    <w:p>
      <w:pPr>
        <w:pStyle w:val="normal1"/>
        <w:spacing w:lineRule="auto" w:line="240" w:before="240" w:after="240"/>
        <w:rPr/>
      </w:pPr>
      <w:r>
        <w:rPr/>
        <w:t>{</w:t>
      </w:r>
    </w:p>
    <w:p>
      <w:pPr>
        <w:pStyle w:val="normal1"/>
        <w:spacing w:lineRule="auto" w:line="240" w:before="240" w:after="240"/>
        <w:rPr/>
      </w:pPr>
      <w:r>
        <w:rPr/>
        <w:t xml:space="preserve">  </w:t>
      </w:r>
      <w:r>
        <w:rPr/>
        <w:t>"status": "shared",</w:t>
      </w:r>
    </w:p>
    <w:p>
      <w:pPr>
        <w:pStyle w:val="normal1"/>
        <w:spacing w:lineRule="auto" w:line="240" w:before="240" w:after="240"/>
        <w:rPr/>
      </w:pPr>
      <w:r>
        <w:rPr/>
        <w:t xml:space="preserve">  </w:t>
      </w:r>
      <w:r>
        <w:rPr/>
        <w:t>"sharedWithCount": 2,</w:t>
      </w:r>
    </w:p>
    <w:p>
      <w:pPr>
        <w:pStyle w:val="normal1"/>
        <w:spacing w:lineRule="auto" w:line="240" w:before="240" w:after="240"/>
        <w:rPr/>
      </w:pPr>
      <w:r>
        <w:rPr/>
        <w:t xml:space="preserve">  </w:t>
      </w:r>
      <w:r>
        <w:rPr/>
        <w:t>"sharedAt": "2026-02-27T14:35:12Z"</w:t>
      </w:r>
    </w:p>
    <w:p>
      <w:pPr>
        <w:pStyle w:val="normal1"/>
        <w:spacing w:lineRule="auto" w:line="240" w:before="240" w:after="240"/>
        <w:rPr/>
      </w:pPr>
      <w:r>
        <w:rPr/>
        <w:t>}</w:t>
      </w:r>
    </w:p>
    <w:p>
      <w:pPr>
        <w:pStyle w:val="normal1"/>
        <w:spacing w:lineRule="auto" w:line="240" w:before="240" w:after="240"/>
        <w:rPr/>
      </w:pPr>
      <w:r>
        <w:rPr/>
        <w:drawing>
          <wp:inline distT="0" distB="0" distL="0" distR="0">
            <wp:extent cx="6452235" cy="3491230"/>
            <wp:effectExtent l="0" t="0" r="0" b="0"/>
            <wp:docPr id="1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235" cy="349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spacing w:lineRule="auto" w:line="240" w:before="240" w:after="40"/>
        <w:rPr>
          <w:b/>
          <w:bCs/>
        </w:rPr>
      </w:pPr>
      <w:r>
        <w:rPr>
          <w:b/>
          <w:bCs/>
        </w:rPr>
        <w:t>3.2 Просмотр целей друзей (UC10)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Пример ответа (JSON)</w:t>
      </w:r>
    </w:p>
    <w:p>
      <w:pPr>
        <w:pStyle w:val="normal1"/>
        <w:spacing w:lineRule="auto" w:line="240" w:before="240" w:after="240"/>
        <w:rPr/>
      </w:pPr>
      <w:r>
        <w:rPr/>
        <w:t>GET /api/v1/goals/friends?limit=10&amp;offset=0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200 OK</w:t>
      </w:r>
    </w:p>
    <w:p>
      <w:pPr>
        <w:pStyle w:val="normal1"/>
        <w:spacing w:lineRule="auto" w:line="240" w:before="240" w:after="240"/>
        <w:rPr/>
      </w:pPr>
      <w:r>
        <w:rPr/>
        <w:t>{</w:t>
      </w:r>
    </w:p>
    <w:p>
      <w:pPr>
        <w:pStyle w:val="normal1"/>
        <w:spacing w:lineRule="auto" w:line="240" w:before="240" w:after="240"/>
        <w:rPr/>
      </w:pPr>
      <w:r>
        <w:rPr/>
        <w:t xml:space="preserve">  </w:t>
      </w:r>
      <w:r>
        <w:rPr/>
        <w:t>"goals": [</w:t>
      </w:r>
    </w:p>
    <w:p>
      <w:pPr>
        <w:pStyle w:val="normal1"/>
        <w:spacing w:lineRule="auto" w:line="240" w:before="240" w:after="240"/>
        <w:rPr/>
      </w:pPr>
      <w:r>
        <w:rPr/>
        <w:t xml:space="preserve">    </w:t>
      </w:r>
      <w:r>
        <w:rPr/>
        <w:t>{</w:t>
      </w:r>
    </w:p>
    <w:p>
      <w:pPr>
        <w:pStyle w:val="normal1"/>
        <w:spacing w:lineRule="auto" w:line="240" w:before="240" w:after="240"/>
        <w:rPr/>
      </w:pPr>
      <w:r>
        <w:rPr/>
        <w:t xml:space="preserve">      </w:t>
      </w:r>
      <w:r>
        <w:rPr/>
        <w:t>"goalId": "def456",</w:t>
      </w:r>
    </w:p>
    <w:p>
      <w:pPr>
        <w:pStyle w:val="normal1"/>
        <w:spacing w:lineRule="auto" w:line="240" w:before="240" w:after="240"/>
        <w:rPr/>
      </w:pPr>
      <w:r>
        <w:rPr/>
        <w:t xml:space="preserve">      </w:t>
      </w:r>
      <w:r>
        <w:rPr/>
        <w:t>"friendName": "Аня",</w:t>
      </w:r>
    </w:p>
    <w:p>
      <w:pPr>
        <w:pStyle w:val="normal1"/>
        <w:spacing w:lineRule="auto" w:line="240" w:before="240" w:after="240"/>
        <w:rPr/>
      </w:pPr>
      <w:r>
        <w:rPr/>
        <w:t xml:space="preserve">      </w:t>
      </w:r>
      <w:r>
        <w:rPr/>
        <w:t>"goalTitle": "Ноутбук M3",</w:t>
      </w:r>
    </w:p>
    <w:p>
      <w:pPr>
        <w:pStyle w:val="normal1"/>
        <w:spacing w:lineRule="auto" w:line="240" w:before="240" w:after="240"/>
        <w:rPr/>
      </w:pPr>
      <w:r>
        <w:rPr/>
        <w:t xml:space="preserve">      </w:t>
      </w:r>
      <w:r>
        <w:rPr/>
        <w:t>"progressPercent": 62,</w:t>
      </w:r>
    </w:p>
    <w:p>
      <w:pPr>
        <w:pStyle w:val="normal1"/>
        <w:spacing w:lineRule="auto" w:line="240" w:before="240" w:after="240"/>
        <w:rPr/>
      </w:pPr>
      <w:r>
        <w:rPr/>
        <w:t xml:space="preserve">      </w:t>
      </w:r>
      <w:r>
        <w:rPr/>
        <w:t>"thermometer": { "current": 62000, "target": 100000 },</w:t>
      </w:r>
    </w:p>
    <w:p>
      <w:pPr>
        <w:pStyle w:val="normal1"/>
        <w:spacing w:lineRule="auto" w:line="240" w:before="240" w:after="240"/>
        <w:rPr/>
      </w:pPr>
      <w:r>
        <w:rPr/>
        <w:t xml:space="preserve">      </w:t>
      </w:r>
      <w:r>
        <w:rPr/>
        <w:t>"updatedAt": "2026-02-26T18:40:00Z"</w:t>
      </w:r>
    </w:p>
    <w:p>
      <w:pPr>
        <w:pStyle w:val="normal1"/>
        <w:spacing w:lineRule="auto" w:line="240" w:before="240" w:after="240"/>
        <w:rPr/>
      </w:pPr>
      <w:r>
        <w:rPr/>
        <w:t xml:space="preserve">    </w:t>
      </w:r>
      <w:r>
        <w:rPr/>
        <w:t>},</w:t>
      </w:r>
    </w:p>
    <w:p>
      <w:pPr>
        <w:pStyle w:val="normal1"/>
        <w:spacing w:lineRule="auto" w:line="240" w:before="240" w:after="240"/>
        <w:rPr/>
      </w:pPr>
      <w:r>
        <w:rPr/>
        <w:t xml:space="preserve">    </w:t>
      </w:r>
      <w:r>
        <w:rPr/>
        <w:t>...</w:t>
      </w:r>
    </w:p>
    <w:p>
      <w:pPr>
        <w:pStyle w:val="normal1"/>
        <w:spacing w:lineRule="auto" w:line="240" w:before="240" w:after="240"/>
        <w:rPr/>
      </w:pPr>
      <w:r>
        <w:rPr/>
        <w:t xml:space="preserve">  </w:t>
      </w:r>
      <w:r>
        <w:rPr/>
        <w:t>],</w:t>
      </w:r>
    </w:p>
    <w:p>
      <w:pPr>
        <w:pStyle w:val="normal1"/>
        <w:spacing w:lineRule="auto" w:line="240" w:before="240" w:after="240"/>
        <w:rPr/>
      </w:pPr>
      <w:r>
        <w:rPr/>
        <w:t xml:space="preserve">  </w:t>
      </w:r>
      <w:r>
        <w:rPr/>
        <w:t>"total": 7,</w:t>
      </w:r>
    </w:p>
    <w:p>
      <w:pPr>
        <w:pStyle w:val="normal1"/>
        <w:spacing w:lineRule="auto" w:line="240" w:before="240" w:after="240"/>
        <w:rPr/>
      </w:pPr>
      <w:r>
        <w:rPr/>
        <w:t xml:space="preserve">  </w:t>
      </w:r>
      <w:r>
        <w:rPr/>
        <w:t>"hasMore": true</w:t>
      </w:r>
    </w:p>
    <w:p>
      <w:pPr>
        <w:pStyle w:val="normal1"/>
        <w:spacing w:lineRule="auto" w:line="240" w:before="240" w:after="240"/>
        <w:rPr/>
      </w:pPr>
      <w:r>
        <w:rPr/>
        <w:t>}</w:t>
      </w:r>
    </w:p>
    <w:p>
      <w:pPr>
        <w:pStyle w:val="normal1"/>
        <w:spacing w:lineRule="auto" w:line="240" w:before="240" w:after="240"/>
        <w:rPr/>
      </w:pPr>
      <w:r>
        <w:rPr/>
        <w:drawing>
          <wp:inline distT="0" distB="0" distL="0" distR="0">
            <wp:extent cx="6243320" cy="4683125"/>
            <wp:effectExtent l="0" t="0" r="0" b="0"/>
            <wp:docPr id="14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320" cy="468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spacing w:lineRule="auto" w:line="240" w:before="280" w:after="80"/>
        <w:rPr>
          <w:b/>
          <w:bCs/>
        </w:rPr>
      </w:pPr>
      <w:r>
        <w:rPr>
          <w:b/>
          <w:bCs/>
        </w:rPr>
        <w:t>4. Краткие замечания по реализации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Оффлайн-режим</w:t>
      </w:r>
      <w:r>
        <w:rPr/>
        <w:t xml:space="preserve"> — все запросы на шаринг помещаются в локальную очередь (Room / SharedPreferences + WorkManager на Android / Background Tasks на iOS).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Повторные попытки</w:t>
      </w:r>
      <w:r>
        <w:rPr/>
        <w:t xml:space="preserve"> — exponential backoff (1 мин → 5 мин → 15 мин → …).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Конфликты</w:t>
      </w:r>
      <w:r>
        <w:rPr/>
        <w:t xml:space="preserve"> — «last write wins» по времени изменения (NFR-028).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Приватность</w:t>
      </w:r>
      <w:r>
        <w:rPr/>
        <w:t xml:space="preserve"> — в ответах не передаются абсолютные суммы денег, только проценты и визуальные данные термометра.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start="720"/>
        <w:rPr/>
      </w:pPr>
      <w:r>
        <w:rPr>
          <w:b/>
          <w:bCs/>
        </w:rPr>
        <w:t>Ошибки</w:t>
      </w:r>
      <w:r>
        <w:rPr/>
        <w:t xml:space="preserve"> — 401 → перелогин, 404 → «Цель больше не доступна», 5xx → retry + тест.</w:t>
      </w:r>
    </w:p>
    <w:p>
      <w:pPr>
        <w:pStyle w:val="normal1"/>
        <w:spacing w:lineRule="auto" w:line="240" w:before="240" w:after="240"/>
        <w:ind w:hanging="0" w:start="0"/>
        <w:rPr>
          <w:b/>
          <w:bCs/>
        </w:rPr>
      </w:pPr>
      <w:r>
        <w:rPr>
          <w:b/>
          <w:bCs/>
        </w:rPr>
        <w:t>Интеграция 2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Отправка сообщений в техническую поддержку через электронную почту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1. Общие сведения</w:t>
      </w:r>
    </w:p>
    <w:tbl>
      <w:tblPr>
        <w:tblStyle w:val="Table25"/>
        <w:tblW w:w="864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/>
            </w:pPr>
            <w:r>
              <w:rPr/>
              <w:t>Поле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Название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Интеграция с email-клиентом устройства для обращений в техподдержку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Версия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1.0 (реализуется на этапе MVP как простая и надёжная альтернатива)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Владелец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Команда проекта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Тип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Синхронная (запускает системный email-клиент)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Протокол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mailto: URI scheme (стандартный механизм ОС)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Инициатор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Мобильное приложение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Целевая система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Системное приложение почты на устройстве (Gmail, Outlook, Яндекс.Почта, Apple Mail и т.д.)</w:t>
            </w:r>
          </w:p>
        </w:tc>
      </w:tr>
    </w:tbl>
    <w:p>
      <w:pPr>
        <w:pStyle w:val="normal1"/>
        <w:spacing w:lineRule="auto" w:line="240" w:before="240" w:after="240"/>
        <w:rPr/>
      </w:pPr>
      <w:r>
        <w:rPr>
          <w:b/>
          <w:bCs/>
        </w:rPr>
        <w:t>Примечание</w:t>
      </w:r>
      <w:r>
        <w:rPr/>
        <w:t>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/>
        <w:t xml:space="preserve">Это </w:t>
      </w:r>
      <w:r>
        <w:rPr>
          <w:b/>
          <w:bCs/>
        </w:rPr>
        <w:t>не серверная интеграция</w:t>
      </w:r>
      <w:r>
        <w:rPr/>
        <w:t xml:space="preserve"> (нет API, SMTP, SendGrid и т.п.), а запуск предзаполненного письма через системный email-клиент.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Соответствует текущей бизнес-реальности: «всё взаимодействие с техподдержкой идёт через электронную почту».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Полностью оффлайн-совместимо (NFR-001), не требует интернета на момент отправки (письмо уйдёт, когда пользователь подключится).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/>
      </w:pPr>
      <w:r>
        <w:rPr/>
        <w:t>Приоритет: Must / Should (как основной канал поддержки на старте).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2. Операции</w:t>
      </w:r>
    </w:p>
    <w:tbl>
      <w:tblPr>
        <w:tblStyle w:val="Table26"/>
        <w:tblW w:w="864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/>
            </w:pPr>
            <w:r>
              <w:rPr/>
              <w:t>Метод / Действие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/>
            </w:pPr>
            <w:r>
              <w:rPr/>
              <w:t>URI / Схема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/>
            </w:pPr>
            <w:r>
              <w:rPr/>
              <w:t>Тип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/>
            </w:pPr>
            <w:r>
              <w:rPr/>
              <w:t>UC / FR (предполагаемый)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Открыть email-клиент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Roboto Mono" w:cs="Roboto Mono" w:ascii="Roboto Mono" w:hAnsi="Roboto Mono"/>
                <w:color w:val="188038"/>
              </w:rPr>
              <w:t>mailto:support@kopilka.app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синхронная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Новый UC: Обратиться в поддержку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Запустить системный почтовый клиент с предзаполненными полями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(опционально) Прикрепить логи / скриншот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mailto: + ?attachment=... (ограничено)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синхронная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—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Добавить файл из галереи / локального хранилища (если ОС позволяет)</w:t>
            </w:r>
          </w:p>
        </w:tc>
      </w:tr>
    </w:tbl>
    <w:p>
      <w:pPr>
        <w:pStyle w:val="normal1"/>
        <w:spacing w:lineRule="auto" w:line="240" w:before="240" w:after="240"/>
        <w:ind w:hanging="0" w:start="0"/>
        <w:rPr>
          <w:b/>
          <w:bCs/>
        </w:rPr>
      </w:pPr>
      <w:r>
        <w:rPr>
          <w:b/>
          <w:bCs/>
        </w:rPr>
        <w:t>Формат mailto URI (рекомендуемый)</w:t>
      </w:r>
    </w:p>
    <w:p>
      <w:pPr>
        <w:pStyle w:val="normal1"/>
        <w:spacing w:lineRule="auto" w:line="240" w:before="240" w:after="240"/>
        <w:rPr/>
      </w:pPr>
      <w:r>
        <w:rPr/>
        <w:t>mailto:support@kopilka.app?subject=Обращение из приложения v1.2.3&amp;body=Здравствуйте!%0A%0AОписание проблемы: ...%0AУстройство: ...%0AВерсия ОС: ...%0AID пользователя: ...</w:t>
      </w:r>
    </w:p>
    <w:p>
      <w:pPr>
        <w:pStyle w:val="normal1"/>
        <w:keepNext w:val="false"/>
        <w:keepLines w:val="false"/>
        <w:spacing w:lineRule="auto" w:line="240" w:before="280" w:after="80"/>
        <w:rPr>
          <w:b/>
          <w:bCs/>
        </w:rPr>
      </w:pPr>
      <w:r>
        <w:rPr>
          <w:b/>
          <w:bCs/>
        </w:rPr>
        <w:t>3. Сценарии использования + Sequence-диаграмма</w:t>
      </w:r>
    </w:p>
    <w:p>
      <w:pPr>
        <w:pStyle w:val="normal1"/>
        <w:keepNext w:val="false"/>
        <w:keepLines w:val="false"/>
        <w:spacing w:lineRule="auto" w:line="240" w:before="240" w:after="40"/>
        <w:rPr>
          <w:b/>
          <w:bCs/>
        </w:rPr>
      </w:pPr>
      <w:r>
        <w:rPr>
          <w:b/>
          <w:bCs/>
        </w:rPr>
        <w:t>3.1 Отправить обращение в поддержку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Пример предзаполненного mailto (в коде приложения)</w:t>
      </w:r>
    </w:p>
    <w:p>
      <w:pPr>
        <w:pStyle w:val="normal1"/>
        <w:spacing w:lineRule="auto" w:line="240" w:before="240" w:after="240"/>
        <w:rPr/>
      </w:pPr>
      <w:r>
        <w:rPr/>
        <w:t>mailto:support@kopilka.app?</w:t>
      </w:r>
    </w:p>
    <w:p>
      <w:pPr>
        <w:pStyle w:val="normal1"/>
        <w:spacing w:lineRule="auto" w:line="240" w:before="240" w:after="240"/>
        <w:rPr/>
      </w:pPr>
      <w:r>
        <w:rPr/>
        <w:t>subject=Обращение из приложения Копилка (v${appVersion})</w:t>
      </w:r>
    </w:p>
    <w:p>
      <w:pPr>
        <w:pStyle w:val="normal1"/>
        <w:spacing w:lineRule="auto" w:line="240" w:before="240" w:after="240"/>
        <w:rPr/>
      </w:pPr>
      <w:r>
        <w:rPr/>
        <w:t>&amp;body=</w:t>
      </w:r>
    </w:p>
    <w:p>
      <w:pPr>
        <w:pStyle w:val="normal1"/>
        <w:spacing w:lineRule="auto" w:line="240" w:before="240" w:after="240"/>
        <w:rPr/>
      </w:pPr>
      <w:r>
        <w:rPr/>
        <w:t>Здравствуйте, служба поддержки!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Пользователь: ${userId || "не авторизован"}</w:t>
      </w:r>
    </w:p>
    <w:p>
      <w:pPr>
        <w:pStyle w:val="normal1"/>
        <w:spacing w:lineRule="auto" w:line="240" w:before="240" w:after="240"/>
        <w:rPr/>
      </w:pPr>
      <w:r>
        <w:rPr/>
        <w:t>Устройство: ${deviceModel} (${osName} ${osVersion})</w:t>
      </w:r>
    </w:p>
    <w:p>
      <w:pPr>
        <w:pStyle w:val="normal1"/>
        <w:spacing w:lineRule="auto" w:line="240" w:before="240" w:after="240"/>
        <w:rPr/>
      </w:pPr>
      <w:r>
        <w:rPr/>
        <w:t>Версия приложения: ${appVersion} (${buildNumber})</w:t>
      </w:r>
    </w:p>
    <w:p>
      <w:pPr>
        <w:pStyle w:val="normal1"/>
        <w:spacing w:lineRule="auto" w:line="240" w:before="240" w:after="240"/>
        <w:rPr/>
      </w:pPr>
      <w:r>
        <w:rPr/>
        <w:t>Дата: ${currentDate}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Описание проблемы / вопрос:</w:t>
      </w:r>
    </w:p>
    <w:p>
      <w:pPr>
        <w:pStyle w:val="normal1"/>
        <w:spacing w:lineRule="auto" w:line="240" w:before="240" w:after="240"/>
        <w:rPr/>
      </w:pPr>
      <w:r>
        <w:rPr/>
        <w:t>[пользователь вводит здесь]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Дополнительно:</w:t>
      </w:r>
    </w:p>
    <w:p>
      <w:pPr>
        <w:pStyle w:val="normal1"/>
        <w:spacing w:lineRule="auto" w:line="240" w:before="240" w:after="240"/>
        <w:rPr/>
      </w:pPr>
      <w:r>
        <w:rPr/>
        <w:t>- Скриншоты прикреплены вручную</w:t>
      </w:r>
    </w:p>
    <w:p>
      <w:pPr>
        <w:pStyle w:val="normal1"/>
        <w:spacing w:lineRule="auto" w:line="240" w:before="240" w:after="240"/>
        <w:rPr/>
      </w:pPr>
      <w:r>
        <w:rPr/>
        <w:t>- Логи приложения (если включено): [краткий текст или инструкция прикрепить файл]</w:t>
      </w:r>
    </w:p>
    <w:p>
      <w:pPr>
        <w:pStyle w:val="normal1"/>
        <w:spacing w:lineRule="auto" w:line="240" w:before="240" w:after="240"/>
        <w:ind w:hanging="0" w:start="0"/>
        <w:rPr/>
      </w:pPr>
      <w:r>
        <w:rPr/>
        <w:drawing>
          <wp:inline distT="0" distB="0" distL="0" distR="0">
            <wp:extent cx="6272530" cy="3342640"/>
            <wp:effectExtent l="0" t="0" r="0" b="0"/>
            <wp:docPr id="1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3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530" cy="334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spacing w:lineRule="auto" w:line="240" w:before="240" w:after="40"/>
        <w:rPr>
          <w:b/>
          <w:bCs/>
        </w:rPr>
      </w:pPr>
      <w:r>
        <w:rPr>
          <w:b/>
          <w:bCs/>
        </w:rPr>
        <w:t>3.2 Обработка ошибок / альтернатив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start="720"/>
        <w:rPr/>
      </w:pPr>
      <w:r>
        <w:rPr/>
        <w:t>Нет установленного email-клиента → показать сообщение: «Установите почтовое приложение (Gmail, Яндекс.Почта и т.д.) для отправки обращения» + копировать текст в буфер обмена.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start="720"/>
        <w:rPr/>
      </w:pPr>
      <w:r>
        <w:rPr/>
        <w:t>Пользователь копирует текст вручную → кнопка «Скопировать текст обращения» + ссылка на email support@kopilka.app.</w:t>
      </w:r>
    </w:p>
    <w:p>
      <w:pPr>
        <w:pStyle w:val="normal1"/>
        <w:keepNext w:val="false"/>
        <w:keepLines w:val="false"/>
        <w:spacing w:lineRule="auto" w:line="240" w:before="280" w:after="80"/>
        <w:rPr>
          <w:b/>
          <w:bCs/>
        </w:rPr>
      </w:pPr>
      <w:r>
        <w:rPr>
          <w:b/>
          <w:bCs/>
        </w:rPr>
        <w:t>4. Краткие замечания по реализации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Платформенные особенности</w:t>
      </w:r>
      <w:r>
        <w:rPr/>
        <w:t>: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>Android: Intent.ACTION_SENDTO + Uri.parse(mailtoUri)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>iOS: UIApplication.shared.open(URL(string: mailtoUri)!)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Безопасность / приватность</w:t>
      </w:r>
      <w:r>
        <w:rPr/>
        <w:t>: Не отправлять чувствительные данные автоматически (только device info, app version, userId). Логи — только по явному согласию пользователя (NFR-004).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Преимущества подхода</w:t>
      </w:r>
      <w:r>
        <w:rPr/>
        <w:t>: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>Нулевая серверная нагрузка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>Не требует SMTP-ключей / сервисов рассылки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>Работает оффлайн до момента отправки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>Пользователь видит и редактирует письмо перед отправкой (доверие)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Ограничения</w:t>
      </w:r>
      <w:r>
        <w:rPr/>
        <w:t>: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>Нет гарантии доставки / трекинга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>Нет автоматического прикрепления файлов (пользователь делает вручную)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>На некоторых устройствах mailto может открывать браузер вместо клиента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start="720"/>
        <w:rPr/>
      </w:pPr>
      <w:r>
        <w:rPr>
          <w:b/>
          <w:bCs/>
        </w:rPr>
        <w:t>Будущая эволюция</w:t>
      </w:r>
      <w:r>
        <w:rPr/>
        <w:t xml:space="preserve"> (Could / Would): Переход на in-app форму + backend (например, через Intercom, Zendesk, свой API) с прикреплением логов и скриншотов автоматически.</w:t>
      </w:r>
    </w:p>
    <w:p>
      <w:pPr>
        <w:pStyle w:val="normal1"/>
        <w:spacing w:lineRule="auto" w:line="240" w:before="240" w:after="240"/>
        <w:ind w:hanging="0" w:start="0"/>
        <w:rPr>
          <w:b/>
          <w:bCs/>
          <w:i/>
          <w:iCs/>
        </w:rPr>
      </w:pPr>
      <w:r>
        <w:rPr>
          <w:b/>
          <w:bCs/>
          <w:i/>
          <w:iCs/>
        </w:rPr>
        <w:t>Интеграция 3 (для будущих версий продукта, после MVP)</w:t>
      </w:r>
    </w:p>
    <w:p>
      <w:pPr>
        <w:pStyle w:val="normal1"/>
        <w:spacing w:lineRule="auto" w:line="240" w:before="240" w:after="240"/>
        <w:rPr/>
      </w:pPr>
      <w:r>
        <w:rPr/>
        <w:t>Платежи: автоматическое / ручное пополнение целей из банковского счёта или карты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1. Общие сведения</w:t>
      </w:r>
    </w:p>
    <w:tbl>
      <w:tblPr>
        <w:tblStyle w:val="Table27"/>
        <w:tblW w:w="864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/>
            </w:pPr>
            <w:r>
              <w:rPr/>
              <w:t>Поле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Название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Интеграция с платёжными шлюзами / Open Banking для пополнения целей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Версия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будущая эволюция продукта, после MVP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Владелец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Команда проекта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Тип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Синхронная + асинхронная (webhook-уведомления о транзакциях)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Протокол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REST (JSON/HTTPS) + Webhooks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Инициатор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Мобильное приложение (инициация платежа) + Платёжный провайдер (уведомления)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Целевая система</w:t>
            </w:r>
          </w:p>
        </w:tc>
        <w:tc>
          <w:tcPr>
            <w:tcW w:w="4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Платёжный шлюз / агрегатор (Tink, Plaid, YooMoney, Tinkoff API, СБП и др.)</w:t>
            </w:r>
          </w:p>
        </w:tc>
      </w:tr>
    </w:tbl>
    <w:p>
      <w:pPr>
        <w:pStyle w:val="normal1"/>
        <w:spacing w:lineRule="auto" w:line="240" w:before="240" w:after="240"/>
        <w:rPr/>
      </w:pPr>
      <w:r>
        <w:rPr>
          <w:b/>
          <w:bCs/>
        </w:rPr>
        <w:t>Примечание</w:t>
      </w:r>
      <w:r>
        <w:rPr/>
        <w:t>: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start="720"/>
        <w:rPr/>
      </w:pPr>
      <w:r>
        <w:rPr/>
        <w:t>На этапе MVP (Must / Should) — ручное добавление взносов внутри приложения без банковской интеграции (FR-017, FR-037-FR-040).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Платежи — опциональная функция (Could / Would), требует согласия пользователя, PSD2/Open Banking compliance, дополнительных разрешений.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start="720"/>
        <w:rPr/>
      </w:pPr>
      <w:r>
        <w:rPr/>
        <w:t>Цель — автоматическое или полуавтоматическое пополнение конкретной цели при поступлении средств / по расписанию.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2. Операции (основные)</w:t>
      </w:r>
    </w:p>
    <w:p>
      <w:pPr>
        <w:pStyle w:val="normal1"/>
        <w:spacing w:lineRule="auto" w:line="240" w:before="240" w:after="240"/>
        <w:ind w:hanging="0" w:start="0"/>
        <w:rPr/>
      </w:pPr>
      <w:r>
        <w:rPr/>
      </w:r>
    </w:p>
    <w:tbl>
      <w:tblPr>
        <w:tblStyle w:val="Table28"/>
        <w:tblW w:w="864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/>
            </w:pPr>
            <w:r>
              <w:rPr/>
              <w:t>Метод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/>
            </w:pPr>
            <w:r>
              <w:rPr/>
              <w:t>Эндпоинт / Тип события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/>
            </w:pPr>
            <w:r>
              <w:rPr/>
              <w:t>Тип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/>
            </w:pPr>
            <w:r>
              <w:rPr/>
              <w:t>UC / FR (предполагаемый)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POST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Roboto Mono" w:cs="Roboto Mono" w:ascii="Roboto Mono" w:hAnsi="Roboto Mono"/>
                <w:color w:val="188038"/>
              </w:rPr>
              <w:t>/api/v1/payments/initiate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синхронная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Новый UC: Инициировать пополнение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Создать платежную сессию / ссылку на оплату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GET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Roboto Mono" w:cs="Roboto Mono" w:ascii="Roboto Mono" w:hAnsi="Roboto Mono"/>
                <w:color w:val="188038"/>
              </w:rPr>
              <w:t>/api/v1/payments/{paymentId}/status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синхронная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Новый UC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Проверить статус платежа (если polling)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POST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 xml:space="preserve">Webhook: </w:t>
            </w:r>
            <w:r>
              <w:rPr>
                <w:rFonts w:eastAsia="Roboto Mono" w:cs="Roboto Mono" w:ascii="Roboto Mono" w:hAnsi="Roboto Mono"/>
                <w:color w:val="188038"/>
              </w:rPr>
              <w:t>/webhook/payment-status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асинхронная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Новый UC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Уведомление о успешном/неуспешном платеже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GET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Roboto Mono" w:cs="Roboto Mono" w:ascii="Roboto Mono" w:hAnsi="Roboto Mono"/>
                <w:color w:val="188038"/>
              </w:rPr>
              <w:t>/api/v1/accounts/linked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синхронная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Новый UC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Список подключенных счетов/карт пользователя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POST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Roboto Mono" w:cs="Roboto Mono" w:ascii="Roboto Mono" w:hAnsi="Roboto Mono"/>
                <w:color w:val="188038"/>
              </w:rPr>
              <w:t>/api/v1/accounts/link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синхронная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Новый UC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/>
              <w:t>Подключить новый счёт / карту (OAuth-flow)</w:t>
            </w:r>
          </w:p>
        </w:tc>
      </w:tr>
    </w:tbl>
    <w:p>
      <w:pPr>
        <w:pStyle w:val="normal1"/>
        <w:spacing w:lineRule="auto" w:line="240" w:before="240" w:after="240"/>
        <w:ind w:hanging="0" w:start="0"/>
        <w:rPr/>
      </w:pPr>
      <w:r>
        <w:rPr>
          <w:b/>
          <w:bCs/>
        </w:rPr>
        <w:t>Авторизация</w:t>
      </w:r>
      <w:r>
        <w:rPr/>
        <w:t>: Bearer JWT (для всех вызовов от приложения к вашему backend)</w:t>
      </w:r>
    </w:p>
    <w:p>
      <w:pPr>
        <w:pStyle w:val="normal1"/>
        <w:spacing w:lineRule="auto" w:line="240" w:before="240" w:after="240"/>
        <w:ind w:hanging="0" w:start="0"/>
        <w:rPr/>
      </w:pPr>
      <w:r>
        <w:rPr/>
      </w:r>
    </w:p>
    <w:p>
      <w:pPr>
        <w:pStyle w:val="normal1"/>
        <w:spacing w:lineRule="auto" w:line="240" w:before="240" w:after="240"/>
        <w:ind w:hanging="0" w:start="0"/>
        <w:rPr>
          <w:color w:val="FF0000"/>
        </w:rPr>
      </w:pPr>
      <w:r>
        <w:rPr>
          <w:color w:val="FF0000"/>
        </w:rPr>
        <w:t>Убрать POST, подтягиваем данные #todo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Webhook</w:t>
      </w:r>
      <w:r>
        <w:rPr/>
        <w:t>: HMAC-подпись или API-ключ для валидации</w:t>
      </w:r>
    </w:p>
    <w:p>
      <w:pPr>
        <w:pStyle w:val="normal1"/>
        <w:keepNext w:val="false"/>
        <w:keepLines w:val="false"/>
        <w:spacing w:lineRule="auto" w:line="240" w:before="280" w:after="80"/>
        <w:rPr>
          <w:b/>
          <w:bCs/>
        </w:rPr>
      </w:pPr>
      <w:r>
        <w:rPr>
          <w:b/>
          <w:bCs/>
        </w:rPr>
        <w:t>3. Сценарии использования + Sequence-диаграммы</w:t>
      </w:r>
    </w:p>
    <w:p>
      <w:pPr>
        <w:pStyle w:val="normal1"/>
        <w:keepNext w:val="false"/>
        <w:keepLines w:val="false"/>
        <w:spacing w:lineRule="auto" w:line="240" w:before="240" w:after="40"/>
        <w:rPr>
          <w:b/>
          <w:bCs/>
        </w:rPr>
      </w:pPr>
      <w:r>
        <w:rPr>
          <w:b/>
          <w:bCs/>
        </w:rPr>
        <w:t>3.1 Инициировать пополнение цели (ручной платёж / СБП / карта)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Пример запроса (JSON)</w:t>
      </w:r>
    </w:p>
    <w:p>
      <w:pPr>
        <w:pStyle w:val="normal1"/>
        <w:spacing w:lineRule="auto" w:line="240" w:before="240" w:after="240"/>
        <w:rPr/>
      </w:pPr>
      <w:r>
        <w:rPr/>
        <w:t>POST /api/v1/payments/initiate</w:t>
      </w:r>
    </w:p>
    <w:p>
      <w:pPr>
        <w:pStyle w:val="normal1"/>
        <w:spacing w:lineRule="auto" w:line="240" w:before="240" w:after="240"/>
        <w:rPr/>
      </w:pPr>
      <w:r>
        <w:rPr/>
        <w:t>{</w:t>
      </w:r>
    </w:p>
    <w:p>
      <w:pPr>
        <w:pStyle w:val="normal1"/>
        <w:spacing w:lineRule="auto" w:line="240" w:before="240" w:after="240"/>
        <w:rPr/>
      </w:pPr>
      <w:r>
        <w:rPr/>
        <w:t xml:space="preserve">  </w:t>
      </w:r>
      <w:r>
        <w:rPr/>
        <w:t>"goalId": "abc123",</w:t>
      </w:r>
    </w:p>
    <w:p>
      <w:pPr>
        <w:pStyle w:val="normal1"/>
        <w:spacing w:lineRule="auto" w:line="240" w:before="240" w:after="240"/>
        <w:rPr/>
      </w:pPr>
      <w:r>
        <w:rPr/>
        <w:t xml:space="preserve">  </w:t>
      </w:r>
      <w:r>
        <w:rPr/>
        <w:t>"amount": 5000.00,</w:t>
      </w:r>
    </w:p>
    <w:p>
      <w:pPr>
        <w:pStyle w:val="normal1"/>
        <w:spacing w:lineRule="auto" w:line="240" w:before="240" w:after="240"/>
        <w:rPr/>
      </w:pPr>
      <w:r>
        <w:rPr/>
        <w:t xml:space="preserve">  </w:t>
      </w:r>
      <w:r>
        <w:rPr/>
        <w:t>"currency": "RUB",</w:t>
      </w:r>
    </w:p>
    <w:p>
      <w:pPr>
        <w:pStyle w:val="normal1"/>
        <w:spacing w:lineRule="auto" w:line="240" w:before="240" w:after="240"/>
        <w:rPr/>
      </w:pPr>
      <w:r>
        <w:rPr/>
        <w:t xml:space="preserve">  </w:t>
      </w:r>
      <w:r>
        <w:rPr/>
        <w:t>"paymentMethod": "card" | "sbp" | "auto-debit",</w:t>
      </w:r>
    </w:p>
    <w:p>
      <w:pPr>
        <w:pStyle w:val="normal1"/>
        <w:spacing w:lineRule="auto" w:line="240" w:before="240" w:after="240"/>
        <w:rPr/>
      </w:pPr>
      <w:r>
        <w:rPr/>
        <w:t xml:space="preserve">  </w:t>
      </w:r>
      <w:r>
        <w:rPr/>
        <w:t>"description": "Пополнение копилки 'Отпуск 2026'",</w:t>
      </w:r>
    </w:p>
    <w:p>
      <w:pPr>
        <w:pStyle w:val="normal1"/>
        <w:spacing w:lineRule="auto" w:line="240" w:before="240" w:after="240"/>
        <w:rPr/>
      </w:pPr>
      <w:r>
        <w:rPr/>
        <w:t xml:space="preserve">  </w:t>
      </w:r>
      <w:r>
        <w:rPr/>
        <w:t>"returnUrl": "kopilka://payment/success?goalId=abc123"</w:t>
      </w:r>
    </w:p>
    <w:p>
      <w:pPr>
        <w:pStyle w:val="normal1"/>
        <w:spacing w:lineRule="auto" w:line="240" w:before="240" w:after="240"/>
        <w:rPr/>
      </w:pPr>
      <w:r>
        <w:rPr/>
        <w:t>}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Успешный ответ</w:t>
      </w:r>
    </w:p>
    <w:p>
      <w:pPr>
        <w:pStyle w:val="normal1"/>
        <w:spacing w:lineRule="auto" w:line="240" w:before="240" w:after="240"/>
        <w:rPr/>
      </w:pPr>
      <w:r>
        <w:rPr/>
        <w:t>201 Created</w:t>
      </w:r>
    </w:p>
    <w:p>
      <w:pPr>
        <w:pStyle w:val="normal1"/>
        <w:spacing w:lineRule="auto" w:line="240" w:before="240" w:after="240"/>
        <w:rPr/>
      </w:pPr>
      <w:r>
        <w:rPr/>
        <w:t>{</w:t>
      </w:r>
    </w:p>
    <w:p>
      <w:pPr>
        <w:pStyle w:val="normal1"/>
        <w:spacing w:lineRule="auto" w:line="240" w:before="240" w:after="240"/>
        <w:rPr/>
      </w:pPr>
      <w:r>
        <w:rPr/>
        <w:t xml:space="preserve">  </w:t>
      </w:r>
      <w:r>
        <w:rPr/>
        <w:t>"paymentId": "pay_789xyz",</w:t>
      </w:r>
    </w:p>
    <w:p>
      <w:pPr>
        <w:pStyle w:val="normal1"/>
        <w:spacing w:lineRule="auto" w:line="240" w:before="240" w:after="240"/>
        <w:rPr/>
      </w:pPr>
      <w:r>
        <w:rPr/>
        <w:t xml:space="preserve">  </w:t>
      </w:r>
      <w:r>
        <w:rPr/>
        <w:t>"paymentUrl": "https://pay.yandex.ru/...",</w:t>
      </w:r>
    </w:p>
    <w:p>
      <w:pPr>
        <w:pStyle w:val="normal1"/>
        <w:spacing w:lineRule="auto" w:line="240" w:before="240" w:after="240"/>
        <w:rPr/>
      </w:pPr>
      <w:r>
        <w:rPr/>
        <w:t xml:space="preserve">  </w:t>
      </w:r>
      <w:r>
        <w:rPr/>
        <w:t>"status": "pending",</w:t>
      </w:r>
    </w:p>
    <w:p>
      <w:pPr>
        <w:pStyle w:val="normal1"/>
        <w:spacing w:lineRule="auto" w:line="240" w:before="240" w:after="240"/>
        <w:rPr/>
      </w:pPr>
      <w:r>
        <w:rPr/>
        <w:t xml:space="preserve">  </w:t>
      </w:r>
      <w:r>
        <w:rPr/>
        <w:t>"expiresAt": "2026-02-27T15:45:00Z"</w:t>
      </w:r>
    </w:p>
    <w:p>
      <w:pPr>
        <w:pStyle w:val="normal1"/>
        <w:spacing w:lineRule="auto" w:line="240" w:before="240" w:after="240"/>
        <w:rPr/>
      </w:pPr>
      <w:r>
        <w:rPr/>
        <w:t>}</w:t>
      </w:r>
    </w:p>
    <w:p>
      <w:pPr>
        <w:pStyle w:val="normal1"/>
        <w:spacing w:lineRule="auto" w:line="240" w:before="240" w:after="240"/>
        <w:ind w:hanging="0" w:start="0"/>
        <w:rPr/>
      </w:pPr>
      <w:r>
        <w:rPr/>
        <w:drawing>
          <wp:inline distT="0" distB="0" distL="0" distR="0">
            <wp:extent cx="6466205" cy="2870835"/>
            <wp:effectExtent l="0" t="0" r="0" b="0"/>
            <wp:docPr id="16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205" cy="2870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3.2 Автоматическое зачисление (webhook)</w:t>
      </w:r>
    </w:p>
    <w:p>
      <w:pPr>
        <w:pStyle w:val="normal1"/>
        <w:spacing w:lineRule="auto" w:line="240" w:before="240" w:after="240"/>
        <w:ind w:hanging="0" w:start="0"/>
        <w:rPr/>
      </w:pPr>
      <w:r>
        <w:rPr/>
        <w:drawing>
          <wp:inline distT="0" distB="0" distL="0" distR="0">
            <wp:extent cx="6313170" cy="2195830"/>
            <wp:effectExtent l="0" t="0" r="0" b="0"/>
            <wp:docPr id="1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170" cy="2195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spacing w:lineRule="auto" w:line="240" w:before="280" w:after="80"/>
        <w:rPr>
          <w:b/>
          <w:bCs/>
        </w:rPr>
      </w:pPr>
      <w:r>
        <w:rPr>
          <w:b/>
          <w:bCs/>
        </w:rPr>
        <w:t>4. Краткие замечания по реализации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Безопасность</w:t>
      </w:r>
      <w:r>
        <w:rPr/>
        <w:t>: Никогда не хранить полные данные карты на своём сервере (токенизация через PSP).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Оффлайн</w:t>
      </w:r>
      <w:r>
        <w:rPr/>
        <w:t>: Если приложение не в сети во время webhook → retry-очередь + синхронизация при следующем запуске.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Юридическое</w:t>
      </w:r>
      <w:r>
        <w:rPr/>
        <w:t>: Требуется согласие на обработку данных, уведомление о комиссиях, возврат средств.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MVP-альтернатива</w:t>
      </w:r>
      <w:r>
        <w:rPr/>
        <w:t>: Просто глубокая ссылка на банковское приложение пользователя («Открыть Тинькофф → перевести на карту»).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/>
      </w:pPr>
      <w:r>
        <w:rPr>
          <w:b/>
          <w:bCs/>
        </w:rPr>
        <w:t>Приоритет</w:t>
      </w:r>
      <w:r>
        <w:rPr/>
        <w:t>: Could → после успешного запуска MVP и сбора обратной связи.</w:t>
      </w:r>
    </w:p>
    <w:p>
      <w:pPr>
        <w:pStyle w:val="Heading2"/>
        <w:rPr/>
      </w:pPr>
      <w:bookmarkStart w:id="32" w:name="_ttrtra3blm1r"/>
      <w:bookmarkEnd w:id="32"/>
      <w:r>
        <w:rPr/>
        <w:t>4. High-Level Architecture</w:t>
      </w:r>
    </w:p>
    <w:p>
      <w:pPr>
        <w:pStyle w:val="Heading3"/>
        <w:rPr/>
      </w:pPr>
      <w:bookmarkStart w:id="33" w:name="_wfs5p1tqqs9f"/>
      <w:bookmarkEnd w:id="33"/>
      <w:r>
        <w:rPr/>
        <w:t>4.1. Architecture Ground and Reasoning</w:t>
      </w:r>
    </w:p>
    <w:p>
      <w:pPr>
        <w:pStyle w:val="Heading4"/>
        <w:keepNext w:val="false"/>
        <w:keepLines w:val="false"/>
        <w:spacing w:lineRule="auto" w:line="240" w:before="240" w:after="40"/>
        <w:jc w:val="both"/>
        <w:rPr>
          <w:rFonts w:ascii="HSE Sans" w:hAnsi="HSE Sans" w:eastAsia="HSE Sans" w:cs="HSE Sans"/>
          <w:i w:val="false"/>
          <w:iCs w:val="false"/>
          <w:color w:val="000000"/>
        </w:rPr>
      </w:pPr>
      <w:bookmarkStart w:id="34" w:name="_tncmhku48lpn"/>
      <w:bookmarkEnd w:id="34"/>
      <w:r>
        <w:rPr>
          <w:rFonts w:eastAsia="HSE Sans" w:cs="HSE Sans" w:ascii="HSE Sans" w:hAnsi="HSE Sans"/>
          <w:i w:val="false"/>
          <w:iCs w:val="false"/>
          <w:color w:val="000000"/>
        </w:rPr>
        <w:t>1. Выбор архитектурного стиля API веб-приложения</w:t>
      </w:r>
    </w:p>
    <w:p>
      <w:pPr>
        <w:pStyle w:val="normal1"/>
        <w:spacing w:lineRule="auto" w:line="240" w:before="240" w:after="240"/>
        <w:jc w:val="both"/>
        <w:rPr/>
      </w:pPr>
      <w:r>
        <w:rPr/>
        <w:t>Для серверной части приложения выбран REST API.</w:t>
      </w:r>
    </w:p>
    <w:p>
      <w:pPr>
        <w:pStyle w:val="normal1"/>
        <w:spacing w:lineRule="auto" w:line="240" w:before="240" w:after="240"/>
        <w:jc w:val="both"/>
        <w:rPr/>
      </w:pPr>
      <w:r>
        <w:rPr/>
        <w:t>Характер взаимодействия: клиент-серверный, запрос-ответ. Мобильное приложение инициирует нечастые операции (поделиться целью, получить список целей друзей) — именно такой паттерн оптимально покрывается REST без избыточности. Постоянного соединения (как в WebSocket) не требуется; push-уведомления реализованы на клиентском уровне.</w:t>
      </w:r>
    </w:p>
    <w:p>
      <w:pPr>
        <w:pStyle w:val="normal1"/>
        <w:spacing w:lineRule="auto" w:line="240" w:before="240" w:after="240"/>
        <w:jc w:val="both"/>
        <w:rPr/>
      </w:pPr>
      <w:r>
        <w:rPr/>
        <w:t>Протокол и сериализация: JSON. Стандарт для мобильных приложений, нативно поддерживается на iOS и Android, прост в отладке через стандартные инструменты (curl, Postman).</w:t>
      </w:r>
    </w:p>
    <w:p>
      <w:pPr>
        <w:pStyle w:val="Heading4"/>
        <w:keepNext w:val="false"/>
        <w:keepLines w:val="false"/>
        <w:spacing w:lineRule="auto" w:line="240" w:before="240" w:after="40"/>
        <w:jc w:val="both"/>
        <w:rPr>
          <w:rFonts w:ascii="HSE Sans" w:hAnsi="HSE Sans" w:eastAsia="HSE Sans" w:cs="HSE Sans"/>
          <w:i w:val="false"/>
          <w:iCs w:val="false"/>
          <w:color w:val="000000"/>
        </w:rPr>
      </w:pPr>
      <w:bookmarkStart w:id="35" w:name="_6kp1nskwtjwf"/>
      <w:bookmarkEnd w:id="35"/>
      <w:r>
        <w:rPr>
          <w:rFonts w:eastAsia="HSE Sans" w:cs="HSE Sans" w:ascii="HSE Sans" w:hAnsi="HSE Sans"/>
          <w:i w:val="false"/>
          <w:iCs w:val="false"/>
          <w:color w:val="000000"/>
        </w:rPr>
        <w:t>2. Выбор языка программирования</w:t>
      </w:r>
    </w:p>
    <w:p>
      <w:pPr>
        <w:pStyle w:val="normal1"/>
        <w:spacing w:lineRule="auto" w:line="240" w:before="240" w:after="240"/>
        <w:jc w:val="both"/>
        <w:rPr/>
      </w:pPr>
      <w:r>
        <w:rPr/>
        <w:t>Выбраны: Kotlin - Android-клиент и серверная часть (Spring Boot), Swift - iOS-клиент.</w:t>
      </w:r>
    </w:p>
    <w:p>
      <w:pPr>
        <w:pStyle w:val="normal1"/>
        <w:spacing w:lineRule="auto" w:line="240" w:before="240" w:after="240"/>
        <w:jc w:val="both"/>
        <w:rPr/>
      </w:pPr>
      <w:r>
        <w:rPr/>
        <w:t>Назначение разработки: Kotlin является распространенным языком Android-разработки и одновременно полноценным языком серверной разработки на JVM - это позволяет переиспользовать компетенции команды и доменную логику (модели, валидацию) между Android-клиентом и бэкендом. Swift -  современный официальный язык Apple для iOS 14+, обеспечивающий полный доступ к нативным API платформы.</w:t>
      </w:r>
    </w:p>
    <w:p>
      <w:pPr>
        <w:pStyle w:val="normal1"/>
        <w:spacing w:lineRule="auto" w:line="240" w:before="240" w:after="240"/>
        <w:jc w:val="both"/>
        <w:rPr/>
      </w:pPr>
      <w:r>
        <w:rPr/>
        <w:t xml:space="preserve">Производительность: нативный код Kotlin (Android) и Swift (iOS) компилируется напрямую в платформенный машинный код - обеспечивается выполнение (холодный старт ≤ 1,5 сек) и (отклик UI ≤ 100 мс). Kotlin на сервере работает на JVM с JIT-компиляцией, обеспечивая высокую пропускную способность REST API. Возможности масштабирования: Kotlin/JVM на бэкенде горизонтально масштабируется в Docker-контейнерах; единый язык для Android и сервера упрощает онбординг новых членов команды. </w:t>
      </w:r>
    </w:p>
    <w:p>
      <w:pPr>
        <w:pStyle w:val="Heading4"/>
        <w:keepNext w:val="false"/>
        <w:keepLines w:val="false"/>
        <w:spacing w:lineRule="auto" w:line="240" w:before="240" w:after="40"/>
        <w:jc w:val="both"/>
        <w:rPr>
          <w:rFonts w:ascii="HSE Sans" w:hAnsi="HSE Sans" w:eastAsia="HSE Sans" w:cs="HSE Sans"/>
          <w:i w:val="false"/>
          <w:iCs w:val="false"/>
          <w:color w:val="000000"/>
        </w:rPr>
      </w:pPr>
      <w:bookmarkStart w:id="36" w:name="_elehl6l023vu"/>
      <w:bookmarkEnd w:id="36"/>
      <w:r>
        <w:rPr>
          <w:rFonts w:eastAsia="HSE Sans" w:cs="HSE Sans" w:ascii="HSE Sans" w:hAnsi="HSE Sans"/>
          <w:i w:val="false"/>
          <w:iCs w:val="false"/>
          <w:color w:val="000000"/>
        </w:rPr>
        <w:t>3. Выбор фреймворка</w:t>
      </w:r>
    </w:p>
    <w:p>
      <w:pPr>
        <w:pStyle w:val="normal1"/>
        <w:spacing w:lineRule="auto" w:line="240" w:before="240" w:after="240"/>
        <w:jc w:val="both"/>
        <w:rPr/>
      </w:pPr>
      <w:r>
        <w:rPr/>
        <w:t xml:space="preserve">Выбраны: Android Jetpack + Jetpack Compose (Kotlin, Android-клиент), SwiftUI + Core Data (Swift, iOS-клиент), Spring Boot (Kotlin, серверная часть). </w:t>
      </w:r>
    </w:p>
    <w:p>
      <w:pPr>
        <w:pStyle w:val="normal1"/>
        <w:spacing w:lineRule="auto" w:line="240" w:before="240" w:after="240"/>
        <w:jc w:val="both"/>
        <w:rPr/>
      </w:pPr>
      <w:r>
        <w:rPr/>
        <w:t>Jetpack предоставляет архитектурные компоненты и библиотеку Room для работы с локальной SQLite-базой, что обеспечивает офлайн-хранение и структурированную работу с данными. Jetpack Compose применяется для построения декларативного пользовательского интерфейса и упрощает реализацию экранов отображения прогресса и аналитики.</w:t>
      </w:r>
    </w:p>
    <w:p>
      <w:pPr>
        <w:pStyle w:val="normal1"/>
        <w:spacing w:lineRule="auto" w:line="240" w:before="240" w:after="240"/>
        <w:jc w:val="both"/>
        <w:rPr/>
      </w:pPr>
      <w:r>
        <w:rPr/>
        <w:t>На iOS используются SwiftUI и Core Data. SwiftUI отвечает за декларативный интерфейс приложения, а Core Data за локальное хранение и управление данными.</w:t>
      </w:r>
    </w:p>
    <w:p>
      <w:pPr>
        <w:pStyle w:val="normal1"/>
        <w:spacing w:lineRule="auto" w:line="240" w:before="240" w:after="240"/>
        <w:jc w:val="both"/>
        <w:rPr/>
      </w:pPr>
      <w:r>
        <w:rPr/>
        <w:t>Серверная часть реализована на Spring Boot. Фреймворк используется для построения REST API и разделения логики на контроллеры, сервисы и репозитории, что обеспечивает понятную архитектуру и возможность масштабирования.</w:t>
      </w:r>
    </w:p>
    <w:p>
      <w:pPr>
        <w:pStyle w:val="normal1"/>
        <w:jc w:val="both"/>
        <w:rPr/>
      </w:pPr>
      <w:r>
        <w:rPr/>
        <w:t xml:space="preserve">Производительность: Jetpack Compose и SwiftUI оптимизированы под соответствующие платформы. </w:t>
      </w:r>
    </w:p>
    <w:p>
      <w:pPr>
        <w:pStyle w:val="normal1"/>
        <w:jc w:val="both"/>
        <w:rPr/>
      </w:pPr>
      <w:r>
        <w:rPr/>
        <w:t xml:space="preserve">Масштабирование: Spring Boot легко масштабируется горизонтально в Docker-контейнерах. </w:t>
      </w:r>
    </w:p>
    <w:p>
      <w:pPr>
        <w:pStyle w:val="normal1"/>
        <w:jc w:val="both"/>
        <w:rPr/>
      </w:pPr>
      <w:r>
        <w:rPr/>
        <w:t xml:space="preserve">Встроенные механизмы безопасности: Room использует Android Keystore для шифрования, Spring Security + JWT обеспечивает аутентификацию и авторизацию </w:t>
      </w:r>
    </w:p>
    <w:p>
      <w:pPr>
        <w:pStyle w:val="Heading4"/>
        <w:keepNext w:val="false"/>
        <w:keepLines w:val="false"/>
        <w:spacing w:lineRule="auto" w:line="240" w:before="240" w:after="40"/>
        <w:jc w:val="both"/>
        <w:rPr>
          <w:rFonts w:ascii="HSE Sans" w:hAnsi="HSE Sans" w:eastAsia="HSE Sans" w:cs="HSE Sans"/>
          <w:i w:val="false"/>
          <w:iCs w:val="false"/>
          <w:color w:val="000000"/>
        </w:rPr>
      </w:pPr>
      <w:bookmarkStart w:id="37" w:name="_izofvtorvuzv"/>
      <w:bookmarkEnd w:id="37"/>
      <w:r>
        <w:rPr>
          <w:rFonts w:eastAsia="HSE Sans" w:cs="HSE Sans" w:ascii="HSE Sans" w:hAnsi="HSE Sans"/>
          <w:i w:val="false"/>
          <w:iCs w:val="false"/>
          <w:color w:val="000000"/>
        </w:rPr>
        <w:t>4. Выбор хранилища данных</w:t>
      </w:r>
    </w:p>
    <w:p>
      <w:pPr>
        <w:pStyle w:val="normal1"/>
        <w:spacing w:lineRule="auto" w:line="240" w:before="240" w:after="240"/>
        <w:jc w:val="both"/>
        <w:rPr/>
      </w:pPr>
      <w:r>
        <w:rPr/>
        <w:t xml:space="preserve">Локальное хранилище: SQLite через Room (Android) и Core Data (iOS). Серверное: PostgreSQL (основные данные) + AWS S3 (изображения целей). </w:t>
      </w:r>
    </w:p>
    <w:p>
      <w:pPr>
        <w:pStyle w:val="normal1"/>
        <w:spacing w:lineRule="auto" w:line="240" w:before="240" w:after="240"/>
        <w:jc w:val="both"/>
        <w:rPr/>
      </w:pPr>
      <w:r>
        <w:rPr/>
        <w:t>Локальное хранение в SQLite снижает количество сетевых обращений и повышает отзывчивость приложения, синхронизация выполняется с центральной базой при наличии соединения.</w:t>
      </w:r>
    </w:p>
    <w:p>
      <w:pPr>
        <w:pStyle w:val="normal1"/>
        <w:spacing w:lineRule="auto" w:line="240" w:before="240" w:after="240"/>
        <w:jc w:val="both"/>
        <w:rPr/>
      </w:pPr>
      <w:r>
        <w:rPr/>
        <w:t>В качестве серверной базы данных выбрана PostgreSQL, поскольку она хорошо подходит для хранения структурированных данных с чёткими связями между сущностями (пользователь, цель, прогресс) и удобно интегрируется с серверной частью на Spring Boot. PostgreSQL нативно поддерживается в экосистеме Spring через JDBC-драйвер и Spring Data JPA.</w:t>
      </w:r>
    </w:p>
    <w:p>
      <w:pPr>
        <w:pStyle w:val="normal1"/>
        <w:spacing w:lineRule="auto" w:line="240" w:before="240" w:after="240"/>
        <w:jc w:val="both"/>
        <w:rPr/>
      </w:pPr>
      <w:r>
        <w:rPr/>
        <w:t>Поддерживаемые языки: Kotlin (Room, Spring Data JPA), Swift (Core Data).</w:t>
      </w:r>
    </w:p>
    <w:p>
      <w:pPr>
        <w:pStyle w:val="Heading4"/>
        <w:keepNext w:val="false"/>
        <w:keepLines w:val="false"/>
        <w:spacing w:lineRule="auto" w:line="240" w:before="240" w:after="40"/>
        <w:jc w:val="both"/>
        <w:rPr>
          <w:rFonts w:ascii="HSE Sans" w:hAnsi="HSE Sans" w:eastAsia="HSE Sans" w:cs="HSE Sans"/>
          <w:i w:val="false"/>
          <w:iCs w:val="false"/>
          <w:color w:val="000000"/>
        </w:rPr>
      </w:pPr>
      <w:bookmarkStart w:id="38" w:name="_hp3dd3sv4x0w"/>
      <w:bookmarkEnd w:id="38"/>
      <w:r>
        <w:rPr>
          <w:rFonts w:eastAsia="HSE Sans" w:cs="HSE Sans" w:ascii="HSE Sans" w:hAnsi="HSE Sans"/>
          <w:i w:val="false"/>
          <w:iCs w:val="false"/>
          <w:color w:val="000000"/>
        </w:rPr>
        <w:t>5. Выбор способа развёртывания</w:t>
      </w:r>
    </w:p>
    <w:p>
      <w:pPr>
        <w:pStyle w:val="normal1"/>
        <w:spacing w:lineRule="auto" w:line="240" w:before="240" w:after="240"/>
        <w:jc w:val="both"/>
        <w:rPr/>
      </w:pPr>
      <w:r>
        <w:rPr/>
        <w:t>Мобильное приложение: дистрибуция через App Store и Google Play - единственный практичный путь доставки до конечного пользователя на этих платформах. Серверная часть: выбрано контейнерное развёртывание на облачной PaaS-платформе.</w:t>
      </w:r>
    </w:p>
    <w:p>
      <w:pPr>
        <w:pStyle w:val="normal1"/>
        <w:jc w:val="both"/>
        <w:rPr/>
      </w:pPr>
      <w:r>
        <w:rPr/>
        <w:t>PaaS выбран по совокупности: минимальный работа по настройке серверов, быстрый старт, автоматическое масштабирование, встроенный CI/CD. При росте нагрузки предусмотрен переход на Kubernetes.</w:t>
      </w:r>
    </w:p>
    <w:p>
      <w:pPr>
        <w:pStyle w:val="Heading4"/>
        <w:keepNext w:val="false"/>
        <w:keepLines w:val="false"/>
        <w:spacing w:lineRule="auto" w:line="240" w:before="240" w:after="40"/>
        <w:jc w:val="both"/>
        <w:rPr>
          <w:rFonts w:ascii="HSE Sans" w:hAnsi="HSE Sans" w:eastAsia="HSE Sans" w:cs="HSE Sans"/>
          <w:i w:val="false"/>
          <w:iCs w:val="false"/>
          <w:color w:val="000000"/>
        </w:rPr>
      </w:pPr>
      <w:bookmarkStart w:id="39" w:name="_ltf6g731f1br"/>
      <w:bookmarkEnd w:id="39"/>
      <w:r>
        <w:rPr>
          <w:rFonts w:eastAsia="HSE Sans" w:cs="HSE Sans" w:ascii="HSE Sans" w:hAnsi="HSE Sans"/>
          <w:i w:val="false"/>
          <w:iCs w:val="false"/>
          <w:color w:val="000000"/>
        </w:rPr>
        <w:t>6. Выбор стратегии развёртывания</w:t>
      </w:r>
    </w:p>
    <w:p>
      <w:pPr>
        <w:pStyle w:val="normal1"/>
        <w:spacing w:lineRule="auto" w:line="240" w:before="240" w:after="240"/>
        <w:jc w:val="both"/>
        <w:rPr/>
      </w:pPr>
      <w:r>
        <w:rPr/>
        <w:t>Мобильное приложение: Staged Rollout. Серверная часть: Rolling Deployment. Обоснование по факторам:</w:t>
      </w:r>
    </w:p>
    <w:p>
      <w:pPr>
        <w:pStyle w:val="normal1"/>
        <w:spacing w:lineRule="auto" w:line="240" w:before="240" w:after="240"/>
        <w:jc w:val="both"/>
        <w:rPr/>
      </w:pPr>
      <w:r>
        <w:rPr/>
        <w:t>Влияние на бизнес: поэтапный мобильный роллаут (5% → 20% → 100% пользователей через Google Play) позволяет получить раннюю обратную связь по crash rate до широкого распространения. На iOS используется TestFlight для бета-тестирования. Blue-Green на сервере обеспечивает нулевое время простоя при обновлении бэкенда - критично для пользователей, активно использующих социальные функции.</w:t>
      </w:r>
    </w:p>
    <w:p>
      <w:pPr>
        <w:pStyle w:val="normal1"/>
        <w:jc w:val="both"/>
        <w:rPr/>
      </w:pPr>
      <w:r>
        <w:rPr/>
        <w:t xml:space="preserve">Обратная связь о новой версии: staged rollout даёт метрики реального использования до полного выката. </w:t>
      </w:r>
    </w:p>
    <w:p>
      <w:pPr>
        <w:pStyle w:val="Heading4"/>
        <w:keepNext w:val="false"/>
        <w:keepLines w:val="false"/>
        <w:spacing w:lineRule="auto" w:line="240" w:before="240" w:after="40"/>
        <w:jc w:val="both"/>
        <w:rPr>
          <w:rFonts w:ascii="HSE Sans" w:hAnsi="HSE Sans" w:eastAsia="HSE Sans" w:cs="HSE Sans"/>
          <w:i w:val="false"/>
          <w:iCs w:val="false"/>
          <w:color w:val="000000"/>
        </w:rPr>
      </w:pPr>
      <w:bookmarkStart w:id="40" w:name="_2r0dq3wxbijb"/>
      <w:bookmarkEnd w:id="40"/>
      <w:r>
        <w:rPr>
          <w:rFonts w:eastAsia="HSE Sans" w:cs="HSE Sans" w:ascii="HSE Sans" w:hAnsi="HSE Sans"/>
          <w:i w:val="false"/>
          <w:iCs w:val="false"/>
          <w:color w:val="000000"/>
        </w:rPr>
        <w:t>7. Выбор решения для мониторинга и алертинга</w:t>
      </w:r>
    </w:p>
    <w:p>
      <w:pPr>
        <w:pStyle w:val="normal1"/>
        <w:spacing w:lineRule="auto" w:line="240" w:before="240" w:after="240"/>
        <w:jc w:val="both"/>
        <w:rPr/>
      </w:pPr>
      <w:r>
        <w:rPr/>
        <w:t>Выбраны: Firebase Crashlytics + Firebase Analytics (мобильный клиент), Sentry (серверная часть), встроенный мониторинг PaaS.</w:t>
      </w:r>
    </w:p>
    <w:p>
      <w:pPr>
        <w:pStyle w:val="normal1"/>
        <w:spacing w:lineRule="auto" w:line="240" w:before="240" w:after="240"/>
        <w:jc w:val="both"/>
        <w:rPr/>
      </w:pPr>
      <w:r>
        <w:rPr/>
        <w:t>Состав метрик и источники: crash rate по сессиям, время холодного старта, latency API-запросов и частота ошибок (источник - Sentry + PaaS-метрики.</w:t>
      </w:r>
    </w:p>
    <w:p>
      <w:pPr>
        <w:pStyle w:val="normal1"/>
        <w:spacing w:lineRule="auto" w:line="240" w:before="240" w:after="240"/>
        <w:jc w:val="both"/>
        <w:rPr/>
      </w:pPr>
      <w:r>
        <w:rPr/>
        <w:t xml:space="preserve">Сложность подключения: Firebase SDK интегрируется в Android (Kotlin) и iOS (Swift) через стандартные gradle/SPM-зависимости; Sentry имеет готовые пакеты для Kotlin и Spring Boot. </w:t>
      </w:r>
    </w:p>
    <w:p>
      <w:pPr>
        <w:pStyle w:val="normal1"/>
        <w:spacing w:lineRule="auto" w:line="240" w:before="240" w:after="240"/>
        <w:jc w:val="both"/>
        <w:rPr/>
      </w:pPr>
      <w:r>
        <w:rPr/>
        <w:t>Стоимость: Firebase Crashlytics и Analytics - бесплатны; Sentry - бесплатный план до 5000 событий/месяц, достаточен для MVP.</w:t>
      </w:r>
    </w:p>
    <w:p>
      <w:pPr>
        <w:pStyle w:val="Heading4"/>
        <w:keepNext w:val="false"/>
        <w:keepLines w:val="false"/>
        <w:spacing w:lineRule="auto" w:line="240" w:before="240" w:after="40"/>
        <w:jc w:val="both"/>
        <w:rPr>
          <w:rFonts w:ascii="HSE Sans" w:hAnsi="HSE Sans" w:eastAsia="HSE Sans" w:cs="HSE Sans"/>
          <w:i w:val="false"/>
          <w:iCs w:val="false"/>
          <w:color w:val="000000"/>
        </w:rPr>
      </w:pPr>
      <w:bookmarkStart w:id="41" w:name="_o9h7tc7hy5jj"/>
      <w:bookmarkEnd w:id="41"/>
      <w:r>
        <w:rPr>
          <w:rFonts w:eastAsia="HSE Sans" w:cs="HSE Sans" w:ascii="HSE Sans" w:hAnsi="HSE Sans"/>
          <w:i w:val="false"/>
          <w:iCs w:val="false"/>
          <w:color w:val="000000"/>
        </w:rPr>
        <w:t>8. Общие факторы</w:t>
      </w:r>
    </w:p>
    <w:p>
      <w:pPr>
        <w:pStyle w:val="normal1"/>
        <w:spacing w:lineRule="auto" w:line="240" w:before="240" w:after="240"/>
        <w:jc w:val="both"/>
        <w:rPr/>
      </w:pPr>
      <w:r>
        <w:rPr/>
        <w:t>Возможности и ограничения: Нативная разработка предполагает поддержку двух отдельных мобильных приложений (Android и iOS), что увеличивает объём клиентского кода.</w:t>
      </w:r>
    </w:p>
    <w:p>
      <w:pPr>
        <w:pStyle w:val="normal1"/>
        <w:spacing w:lineRule="auto" w:line="240" w:before="240" w:after="240"/>
        <w:jc w:val="both"/>
        <w:rPr/>
      </w:pPr>
      <w:r>
        <w:rPr/>
        <w:t>Совместимость с окружением: весь стек совместим с целевыми платформами — iOS 14+ и Android API 28+.</w:t>
      </w:r>
    </w:p>
    <w:p>
      <w:pPr>
        <w:pStyle w:val="normal1"/>
        <w:spacing w:lineRule="auto" w:line="240" w:before="240" w:after="240"/>
        <w:jc w:val="both"/>
        <w:rPr/>
      </w:pPr>
      <w:r>
        <w:rPr/>
        <w:t xml:space="preserve">Лицензирование: Android Jetpack (Apache 2.0), SwiftUI (бесплатно), Spring Boot (Apache 2.0), SQLite (Public Domain), PostgreSQL (PostgreSQL License), AWS S3 и Firebase (бесплатный план) </w:t>
      </w:r>
    </w:p>
    <w:p>
      <w:pPr>
        <w:pStyle w:val="normal1"/>
        <w:spacing w:lineRule="auto" w:line="240" w:before="240" w:after="240"/>
        <w:jc w:val="both"/>
        <w:rPr/>
      </w:pPr>
      <w:r>
        <w:rPr/>
        <w:t>Бюджет: Все применяемые инструменты и фреймворки доступны бесплатно.</w:t>
      </w:r>
    </w:p>
    <w:p>
      <w:pPr>
        <w:pStyle w:val="Heading3"/>
        <w:rPr/>
      </w:pPr>
      <w:bookmarkStart w:id="42" w:name="_thno4axdkibl"/>
      <w:bookmarkEnd w:id="42"/>
      <w:r>
        <w:rPr/>
        <w:t>4.2. Architecture Diagrams</w:t>
      </w:r>
    </w:p>
    <w:p>
      <w:pPr>
        <w:pStyle w:val="Heading4"/>
        <w:rPr/>
      </w:pPr>
      <w:bookmarkStart w:id="43" w:name="_p41pngax6gbg"/>
      <w:bookmarkEnd w:id="43"/>
      <w:r>
        <w:rPr/>
        <w:t>Context Diagram</w:t>
      </w:r>
    </w:p>
    <w:p>
      <w:pPr>
        <w:pStyle w:val="normal1"/>
        <w:rPr/>
      </w:pPr>
      <w:r>
        <w:rPr/>
        <w:drawing>
          <wp:inline distT="0" distB="0" distL="0" distR="0">
            <wp:extent cx="5486400" cy="3492500"/>
            <wp:effectExtent l="0" t="0" r="0" b="0"/>
            <wp:docPr id="18" name="image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2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9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rPr/>
      </w:pPr>
      <w:bookmarkStart w:id="44" w:name="_l3vwh1t0a8w2"/>
      <w:bookmarkEnd w:id="44"/>
      <w:r>
        <w:rPr/>
        <w:t>Container Diagram</w:t>
      </w:r>
    </w:p>
    <w:p>
      <w:pPr>
        <w:pStyle w:val="normal1"/>
        <w:rPr/>
      </w:pPr>
      <w:r>
        <w:rPr/>
        <w:drawing>
          <wp:inline distT="0" distB="0" distL="0" distR="0">
            <wp:extent cx="5486400" cy="4064000"/>
            <wp:effectExtent l="0" t="0" r="0" b="0"/>
            <wp:docPr id="19" name="image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9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6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rPr/>
      </w:pPr>
      <w:bookmarkStart w:id="45" w:name="_6ehngi6y38kc"/>
      <w:bookmarkEnd w:id="45"/>
      <w:r>
        <w:rPr/>
        <w:t>Component Diagram</w:t>
      </w:r>
    </w:p>
    <w:p>
      <w:pPr>
        <w:pStyle w:val="normal1"/>
        <w:rPr/>
      </w:pPr>
      <w:r>
        <w:rPr/>
        <w:drawing>
          <wp:inline distT="0" distB="0" distL="0" distR="0">
            <wp:extent cx="5486400" cy="4064000"/>
            <wp:effectExtent l="0" t="0" r="0" b="0"/>
            <wp:docPr id="20" name="imag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6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rPr/>
      </w:pPr>
      <w:bookmarkStart w:id="46" w:name="_42ev949xgtzf"/>
      <w:bookmarkEnd w:id="46"/>
      <w:r>
        <w:rPr/>
        <w:t>DFD (Data Flow Diagram)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486400" cy="1003300"/>
            <wp:effectExtent l="0" t="0" r="0" b="0"/>
            <wp:docPr id="2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0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4"/>
        <w:rPr/>
      </w:pPr>
      <w:bookmarkStart w:id="47" w:name="_w5j5vm2gd8at"/>
      <w:bookmarkEnd w:id="47"/>
      <w:r>
        <w:rPr/>
        <w:t>ERD (ER Diagram)</w:t>
      </w:r>
    </w:p>
    <w:p>
      <w:pPr>
        <w:pStyle w:val="normal1"/>
        <w:rPr/>
      </w:pPr>
      <w:r>
        <w:rPr/>
        <w:t>Концептуальный уровень:</w:t>
      </w:r>
    </w:p>
    <w:p>
      <w:pPr>
        <w:pStyle w:val="normal1"/>
        <w:rPr/>
      </w:pPr>
      <w:r>
        <w:rPr/>
        <w:drawing>
          <wp:inline distT="0" distB="0" distL="0" distR="0">
            <wp:extent cx="5486400" cy="4165600"/>
            <wp:effectExtent l="0" t="0" r="0" b="0"/>
            <wp:docPr id="22" name="image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5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6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 xml:space="preserve">Логический уровень: </w:t>
      </w:r>
    </w:p>
    <w:p>
      <w:pPr>
        <w:pStyle w:val="normal1"/>
        <w:rPr/>
      </w:pPr>
      <w:r>
        <w:rPr/>
        <w:drawing>
          <wp:inline distT="0" distB="0" distL="0" distR="0">
            <wp:extent cx="5486400" cy="6489700"/>
            <wp:effectExtent l="0" t="0" r="0" b="0"/>
            <wp:docPr id="2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7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8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bookmarkStart w:id="48" w:name="_cmt9fpt7kgth"/>
      <w:bookmarkEnd w:id="48"/>
      <w:r>
        <w:rPr/>
        <w:t>4. Appendixes</w:t>
      </w:r>
    </w:p>
    <w:p>
      <w:pPr>
        <w:pStyle w:val="Heading3"/>
        <w:rPr/>
      </w:pPr>
      <w:bookmarkStart w:id="49" w:name="_6y8fxbocm2sn"/>
      <w:bookmarkEnd w:id="49"/>
      <w:r>
        <w:rPr/>
        <w:t>4.1. Models and Diagrams</w:t>
      </w:r>
    </w:p>
    <w:p>
      <w:pPr>
        <w:pStyle w:val="Heading3"/>
        <w:rPr/>
      </w:pPr>
      <w:bookmarkStart w:id="50" w:name="_o029fp6lmr0x"/>
      <w:bookmarkEnd w:id="50"/>
      <w:r>
        <w:rPr/>
        <w:t>4.2. Glossary</w:t>
      </w:r>
    </w:p>
    <w:p>
      <w:pPr>
        <w:pStyle w:val="normal1"/>
        <w:rPr/>
      </w:pPr>
      <w:r>
        <w:rPr/>
      </w:r>
    </w:p>
    <w:p>
      <w:pPr>
        <w:pStyle w:val="Heading3"/>
        <w:rPr/>
      </w:pPr>
      <w:bookmarkStart w:id="51" w:name="_vwnsl1848an6"/>
      <w:bookmarkEnd w:id="51"/>
      <w:r>
        <w:rPr/>
        <w:t>4.4. Traceability Matrix</w:t>
      </w:r>
    </w:p>
    <w:tbl>
      <w:tblPr>
        <w:tblStyle w:val="Table29"/>
        <w:tblpPr w:vertAnchor="text" w:horzAnchor="text" w:leftFromText="180" w:rightFromText="180" w:tblpX="0" w:tblpY="96"/>
        <w:tblW w:w="942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266"/>
        <w:gridCol w:w="1649"/>
        <w:gridCol w:w="1629"/>
        <w:gridCol w:w="1892"/>
        <w:gridCol w:w="1984"/>
      </w:tblGrid>
      <w:tr>
        <w:trPr>
          <w:trHeight w:val="1151" w:hRule="atLeast"/>
        </w:trPr>
        <w:tc>
          <w:tcPr>
            <w:tcW w:w="2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Requirement ID</w:t>
            </w:r>
          </w:p>
        </w:tc>
        <w:tc>
          <w:tcPr>
            <w:tcW w:w="1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Type (FR/NFR)</w:t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Status</w:t>
            </w:r>
          </w:p>
        </w:tc>
        <w:tc>
          <w:tcPr>
            <w:tcW w:w="1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Source (Traces FROM)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Constraints &amp; Links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3"/>
        <w:rPr/>
      </w:pPr>
      <w:bookmarkStart w:id="52" w:name="_396jviibmquk"/>
      <w:bookmarkEnd w:id="52"/>
      <w:r>
        <w:rPr/>
        <w:t>4.5. Business Rules</w:t>
      </w:r>
    </w:p>
    <w:tbl>
      <w:tblPr>
        <w:tblStyle w:val="Table30"/>
        <w:tblpPr w:vertAnchor="text" w:horzAnchor="text" w:leftFromText="180" w:rightFromText="180" w:tblpX="0" w:tblpY="120"/>
        <w:tblW w:w="5184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BR ID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Rule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Comment</w:t>
            </w:r>
          </w:p>
        </w:tc>
      </w:tr>
    </w:tbl>
    <w:p>
      <w:pPr>
        <w:pStyle w:val="normal1"/>
        <w:rPr/>
      </w:pPr>
      <w:r>
        <w:rPr/>
      </w:r>
      <w:r>
        <w:br w:type="page"/>
      </w:r>
    </w:p>
    <w:p>
      <w:pPr>
        <w:pStyle w:val="Heading1"/>
        <w:rPr/>
      </w:pPr>
      <w:bookmarkStart w:id="53" w:name="_cazbv1s8ue1m"/>
      <w:bookmarkEnd w:id="53"/>
      <w:r>
        <w:rPr/>
        <w:t>Product Backlog</w:t>
      </w:r>
    </w:p>
    <w:p>
      <w:pPr>
        <w:pStyle w:val="Heading2"/>
        <w:rPr/>
      </w:pPr>
      <w:bookmarkStart w:id="54" w:name="_kdgixx5wb5gh"/>
      <w:bookmarkEnd w:id="54"/>
      <w:r>
        <w:rPr/>
        <w:t>Backlog Document – Version History</w:t>
      </w:r>
    </w:p>
    <w:tbl>
      <w:tblPr>
        <w:tblStyle w:val="Table31"/>
        <w:tblW w:w="8829" w:type="dxa"/>
        <w:jc w:val="start"/>
        <w:tblInd w:w="-11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43"/>
        <w:gridCol w:w="2943"/>
        <w:gridCol w:w="2943"/>
      </w:tblGrid>
      <w:tr>
        <w:trPr>
          <w:trHeight w:val="573" w:hRule="atLeast"/>
        </w:trPr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Date</w:t>
            </w:r>
          </w:p>
        </w:tc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Author</w:t>
            </w:r>
          </w:p>
        </w:tc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Description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2"/>
        <w:rPr/>
      </w:pPr>
      <w:bookmarkStart w:id="55" w:name="_yvcyjjvnvnv1"/>
      <w:bookmarkEnd w:id="55"/>
      <w:r>
        <w:rPr/>
        <w:t xml:space="preserve">1.1 Backlog </w:t>
      </w:r>
    </w:p>
    <w:tbl>
      <w:tblPr>
        <w:tblStyle w:val="Table32"/>
        <w:tblW w:w="8856" w:type="dxa"/>
        <w:jc w:val="start"/>
        <w:tblInd w:w="-11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670"/>
        <w:gridCol w:w="937"/>
        <w:gridCol w:w="1318"/>
        <w:gridCol w:w="1548"/>
        <w:gridCol w:w="857"/>
        <w:gridCol w:w="620"/>
        <w:gridCol w:w="829"/>
        <w:gridCol w:w="1039"/>
        <w:gridCol w:w="1038"/>
      </w:tblGrid>
      <w:tr>
        <w:trPr>
          <w:trHeight w:val="1305" w:hRule="atLeast"/>
        </w:trPr>
        <w:tc>
          <w:tcPr>
            <w:tcW w:w="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Task ID</w:t>
            </w:r>
          </w:p>
        </w:tc>
        <w:tc>
          <w:tcPr>
            <w:tcW w:w="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Priority</w:t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Dev Task Description</w:t>
            </w:r>
          </w:p>
        </w:tc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Requirement</w:t>
            </w:r>
          </w:p>
        </w:tc>
        <w:tc>
          <w:tcPr>
            <w:tcW w:w="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Parent Story</w:t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Epic</w:t>
            </w:r>
          </w:p>
        </w:tc>
        <w:tc>
          <w:tcPr>
            <w:tcW w:w="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Status</w:t>
            </w:r>
          </w:p>
        </w:tc>
        <w:tc>
          <w:tcPr>
            <w:tcW w:w="1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Estimate</w:t>
            </w:r>
          </w:p>
        </w:tc>
        <w:tc>
          <w:tcPr>
            <w:tcW w:w="1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Iteration</w:t>
            </w:r>
          </w:p>
        </w:tc>
      </w:tr>
      <w:tr>
        <w:trPr>
          <w:trHeight w:val="779" w:hRule="atLeast"/>
        </w:trPr>
        <w:tc>
          <w:tcPr>
            <w:tcW w:w="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1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HSE San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Roboto Mono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HSE Sans" w:hAnsi="HSE Sans" w:eastAsia="HSE Sans" w:cs="HSE Sans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start"/>
    </w:pPr>
    <w:rPr>
      <w:rFonts w:ascii="HSE Sans" w:hAnsi="HSE Sans" w:eastAsia="HSE Sans" w:cs="HSE Sans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start"/>
    </w:pPr>
    <w:rPr>
      <w:rFonts w:ascii="HSE Sans" w:hAnsi="HSE Sans" w:eastAsia="HSE Sans" w:cs="HSE Sans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jpe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png"/><Relationship Id="rId23" Type="http://schemas.openxmlformats.org/officeDocument/2006/relationships/image" Target="media/image22.jpeg"/><Relationship Id="rId24" Type="http://schemas.openxmlformats.org/officeDocument/2006/relationships/image" Target="media/image23.png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LibreOffice/26.2.1.2$Linux_X86_64 LibreOffice_project/620$Build-2</Application>
  <AppVersion>15.0000</AppVersion>
  <Pages>105</Pages>
  <Words>10292</Words>
  <Characters>67493</Characters>
  <CharactersWithSpaces>76324</CharactersWithSpaces>
  <Paragraphs>2050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2026-03-07T02:56:28Z</dcterms:modified>
  <cp:revision>1</cp:revision>
  <dc:subject/>
  <dc:title/>
</cp:coreProperties>
</file>