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pPr>
    </w:p>
    <w:p>
      <w:pPr>
        <w:jc w:val="center"/>
      </w:pPr>
      <w:r>
        <w:rPr>
          <w:b/>
          <w:sz w:val="52"/>
        </w:rPr>
        <w:t>Can a Protective Interphase Coating Extend Lithium-ion Battery Cycle Life?</w:t>
      </w:r>
    </w:p>
    <w:p>
      <w:pPr>
        <w:jc w:val="center"/>
      </w:pPr>
      <w:r>
        <w:rPr>
          <w:sz w:val="26"/>
        </w:rPr>
        <w:t>Can a protective interphase coating extend lithium-ion battery cycle life?</w:t>
      </w:r>
    </w:p>
    <w:p>
      <w:pPr>
        <w:spacing w:before="480"/>
        <w:jc w:val="center"/>
      </w:pPr>
      <w:r>
        <w:rPr>
          <w:color w:val="5F6368"/>
          <w:sz w:val="20"/>
        </w:rPr>
        <w:t>Prepared by 🧬  AI co-scientist on 2026-08-04. For research purposes only.</w:t>
      </w:r>
    </w:p>
    <w:p>
      <w:pPr>
        <w:jc w:val="center"/>
      </w:pPr>
      <w:r>
        <w:rPr>
          <w:i/>
          <w:color w:val="5F6368"/>
          <w:sz w:val="19"/>
        </w:rPr>
        <w:t>Draft for internal review. This report holds proposed hypotheses and the reviews they received, not verified findings; every claim must be independently verified against primary sources before it is acted upon.</w:t>
      </w:r>
    </w:p>
    <w:p>
      <w:pPr>
        <w:pageBreakBefore/>
        <w:spacing w:after="200"/>
      </w:pPr>
      <w:r>
        <w:rPr>
          <w:b/>
          <w:sz w:val="36"/>
        </w:rPr>
        <w:t>Contents</w:t>
      </w:r>
    </w:p>
    <w:p>
      <w:r>
        <w:fldChar w:fldCharType="begin"/>
      </w:r>
      <w:r>
        <w:instrText xml:space="preserve">TOC \o "1-3" \h \z \u</w:instrText>
      </w:r>
      <w:r>
        <w:fldChar w:fldCharType="separate"/>
      </w:r>
    </w:p>
    <w:p>
      <w:pPr>
        <w:spacing w:after="40"/>
        <w:ind w:left="0"/>
      </w:pPr>
      <w:hyperlink w:anchor="_Toc_dossier0">
        <w:r>
          <w:rPr>
            <w:b/>
            <w:color w:val="0B57D0"/>
            <w:sz w:val="21"/>
          </w:rPr>
          <w:t>Research Goal Details</w:t>
        </w:r>
      </w:hyperlink>
    </w:p>
    <w:p>
      <w:pPr>
        <w:spacing w:after="40"/>
        <w:ind w:left="280"/>
      </w:pPr>
      <w:hyperlink w:anchor="_Toc_dossier1">
        <w:r>
          <w:rPr>
            <w:color w:val="0B57D0"/>
            <w:sz w:val="21"/>
          </w:rPr>
          <w:t>Goal</w:t>
        </w:r>
      </w:hyperlink>
    </w:p>
    <w:p>
      <w:pPr>
        <w:spacing w:after="40"/>
        <w:ind w:left="280"/>
      </w:pPr>
      <w:hyperlink w:anchor="_Toc_dossier2">
        <w:r>
          <w:rPr>
            <w:color w:val="0B57D0"/>
            <w:sz w:val="21"/>
          </w:rPr>
          <w:t>Requirements</w:t>
        </w:r>
      </w:hyperlink>
    </w:p>
    <w:p>
      <w:pPr>
        <w:spacing w:after="40"/>
        <w:ind w:left="280"/>
      </w:pPr>
      <w:hyperlink w:anchor="_Toc_dossier3">
        <w:r>
          <w:rPr>
            <w:color w:val="0B57D0"/>
            <w:sz w:val="21"/>
          </w:rPr>
          <w:t>Attributes</w:t>
        </w:r>
      </w:hyperlink>
    </w:p>
    <w:p>
      <w:pPr>
        <w:spacing w:after="40"/>
        <w:ind w:left="280"/>
      </w:pPr>
      <w:hyperlink w:anchor="_Toc_dossier4">
        <w:r>
          <w:rPr>
            <w:color w:val="0B57D0"/>
            <w:sz w:val="21"/>
          </w:rPr>
          <w:t>Criteria</w:t>
        </w:r>
      </w:hyperlink>
    </w:p>
    <w:p>
      <w:pPr>
        <w:spacing w:after="40"/>
        <w:ind w:left="0"/>
      </w:pPr>
      <w:hyperlink w:anchor="_Toc_dossier5">
        <w:r>
          <w:rPr>
            <w:b/>
            <w:color w:val="0B57D0"/>
            <w:sz w:val="21"/>
          </w:rPr>
          <w:t>Research Overview</w:t>
        </w:r>
      </w:hyperlink>
    </w:p>
    <w:p>
      <w:pPr>
        <w:spacing w:after="40"/>
        <w:ind w:left="280"/>
      </w:pPr>
      <w:hyperlink w:anchor="_Toc_dossier6">
        <w:r>
          <w:rPr>
            <w:color w:val="0B57D0"/>
            <w:sz w:val="21"/>
          </w:rPr>
          <w:t>Top ideas</w:t>
        </w:r>
      </w:hyperlink>
    </w:p>
    <w:p>
      <w:pPr>
        <w:spacing w:after="40"/>
        <w:ind w:left="560"/>
      </w:pPr>
      <w:hyperlink w:anchor="_Toc_dossier7">
        <w:r>
          <w:rPr>
            <w:color w:val="0B57D0"/>
            <w:sz w:val="21"/>
          </w:rPr>
          <w:t>Ranked Research Ideas</w:t>
        </w:r>
      </w:hyperlink>
    </w:p>
    <w:p>
      <w:pPr>
        <w:spacing w:after="40"/>
        <w:ind w:left="280"/>
      </w:pPr>
      <w:hyperlink w:anchor="_Toc_dossier8">
        <w:r>
          <w:rPr>
            <w:color w:val="0B57D0"/>
            <w:sz w:val="21"/>
          </w:rPr>
          <w:t>Research directions</w:t>
        </w:r>
      </w:hyperlink>
    </w:p>
    <w:p>
      <w:pPr>
        <w:spacing w:after="40"/>
        <w:ind w:left="280"/>
      </w:pPr>
      <w:hyperlink w:anchor="_Toc_dossier9">
        <w:r>
          <w:rPr>
            <w:color w:val="0B57D0"/>
            <w:sz w:val="21"/>
          </w:rPr>
          <w:t>Review summary</w:t>
        </w:r>
      </w:hyperlink>
    </w:p>
    <w:p>
      <w:pPr>
        <w:spacing w:after="40"/>
        <w:ind w:left="0"/>
      </w:pPr>
      <w:hyperlink w:anchor="_Toc_dossier10">
        <w:r>
          <w:rPr>
            <w:b/>
            <w:color w:val="0B57D0"/>
            <w:sz w:val="21"/>
          </w:rPr>
          <w:t>Knowledge Base</w:t>
        </w:r>
      </w:hyperlink>
    </w:p>
    <w:p>
      <w:pPr>
        <w:spacing w:after="40"/>
        <w:ind w:left="280"/>
      </w:pPr>
      <w:hyperlink w:anchor="_Toc_dossier11">
        <w:r>
          <w:rPr>
            <w:color w:val="0B57D0"/>
            <w:sz w:val="21"/>
          </w:rPr>
          <w:t>Knowledge Summary</w:t>
        </w:r>
      </w:hyperlink>
    </w:p>
    <w:p>
      <w:pPr>
        <w:spacing w:after="40"/>
        <w:ind w:left="280"/>
      </w:pPr>
      <w:hyperlink w:anchor="_Toc_dossier12">
        <w:r>
          <w:rPr>
            <w:color w:val="0B57D0"/>
            <w:sz w:val="21"/>
          </w:rPr>
          <w:t>Open Questions</w:t>
        </w:r>
      </w:hyperlink>
    </w:p>
    <w:p>
      <w:pPr>
        <w:spacing w:after="40"/>
        <w:ind w:left="280"/>
      </w:pPr>
      <w:hyperlink w:anchor="_Toc_dossier13">
        <w:r>
          <w:rPr>
            <w:color w:val="0B57D0"/>
            <w:sz w:val="21"/>
          </w:rPr>
          <w:t>Unexpected Connections</w:t>
        </w:r>
      </w:hyperlink>
    </w:p>
    <w:p>
      <w:pPr>
        <w:spacing w:after="40"/>
        <w:ind w:left="280"/>
      </w:pPr>
      <w:hyperlink w:anchor="_Toc_dossier14">
        <w:r>
          <w:rPr>
            <w:color w:val="0B57D0"/>
            <w:sz w:val="21"/>
          </w:rPr>
          <w:t>References</w:t>
        </w:r>
      </w:hyperlink>
    </w:p>
    <w:p>
      <w:pPr>
        <w:spacing w:after="40"/>
        <w:ind w:left="0"/>
      </w:pPr>
      <w:hyperlink w:anchor="_Toc_dossier15">
        <w:r>
          <w:rPr>
            <w:b/>
            <w:color w:val="0B57D0"/>
            <w:sz w:val="21"/>
          </w:rPr>
          <w:t>Top ideas in detail</w:t>
        </w:r>
      </w:hyperlink>
    </w:p>
    <w:p>
      <w:pPr>
        <w:spacing w:after="40"/>
        <w:ind w:left="280"/>
      </w:pPr>
      <w:hyperlink w:anchor="_Toc_dossier16">
        <w:r>
          <w:rPr>
            <w:color w:val="0B57D0"/>
            <w:sz w:val="21"/>
          </w:rPr>
          <w:t>The Primary Mechanism of Cycle Life Extension</w:t>
        </w:r>
      </w:hyperlink>
    </w:p>
    <w:p>
      <w:pPr>
        <w:spacing w:after="40"/>
        <w:ind w:left="560"/>
      </w:pPr>
      <w:hyperlink w:anchor="_Toc_dossier17">
        <w:r>
          <w:rPr>
            <w:color w:val="0B57D0"/>
            <w:sz w:val="21"/>
          </w:rPr>
          <w:t>Idea Proposal</w:t>
        </w:r>
      </w:hyperlink>
    </w:p>
    <w:p>
      <w:pPr>
        <w:spacing w:after="40"/>
        <w:ind w:left="560"/>
      </w:pPr>
      <w:hyperlink w:anchor="_Toc_dossier18">
        <w:r>
          <w:rPr>
            <w:color w:val="0B57D0"/>
            <w:sz w:val="21"/>
          </w:rPr>
          <w:t>Description</w:t>
        </w:r>
      </w:hyperlink>
    </w:p>
    <w:p>
      <w:pPr>
        <w:spacing w:after="40"/>
        <w:ind w:left="560"/>
      </w:pPr>
      <w:hyperlink w:anchor="_Toc_dossier19">
        <w:r>
          <w:rPr>
            <w:color w:val="0B57D0"/>
            <w:sz w:val="21"/>
          </w:rPr>
          <w:t>Revised Form Recommended</w:t>
        </w:r>
      </w:hyperlink>
    </w:p>
    <w:p>
      <w:pPr>
        <w:spacing w:after="40"/>
        <w:ind w:left="560"/>
      </w:pPr>
      <w:hyperlink w:anchor="_Toc_dossier20">
        <w:r>
          <w:rPr>
            <w:color w:val="0B57D0"/>
            <w:sz w:val="21"/>
          </w:rPr>
          <w:t>Reviews</w:t>
        </w:r>
      </w:hyperlink>
    </w:p>
    <w:p>
      <w:pPr>
        <w:spacing w:after="40"/>
        <w:ind w:left="560"/>
      </w:pPr>
      <w:hyperlink w:anchor="_Toc_dossier21">
        <w:r>
          <w:rPr>
            <w:color w:val="0B57D0"/>
            <w:sz w:val="21"/>
          </w:rPr>
          <w:t>Tournament</w:t>
        </w:r>
      </w:hyperlink>
    </w:p>
    <w:p>
      <w:pPr>
        <w:spacing w:after="40"/>
        <w:ind w:left="280"/>
      </w:pPr>
      <w:hyperlink w:anchor="_Toc_dossier22">
        <w:r>
          <w:rPr>
            <w:color w:val="0B57D0"/>
            <w:sz w:val="21"/>
          </w:rPr>
          <w:t>Dry-coating NCM811 Cathodes with a 2 wt% TiO2</w:t>
        </w:r>
      </w:hyperlink>
    </w:p>
    <w:p>
      <w:pPr>
        <w:spacing w:after="40"/>
        <w:ind w:left="560"/>
      </w:pPr>
      <w:hyperlink w:anchor="_Toc_dossier23">
        <w:r>
          <w:rPr>
            <w:color w:val="0B57D0"/>
            <w:sz w:val="21"/>
          </w:rPr>
          <w:t>Idea Proposal</w:t>
        </w:r>
      </w:hyperlink>
    </w:p>
    <w:p>
      <w:pPr>
        <w:spacing w:after="40"/>
        <w:ind w:left="560"/>
      </w:pPr>
      <w:hyperlink w:anchor="_Toc_dossier24">
        <w:r>
          <w:rPr>
            <w:color w:val="0B57D0"/>
            <w:sz w:val="21"/>
          </w:rPr>
          <w:t>Description</w:t>
        </w:r>
      </w:hyperlink>
    </w:p>
    <w:p>
      <w:pPr>
        <w:spacing w:after="40"/>
        <w:ind w:left="560"/>
      </w:pPr>
      <w:hyperlink w:anchor="_Toc_dossier25">
        <w:r>
          <w:rPr>
            <w:color w:val="0B57D0"/>
            <w:sz w:val="21"/>
          </w:rPr>
          <w:t>Revised Form Recommended</w:t>
        </w:r>
      </w:hyperlink>
    </w:p>
    <w:p>
      <w:pPr>
        <w:spacing w:after="40"/>
        <w:ind w:left="560"/>
      </w:pPr>
      <w:hyperlink w:anchor="_Toc_dossier26">
        <w:r>
          <w:rPr>
            <w:color w:val="0B57D0"/>
            <w:sz w:val="21"/>
          </w:rPr>
          <w:t>Reviews</w:t>
        </w:r>
      </w:hyperlink>
    </w:p>
    <w:p>
      <w:pPr>
        <w:spacing w:after="40"/>
        <w:ind w:left="560"/>
      </w:pPr>
      <w:hyperlink w:anchor="_Toc_dossier27">
        <w:r>
          <w:rPr>
            <w:color w:val="0B57D0"/>
            <w:sz w:val="21"/>
          </w:rPr>
          <w:t>Tournament</w:t>
        </w:r>
      </w:hyperlink>
    </w:p>
    <w:p>
      <w:pPr>
        <w:spacing w:after="40"/>
        <w:ind w:left="280"/>
      </w:pPr>
      <w:hyperlink w:anchor="_Toc_dossier28">
        <w:r>
          <w:rPr>
            <w:color w:val="0B57D0"/>
            <w:sz w:val="21"/>
          </w:rPr>
          <w:t>A 10 nm Double-layer Coating of Al2O3 Nanoparticles</w:t>
        </w:r>
      </w:hyperlink>
    </w:p>
    <w:p>
      <w:pPr>
        <w:spacing w:after="40"/>
        <w:ind w:left="560"/>
      </w:pPr>
      <w:hyperlink w:anchor="_Toc_dossier29">
        <w:r>
          <w:rPr>
            <w:color w:val="0B57D0"/>
            <w:sz w:val="21"/>
          </w:rPr>
          <w:t>Idea Proposal</w:t>
        </w:r>
      </w:hyperlink>
    </w:p>
    <w:p>
      <w:pPr>
        <w:spacing w:after="40"/>
        <w:ind w:left="560"/>
      </w:pPr>
      <w:hyperlink w:anchor="_Toc_dossier30">
        <w:r>
          <w:rPr>
            <w:color w:val="0B57D0"/>
            <w:sz w:val="21"/>
          </w:rPr>
          <w:t>Description</w:t>
        </w:r>
      </w:hyperlink>
    </w:p>
    <w:p>
      <w:pPr>
        <w:spacing w:after="40"/>
        <w:ind w:left="560"/>
      </w:pPr>
      <w:hyperlink w:anchor="_Toc_dossier31">
        <w:r>
          <w:rPr>
            <w:color w:val="0B57D0"/>
            <w:sz w:val="21"/>
          </w:rPr>
          <w:t>Revised Form Recommended</w:t>
        </w:r>
      </w:hyperlink>
    </w:p>
    <w:p>
      <w:pPr>
        <w:spacing w:after="40"/>
        <w:ind w:left="560"/>
      </w:pPr>
      <w:hyperlink w:anchor="_Toc_dossier32">
        <w:r>
          <w:rPr>
            <w:color w:val="0B57D0"/>
            <w:sz w:val="21"/>
          </w:rPr>
          <w:t>Reviews</w:t>
        </w:r>
      </w:hyperlink>
    </w:p>
    <w:p>
      <w:pPr>
        <w:spacing w:after="40"/>
        <w:ind w:left="560"/>
      </w:pPr>
      <w:hyperlink w:anchor="_Toc_dossier33">
        <w:r>
          <w:rPr>
            <w:color w:val="0B57D0"/>
            <w:sz w:val="21"/>
          </w:rPr>
          <w:t>Tournament</w:t>
        </w:r>
      </w:hyperlink>
    </w:p>
    <w:p>
      <w:pPr>
        <w:spacing w:after="40"/>
        <w:ind w:left="280"/>
      </w:pPr>
      <w:hyperlink w:anchor="_Toc_dossier34">
        <w:r>
          <w:rPr>
            <w:color w:val="0B57D0"/>
            <w:sz w:val="21"/>
          </w:rPr>
          <w:t>Protective Al2O3 Coatings Thicker than 15 nm</w:t>
        </w:r>
      </w:hyperlink>
    </w:p>
    <w:p>
      <w:pPr>
        <w:spacing w:after="40"/>
        <w:ind w:left="560"/>
      </w:pPr>
      <w:hyperlink w:anchor="_Toc_dossier35">
        <w:r>
          <w:rPr>
            <w:color w:val="0B57D0"/>
            <w:sz w:val="21"/>
          </w:rPr>
          <w:t>Idea Proposal</w:t>
        </w:r>
      </w:hyperlink>
    </w:p>
    <w:p>
      <w:pPr>
        <w:spacing w:after="40"/>
        <w:ind w:left="560"/>
      </w:pPr>
      <w:hyperlink w:anchor="_Toc_dossier36">
        <w:r>
          <w:rPr>
            <w:color w:val="0B57D0"/>
            <w:sz w:val="21"/>
          </w:rPr>
          <w:t>Description</w:t>
        </w:r>
      </w:hyperlink>
    </w:p>
    <w:p>
      <w:pPr>
        <w:spacing w:after="40"/>
        <w:ind w:left="560"/>
      </w:pPr>
      <w:hyperlink w:anchor="_Toc_dossier37">
        <w:r>
          <w:rPr>
            <w:color w:val="0B57D0"/>
            <w:sz w:val="21"/>
          </w:rPr>
          <w:t>Revised Form Recommended</w:t>
        </w:r>
      </w:hyperlink>
    </w:p>
    <w:p>
      <w:pPr>
        <w:spacing w:after="40"/>
        <w:ind w:left="560"/>
      </w:pPr>
      <w:hyperlink w:anchor="_Toc_dossier38">
        <w:r>
          <w:rPr>
            <w:color w:val="0B57D0"/>
            <w:sz w:val="21"/>
          </w:rPr>
          <w:t>Reviews</w:t>
        </w:r>
      </w:hyperlink>
    </w:p>
    <w:p>
      <w:pPr>
        <w:spacing w:after="40"/>
        <w:ind w:left="560"/>
      </w:pPr>
      <w:hyperlink w:anchor="_Toc_dossier39">
        <w:r>
          <w:rPr>
            <w:color w:val="0B57D0"/>
            <w:sz w:val="21"/>
          </w:rPr>
          <w:t>Tournament</w:t>
        </w:r>
      </w:hyperlink>
    </w:p>
    <w:p>
      <w:pPr>
        <w:spacing w:after="40"/>
        <w:ind w:left="280"/>
      </w:pPr>
      <w:hyperlink w:anchor="_Toc_dossier40">
        <w:r>
          <w:rPr>
            <w:color w:val="0B57D0"/>
            <w:sz w:val="21"/>
          </w:rPr>
          <w:t>A 5 nm Uniform LiF Nanoshell Coating</w:t>
        </w:r>
      </w:hyperlink>
    </w:p>
    <w:p>
      <w:pPr>
        <w:spacing w:after="40"/>
        <w:ind w:left="560"/>
      </w:pPr>
      <w:hyperlink w:anchor="_Toc_dossier41">
        <w:r>
          <w:rPr>
            <w:color w:val="0B57D0"/>
            <w:sz w:val="21"/>
          </w:rPr>
          <w:t>Idea Proposal</w:t>
        </w:r>
      </w:hyperlink>
    </w:p>
    <w:p>
      <w:pPr>
        <w:spacing w:after="40"/>
        <w:ind w:left="560"/>
      </w:pPr>
      <w:hyperlink w:anchor="_Toc_dossier42">
        <w:r>
          <w:rPr>
            <w:color w:val="0B57D0"/>
            <w:sz w:val="21"/>
          </w:rPr>
          <w:t>Description</w:t>
        </w:r>
      </w:hyperlink>
    </w:p>
    <w:p>
      <w:pPr>
        <w:spacing w:after="40"/>
        <w:ind w:left="560"/>
      </w:pPr>
      <w:hyperlink w:anchor="_Toc_dossier43">
        <w:r>
          <w:rPr>
            <w:color w:val="0B57D0"/>
            <w:sz w:val="21"/>
          </w:rPr>
          <w:t>Reviews</w:t>
        </w:r>
      </w:hyperlink>
    </w:p>
    <w:p>
      <w:pPr>
        <w:spacing w:after="40"/>
        <w:ind w:left="560"/>
      </w:pPr>
      <w:hyperlink w:anchor="_Toc_dossier44">
        <w:r>
          <w:rPr>
            <w:color w:val="0B57D0"/>
            <w:sz w:val="21"/>
          </w:rPr>
          <w:t>Tournament</w:t>
        </w:r>
      </w:hyperlink>
    </w:p>
    <w:p>
      <w:pPr>
        <w:spacing w:after="40"/>
        <w:ind w:left="280"/>
      </w:pPr>
      <w:hyperlink w:anchor="_Toc_dossier45">
        <w:r>
          <w:rPr>
            <w:color w:val="0B57D0"/>
            <w:sz w:val="21"/>
          </w:rPr>
          <w:t>A Defect-free 2 nm ZrO2 Coating</w:t>
        </w:r>
      </w:hyperlink>
    </w:p>
    <w:p>
      <w:pPr>
        <w:spacing w:after="40"/>
        <w:ind w:left="560"/>
      </w:pPr>
      <w:hyperlink w:anchor="_Toc_dossier46">
        <w:r>
          <w:rPr>
            <w:color w:val="0B57D0"/>
            <w:sz w:val="21"/>
          </w:rPr>
          <w:t>Idea Proposal</w:t>
        </w:r>
      </w:hyperlink>
    </w:p>
    <w:p>
      <w:pPr>
        <w:spacing w:after="40"/>
        <w:ind w:left="560"/>
      </w:pPr>
      <w:hyperlink w:anchor="_Toc_dossier47">
        <w:r>
          <w:rPr>
            <w:color w:val="0B57D0"/>
            <w:sz w:val="21"/>
          </w:rPr>
          <w:t>Description</w:t>
        </w:r>
      </w:hyperlink>
    </w:p>
    <w:p>
      <w:pPr>
        <w:spacing w:after="40"/>
        <w:ind w:left="560"/>
      </w:pPr>
      <w:hyperlink w:anchor="_Toc_dossier48">
        <w:r>
          <w:rPr>
            <w:color w:val="0B57D0"/>
            <w:sz w:val="21"/>
          </w:rPr>
          <w:t>Reviews</w:t>
        </w:r>
      </w:hyperlink>
    </w:p>
    <w:p>
      <w:pPr>
        <w:spacing w:after="40"/>
        <w:ind w:left="560"/>
      </w:pPr>
      <w:hyperlink w:anchor="_Toc_dossier49">
        <w:r>
          <w:rPr>
            <w:color w:val="0B57D0"/>
            <w:sz w:val="21"/>
          </w:rPr>
          <w:t>Tournament</w:t>
        </w:r>
      </w:hyperlink>
    </w:p>
    <w:p>
      <w:pPr>
        <w:spacing w:after="40"/>
        <w:ind w:left="280"/>
      </w:pPr>
      <w:hyperlink w:anchor="_Toc_dossier50">
        <w:r>
          <w:rPr>
            <w:color w:val="0B57D0"/>
            <w:sz w:val="21"/>
          </w:rPr>
          <w:t>An Artificial Cathode-electrolyte Interphase (CEI)</w:t>
        </w:r>
      </w:hyperlink>
    </w:p>
    <w:p>
      <w:pPr>
        <w:spacing w:after="40"/>
        <w:ind w:left="560"/>
      </w:pPr>
      <w:hyperlink w:anchor="_Toc_dossier51">
        <w:r>
          <w:rPr>
            <w:color w:val="0B57D0"/>
            <w:sz w:val="21"/>
          </w:rPr>
          <w:t>Idea Proposal</w:t>
        </w:r>
      </w:hyperlink>
    </w:p>
    <w:p>
      <w:pPr>
        <w:spacing w:after="40"/>
        <w:ind w:left="560"/>
      </w:pPr>
      <w:hyperlink w:anchor="_Toc_dossier52">
        <w:r>
          <w:rPr>
            <w:color w:val="0B57D0"/>
            <w:sz w:val="21"/>
          </w:rPr>
          <w:t>Description</w:t>
        </w:r>
      </w:hyperlink>
    </w:p>
    <w:p>
      <w:pPr>
        <w:spacing w:after="40"/>
        <w:ind w:left="560"/>
      </w:pPr>
      <w:hyperlink w:anchor="_Toc_dossier53">
        <w:r>
          <w:rPr>
            <w:color w:val="0B57D0"/>
            <w:sz w:val="21"/>
          </w:rPr>
          <w:t>Reviews</w:t>
        </w:r>
      </w:hyperlink>
    </w:p>
    <w:p>
      <w:pPr>
        <w:spacing w:after="40"/>
        <w:ind w:left="560"/>
      </w:pPr>
      <w:hyperlink w:anchor="_Toc_dossier54">
        <w:r>
          <w:rPr>
            <w:color w:val="0B57D0"/>
            <w:sz w:val="21"/>
          </w:rPr>
          <w:t>Tournament</w:t>
        </w:r>
      </w:hyperlink>
    </w:p>
    <w:p>
      <w:pPr>
        <w:spacing w:after="40"/>
        <w:ind w:left="280"/>
      </w:pPr>
      <w:hyperlink w:anchor="_Toc_dossier55">
        <w:r>
          <w:rPr>
            <w:color w:val="0B57D0"/>
            <w:sz w:val="21"/>
          </w:rPr>
          <w:t>A Self-healing Polyurethane-based Interphase Coating Containing Microencapsulated Lithium Salts</w:t>
        </w:r>
      </w:hyperlink>
    </w:p>
    <w:p>
      <w:pPr>
        <w:spacing w:after="40"/>
        <w:ind w:left="560"/>
      </w:pPr>
      <w:hyperlink w:anchor="_Toc_dossier56">
        <w:r>
          <w:rPr>
            <w:color w:val="0B57D0"/>
            <w:sz w:val="21"/>
          </w:rPr>
          <w:t>Idea Proposal</w:t>
        </w:r>
      </w:hyperlink>
    </w:p>
    <w:p>
      <w:pPr>
        <w:spacing w:after="40"/>
        <w:ind w:left="560"/>
      </w:pPr>
      <w:hyperlink w:anchor="_Toc_dossier57">
        <w:r>
          <w:rPr>
            <w:color w:val="0B57D0"/>
            <w:sz w:val="21"/>
          </w:rPr>
          <w:t>Description</w:t>
        </w:r>
      </w:hyperlink>
    </w:p>
    <w:p>
      <w:pPr>
        <w:spacing w:after="40"/>
        <w:ind w:left="560"/>
      </w:pPr>
      <w:hyperlink w:anchor="_Toc_dossier58">
        <w:r>
          <w:rPr>
            <w:color w:val="0B57D0"/>
            <w:sz w:val="21"/>
          </w:rPr>
          <w:t>Reviews</w:t>
        </w:r>
      </w:hyperlink>
    </w:p>
    <w:p>
      <w:pPr>
        <w:spacing w:after="40"/>
        <w:ind w:left="560"/>
      </w:pPr>
      <w:hyperlink w:anchor="_Toc_dossier59">
        <w:r>
          <w:rPr>
            <w:color w:val="0B57D0"/>
            <w:sz w:val="21"/>
          </w:rPr>
          <w:t>Tournament</w:t>
        </w:r>
      </w:hyperlink>
    </w:p>
    <w:p>
      <w:pPr>
        <w:spacing w:after="40"/>
        <w:ind w:left="0"/>
      </w:pPr>
      <w:hyperlink w:anchor="_Toc_dossier60">
        <w:r>
          <w:rPr>
            <w:b/>
            <w:color w:val="0B57D0"/>
            <w:sz w:val="21"/>
          </w:rPr>
          <w:t>Provenance</w:t>
        </w:r>
      </w:hyperlink>
    </w:p>
    <w:p>
      <w:pPr>
        <w:spacing w:after="40"/>
        <w:ind w:left="280"/>
      </w:pPr>
      <w:hyperlink w:anchor="_Toc_dossier61">
        <w:r>
          <w:rPr>
            <w:color w:val="0B57D0"/>
            <w:sz w:val="21"/>
          </w:rPr>
          <w:t>Run</w:t>
        </w:r>
      </w:hyperlink>
    </w:p>
    <w:p>
      <w:pPr>
        <w:spacing w:after="40"/>
        <w:ind w:left="280"/>
      </w:pPr>
      <w:hyperlink w:anchor="_Toc_dossier62">
        <w:r>
          <w:rPr>
            <w:color w:val="0B57D0"/>
            <w:sz w:val="21"/>
          </w:rPr>
          <w:t>Literature discovery</w:t>
        </w:r>
      </w:hyperlink>
    </w:p>
    <w:p>
      <w:pPr>
        <w:spacing w:after="40"/>
        <w:ind w:left="280"/>
      </w:pPr>
      <w:hyperlink w:anchor="_Toc_dossier63">
        <w:r>
          <w:rPr>
            <w:color w:val="0B57D0"/>
            <w:sz w:val="21"/>
          </w:rPr>
          <w:t>Evidence integrity</w:t>
        </w:r>
      </w:hyperlink>
    </w:p>
    <w:p>
      <w:pPr>
        <w:spacing w:after="40"/>
        <w:ind w:left="280"/>
      </w:pPr>
      <w:hyperlink w:anchor="_Toc_dossier64">
        <w:r>
          <w:rPr>
            <w:color w:val="0B57D0"/>
            <w:sz w:val="21"/>
          </w:rPr>
          <w:t>What each stage produced</w:t>
        </w:r>
      </w:hyperlink>
    </w:p>
    <w:p>
      <w:r>
        <w:fldChar w:fldCharType="end"/>
      </w:r>
    </w:p>
    <w:p>
      <w:r>
        <w:br w:type="page"/>
      </w:r>
    </w:p>
    <w:p>
      <w:bookmarkStart w:id="710360" w:name="_Toc_dossier0"/>
      <w:pPr>
        <w:pStyle w:val="Heading1"/>
      </w:pPr>
      <w:r>
        <w:rPr/>
        <w:t>Research Goal Details</w:t>
      </w:r>
      <w:bookmarkEnd w:id="710360"/>
    </w:p>
    <w:p>
      <w:bookmarkStart w:id="518979" w:name="_Toc_dossier1"/>
      <w:pPr>
        <w:pStyle w:val="Heading2"/>
      </w:pPr>
      <w:r>
        <w:rPr/>
        <w:t>Goal</w:t>
      </w:r>
      <w:bookmarkEnd w:id="518979"/>
    </w:p>
    <w:p>
      <w:r>
        <w:rPr/>
        <w:t>Can a protective interphase coating extend lithium-ion battery cycle life?</w:t>
      </w:r>
    </w:p>
    <w:p>
      <w:bookmarkStart w:id="904966" w:name="_Toc_dossier2"/>
      <w:pPr>
        <w:pStyle w:val="Heading2"/>
      </w:pPr>
      <w:r>
        <w:rPr/>
        <w:t>Requirements</w:t>
      </w:r>
      <w:bookmarkEnd w:id="904966"/>
    </w:p>
    <w:p>
      <w:pPr>
        <w:pStyle w:val="ListNumber"/>
        <w:numPr>
          <w:numId w:val="10"/>
        </w:numPr>
      </w:pPr>
      <w:r>
        <w:rPr/>
        <w:t>Must include uncoated control cells for direct comparison</w:t>
      </w:r>
    </w:p>
    <w:p>
      <w:pPr>
        <w:pStyle w:val="ListNumber"/>
        <w:numPr>
          <w:numId w:val="10"/>
        </w:numPr>
      </w:pPr>
      <w:r>
        <w:rPr/>
        <w:t>Must define specific coating material, application method, and thickness</w:t>
      </w:r>
    </w:p>
    <w:p>
      <w:pPr>
        <w:pStyle w:val="ListNumber"/>
        <w:numPr>
          <w:numId w:val="10"/>
        </w:numPr>
      </w:pPr>
      <w:r>
        <w:rPr/>
        <w:t>Must specify exact charge/discharge rates, voltage windows, and temperature</w:t>
      </w:r>
    </w:p>
    <w:p>
      <w:pPr>
        <w:pStyle w:val="ListNumber"/>
        <w:numPr>
          <w:numId w:val="10"/>
        </w:numPr>
      </w:pPr>
      <w:r>
        <w:rPr/>
        <w:t>Must include a statistically justified sample size of cells per experimental group</w:t>
      </w:r>
    </w:p>
    <w:p>
      <w:bookmarkStart w:id="413513" w:name="_Toc_dossier3"/>
      <w:pPr>
        <w:pStyle w:val="Heading2"/>
      </w:pPr>
      <w:r>
        <w:rPr/>
        <w:t>Attributes</w:t>
      </w:r>
      <w:bookmarkEnd w:id="413513"/>
    </w:p>
    <w:p>
      <w:pPr>
        <w:pStyle w:val="ListBullet"/>
      </w:pPr>
      <w:r>
        <w:rPr/>
        <w:t>Research mode proposed: experimental — no experiment was performed in producing this report</w:t>
      </w:r>
    </w:p>
    <w:p>
      <w:pPr>
        <w:pStyle w:val="ListBullet"/>
      </w:pPr>
      <w:r>
        <w:rPr/>
        <w:t>Intended claim: hypothesis</w:t>
      </w:r>
    </w:p>
    <w:p>
      <w:pPr>
        <w:pStyle w:val="ListBullet"/>
      </w:pPr>
      <w:r>
        <w:rPr/>
        <w:t>Analysis scope: the full requested analysis, carried out as desk work</w:t>
      </w:r>
    </w:p>
    <w:p>
      <w:pPr>
        <w:pStyle w:val="ListBullet"/>
      </w:pPr>
      <w:r>
        <w:rPr/>
        <w:t>Approval profile: auto</w:t>
      </w:r>
    </w:p>
    <w:p>
      <w:pPr>
        <w:pStyle w:val="ListBullet"/>
      </w:pPr>
      <w:r>
        <w:rPr/>
        <w:t>Assumption: The coating process does not alter the bulk electrochemical properties of the cathode material</w:t>
      </w:r>
    </w:p>
    <w:p>
      <w:pPr>
        <w:pStyle w:val="ListBullet"/>
      </w:pPr>
      <w:r>
        <w:rPr/>
        <w:t>Assumption: Baseline degradation mechanisms in the uncoated control group are representative of standard lithium-ion battery failure modes</w:t>
      </w:r>
    </w:p>
    <w:p>
      <w:pPr>
        <w:pStyle w:val="ListBullet"/>
      </w:pPr>
      <w:r>
        <w:rPr/>
        <w:t>Assumption: Testing conditions such as temperature and C-rate are uniform and strictly controlled across all test cells</w:t>
      </w:r>
    </w:p>
    <w:p>
      <w:pPr>
        <w:pStyle w:val="ListBullet"/>
      </w:pPr>
      <w:r>
        <w:rPr/>
        <w:t>Correctness: scored one to five by the evidence and correctness review</w:t>
      </w:r>
    </w:p>
    <w:p>
      <w:pPr>
        <w:pStyle w:val="ListBullet"/>
      </w:pPr>
      <w:r>
        <w:rPr/>
        <w:t>Novelty: scored one to five by the novelty review</w:t>
      </w:r>
    </w:p>
    <w:p>
      <w:pPr>
        <w:pStyle w:val="ListBullet"/>
      </w:pPr>
      <w:r>
        <w:rPr/>
        <w:t>Feasibility: scored one to five by the methods and feasibility review</w:t>
      </w:r>
    </w:p>
    <w:p>
      <w:pPr>
        <w:pStyle w:val="ListBullet"/>
      </w:pPr>
      <w:r>
        <w:rPr/>
        <w:t>Impact: scored one to five by the impact review</w:t>
      </w:r>
    </w:p>
    <w:p>
      <w:pPr>
        <w:pStyle w:val="ListBullet"/>
      </w:pPr>
      <w:r>
        <w:rPr/>
        <w:t>Safety: scored one to five by the safety and governance review</w:t>
      </w:r>
    </w:p>
    <w:p>
      <w:bookmarkStart w:id="622800" w:name="_Toc_dossier4"/>
      <w:pPr>
        <w:pStyle w:val="Heading2"/>
      </w:pPr>
      <w:r>
        <w:rPr/>
        <w:t>Criteria</w:t>
      </w:r>
      <w:bookmarkEnd w:id="622800"/>
    </w:p>
    <w:p>
      <w:r>
        <w:rPr>
          <w:b/>
        </w:rPr>
        <w:t>Success criteria — what would make the goal met:</w:t>
      </w:r>
    </w:p>
    <w:p>
      <w:pPr>
        <w:pStyle w:val="ListBullet"/>
      </w:pPr>
      <w:r>
        <w:rPr/>
        <w:t>Demonstrate a statistically significant increase in cycle life (cycles to 80% capacity retention) for coated cells versus uncoated cells</w:t>
      </w:r>
    </w:p>
    <w:p>
      <w:pPr>
        <w:pStyle w:val="ListBullet"/>
      </w:pPr>
      <w:r>
        <w:rPr/>
        <w:t>Maintain initial specific capacity and internal resistance within 5% of the uncoated control baseline</w:t>
      </w:r>
    </w:p>
    <w:p>
      <w:r>
        <w:rPr>
          <w:b/>
        </w:rPr>
        <w:t>Comparison criteria — what every idea was scored against:</w:t>
      </w:r>
    </w:p>
    <w:p>
      <w:pPr>
        <w:pStyle w:val="ListBullet"/>
      </w:pPr>
      <w:r>
        <w:rPr>
          <w:b/>
        </w:rPr>
        <w:t>Evidence</w:t>
      </w:r>
      <w:r>
        <w:rPr/>
        <w:t xml:space="preserve"> — Alignment with provided claims regarding coating defects, dry vs wet methods, and specific materials (LiF, Al2O3).</w:t>
      </w:r>
    </w:p>
    <w:p>
      <w:pPr>
        <w:pStyle w:val="ListBullet"/>
      </w:pPr>
      <w:r>
        <w:rPr>
          <w:b/>
        </w:rPr>
        <w:t>Feasibility</w:t>
      </w:r>
      <w:r>
        <w:rPr/>
        <w:t xml:space="preserve"> — Availability of synthesis and deposition techniques (ALD, dry coating, SAMs) and standard battery testing equipment.</w:t>
      </w:r>
    </w:p>
    <w:p>
      <w:pPr>
        <w:pStyle w:val="ListBullet"/>
      </w:pPr>
      <w:r>
        <w:rPr>
          <w:b/>
        </w:rPr>
        <w:t>Information gain</w:t>
      </w:r>
      <w:r>
        <w:rPr/>
        <w:t xml:space="preserve"> — Ability to distinguish between physical barrier effects, kinetic limitations, and chemical scavenging mechanisms.</w:t>
      </w:r>
    </w:p>
    <w:p>
      <w:pPr>
        <w:pStyle w:val="ListBullet"/>
      </w:pPr>
      <w:r>
        <w:rPr>
          <w:b/>
        </w:rPr>
        <w:t>Impact</w:t>
      </w:r>
      <w:r>
        <w:rPr/>
        <w:t xml:space="preserve"> — Potential to significantly extend cycle life (&gt;20%) and enable high-voltage or high-temperature operation.</w:t>
      </w:r>
    </w:p>
    <w:p>
      <w:pPr>
        <w:pStyle w:val="ListBullet"/>
      </w:pPr>
      <w:r>
        <w:rPr>
          <w:b/>
        </w:rPr>
        <w:t>Cost/time</w:t>
      </w:r>
      <w:r>
        <w:rPr/>
        <w:t xml:space="preserve"> — Expense of precursors and deposition methods (e.g., ALD vs dry coating) and duration of long-term cycling tests.</w:t>
      </w:r>
    </w:p>
    <w:p>
      <w:pPr>
        <w:pStyle w:val="ListBullet"/>
      </w:pPr>
      <w:r>
        <w:rPr>
          <w:b/>
        </w:rPr>
        <w:t>Reproducibility</w:t>
      </w:r>
      <w:r>
        <w:rPr/>
        <w:t xml:space="preserve"> — Reliance on precise, verifiable metrics (coating thickness via TEM, cycles to 80% capacity, statistical significance).</w:t>
      </w:r>
    </w:p>
    <w:p>
      <w:pPr>
        <w:pStyle w:val="ListBullet"/>
      </w:pPr>
      <w:r>
        <w:rPr>
          <w:b/>
        </w:rPr>
        <w:t>Safety</w:t>
      </w:r>
      <w:r>
        <w:rPr/>
        <w:t xml:space="preserve"> — Risks associated with thermal runaway, gas evolution, toxic precursors (fluorine), and high-voltage operation.</w:t>
      </w:r>
    </w:p>
    <w:p>
      <w:bookmarkStart w:id="301445" w:name="_Toc_dossier5"/>
      <w:pPr>
        <w:pStyle w:val="Heading1"/>
        <w:pageBreakBefore/>
      </w:pPr>
      <w:r>
        <w:rPr/>
        <w:t>Research Overview</w:t>
      </w:r>
      <w:bookmarkEnd w:id="301445"/>
    </w:p>
    <w:p>
      <w:bookmarkStart w:id="508392" w:name="_Toc_dossier6"/>
      <w:pPr>
        <w:pStyle w:val="Heading2"/>
      </w:pPr>
      <w:r>
        <w:rPr/>
        <w:t>Top ideas</w:t>
      </w:r>
      <w:bookmarkEnd w:id="508392"/>
    </w:p>
    <w:p>
      <w:bookmarkStart w:id="551551" w:name="_Toc_dossier7"/>
      <w:pPr>
        <w:pStyle w:val="Heading3"/>
      </w:pPr>
      <w:r>
        <w:rPr/>
        <w:t>Ranked Research Ideas</w:t>
      </w:r>
      <w:bookmarkEnd w:id="551551"/>
    </w:p>
    <w:p>
      <w:r>
        <w:rPr/>
        <w:t>Prepared by 🧬  AI co-scientist on 2026-08-04. For research purposes only.</w:t>
      </w:r>
    </w:p>
    <w:p>
      <w:r>
        <w:rPr/>
        <w:t>Warning: this overview was assembled mechanically from what each stage of the run recorded. Every sentence in it restates one of those records, and no model was asked to read the run as a whole, so where two stages disagree the disagreement is reported rather than resolved.</w:t>
      </w:r>
    </w:p>
    <w:p>
      <w:pPr>
        <w:pStyle w:val="Heading4"/>
      </w:pPr>
      <w:r>
        <w:rPr/>
        <w:t>1. Research Goal</w:t>
      </w:r>
    </w:p>
    <w:p>
      <w:r>
        <w:rPr/>
        <w:t>This report addresses a single research goal, stated under Goal on the cover and restated below in the form the run executed. The goal was declared as experimental work with an intended claim of hypothesis, which fixes the standard of proof every idea below is held to. Nothing in this document is a finding; the ideas are proposals that have been reviewed, ranked and stress-tested against each other, and each still requires independent verification before it is acted upon. A source satisfies an evidence gate only when its original content has been inspected and mapped to the exact claim. Auto approval is a workflow convenience and never constitutes scientific, safety, ethics, or institutional approval.</w:t>
      </w:r>
    </w:p>
    <w:p>
      <w:r>
        <w:rPr/>
        <w:t>Scoping restated that goal as the question the run went on to execute: Does the application of a defined protective interphase coating on the cathode surface of a lithium-ion battery significantly increase the number of charge-discharge cycles before reaching 80% initial capacity compared to an uncoated control? This is the narrower formulation, and it is the one the ideas below were generated, reviewed and ranked against. Where it and the goal on the cover differ, an idea that answers this question has not necessarily answered the goal.</w:t>
      </w:r>
    </w:p>
    <w:p>
      <w:r>
        <w:rPr/>
        <w:t>Warning: eight stage gates in this run were approved automatically under the auto approval profile, covering scoping the goal, literature discovery, idea generation, independent review, tournament ranking, evolution of the shortlist, clustering by mechanism, and meta-review. Nobody read what those stages produced before it was accepted. An acceptance recorded here means only that the work was complete and well-formed, not that a person agreed with it.</w:t>
      </w:r>
    </w:p>
    <w:p>
      <w:r>
        <w:rPr/>
        <w:t>The goal carries four explicit constraints that bound what may legitimately be proposed. They are set out and numbered under Requirements on the cover, and those numbers are what the rest of this report refers to. No stage of this run screened the ideas against them mechanically, and compliance was not a condition of being ranked or promoted. What the record does hold is 40 reviews of the ideas, printed in full under each. Read against the constraints, constraints one, two and four are reached by a reviewer's own words: constraint one, in six reviews under four of the five review headings; constraint two, in nine reviews under four of the five review headings; and constraint four, in three reviews under Feasibility. None of those reviewers was asked to check a constraint and none records a verdict on one, so this says where to look rather than whether an idea complies. Nothing any reviewer wrote reaches constraint three. The tournament debates reach constraints one, two, three and four, in 26 turns across the matches. A judge argues two ideas against the goal rather than screening one against a list, so what a turn says about a requirement is said about the pair in front of it; the turns are quoted in full under each idea's Tournament section. The match is on wording, so a reviewer who addressed a constraint in other terms than the goal states it in would not be counted here.</w:t>
      </w:r>
    </w:p>
    <w:p>
      <w:r>
        <w:rPr/>
        <w:t>The plan also records three assumptions the work rests on, listed under Attributes on the cover. They matter because an idea inherits every assumption its goal was framed with. Each is an inference rather than an observation, none was tested in this run, and a reviewer who disagrees with one should expect the corresponding ideas to weaken.</w:t>
      </w:r>
    </w:p>
    <w:p>
      <w:r>
        <w:rPr/>
        <w:t>No experiment was performed in this run, no dataset was accessed and no measurement was taken. Every stage of it is desk work: a literature search, a set of proposals written by models, and reviews of those proposals by other models. So every quantitative statement below is an expectation recorded by whichever specialist proposed it, and the research mode named on the cover, experimental, describes the work being proposed rather than any work that was done.</w:t>
      </w:r>
    </w:p>
    <w:p>
      <w:r>
        <w:rPr/>
        <w:t>Stopping criteria were declared up front so the run could not drift. Thermal runaway, venting, or catastrophic failure of any test cell; capacity drops below 80% of initial capacity for all cells in a test group; and internal resistance increases by more than 100% from baseline. These are the conditions under which further work would have added cost without adding decision value, or must not continue at all. Nothing in this workflow enforces them; they bind whoever takes the work forward.</w:t>
      </w:r>
    </w:p>
    <w:p>
      <w:pPr>
        <w:pStyle w:val="Heading4"/>
      </w:pPr>
      <w:r>
        <w:rPr/>
        <w:t>2. Evaluation Criteria</w:t>
      </w:r>
    </w:p>
    <w:p>
      <w:r>
        <w:rPr/>
        <w:t>Every idea in this report was assessed against the seven comparison criteria set out on the cover, applied identically to all of them so that the ranking reflects the ideas rather than the order in which they were written.</w:t>
      </w:r>
    </w:p>
    <w:p>
      <w:r>
        <w:rPr/>
        <w:t>Five independent reviews were run against each idea: evidence and correctness, novelty, methods and feasibility, impact, and safety and governance. Safety is read separately from impact because it decides whether the work may proceed at all rather than whether it is worth proceeding. Each review answers one question on a five-point scale. The recommendation sets the number — advance is five, revise it first is three, evidence too thin to judge on is two, reject it is one — and the reviewer's own stated confidence then moves it one point up at 0.80 or above and one point down below 0.30. A printed four is therefore a confidently held revise and a printed two a confidently held rejection, so the number carries the verdict and the conviction behind it together and neither can be read off it alone. A reviewer who records a fatal flaw caps the score at two whatever the recommendation, because an unresolved fatal flaw is disqualifying rather than merely costly.</w:t>
      </w:r>
    </w:p>
    <w:p>
      <w:r>
        <w:rPr/>
        <w:t>Success for the goal as a whole was defined separately from per-idea scoring, and is stated under Criteria on the cover, in its own block apart from the comparison criteria the scoring used. No stage of this run scored an idea against it. An idea can therefore score well on the comparison criteria and still fail to advance the goal, and no ranking below closes that gap: it has to be closed by reading the success criteria against whichever idea is being considered.</w:t>
      </w:r>
    </w:p>
    <w:p>
      <w:pPr>
        <w:pStyle w:val="Heading4"/>
      </w:pPr>
      <w:r>
        <w:rPr/>
        <w:t>3. Main Research Directions</w:t>
      </w:r>
    </w:p>
    <w:p>
      <w:r>
        <w:rPr/>
        <w:t>Warning: the evidence gate for this run was waived, so the material below was admitted without meeting the verification standard the goal declared. The waiver is recorded against a researcher working through the command line. Waiving the gate is a distinct act from accepting the stage's output, and whichever approval regime this run used applies to the second of those, not the first. The statements in this section are exploratory leads and are not verified findings; nothing here should be cited as established, and the gate should be re-run before any idea grounded on it is acted upon.</w:t>
      </w:r>
    </w:p>
    <w:p>
      <w:r>
        <w:rPr/>
        <w:t>Discovery searched the literature but did not synthesise it into a set of research directions, so what follows is individual findings rather than a map of where the field is moving. That is a property of the pass that ran rather than of the literature: the Deep Research agent, which iterates its searches until coverage stops improving and writes the synthesis, did not run on this goal, and a single search-grounded pass stood in for it. What that substitution cost is set out under Literature discovery in the provenance section at the end of this report. The idea space below was framed by these findings and by the question itself, and a reader should not read the list as a survey of what has already been tried.</w:t>
      </w:r>
    </w:p>
    <w:p>
      <w:r>
        <w:rPr/>
        <w:t>The same two qualifications are recorded against every finding below, in the words the run recorded them. Unverified claim inferred from search snippet and title. Restored to the discovered wording: the verification pass restated this claim without confirming it. Those are statements about how this run reached the findings rather than about any one of them, so they are made here once and not repeated under each.</w:t>
      </w:r>
    </w:p>
    <w:p>
      <w:r>
        <w:rPr/>
        <w:t>Dry-coated NCM811 cathodes retained 80.8% capacity after 150 cycles at 0.5C, compared to 73.4% for wet-coated cathodes and 78.1% for bare NCM811, demonstrating that coating method significantly impacts cycle life [1].</w:t>
      </w:r>
    </w:p>
    <w:p>
      <w:r>
        <w:rPr/>
        <w:t>Double-layer coating of NCM cathodes with Al2O3 and PEDOT-co-PEG resulted in 94.3% capacity retention after 100 cycles at 55 °C, compared to 73.0% for pristine NCM, by suppressing transition metal dissolution from HF attack [2].</w:t>
      </w:r>
    </w:p>
    <w:p>
      <w:r>
        <w:rPr/>
        <w:t>While surface coatings are intended to protect the cathode, certain coating defects like pinholes and agglomerates do not adversely affect performance, whereas larger non-coated surfaces lead to greater capacity fade [4]. Discovery recorded this finding as bearing on the question without arguing either way, so it is context rather than support.</w:t>
      </w:r>
    </w:p>
    <w:p>
      <w:r>
        <w:rPr/>
        <w:t>Overly thick protective coating layers on cathode materials negatively affect ionic and charge transfer, which ultimately reduces battery performance rather than extending it [1]. Discovery recorded this finding as arguing against the hypothesis the question puts, not for it.</w:t>
      </w:r>
    </w:p>
    <w:p>
      <w:r>
        <w:rPr/>
        <w:t>Discovery returned two further findings, which carry the same standing as those above and are stated here so that nothing the report cites is missing from its references.</w:t>
      </w:r>
    </w:p>
    <w:p>
      <w:r>
        <w:rPr/>
        <w:t>Lithium fluoride (LiF) coated lithium cobalt oxide (LCO) cathodes maintained 83.54% capacity retention after 100 cycles at 1C discharge rate under high-temperature conditions, whereas uncoated LCO retained only 19.3% [3].</w:t>
      </w:r>
    </w:p>
    <w:p>
      <w:r>
        <w:rPr/>
        <w:t>Standard measurement protocols for evaluating cycle life improvements from cathode coatings define end-of-life as 80% capacity retention, tested under controlled C-rates (e.g., 0.5C) and specific temperatures [1]. Discovery recorded this finding as bearing on the question without arguing either way, so it is context rather than support.</w:t>
      </w:r>
    </w:p>
    <w:p>
      <w:r>
        <w:rPr/>
        <w:t>Mapping the generated ideas back onto the problem produced five distinct clusters, each named here with the mechanism its members share. Physical Barrier and Defect Mitigation holds two ideas around conformal, defect-free physical isolation of the cathode from the electrolyte to prevent transition metal dissolution and electrolyte oxidation. Chemical Scavenging vs. Physical Barrier holds one idea around sacrificial chemical scavenging of HF by high-surface-area metal oxides, prioritizing porosity over dense conformality. Kinetic Penalties and Voltage Stability of Coatings holds two ideas around trade-off between chemical protection and charge transfer resistance or polymer oxidation at high voltages. Solvent-Free Manufacturing Processes holds one idea around elimination of solvent-induced surface degradation and phase transitions during cathode fabrication via dry coating. Dynamic and Selective Artificial Interphases holds two ideas around use of dynamic polymers or selective monolayers to autonomously repair cracks or selectively transport Li+ ions while blocking solvents. Clustering matters for the recommendation: two ideas in the same cluster fail for the same reason, so funding both buys less information than the pair of scores would suggest.</w:t>
      </w:r>
    </w:p>
    <w:p>
      <w:pPr>
        <w:pStyle w:val="Heading4"/>
      </w:pPr>
      <w:r>
        <w:rPr/>
        <w:t>4. Candidate Ideas</w:t>
      </w:r>
    </w:p>
    <w:p>
      <w:r>
        <w:rPr/>
        <w:t>The generator produced eight ideas across the strategies described above, each stated as a claim that can be shown to be wrong. They are set out here in rank order, each with the same five-row grid so that they can be read against one another. The grid carries the idea in the specialist's own words: the mechanism it rests on, the prediction that separates it from its neighbours, the test that would show it wrong, the dependency it turns on, and its principal risk. The prose above each grid does not repeat those; the reviews each idea received and the matches it played are in its own section later in this report.</w:t>
      </w:r>
    </w:p>
    <w:p>
      <w:r>
        <w:rPr/>
        <w:t>Each idea below carries a grounding verdict. What the recurring ones mean is the same wherever they appear, so it is set out here rather than under every idea that has one. Five of them are marked unverified. Every claim they cite exists, but none has been verified against its source, so each idea rests on retrieved text rather than on checked evidence. Three of them are marked uncited. They cite no evidence anywhere in this report. Nothing here says whether evidence for them exists — only that none was retrieved and none was checked — so each stands on its reasoning, and the reviews under it are the only assessment of it.</w:t>
      </w:r>
    </w:p>
    <w:p>
      <w:pPr>
        <w:pStyle w:val="Heading5"/>
      </w:pPr>
      <w:r>
        <w:rPr/>
        <w:t>4.1 The Primary Mechanism of Cycle Life Extension</w:t>
      </w:r>
    </w:p>
    <w:p>
      <w:r>
        <w:rPr/>
        <w:t>The primary mechanism of cycle life extension by metal oxide (e.g., ZnO) coatings is the chemical scavenging of HF from the electrolyte rather than forming a physical barrier, meaning a highly porous coating will outperform a dense conformal coating of the same mass.</w:t>
      </w:r>
    </w:p>
    <w:p>
      <w:r>
        <w:rPr/>
        <w:t>Beyond the prediction in the grid below, it is separated from its competitors by two further predictions: the porous ZnO coating will chemically convert to ZnF2 over time, detectable by XRD/XPS; and electrolyte HF concentration will be lower in cells with porous coatings than in cells with dense coatings. It has two competing readings to displace: the physical barrier effect is actually dominant, and the porous coating will fail rapidly because it allows electrolyte to reach the cathode surface; and ZnO dissolves into the electrolyte upon reacting with HF, poisoning the anode and reducing cycle life. It finished rank 1 on an Elo of 1290. Its grounding is marked uncited.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Most literature assumes coatings work by physically isolating the cathode from the electrolyte. This competing explanation suggests the coating acts as a sacrificial chemical scavenger for acidic species (HF). Therefore, maximizing the surface area (porosity) of the coating will be more effective than maximizing physical coverage.</w:t>
            </w:r>
          </w:p>
        </w:tc>
      </w:tr>
      <w:tr>
        <w:tc>
          <w:tcPr>
            <w:tcW w:type="dxa" w:w="1286"/>
          </w:tcPr>
          <w:p>
            <w:r>
              <w:rPr>
                <w:b/>
                <w:sz w:val="17"/>
              </w:rPr>
              <w:t>Discriminating prediction</w:t>
            </w:r>
          </w:p>
        </w:tc>
        <w:tc>
          <w:tcPr>
            <w:tcW w:type="dxa" w:w="8172"/>
          </w:tcPr>
          <w:p>
            <w:r>
              <w:rPr>
                <w:sz w:val="17"/>
              </w:rPr>
              <w:t>A porous ZnO coating will extend cycle life by &gt;15% compared to a dense conformal ZnO coating of the exact same mass loading.</w:t>
            </w:r>
          </w:p>
        </w:tc>
      </w:tr>
      <w:tr>
        <w:tc>
          <w:tcPr>
            <w:tcW w:type="dxa" w:w="1286"/>
          </w:tcPr>
          <w:p>
            <w:r>
              <w:rPr>
                <w:b/>
                <w:sz w:val="17"/>
              </w:rPr>
              <w:t>Falsifier</w:t>
            </w:r>
          </w:p>
        </w:tc>
        <w:tc>
          <w:tcPr>
            <w:tcW w:type="dxa" w:w="8172"/>
          </w:tcPr>
          <w:p>
            <w:r>
              <w:rPr>
                <w:sz w:val="17"/>
              </w:rPr>
              <w:t>Fabricate N=10 cells with porous ZnO coating, N=10 with dense ZnO coating (matched mass loading), and N=10 uncoated cells. If the porous coated cells do not show a statistically significant increase in cycle life over the dense coated cells, the hypothesis is falsified.</w:t>
            </w:r>
          </w:p>
        </w:tc>
      </w:tr>
      <w:tr>
        <w:tc>
          <w:tcPr>
            <w:tcW w:type="dxa" w:w="1286"/>
          </w:tcPr>
          <w:p>
            <w:r>
              <w:rPr>
                <w:b/>
                <w:sz w:val="17"/>
              </w:rPr>
              <w:t>Key dependency</w:t>
            </w:r>
          </w:p>
        </w:tc>
        <w:tc>
          <w:tcPr>
            <w:tcW w:type="dxa" w:w="8172"/>
          </w:tcPr>
          <w:p>
            <w:r>
              <w:rPr>
                <w:sz w:val="17"/>
              </w:rPr>
              <w:t>Synthesis methods capable of producing both highly porous and highly dense ZnO coatings with identical mass loadings.</w:t>
            </w:r>
          </w:p>
        </w:tc>
      </w:tr>
      <w:tr>
        <w:tc>
          <w:tcPr>
            <w:tcW w:type="dxa" w:w="1286"/>
          </w:tcPr>
          <w:p>
            <w:r>
              <w:rPr>
                <w:b/>
                <w:sz w:val="17"/>
              </w:rPr>
              <w:t>Principal risk</w:t>
            </w:r>
          </w:p>
        </w:tc>
        <w:tc>
          <w:tcPr>
            <w:tcW w:type="dxa" w:w="8172"/>
          </w:tcPr>
          <w:p>
            <w:r>
              <w:rPr>
                <w:sz w:val="17"/>
              </w:rPr>
              <w:t>Sacrificial scavenging generates water or other byproducts that could trigger secondary degradation mechanisms or gas evolution (swelling).</w:t>
            </w:r>
          </w:p>
        </w:tc>
      </w:tr>
    </w:tbl>
    <w:p/>
    <w:p>
      <w:pPr>
        <w:pStyle w:val="Heading5"/>
      </w:pPr>
      <w:r>
        <w:rPr/>
        <w:t>4.2 Dry-coating NCM811 Cathodes with a 2 wt% TiO2</w:t>
      </w:r>
    </w:p>
    <w:p>
      <w:r>
        <w:rPr/>
        <w:t>Dry-coating NCM811 cathodes with a 2 wt% TiO2 protective layer yields a 15% longer cycle life than wet-coating methods by eliminating solvent-induced surface degradation and residual solvent side-reactions.</w:t>
      </w:r>
    </w:p>
    <w:p>
      <w:r>
        <w:rPr/>
        <w:t>Beyond the prediction in the grid below, it is separated from its competitors by two further predictions: dry-coated cells will exhibit higher initial coulombic efficiency than wet-coated cells, and dry-coated cells will outlast wet-coated cells by &gt;15% cycles to 80% capacity. It has two competing readings to displace: dry coating fails to provide a sufficiently conformal layer, leaving exposed patches that degrade faster than a uniform wet-coated layer; and the mechanical stress of dry coating damages the secondary particles of NCM811. It finished rank 2 on an Elo of 1234. Its grounding is marked unverified.</w:t>
      </w:r>
    </w:p>
    <w:p>
      <w:r>
        <w:rPr/>
        <w:t>One claim this idea cites was recorded by the evidence stage as cutting against the research question rather than for it: Overly thick protective coating layers on cathode materials negatively affect ionic and charge transfer, which ultimately reduces battery performance rather than extending it. The citation resolves to a record in this session, though the record itself is unverified. An idea that cites it is resting part of its case on a finding the evidence stage read the other way, which the case has to account for rather than pass over.</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Wet coating processes expose moisture-sensitive Ni-rich cathodes to solvents, which can cause lithium/transition metal mixing and surface phase transitions (e.g., layered to rock-salt). Dry coating avoids this mechanism entirely, preserving the pristine cathode structure while providing a protective interphase.</w:t>
            </w:r>
          </w:p>
        </w:tc>
      </w:tr>
      <w:tr>
        <w:tc>
          <w:tcPr>
            <w:tcW w:type="dxa" w:w="1286"/>
          </w:tcPr>
          <w:p>
            <w:r>
              <w:rPr>
                <w:b/>
                <w:sz w:val="17"/>
              </w:rPr>
              <w:t>Discriminating prediction</w:t>
            </w:r>
          </w:p>
        </w:tc>
        <w:tc>
          <w:tcPr>
            <w:tcW w:type="dxa" w:w="8172"/>
          </w:tcPr>
          <w:p>
            <w:r>
              <w:rPr>
                <w:sz w:val="17"/>
              </w:rPr>
              <w:t>Dry-coated cathodes will show less surface reconstruction (layered to NiO-like rock salt phase) than wet-coated cathodes post-fabrication.</w:t>
            </w:r>
          </w:p>
        </w:tc>
      </w:tr>
      <w:tr>
        <w:tc>
          <w:tcPr>
            <w:tcW w:type="dxa" w:w="1286"/>
          </w:tcPr>
          <w:p>
            <w:r>
              <w:rPr>
                <w:b/>
                <w:sz w:val="17"/>
              </w:rPr>
              <w:t>Falsifier</w:t>
            </w:r>
          </w:p>
        </w:tc>
        <w:tc>
          <w:tcPr>
            <w:tcW w:type="dxa" w:w="8172"/>
          </w:tcPr>
          <w:p>
            <w:r>
              <w:rPr>
                <w:sz w:val="17"/>
              </w:rPr>
              <w:t>Fabricate N=10 dry-coated, N=10 wet-coated, and N=10 uncoated NCM811 cells. Cycle at 0.5C. If dry-coated cells do not demonstrate a statistically significant &gt;15% increase in cycle life over wet-coated cells, the hypothesis is falsified.</w:t>
            </w:r>
          </w:p>
        </w:tc>
      </w:tr>
      <w:tr>
        <w:tc>
          <w:tcPr>
            <w:tcW w:type="dxa" w:w="1286"/>
          </w:tcPr>
          <w:p>
            <w:r>
              <w:rPr>
                <w:b/>
                <w:sz w:val="17"/>
              </w:rPr>
              <w:t>Key dependency</w:t>
            </w:r>
          </w:p>
        </w:tc>
        <w:tc>
          <w:tcPr>
            <w:tcW w:type="dxa" w:w="8172"/>
          </w:tcPr>
          <w:p>
            <w:r>
              <w:rPr>
                <w:sz w:val="17"/>
              </w:rPr>
              <w:t>Availability of acoustic resonant mixing or shear-milling equipment for dry coating.</w:t>
            </w:r>
          </w:p>
        </w:tc>
      </w:tr>
      <w:tr>
        <w:tc>
          <w:tcPr>
            <w:tcW w:type="dxa" w:w="1286"/>
          </w:tcPr>
          <w:p>
            <w:r>
              <w:rPr>
                <w:b/>
                <w:sz w:val="17"/>
              </w:rPr>
              <w:t>Principal risk</w:t>
            </w:r>
          </w:p>
        </w:tc>
        <w:tc>
          <w:tcPr>
            <w:tcW w:type="dxa" w:w="8172"/>
          </w:tcPr>
          <w:p>
            <w:r>
              <w:rPr>
                <w:sz w:val="17"/>
              </w:rPr>
              <w:t>Airborne nanoparticle exposure during dry coating requires specialized PPE and ventilation.</w:t>
            </w:r>
          </w:p>
        </w:tc>
      </w:tr>
    </w:tbl>
    <w:p/>
    <w:p>
      <w:pPr>
        <w:pStyle w:val="Heading5"/>
      </w:pPr>
      <w:r>
        <w:rPr/>
        <w:t>4.3 A 10 nm Double-layer Coating of Al2O3 Nanoparticles</w:t>
      </w:r>
    </w:p>
    <w:p>
      <w:r>
        <w:rPr/>
        <w:t>A 10 nm double-layer coating of Al2O3 nanoparticles and PEDOT-co-PEG on NCM811 cathodes increases cycle life by at least 20% compared to uncoated controls when cycled at 1C and 55°C.</w:t>
      </w:r>
    </w:p>
    <w:p>
      <w:r>
        <w:rPr/>
        <w:t>Beyond the prediction in the grid below, it is separated from its competitors by two further predictions: transition metal (Ni, Co, Mn) concentration in the electrolyte post-cycling will be significantly lower in coated cells, and internal resistance growth over 100 cycles will be reduced by at least 30% compared to uncoated controls. It has two competing readings to displace: the coating improves thermal stability but does not significantly extend cycle life at standard operating temperatures, and the conductive polymer degrades electrochemically at high voltages, negating the protective benefits of the Al2O3 layer. It finished rank 3 on an Elo of 1202. Its grounding is marked unverified.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Prior evidence indicates that double-layer coatings combining metal oxides and conductive polymers improve both thermal stability and cycling performance by suppressing transition metal dissolution from HF attack while maintaining electrical conductivity.</w:t>
            </w:r>
          </w:p>
        </w:tc>
      </w:tr>
      <w:tr>
        <w:tc>
          <w:tcPr>
            <w:tcW w:type="dxa" w:w="1286"/>
          </w:tcPr>
          <w:p>
            <w:r>
              <w:rPr>
                <w:b/>
                <w:sz w:val="17"/>
              </w:rPr>
              <w:t>Discriminating prediction</w:t>
            </w:r>
          </w:p>
        </w:tc>
        <w:tc>
          <w:tcPr>
            <w:tcW w:type="dxa" w:w="8172"/>
          </w:tcPr>
          <w:p>
            <w:r>
              <w:rPr>
                <w:sz w:val="17"/>
              </w:rPr>
              <w:t>Coated cells will retain &gt;80% capacity for at least 20% more cycles than uncoated cells.</w:t>
            </w:r>
          </w:p>
        </w:tc>
      </w:tr>
      <w:tr>
        <w:tc>
          <w:tcPr>
            <w:tcW w:type="dxa" w:w="1286"/>
          </w:tcPr>
          <w:p>
            <w:r>
              <w:rPr>
                <w:b/>
                <w:sz w:val="17"/>
              </w:rPr>
              <w:t>Falsifier</w:t>
            </w:r>
          </w:p>
        </w:tc>
        <w:tc>
          <w:tcPr>
            <w:tcW w:type="dxa" w:w="8172"/>
          </w:tcPr>
          <w:p>
            <w:r>
              <w:rPr>
                <w:sz w:val="17"/>
              </w:rPr>
              <w:t>A randomized, blinded test of N=15 coated cells versus N=15 uncoated cells cycled at 1C/55°C. If the mean cycles to 80% capacity for the coated group is not statistically significantly greater (p&lt;0.05) by at least 20%, the hypothesis is falsified.</w:t>
            </w:r>
          </w:p>
        </w:tc>
      </w:tr>
      <w:tr>
        <w:tc>
          <w:tcPr>
            <w:tcW w:type="dxa" w:w="1286"/>
          </w:tcPr>
          <w:p>
            <w:r>
              <w:rPr>
                <w:b/>
                <w:sz w:val="17"/>
              </w:rPr>
              <w:t>Key dependency</w:t>
            </w:r>
          </w:p>
        </w:tc>
        <w:tc>
          <w:tcPr>
            <w:tcW w:type="dxa" w:w="8172"/>
          </w:tcPr>
          <w:p>
            <w:r>
              <w:rPr>
                <w:sz w:val="17"/>
              </w:rPr>
              <w:t>Ability to uniformly synthesize and apply the double-layer coating.</w:t>
            </w:r>
          </w:p>
        </w:tc>
      </w:tr>
      <w:tr>
        <w:tc>
          <w:tcPr>
            <w:tcW w:type="dxa" w:w="1286"/>
          </w:tcPr>
          <w:p>
            <w:r>
              <w:rPr>
                <w:b/>
                <w:sz w:val="17"/>
              </w:rPr>
              <w:t>Principal risk</w:t>
            </w:r>
          </w:p>
        </w:tc>
        <w:tc>
          <w:tcPr>
            <w:tcW w:type="dxa" w:w="8172"/>
          </w:tcPr>
          <w:p>
            <w:r>
              <w:rPr>
                <w:sz w:val="17"/>
              </w:rPr>
              <w:t>PEDOT-co-PEG may undergo oxidative degradation at voltages above 4.2V.</w:t>
            </w:r>
          </w:p>
        </w:tc>
      </w:tr>
    </w:tbl>
    <w:p/>
    <w:p>
      <w:pPr>
        <w:pStyle w:val="Heading5"/>
      </w:pPr>
      <w:r>
        <w:rPr/>
        <w:t>4.4 Protective Al2O3 Coatings Thicker than 15 nm</w:t>
      </w:r>
    </w:p>
    <w:p>
      <w:r>
        <w:rPr/>
        <w:t>Protective Al2O3 coatings thicker than 15 nm on NCM cathodes will decrease cycle life compared to uncoated controls due to a dominant increase in charge transfer resistance that outweighs the benefits of reduced transition metal dissolution.</w:t>
      </w:r>
    </w:p>
    <w:p>
      <w:r>
        <w:rPr/>
        <w:t>Beyond the prediction in the grid below, it is separated from its competitors by two further predictions: cells with 2 nm Al2O3 coatings will outperform both 15 nm coated and uncoated cells, and EIS will show a massive increase in charge transfer resistance for the 15 nm coated cells after the first cycle. It has two competing readings to displace: even thick Al2O3 coatings become sufficiently lithiated during the first formation cycle to allow adequate Li+ transport, thus still extending cycle life; and the primary failure mode of thick coatings is mechanical cracking rather than kinetic impedance. It finished level with two other ideas on an Elo of 1184, listed at rank 4 by sort order. Its grounding is marked unverified.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While conventional wisdom and some evidence suggest coatings protect the cathode, they are often electrical and ionic insulators. This hypothesis posits a competing mechanism: beyond a critical thickness threshold, the kinetic penalty (overpotential) causes faster capacity fade than the chemical degradation of an uncoated cell.</w:t>
            </w:r>
          </w:p>
        </w:tc>
      </w:tr>
      <w:tr>
        <w:tc>
          <w:tcPr>
            <w:tcW w:type="dxa" w:w="1286"/>
          </w:tcPr>
          <w:p>
            <w:r>
              <w:rPr>
                <w:b/>
                <w:sz w:val="17"/>
              </w:rPr>
              <w:t>Discriminating prediction</w:t>
            </w:r>
          </w:p>
        </w:tc>
        <w:tc>
          <w:tcPr>
            <w:tcW w:type="dxa" w:w="8172"/>
          </w:tcPr>
          <w:p>
            <w:r>
              <w:rPr>
                <w:sz w:val="17"/>
              </w:rPr>
              <w:t>Cells with 15 nm Al2O3 coatings will reach 80% capacity retention faster (fewer cycles) than uncoated cells.</w:t>
            </w:r>
          </w:p>
        </w:tc>
      </w:tr>
      <w:tr>
        <w:tc>
          <w:tcPr>
            <w:tcW w:type="dxa" w:w="1286"/>
          </w:tcPr>
          <w:p>
            <w:r>
              <w:rPr>
                <w:b/>
                <w:sz w:val="17"/>
              </w:rPr>
              <w:t>Falsifier</w:t>
            </w:r>
          </w:p>
        </w:tc>
        <w:tc>
          <w:tcPr>
            <w:tcW w:type="dxa" w:w="8172"/>
          </w:tcPr>
          <w:p>
            <w:r>
              <w:rPr>
                <w:sz w:val="17"/>
              </w:rPr>
              <w:t>Cycle N=10 cells with 15 nm Al2O3 coating, N=10 with 2 nm Al2O3 coating, and N=10 uncoated cells at 1C. If the 15 nm coated cells have a longer cycle life than the uncoated cells, the hypothesis is falsified.</w:t>
            </w:r>
          </w:p>
        </w:tc>
      </w:tr>
      <w:tr>
        <w:tc>
          <w:tcPr>
            <w:tcW w:type="dxa" w:w="1286"/>
          </w:tcPr>
          <w:p>
            <w:r>
              <w:rPr>
                <w:b/>
                <w:sz w:val="17"/>
              </w:rPr>
              <w:t>Key dependency</w:t>
            </w:r>
          </w:p>
        </w:tc>
        <w:tc>
          <w:tcPr>
            <w:tcW w:type="dxa" w:w="8172"/>
          </w:tcPr>
          <w:p>
            <w:r>
              <w:rPr>
                <w:sz w:val="17"/>
              </w:rPr>
              <w:t>Precise control of coating thickness (e.g., via ALD) to exactly 2 nm and 15 nm.</w:t>
            </w:r>
          </w:p>
        </w:tc>
      </w:tr>
      <w:tr>
        <w:tc>
          <w:tcPr>
            <w:tcW w:type="dxa" w:w="1286"/>
          </w:tcPr>
          <w:p>
            <w:r>
              <w:rPr>
                <w:b/>
                <w:sz w:val="17"/>
              </w:rPr>
              <w:t>Principal risk</w:t>
            </w:r>
          </w:p>
        </w:tc>
        <w:tc>
          <w:tcPr>
            <w:tcW w:type="dxa" w:w="8172"/>
          </w:tcPr>
          <w:p>
            <w:r>
              <w:rPr>
                <w:sz w:val="17"/>
              </w:rPr>
              <w:t>Thick coatings may cause severe polarization leading to localized lithium plating on the anode, posing a short-circuit/thermal runaway risk.</w:t>
            </w:r>
          </w:p>
        </w:tc>
      </w:tr>
    </w:tbl>
    <w:p/>
    <w:p>
      <w:pPr>
        <w:pStyle w:val="Heading5"/>
      </w:pPr>
      <w:r>
        <w:rPr/>
        <w:t>4.5 A 5 nm Uniform LiF Nanoshell Coating</w:t>
      </w:r>
    </w:p>
    <w:p>
      <w:r>
        <w:rPr/>
        <w:t>A 5 nm uniform LiF nanoshell coating applied to LiCoO2 (LCO) cathodes extends cycle life by at least 50% under high-voltage (4.5V) cycling compared to uncoated LCO controls.</w:t>
      </w:r>
    </w:p>
    <w:p>
      <w:r>
        <w:rPr/>
        <w:t>Beyond the prediction in the grid below, it is separated from its competitors by one further prediction: electrolyte oxidation products on the cathode surface will be reduced by &gt;50% as measured by XPS. It has two competing readings to displace: LiF coating increases interfacial impedance too much, causing rapid capacity fade at 1C rates; and the high voltage causes structural degradation of the LCO bulk that the surface coating cannot prevent. It finished level with two other ideas on an Elo of 1184, listed at rank 5 by sort order. Its grounding is marked unverified.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Evidence suggests LiF nanoshells enable stable high-voltage LCO cathodes. The LiF layer acts as an electrochemically stable, ionically conductive barrier that prevents direct contact between the highly oxidative delithiated LCO surface and the liquid electrolyte.</w:t>
            </w:r>
          </w:p>
        </w:tc>
      </w:tr>
      <w:tr>
        <w:tc>
          <w:tcPr>
            <w:tcW w:type="dxa" w:w="1286"/>
          </w:tcPr>
          <w:p>
            <w:r>
              <w:rPr>
                <w:b/>
                <w:sz w:val="17"/>
              </w:rPr>
              <w:t>Discriminating prediction</w:t>
            </w:r>
          </w:p>
        </w:tc>
        <w:tc>
          <w:tcPr>
            <w:tcW w:type="dxa" w:w="8172"/>
          </w:tcPr>
          <w:p>
            <w:r>
              <w:rPr>
                <w:sz w:val="17"/>
              </w:rPr>
              <w:t>LiF-coated LCO cells will reach 80% capacity retention at &gt;300 cycles at 4.5V, whereas uncoated cells will fail &lt;200 cycles.</w:t>
            </w:r>
          </w:p>
        </w:tc>
      </w:tr>
      <w:tr>
        <w:tc>
          <w:tcPr>
            <w:tcW w:type="dxa" w:w="1286"/>
          </w:tcPr>
          <w:p>
            <w:r>
              <w:rPr>
                <w:b/>
                <w:sz w:val="17"/>
              </w:rPr>
              <w:t>Falsifier</w:t>
            </w:r>
          </w:p>
        </w:tc>
        <w:tc>
          <w:tcPr>
            <w:tcW w:type="dxa" w:w="8172"/>
          </w:tcPr>
          <w:p>
            <w:r>
              <w:rPr>
                <w:sz w:val="17"/>
              </w:rPr>
              <w:t>Cycle N=12 LiF-coated LCO cells and N=12 uncoated LCO cells at 1C rate between 3.0V and 4.5V. If the coated cells do not show a statistically significant (p&lt;0.05) increase in cycles to 80% capacity retention, the claim is falsified.</w:t>
            </w:r>
          </w:p>
        </w:tc>
      </w:tr>
      <w:tr>
        <w:tc>
          <w:tcPr>
            <w:tcW w:type="dxa" w:w="1286"/>
          </w:tcPr>
          <w:p>
            <w:r>
              <w:rPr>
                <w:b/>
                <w:sz w:val="17"/>
              </w:rPr>
              <w:t>Key dependency</w:t>
            </w:r>
          </w:p>
        </w:tc>
        <w:tc>
          <w:tcPr>
            <w:tcW w:type="dxa" w:w="8172"/>
          </w:tcPr>
          <w:p>
            <w:r>
              <w:rPr>
                <w:sz w:val="17"/>
              </w:rPr>
              <w:t>Access to Atomic Layer Deposition (ALD) or precise chemical deposition for 5 nm LiF.</w:t>
            </w:r>
          </w:p>
        </w:tc>
      </w:tr>
      <w:tr>
        <w:tc>
          <w:tcPr>
            <w:tcW w:type="dxa" w:w="1286"/>
          </w:tcPr>
          <w:p>
            <w:r>
              <w:rPr>
                <w:b/>
                <w:sz w:val="17"/>
              </w:rPr>
              <w:t>Principal risk</w:t>
            </w:r>
          </w:p>
        </w:tc>
        <w:tc>
          <w:tcPr>
            <w:tcW w:type="dxa" w:w="8172"/>
          </w:tcPr>
          <w:p>
            <w:r>
              <w:rPr>
                <w:sz w:val="17"/>
              </w:rPr>
              <w:t>Handling of fluorine precursors for LiF deposition poses toxicity risks.</w:t>
            </w:r>
          </w:p>
        </w:tc>
      </w:tr>
    </w:tbl>
    <w:p/>
    <w:p>
      <w:pPr>
        <w:pStyle w:val="Heading5"/>
      </w:pPr>
      <w:r>
        <w:rPr/>
        <w:t>4.6 A Defect-free 2 nm ZrO2 Coating</w:t>
      </w:r>
    </w:p>
    <w:p>
      <w:r>
        <w:rPr/>
        <w:t>A defect-free 2 nm ZrO2 coating applied via Atomic Layer Deposition (ALD) will increase the cycle life of NCM622 batteries by 30% compared to sol-gel coated equivalents by preventing localized transition metal dissolution at pinhole sites.</w:t>
      </w:r>
    </w:p>
    <w:p>
      <w:r>
        <w:rPr/>
        <w:t>Beyond the prediction in the grid below, it is separated from its competitors by two further predictions: sol-gel coated cathodes will show localized pitting under SEM post-cycling, whereas ALD-coated cathodes will not; and ALD-coated cells will retain 80% capacity for 30% more cycles than sol-gel coated cells. It has two competing readings to displace: the 2 nm ALD coating is too thin to withstand the mechanical volume expansion of the cathode and cracks during the first few cycles, and sol-gel coatings, despite defects, provide sufficient bulk protection, making the expensive ALD process unnecessary for cycle life extension. It finished level with two other ideas on an Elo of 1184, listed at rank 6 by sort order. Its grounding is marked unverified.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Coating defects such as pinholes act as localized corrosion sites where HF attack is concentrated, leading to rapid pitting and transition metal dissolution. ALD provides a conformal, pinhole-free barrier that fundamentally alters the degradation mechanism by completely isolating the cathode from the electrolyte.</w:t>
            </w:r>
          </w:p>
        </w:tc>
      </w:tr>
      <w:tr>
        <w:tc>
          <w:tcPr>
            <w:tcW w:type="dxa" w:w="1286"/>
          </w:tcPr>
          <w:p>
            <w:r>
              <w:rPr>
                <w:b/>
                <w:sz w:val="17"/>
              </w:rPr>
              <w:t>Discriminating prediction</w:t>
            </w:r>
          </w:p>
        </w:tc>
        <w:tc>
          <w:tcPr>
            <w:tcW w:type="dxa" w:w="8172"/>
          </w:tcPr>
          <w:p>
            <w:r>
              <w:rPr>
                <w:sz w:val="17"/>
              </w:rPr>
              <w:t>ALD-coated cathodes will show zero detectable pinholes via electrochemical impedance spectroscopy (EIS) porosity measurements.</w:t>
            </w:r>
          </w:p>
        </w:tc>
      </w:tr>
      <w:tr>
        <w:tc>
          <w:tcPr>
            <w:tcW w:type="dxa" w:w="1286"/>
          </w:tcPr>
          <w:p>
            <w:r>
              <w:rPr>
                <w:b/>
                <w:sz w:val="17"/>
              </w:rPr>
              <w:t>Falsifier</w:t>
            </w:r>
          </w:p>
        </w:tc>
        <w:tc>
          <w:tcPr>
            <w:tcW w:type="dxa" w:w="8172"/>
          </w:tcPr>
          <w:p>
            <w:r>
              <w:rPr>
                <w:sz w:val="17"/>
              </w:rPr>
              <w:t>Test N=10 ALD-coated, N=10 sol-gel coated, and N=10 uncoated cells. If the ALD group does not achieve a statistically significant 30% increase in cycles to 80% capacity compared to the sol-gel group, the claim is falsified.</w:t>
            </w:r>
          </w:p>
        </w:tc>
      </w:tr>
      <w:tr>
        <w:tc>
          <w:tcPr>
            <w:tcW w:type="dxa" w:w="1286"/>
          </w:tcPr>
          <w:p>
            <w:r>
              <w:rPr>
                <w:b/>
                <w:sz w:val="17"/>
              </w:rPr>
              <w:t>Key dependency</w:t>
            </w:r>
          </w:p>
        </w:tc>
        <w:tc>
          <w:tcPr>
            <w:tcW w:type="dxa" w:w="8172"/>
          </w:tcPr>
          <w:p>
            <w:r>
              <w:rPr>
                <w:sz w:val="17"/>
              </w:rPr>
              <w:t>Access to an ALD reactor capable of depositing ZrO2 on battery powders.</w:t>
            </w:r>
          </w:p>
        </w:tc>
      </w:tr>
      <w:tr>
        <w:tc>
          <w:tcPr>
            <w:tcW w:type="dxa" w:w="1286"/>
          </w:tcPr>
          <w:p>
            <w:r>
              <w:rPr>
                <w:b/>
                <w:sz w:val="17"/>
              </w:rPr>
              <w:t>Principal risk</w:t>
            </w:r>
          </w:p>
        </w:tc>
        <w:tc>
          <w:tcPr>
            <w:tcW w:type="dxa" w:w="8172"/>
          </w:tcPr>
          <w:p>
            <w:r>
              <w:rPr>
                <w:sz w:val="17"/>
              </w:rPr>
              <w:t>ALD precursors (e.g., Tetrakis(dimethylamido)zirconium) are highly reactive and require strict inert atmosphere handling.</w:t>
            </w:r>
          </w:p>
        </w:tc>
      </w:tr>
    </w:tbl>
    <w:p/>
    <w:p>
      <w:pPr>
        <w:pStyle w:val="Heading5"/>
      </w:pPr>
      <w:r>
        <w:rPr/>
        <w:t>4.7 An Artificial Cathode-electrolyte Interphase (CEI)</w:t>
      </w:r>
    </w:p>
    <w:p>
      <w:r>
        <w:rPr/>
        <w:t>An artificial cathode-electrolyte interphase (CEI) composed of a self-assembled monolayer (SAM) of fluorinated phosphonic acids will increase cycle life by 20% by mimicking the selective ion permeability of biological cell membranes.</w:t>
      </w:r>
    </w:p>
    <w:p>
      <w:r>
        <w:rPr/>
        <w:t>Beyond the prediction in the grid below, it is separated from its competitors by two further predictions: solvent co-intercalation and surface phase degradation will be completely suppressed, and cycle life to 80% capacity will increase by at least 20% compared to uncoated controls. It has two competing readings to displace: the SAM layer desorbs from the cathode surface during the large voltage swings of cycling, and the SAM layer is too dense, severely hindering Li+ diffusion and causing a massive drop in initial capacity. It finished rank 7 on an Elo of 1170. Its grounding is marked uncited.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Biological cell membranes use lipid bilayers to selectively transport specific ions while blocking larger molecules. A fluorinated SAM can act analogously, selectively allowing small Li+ ions to tunnel through while sterically and hydrophobically repelling larger organic solvent molecules and HF, preventing cathode degradation.</w:t>
            </w:r>
          </w:p>
        </w:tc>
      </w:tr>
      <w:tr>
        <w:tc>
          <w:tcPr>
            <w:tcW w:type="dxa" w:w="1286"/>
          </w:tcPr>
          <w:p>
            <w:r>
              <w:rPr>
                <w:b/>
                <w:sz w:val="17"/>
              </w:rPr>
              <w:t>Discriminating prediction</w:t>
            </w:r>
          </w:p>
        </w:tc>
        <w:tc>
          <w:tcPr>
            <w:tcW w:type="dxa" w:w="8172"/>
          </w:tcPr>
          <w:p>
            <w:r>
              <w:rPr>
                <w:sz w:val="17"/>
              </w:rPr>
              <w:t>The SAM-coated cathode will exhibit a highly hydrophobic surface (contact angle &gt;100°) prior to electrolyte wetting.</w:t>
            </w:r>
          </w:p>
        </w:tc>
      </w:tr>
      <w:tr>
        <w:tc>
          <w:tcPr>
            <w:tcW w:type="dxa" w:w="1286"/>
          </w:tcPr>
          <w:p>
            <w:r>
              <w:rPr>
                <w:b/>
                <w:sz w:val="17"/>
              </w:rPr>
              <w:t>Falsifier</w:t>
            </w:r>
          </w:p>
        </w:tc>
        <w:tc>
          <w:tcPr>
            <w:tcW w:type="dxa" w:w="8172"/>
          </w:tcPr>
          <w:p>
            <w:r>
              <w:rPr>
                <w:sz w:val="17"/>
              </w:rPr>
              <w:t>Test N=12 SAM-coated cells against N=12 uncoated cells. If the SAM-coated cells fail to demonstrate a statistically significant (p&lt;0.05) 20% increase in cycles to 80% capacity, the hypothesis is falsified.</w:t>
            </w:r>
          </w:p>
        </w:tc>
      </w:tr>
      <w:tr>
        <w:tc>
          <w:tcPr>
            <w:tcW w:type="dxa" w:w="1286"/>
          </w:tcPr>
          <w:p>
            <w:r>
              <w:rPr>
                <w:b/>
                <w:sz w:val="17"/>
              </w:rPr>
              <w:t>Key dependency</w:t>
            </w:r>
          </w:p>
        </w:tc>
        <w:tc>
          <w:tcPr>
            <w:tcW w:type="dxa" w:w="8172"/>
          </w:tcPr>
          <w:p>
            <w:r>
              <w:rPr>
                <w:sz w:val="17"/>
              </w:rPr>
              <w:t>Successful functionalization of the cathode metal oxide surface with phosphonic acid headgroups.</w:t>
            </w:r>
          </w:p>
        </w:tc>
      </w:tr>
      <w:tr>
        <w:tc>
          <w:tcPr>
            <w:tcW w:type="dxa" w:w="1286"/>
          </w:tcPr>
          <w:p>
            <w:r>
              <w:rPr>
                <w:b/>
                <w:sz w:val="17"/>
              </w:rPr>
              <w:t>Principal risk</w:t>
            </w:r>
          </w:p>
        </w:tc>
        <w:tc>
          <w:tcPr>
            <w:tcW w:type="dxa" w:w="8172"/>
          </w:tcPr>
          <w:p>
            <w:r>
              <w:rPr>
                <w:sz w:val="17"/>
              </w:rPr>
              <w:t>Incomplete SAM formation could leave bare patches that act as focused current hotspots, leading to lithium plating.</w:t>
            </w:r>
          </w:p>
        </w:tc>
      </w:tr>
    </w:tbl>
    <w:p/>
    <w:p>
      <w:pPr>
        <w:pStyle w:val="Heading5"/>
      </w:pPr>
      <w:r>
        <w:rPr/>
        <w:t>4.8 A Self-healing Polyurethane-based Interphase Coating Containing Microencapsulated Lithium Salts</w:t>
      </w:r>
    </w:p>
    <w:p>
      <w:r>
        <w:rPr/>
        <w:t>A self-healing polyurethane-based interphase coating containing microencapsulated lithium salts will extend cycle life by 25% compared to uncoated controls by autonomously repairing micro-cracks formed during cathode volume expansion.</w:t>
      </w:r>
    </w:p>
    <w:p>
      <w:r>
        <w:rPr/>
        <w:t>Beyond the prediction in the grid below, it is separated from its competitors by two further predictions: in-situ optical or ex-situ SEM will show the disappearance of induced micro-cracks in the polymer layer after a 24-hour rest period, and cycle life to 80% capacity will be extended by &gt;25% vs uncoated controls. It has two competing readings to displace: the self-healing kinetics are too slow at room temperature to repair cracks before electrolyte side reactions occur, and the polyurethane matrix is electrochemically unstable at cathode operating voltages (&gt;4.0V) and oxidizes. It finished rank 8 on an Elo of 1152. Its grounding is marked uncited.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Borrowing from self-healing materials in structural engineering and biological tissue repair, a dynamic polymer coating that can flow and heal mechanical fractures will maintain a continuous protective barrier over many cycles, unlike static ceramic coatings that crack and fail.</w:t>
            </w:r>
          </w:p>
        </w:tc>
      </w:tr>
      <w:tr>
        <w:tc>
          <w:tcPr>
            <w:tcW w:type="dxa" w:w="1286"/>
          </w:tcPr>
          <w:p>
            <w:r>
              <w:rPr>
                <w:b/>
                <w:sz w:val="17"/>
              </w:rPr>
              <w:t>Discriminating prediction</w:t>
            </w:r>
          </w:p>
        </w:tc>
        <w:tc>
          <w:tcPr>
            <w:tcW w:type="dxa" w:w="8172"/>
          </w:tcPr>
          <w:p>
            <w:r>
              <w:rPr>
                <w:sz w:val="17"/>
              </w:rPr>
              <w:t>The self-healing coating will maintain a constant charge transfer resistance over 200 cycles, whereas static coatings will show exponential resistance growth.</w:t>
            </w:r>
          </w:p>
        </w:tc>
      </w:tr>
      <w:tr>
        <w:tc>
          <w:tcPr>
            <w:tcW w:type="dxa" w:w="1286"/>
          </w:tcPr>
          <w:p>
            <w:r>
              <w:rPr>
                <w:b/>
                <w:sz w:val="17"/>
              </w:rPr>
              <w:t>Falsifier</w:t>
            </w:r>
          </w:p>
        </w:tc>
        <w:tc>
          <w:tcPr>
            <w:tcW w:type="dxa" w:w="8172"/>
          </w:tcPr>
          <w:p>
            <w:r>
              <w:rPr>
                <w:sz w:val="17"/>
              </w:rPr>
              <w:t>Cycle N=10 self-healing coated cells, N=10 static polymer coated cells, and N=10 uncoated cells. If the self-healing group does not show a statistically significant 25% improvement in cycle life over the uncoated group, the hypothesis is falsified.</w:t>
            </w:r>
          </w:p>
        </w:tc>
      </w:tr>
      <w:tr>
        <w:tc>
          <w:tcPr>
            <w:tcW w:type="dxa" w:w="1286"/>
          </w:tcPr>
          <w:p>
            <w:r>
              <w:rPr>
                <w:b/>
                <w:sz w:val="17"/>
              </w:rPr>
              <w:t>Key dependency</w:t>
            </w:r>
          </w:p>
        </w:tc>
        <w:tc>
          <w:tcPr>
            <w:tcW w:type="dxa" w:w="8172"/>
          </w:tcPr>
          <w:p>
            <w:r>
              <w:rPr>
                <w:sz w:val="17"/>
              </w:rPr>
              <w:t>Synthesis of a polyurethane network with dynamic reversible bonds (e.g., Diels-Alder or hydrogen bonding) stable at battery voltages.</w:t>
            </w:r>
          </w:p>
        </w:tc>
      </w:tr>
      <w:tr>
        <w:tc>
          <w:tcPr>
            <w:tcW w:type="dxa" w:w="1286"/>
          </w:tcPr>
          <w:p>
            <w:r>
              <w:rPr>
                <w:b/>
                <w:sz w:val="17"/>
              </w:rPr>
              <w:t>Principal risk</w:t>
            </w:r>
          </w:p>
        </w:tc>
        <w:tc>
          <w:tcPr>
            <w:tcW w:type="dxa" w:w="8172"/>
          </w:tcPr>
          <w:p>
            <w:r>
              <w:rPr>
                <w:sz w:val="17"/>
              </w:rPr>
              <w:t>Polymer oxidation could lead to gas generation and cell swelling (safety hazard).</w:t>
            </w:r>
          </w:p>
        </w:tc>
      </w:tr>
    </w:tbl>
    <w:p/>
    <w:p>
      <w:pPr>
        <w:pStyle w:val="Heading4"/>
      </w:pPr>
      <w:r>
        <w:rPr/>
        <w:t>5. Comparison of Candidate Ideas</w:t>
      </w:r>
    </w:p>
    <w:p>
      <w:r>
        <w:rPr/>
        <w:t>The ideas were compared head to head over 18 matches, every one of which produced a winner. Ratings started level and moved only on the outcome of a match, so an idea's final rating is a statement about who it beat rather than about how it read in isolation.</w:t>
      </w:r>
    </w:p>
    <w:p>
      <w:r>
        <w:rPr/>
        <w:t>Six of those matches were decided by a simulated scientific debate in which each side argued for its idea and a judge ruled; the remaining twelve were decided by a single-pass model comparison. The distinction matters when reading a close result: a single-pass verdict records the judge's reason but no exchange behind it, so it cannot be audited the way a debated match can. Both are reproduced in each idea's own section.</w:t>
      </w:r>
    </w:p>
    <w:p>
      <w:r>
        <w:rPr/>
        <w:t>The Primary Mechanism of Cycle Life Extension finished first on six wins against no losses, ending on an Elo of 1290. Its nearest rival, Dry-coating NCM811 Cathodes with a 2 wt% TiO2, ended 56 points behind. No single match in this tournament moved a rating by more than 16 points — the K factor of 32 is the most one could ever move it, and only against an idea the ratings had already written off — so that gap is wider than any single result here produced, and no one match decides the order between them. It was never paired against A 5 nm Uniform LiF Nanoshell Coating; A Defect-free 2 nm ZrO2 Coating; and A Self-healing Polyurethane-based Interphase Coating Containing Microencapsulated Lithium Salts, so three ideas of the seven it is ranked above never met it: those positions rest on shared opponents rather than on a result between them.</w:t>
      </w:r>
    </w:p>
    <w:p>
      <w:r>
        <w:rPr/>
        <w:t>The full standings follow. Ideas that finished level on rating share a position; the order among them below is the sort's and not a result.</w:t>
      </w:r>
    </w:p>
    <w:tbl>
      <w:tblPr>
        <w:tblStyle w:val="TableGrid"/>
        <w:tblW w:type="dxa" w:w="9458"/>
        <w:jc w:val="left"/>
        <w:tblLayout w:type="fixed"/>
        <w:tblLook w:firstColumn="1" w:firstRow="1" w:lastColumn="0" w:lastRow="0" w:noHBand="0" w:noVBand="1" w:val="04A0"/>
      </w:tblPr>
      <w:tblGrid>
        <w:gridCol w:w="786"/>
        <w:gridCol w:w="6908"/>
        <w:gridCol w:w="540"/>
        <w:gridCol w:w="1224"/>
      </w:tblGrid>
      <w:tr>
        <w:trPr>
          <w:tblHeader w:val="true"/>
        </w:trPr>
        <w:tc>
          <w:tcPr>
            <w:tcW w:type="dxa" w:w="786"/>
            <w:shd w:val="clear" w:color="auto" w:fill="E8EAED"/>
          </w:tcPr>
          <w:p>
            <w:r>
              <w:rPr>
                <w:b/>
                <w:sz w:val="17"/>
              </w:rPr>
              <w:t>Position</w:t>
            </w:r>
          </w:p>
        </w:tc>
        <w:tc>
          <w:tcPr>
            <w:tcW w:type="dxa" w:w="6908"/>
            <w:shd w:val="clear" w:color="auto" w:fill="E8EAED"/>
          </w:tcPr>
          <w:p>
            <w:r>
              <w:rPr>
                <w:b/>
                <w:sz w:val="17"/>
              </w:rPr>
              <w:t>Idea</w:t>
            </w:r>
          </w:p>
        </w:tc>
        <w:tc>
          <w:tcPr>
            <w:tcW w:type="dxa" w:w="540"/>
            <w:shd w:val="clear" w:color="auto" w:fill="E8EAED"/>
          </w:tcPr>
          <w:p>
            <w:r>
              <w:rPr>
                <w:b/>
                <w:sz w:val="17"/>
              </w:rPr>
              <w:t>Elo</w:t>
            </w:r>
          </w:p>
        </w:tc>
        <w:tc>
          <w:tcPr>
            <w:tcW w:type="dxa" w:w="1224"/>
            <w:shd w:val="clear" w:color="auto" w:fill="E8EAED"/>
          </w:tcPr>
          <w:p>
            <w:r>
              <w:rPr>
                <w:b/>
                <w:sz w:val="17"/>
              </w:rPr>
              <w:t>Record (W-L)</w:t>
            </w:r>
          </w:p>
        </w:tc>
      </w:tr>
      <w:tr>
        <w:tc>
          <w:tcPr>
            <w:tcW w:type="dxa" w:w="786"/>
          </w:tcPr>
          <w:p>
            <w:r>
              <w:rPr>
                <w:sz w:val="17"/>
              </w:rPr>
              <w:t>1</w:t>
            </w:r>
          </w:p>
        </w:tc>
        <w:tc>
          <w:tcPr>
            <w:tcW w:type="dxa" w:w="6908"/>
          </w:tcPr>
          <w:p>
            <w:r>
              <w:rPr>
                <w:sz w:val="17"/>
              </w:rPr>
              <w:t>The Primary Mechanism of Cycle Life Extension</w:t>
            </w:r>
          </w:p>
        </w:tc>
        <w:tc>
          <w:tcPr>
            <w:tcW w:type="dxa" w:w="540"/>
          </w:tcPr>
          <w:p>
            <w:r>
              <w:rPr>
                <w:sz w:val="17"/>
              </w:rPr>
              <w:t>1290</w:t>
            </w:r>
          </w:p>
        </w:tc>
        <w:tc>
          <w:tcPr>
            <w:tcW w:type="dxa" w:w="1224"/>
          </w:tcPr>
          <w:p>
            <w:r>
              <w:rPr>
                <w:sz w:val="17"/>
              </w:rPr>
              <w:t>6-0</w:t>
            </w:r>
          </w:p>
        </w:tc>
      </w:tr>
      <w:tr>
        <w:tc>
          <w:tcPr>
            <w:tcW w:type="dxa" w:w="786"/>
          </w:tcPr>
          <w:p>
            <w:r>
              <w:rPr>
                <w:sz w:val="17"/>
              </w:rPr>
              <w:t>2</w:t>
            </w:r>
          </w:p>
        </w:tc>
        <w:tc>
          <w:tcPr>
            <w:tcW w:type="dxa" w:w="6908"/>
          </w:tcPr>
          <w:p>
            <w:r>
              <w:rPr>
                <w:sz w:val="17"/>
              </w:rPr>
              <w:t>Dry-coating NCM811 Cathodes with a 2 wt% TiO2</w:t>
            </w:r>
          </w:p>
        </w:tc>
        <w:tc>
          <w:tcPr>
            <w:tcW w:type="dxa" w:w="540"/>
          </w:tcPr>
          <w:p>
            <w:r>
              <w:rPr>
                <w:sz w:val="17"/>
              </w:rPr>
              <w:t>1234</w:t>
            </w:r>
          </w:p>
        </w:tc>
        <w:tc>
          <w:tcPr>
            <w:tcW w:type="dxa" w:w="1224"/>
          </w:tcPr>
          <w:p>
            <w:r>
              <w:rPr>
                <w:sz w:val="17"/>
              </w:rPr>
              <w:t>4-2</w:t>
            </w:r>
          </w:p>
        </w:tc>
      </w:tr>
      <w:tr>
        <w:tc>
          <w:tcPr>
            <w:tcW w:type="dxa" w:w="786"/>
          </w:tcPr>
          <w:p>
            <w:r>
              <w:rPr>
                <w:sz w:val="17"/>
              </w:rPr>
              <w:t>3</w:t>
            </w:r>
          </w:p>
        </w:tc>
        <w:tc>
          <w:tcPr>
            <w:tcW w:type="dxa" w:w="6908"/>
          </w:tcPr>
          <w:p>
            <w:r>
              <w:rPr>
                <w:sz w:val="17"/>
              </w:rPr>
              <w:t>A 10 nm Double-layer Coating of Al2O3 Nanoparticles</w:t>
            </w:r>
          </w:p>
        </w:tc>
        <w:tc>
          <w:tcPr>
            <w:tcW w:type="dxa" w:w="540"/>
          </w:tcPr>
          <w:p>
            <w:r>
              <w:rPr>
                <w:sz w:val="17"/>
              </w:rPr>
              <w:t>1202</w:t>
            </w:r>
          </w:p>
        </w:tc>
        <w:tc>
          <w:tcPr>
            <w:tcW w:type="dxa" w:w="1224"/>
          </w:tcPr>
          <w:p>
            <w:r>
              <w:rPr>
                <w:sz w:val="17"/>
              </w:rPr>
              <w:t>3-3</w:t>
            </w:r>
          </w:p>
        </w:tc>
      </w:tr>
      <w:tr>
        <w:tc>
          <w:tcPr>
            <w:tcW w:type="dxa" w:w="786"/>
          </w:tcPr>
          <w:p>
            <w:r>
              <w:rPr>
                <w:sz w:val="17"/>
              </w:rPr>
              <w:t>4</w:t>
            </w:r>
          </w:p>
        </w:tc>
        <w:tc>
          <w:tcPr>
            <w:tcW w:type="dxa" w:w="6908"/>
          </w:tcPr>
          <w:p>
            <w:r>
              <w:rPr>
                <w:sz w:val="17"/>
              </w:rPr>
              <w:t>Protective Al2O3 Coatings Thicker than 15 nm</w:t>
            </w:r>
          </w:p>
        </w:tc>
        <w:tc>
          <w:tcPr>
            <w:tcW w:type="dxa" w:w="540"/>
          </w:tcPr>
          <w:p>
            <w:r>
              <w:rPr>
                <w:sz w:val="17"/>
              </w:rPr>
              <w:t>1184</w:t>
            </w:r>
          </w:p>
        </w:tc>
        <w:tc>
          <w:tcPr>
            <w:tcW w:type="dxa" w:w="1224"/>
          </w:tcPr>
          <w:p>
            <w:r>
              <w:rPr>
                <w:sz w:val="17"/>
              </w:rPr>
              <w:t>1-2</w:t>
            </w:r>
          </w:p>
        </w:tc>
      </w:tr>
      <w:tr>
        <w:tc>
          <w:tcPr>
            <w:tcW w:type="dxa" w:w="786"/>
          </w:tcPr>
          <w:p>
            <w:r>
              <w:rPr>
                <w:sz w:val="17"/>
              </w:rPr>
              <w:t>4</w:t>
            </w:r>
          </w:p>
        </w:tc>
        <w:tc>
          <w:tcPr>
            <w:tcW w:type="dxa" w:w="6908"/>
          </w:tcPr>
          <w:p>
            <w:r>
              <w:rPr>
                <w:sz w:val="17"/>
              </w:rPr>
              <w:t>A 5 nm Uniform LiF Nanoshell Coating</w:t>
            </w:r>
          </w:p>
        </w:tc>
        <w:tc>
          <w:tcPr>
            <w:tcW w:type="dxa" w:w="540"/>
          </w:tcPr>
          <w:p>
            <w:r>
              <w:rPr>
                <w:sz w:val="17"/>
              </w:rPr>
              <w:t>1184</w:t>
            </w:r>
          </w:p>
        </w:tc>
        <w:tc>
          <w:tcPr>
            <w:tcW w:type="dxa" w:w="1224"/>
          </w:tcPr>
          <w:p>
            <w:r>
              <w:rPr>
                <w:sz w:val="17"/>
              </w:rPr>
              <w:t>1-2</w:t>
            </w:r>
          </w:p>
        </w:tc>
      </w:tr>
      <w:tr>
        <w:tc>
          <w:tcPr>
            <w:tcW w:type="dxa" w:w="786"/>
          </w:tcPr>
          <w:p>
            <w:r>
              <w:rPr>
                <w:sz w:val="17"/>
              </w:rPr>
              <w:t>4</w:t>
            </w:r>
          </w:p>
        </w:tc>
        <w:tc>
          <w:tcPr>
            <w:tcW w:type="dxa" w:w="6908"/>
          </w:tcPr>
          <w:p>
            <w:r>
              <w:rPr>
                <w:sz w:val="17"/>
              </w:rPr>
              <w:t>A Defect-free 2 nm ZrO2 Coating</w:t>
            </w:r>
          </w:p>
        </w:tc>
        <w:tc>
          <w:tcPr>
            <w:tcW w:type="dxa" w:w="540"/>
          </w:tcPr>
          <w:p>
            <w:r>
              <w:rPr>
                <w:sz w:val="17"/>
              </w:rPr>
              <w:t>1184</w:t>
            </w:r>
          </w:p>
        </w:tc>
        <w:tc>
          <w:tcPr>
            <w:tcW w:type="dxa" w:w="1224"/>
          </w:tcPr>
          <w:p>
            <w:r>
              <w:rPr>
                <w:sz w:val="17"/>
              </w:rPr>
              <w:t>1-2</w:t>
            </w:r>
          </w:p>
        </w:tc>
      </w:tr>
      <w:tr>
        <w:tc>
          <w:tcPr>
            <w:tcW w:type="dxa" w:w="786"/>
          </w:tcPr>
          <w:p>
            <w:r>
              <w:rPr>
                <w:sz w:val="17"/>
              </w:rPr>
              <w:t>7</w:t>
            </w:r>
          </w:p>
        </w:tc>
        <w:tc>
          <w:tcPr>
            <w:tcW w:type="dxa" w:w="6908"/>
          </w:tcPr>
          <w:p>
            <w:r>
              <w:rPr>
                <w:sz w:val="17"/>
              </w:rPr>
              <w:t>An Artificial Cathode-electrolyte Interphase (CEI)</w:t>
            </w:r>
          </w:p>
        </w:tc>
        <w:tc>
          <w:tcPr>
            <w:tcW w:type="dxa" w:w="540"/>
          </w:tcPr>
          <w:p>
            <w:r>
              <w:rPr>
                <w:sz w:val="17"/>
              </w:rPr>
              <w:t>1170</w:t>
            </w:r>
          </w:p>
        </w:tc>
        <w:tc>
          <w:tcPr>
            <w:tcW w:type="dxa" w:w="1224"/>
          </w:tcPr>
          <w:p>
            <w:r>
              <w:rPr>
                <w:sz w:val="17"/>
              </w:rPr>
              <w:t>2-4</w:t>
            </w:r>
          </w:p>
        </w:tc>
      </w:tr>
      <w:tr>
        <w:tc>
          <w:tcPr>
            <w:tcW w:type="dxa" w:w="786"/>
          </w:tcPr>
          <w:p>
            <w:r>
              <w:rPr>
                <w:sz w:val="17"/>
              </w:rPr>
              <w:t>8</w:t>
            </w:r>
          </w:p>
        </w:tc>
        <w:tc>
          <w:tcPr>
            <w:tcW w:type="dxa" w:w="6908"/>
          </w:tcPr>
          <w:p>
            <w:r>
              <w:rPr>
                <w:sz w:val="17"/>
              </w:rPr>
              <w:t>A Self-healing Polyurethane-based Interphase Coating Containing Microencapsulated Lithium Salts</w:t>
            </w:r>
          </w:p>
        </w:tc>
        <w:tc>
          <w:tcPr>
            <w:tcW w:type="dxa" w:w="540"/>
          </w:tcPr>
          <w:p>
            <w:r>
              <w:rPr>
                <w:sz w:val="17"/>
              </w:rPr>
              <w:t>1152</w:t>
            </w:r>
          </w:p>
        </w:tc>
        <w:tc>
          <w:tcPr>
            <w:tcW w:type="dxa" w:w="1224"/>
          </w:tcPr>
          <w:p>
            <w:r>
              <w:rPr>
                <w:sz w:val="17"/>
              </w:rPr>
              <w:t>0-3</w:t>
            </w:r>
          </w:p>
        </w:tc>
      </w:tr>
    </w:tbl>
    <w:p/>
    <w:p>
      <w:r>
        <w:rPr/>
        <w:t>The ranking did not converge under the rule this run applies: two consecutive rounds ending on the same top four, and a final round that moves no rating by more than five per cent of the 1200 every idea starts on. The final round moved one rating by 3.8 per cent of that, or about 46 points. No two consecutive rounds ended on the same top four, which is where this run fell short of the first half of that rule. The run stopped before the order held still. That last round moved a rating further than six of the seven gaps between neighbouring positions in the standings above, so those positions are provisional in the plainest sense: another round could have swapped them.</w:t>
      </w:r>
    </w:p>
    <w:p>
      <w:r>
        <w:rPr/>
        <w:t>The shortlist carried forward into evolution and re-review was The Primary Mechanism of Cycle Life Extension; Dry-coating NCM811 Cathodes with a 2 wt% TiO2; A 10 nm Double-layer Coating of Al2O3 Nanoparticles; and Protective Al2O3 Coatings Thicker than 15 nm. Shortlisting is a budget decision rather than a verdict: an idea left out may still be correct, and one carried forward may still fail its first go/no-go test.</w:t>
      </w:r>
    </w:p>
    <w:p>
      <w:r>
        <w:rPr/>
        <w:t>The cut fell inside a tie. Protective Al2O3 Coatings Thicker than 15 nm made the shortlist on 1184, and A 5 nm Uniform LiF Nanoshell Coating and A Defect-free 2 nm ZrO2 Coating finished on the same 1184 and did not. Nothing in the tournament separates them: the last place on this list came from the order the sort happened to produce, and the ideas left just outside it should be read as level with the ideas just inside.</w:t>
      </w:r>
    </w:p>
    <w:p>
      <w:r>
        <w:rPr/>
        <w:t>A 10 nm Double-layer Coating of Al2O3 Nanoparticles was shortlisted while carrying a reviewer's recommendation to reject it. The shortlist is drawn on tournament rating and does not read the recommendations, so the two are not in conflict by any rule this run applied — but nothing reconciled them either, and the rejection stands unanswered against an idea the run went on to develop.</w:t>
      </w:r>
    </w:p>
    <w:p>
      <w:pPr>
        <w:pStyle w:val="Heading4"/>
      </w:pPr>
      <w:r>
        <w:rPr/>
        <w:t>6. Comparative Analysis by Review Criterion</w:t>
      </w:r>
    </w:p>
    <w:p>
      <w:r>
        <w:rPr/>
        <w:t>Ranking compresses five separate judgements into one number, so this section unpacks them again. An idea that leads overall while trailing on correctness is a different proposition from one that leads on correctness while trailing on safety, and the two call for different next steps. None of these scores enters the ordering directly: that comes from the matches in section five. What a spread here shows is whether the reviewers agreed, and on what.</w:t>
      </w:r>
    </w:p>
    <w:p>
      <w:r>
        <w:rPr/>
        <w:t>On correctness, the ideas averaged 3.1 out of five. Dry-coating NCM811 Cathodes with a 2 wt% TiO2 and Protective Al2O3 Coatings Thicker than 15 nm tied highest at 4, and A Defect-free 2 nm ZrO2 Coating scored lowest at 2. That is a spread of two points with two ideas at the top of it, wide enough to separate the field.</w:t>
      </w:r>
    </w:p>
    <w:p>
      <w:r>
        <w:rPr/>
        <w:t>On novelty, the ideas averaged 4.0 out of five. Four of the ideas tied highest at 5, and A 10 nm Double-layer Coating of Al2O3 Nanoparticles and A 5 nm Uniform LiF Nanoshell Coating tied lowest at 2. That is a spread of three points with four ideas at the top of it, wide enough to separate the field.</w:t>
      </w:r>
    </w:p>
    <w:p>
      <w:r>
        <w:rPr/>
        <w:t>On feasibility, the ideas averaged 4.1 out of five. A 10 nm Double-layer Coating of Al2O3 Nanoparticles scored highest at 5, and seven of the ideas tied lowest at 4. The spread is narrow enough that this criterion did not separate the field and should not be used to justify a choice between them.</w:t>
      </w:r>
    </w:p>
    <w:p>
      <w:r>
        <w:rPr/>
        <w:t>On impact, the ideas averaged 4.6 out of five. Seven of the ideas tied highest at 5, and A Self-healing Polyurethane-based Interphase Coating Containing Microencapsulated Lithium Salts scored lowest at 2. That is a spread of three points with seven ideas at the top of it, wide enough to separate the field.</w:t>
      </w:r>
    </w:p>
    <w:p>
      <w:r>
        <w:rPr/>
        <w:t>On safety, the ideas averaged 4.4 out of five. The Primary Mechanism of Cycle Life Extension; A 10 nm Double-layer Coating of Al2O3 Nanoparticles; and A Defect-free 2 nm ZrO2 Coating tied highest at 5, and five of the ideas tied lowest at 4. The spread is narrow enough that this criterion did not separate the field and should not be used to justify a choice between them.</w:t>
      </w:r>
    </w:p>
    <w:p>
      <w:r>
        <w:rPr/>
        <w:t>Three objections recurred across the field, which is a stronger signal than any single score. Each was raised against at least seven of the eight ideas: Lacks randomization and blinding, needs a specified statistical test for multiple comparisons, and no power rationale for N=10 (quoted with one idea's figures). An objection raised against all but one of the ideas is a property of the goal rather than of the ideas, and cannot be resolved by choosing differently among them.</w:t>
      </w:r>
    </w:p>
    <w:p>
      <w:pPr>
        <w:pStyle w:val="Heading4"/>
      </w:pPr>
      <w:r>
        <w:rPr/>
        <w:t>7. Comparison with Existing Solutions</w:t>
      </w:r>
    </w:p>
    <w:p>
      <w:r>
        <w:rPr/>
        <w:t>An idea is only worth pursuing if it is not already settled, so each one was reviewed against what the field is understood to do today. That comparison is only as good as the prior art the workflow could actually see, and its limits are stated below rather than left implicit.</w:t>
      </w:r>
    </w:p>
    <w:p>
      <w:r>
        <w:rPr/>
        <w:t>The comparison is against the literature this run retrieved: the six findings stated in full under Main Research Directions above. The standing of those findings is the standing of every novelty judgement below.</w:t>
      </w:r>
    </w:p>
    <w:p>
      <w:r>
        <w:rPr/>
        <w:t>The novelty reviews judged the following to add something beyond current practice: The Primary Mechanism of Cycle Life Extension; Dry-coating NCM811 Cathodes with a 2 wt% TiO2; Protective Al2O3 Coatings Thicker than 15 nm; A Defect-free 2 nm ZrO2 Coating; An Artificial Cathode-electrolyte Interphase (CEI); and A Self-healing Polyurethane-based Interphase Coating Containing Microencapsulated Lithium Salts. These are the novelty reviewers' own judgements, made against the retrieved literature listed above rather than against a systematic prior-art search, and each review is printed in full under its idea. The verdict is not unqualified: the same review recorded an objection against every one of them. A four or a five is the reviewer's answer to how much is new, not a record that nothing was raised, and what was raised is printed under the idea it was raised against.</w:t>
      </w:r>
    </w:p>
    <w:p>
      <w:r>
        <w:rPr/>
        <w:t>The following were judged too close to established practice, or too poorly evidenced to place: A 10 nm Double-layer Coating of Al2O3 Nanoparticles and A 5 nm Uniform LiF Nanoshell Coating. An idea in this group is not necessarily wrong; it is unlikely to return information the field does not already hold.</w:t>
      </w:r>
    </w:p>
    <w:p>
      <w:pPr>
        <w:pStyle w:val="Heading4"/>
      </w:pPr>
      <w:r>
        <w:rPr/>
        <w:t>8. Key Findings and Unexpected Connections</w:t>
      </w:r>
    </w:p>
    <w:p>
      <w:r>
        <w:rPr/>
        <w:t>This run established nothing about the world. What follows is the state of the idea space it produced: which proposal leads, which reviews went against the field, and where the meta-review's account of the round and the reviews themselves disagree.</w:t>
      </w:r>
    </w:p>
    <w:p>
      <w:r>
        <w:rPr/>
        <w:t>The sources this report draws on are listed under References. Every one of them is a lead rather than a verified reference: the workflow recorded where a statement came from, but inspecting the original and confirming that it says what is attributed to it remains outstanding.</w:t>
      </w:r>
    </w:p>
    <w:p>
      <w:r>
        <w:rPr/>
        <w:t>The Primary Mechanism of Cycle Life Extension is the strongest proposal this run produced: it finished rank 1 on an Elo of 1290 with six wins from six matches, and its claim, predictions and falsifier are set out under its own heading in Top ideas in detail, below. What it would risk, in full: sacrificial scavenging generates water or other byproducts that could trigger secondary degradation mechanisms or gas evolution (swelling), and anode poisoning by dissolved Zn2+ ions.</w:t>
      </w:r>
    </w:p>
    <w:p>
      <w:r>
        <w:rPr/>
        <w:t>Four reviews closed at two or below, the band that covers a rejection, a hesitant finding that the evidence is too thin to judge on, and any review at all that recorded a fatal flaw. The affected ideas are A 10 nm Double-layer Coating of Al2O3 Nanoparticles; A 5 nm Uniform LiF Nanoshell Coating; A Defect-free 2 nm ZrO2 Coating; and A Self-healing Polyurethane-based Interphase Coating Containing Microencapsulated Lithium Salts. No idea drew more than one of them, so each of these is a single reviewer's judgement and the reviews that sit beside it should be read before it is treated as settled.</w:t>
      </w:r>
    </w:p>
    <w:p>
      <w:r>
        <w:rPr/>
        <w:t>The meta-review excluded the following from any recommendation, stating that an unresolved fatal flaw stands against each: A Defect-free 2 nm ZrO2 Coating; A 5 nm Uniform LiF Nanoshell Coating; A Self-healing Polyurethane-based Interphase Coating Containing Microencapsulated Lithium Salts; and An Artificial Cathode-electrolyte Interphase (CEI). Exclusion here is procedural and not reversible by a better score elsewhere. Whether the reviews carry the flaw it names is checked below.</w:t>
      </w:r>
    </w:p>
    <w:p>
      <w:r>
        <w:rPr/>
        <w:t>No reviewer recorded a fatal flaw against An Artificial Cathode-electrolyte Interphase (CEI). The exclusion is the meta-review's own judgement and the reviews below do not carry it, so it should be read as a decision taken at the summary stage rather than as a finding.</w:t>
      </w:r>
    </w:p>
    <w:p>
      <w:r>
        <w:rPr/>
        <w:t>A fatal flaw was recorded against A 10 nm Double-layer Coating of Al2O3 Nanoparticles. The meta-review did not exclude it on that basis, so the flaw stands open against an idea still in contention. The flaw is the novelty review's, which means what it decides is whether the work is worth doing rather than whether it may be done. Nothing in this run tested it.</w:t>
      </w:r>
    </w:p>
    <w:p>
      <w:pPr>
        <w:pStyle w:val="Heading4"/>
      </w:pPr>
      <w:r>
        <w:rPr/>
        <w:t>9. Recommendations and Next Steps</w:t>
      </w:r>
    </w:p>
    <w:p>
      <w:r>
        <w:rPr/>
        <w:t>The recommendation below is a proposal for what to do next, conditional on the verification steps named with it. It is not an approval, and no part of this workflow can supply one.</w:t>
      </w:r>
    </w:p>
    <w:p>
      <w:r>
        <w:rPr/>
        <w:t>The meta-review recommends carrying The Primary Mechanism of Cycle Life Extension; Dry-coating NCM811 Cathodes with a 2 wt% TiO2; A 10 nm Double-layer Coating of Al2O3 Nanoparticles; and Protective Al2O3 Coatings Thicker than 15 nm. Each should be taken to protocol drafting rather than to execution, and the protocol should be reviewed by a domain specialist who was not involved in producing this report. None of the four rests on verified evidence. The Primary Mechanism of Cycle Life Extension, which leads the recommendation, cites none at all: it is a conjecture, and carrying it is a bet on an argument rather than on a finding. Evidence integrity in the appendix names which case applies to each.</w:t>
      </w:r>
    </w:p>
    <w:p>
      <w:r>
        <w:rPr/>
        <w:t>A 10 nm Double-layer Coating of Al2O3 Nanoparticles is recommended while carrying the fatal flaw a reviewer recorded against it, printed in full under Deep Verification in its own section below. The meta-review did not address that flaw, so closing it comes before the protocol is drafted, not after.</w:t>
      </w:r>
    </w:p>
    <w:p>
      <w:r>
        <w:rPr/>
        <w:t>Part of what is recommended is one bet rather than several. A 10 nm Double-layer Coating of Al2O3 Nanoparticles and Protective Al2O3 Coatings Thicker than 15 nm sit in the Kinetic Penalties and Voltage Stability of Coatings cluster and rest on the single mechanism named for it under Main Research Directions above, so they stand or fall together. Carrying them together is still defensible, since the protocols differ and the cheapest of them may settle the mechanism for the rest. What it is not is diversification: the shared mechanism is the thing to test first, and a result against it takes more than one idea off this list at once.</w:t>
      </w:r>
    </w:p>
    <w:p>
      <w:r>
        <w:rPr/>
        <w:t>The recommendation is for the revised form of each of these, not the form ranked above. Evolution rewrote them after the tournament, and the revised text is set out under Revised Form Recommended in each idea's own section: that is what would be carried, and it is not the text ranked in section four. Both checks were run again on the rewrites: eight re-reviews, every one of which returned advance; and two further ranking rounds. The Primary Mechanism of Cycle Life Extension was revised to version 3: added exact cycling parameters (1C, 3.0-4.3V, 25°C); incorporated randomization, blinding, and a power rationale for N=15; and specified EIS frequency range (10 mHz to 100 kHz) for impedance monitoring. Dry-coating NCM811 Cathodes with a 2 wt% TiO2 was revised to version 3: changed TiO2 to Al2O3 to better align with standard baseline materials; added exact voltage window and temperature; added explicit safety mitigations for nanoparticle inhalation (glovebox/HEPA); added randomization, blinding, and ANOVA statistical plan; and specified H14-grade HEPA filtration for enhanced safety compliance. A 10 nm Double-layer Coating of Al2O3 Nanoparticles was revised to version 3: introduced a 2x2 factorial design testing standard vs high voltage cutoffs to address the lack of novelty, added exact voltage windows, and added gas chromatography analysis for venting gases to improve safety monitoring. Protective Al2O3 Coatings Thicker than 15 nm was revised to version 3: added the claim drawn from Enhancing Surface Stability of Ni-Rich Cathode Materials by Dry Coating Method to evidence_ids; added exact parameters (1C, 3.0-4.3V, 25°C); added randomization, blinding, and power rationale; added explicit safety protocols for lithium plating risks; and specified TMA and H2O as ALD precursors for reproducibility.</w:t>
      </w:r>
    </w:p>
    <w:p>
      <w:r>
        <w:rPr/>
        <w:t>That round did not agree with section four about the order. Ranked on the revised text they come out The Primary Mechanism of Cycle Life Extension; A 10 nm Double-layer Coating of Al2O3 Nanoparticles; Dry-coating NCM811 Cathodes with a 2 wt% TiO2; and Protective Al2O3 Coatings Thicker than 15 nm. Ranked on the proposals, as the standings in section five set them out, they come out The Primary Mechanism of Cycle Life Extension; Dry-coating NCM811 Cathodes with a 2 wt% TiO2; A 10 nm Double-layer Coating of Al2O3 Nanoparticles; and Protective Al2O3 Coatings Thicker than 15 nm. Those standings rank what was proposed; this order ranks what is being recommended, and where the two differ it is this one that applies.</w:t>
      </w:r>
    </w:p>
    <w:p>
      <w:r>
        <w:rPr/>
        <w:t>The decision is sensitive to a short list of specific evidence. Full-text verification of discovered sources to confirm exact parameters and claims, particularly the source Identifying degradation mechanisms in lithium-ion batteries with coating defects at the cathode regarding whether pinhole defects truly do not adversely affect performance; empirical data demonstrating the electrochemical stability of self-healing polymers at voltages &gt;4.0V, which could resurrect the analogy-based self-healing hypothesis; and established, compliant environmental disposal protocols for PFAS-like fluorinated SAMs in battery testing, which could mitigate the safety and governance flaws of the biomimetic CEI hypothesis. Obtaining any one of these is worth more than another round of generation, because it would move the ranking rather than lengthen it.</w:t>
      </w:r>
    </w:p>
    <w:p>
      <w:r>
        <w:rPr/>
        <w:t>The immediate next step for the leading idea is the go/no-go work its specialist set down in advance, as the rewrite recommended below states it rather than as the ranked form did. Confirm mass loading of porous and dense coatings are within 5% via ICP-OES, and verify initial specific capacity is within 5% of uncoated baseline. Running that, once the governance obligations below are discharged, is what converts this report from a set of proposals into a decision.</w:t>
      </w:r>
    </w:p>
    <w:p>
      <w:r>
        <w:rPr/>
        <w:t>Before any physical, clinical or data-access step, the governance obligations attached to the goal have to be discharged by a named owner: adherence to laboratory safety protocols for handling lithium-ion batteries and reactive coating precursors, proper disposal procedures for hazardous battery materials and chemicals, and use of calibrated battery testing equipment with built-in thermal and voltage safety cutoffs. None of these can be discharged by the workflow itself, and an automatic approval recorded in it satisfies none of them.</w:t>
      </w:r>
    </w:p>
    <w:p>
      <w:bookmarkStart w:id="448949" w:name="_Toc_dossier8"/>
      <w:pPr>
        <w:pStyle w:val="Heading2"/>
      </w:pPr>
      <w:r>
        <w:rPr/>
        <w:t>Research directions</w:t>
      </w:r>
      <w:bookmarkEnd w:id="448949"/>
    </w:p>
    <w:p>
      <w:pPr>
        <w:pStyle w:val="ListBullet"/>
      </w:pPr>
      <w:r>
        <w:rPr/>
        <w:t>No research direction was drawn from the literature for this run; the directions the ideas actually took are the clusters they fell into, named with the mechanism each one shares under Main Research Directions above.</w:t>
      </w:r>
    </w:p>
    <w:p>
      <w:bookmarkStart w:id="890165" w:name="_Toc_dossier9"/>
      <w:pPr>
        <w:pStyle w:val="Heading2"/>
      </w:pPr>
      <w:r>
        <w:rPr/>
        <w:t>Review summary</w:t>
      </w:r>
      <w:bookmarkEnd w:id="890165"/>
    </w:p>
    <w:p>
      <w:pPr>
        <w:pStyle w:val="ListBullet"/>
      </w:pPr>
      <w:r>
        <w:rPr/>
        <w:t>Correctness: mean 3.1 of five across eight reviews, range 2 to 4.</w:t>
      </w:r>
    </w:p>
    <w:p>
      <w:pPr>
        <w:pStyle w:val="ListBullet"/>
      </w:pPr>
      <w:r>
        <w:rPr/>
        <w:t>Novelty: mean 4.0 of five across eight reviews, range 2 to 5.</w:t>
      </w:r>
    </w:p>
    <w:p>
      <w:pPr>
        <w:pStyle w:val="ListBullet"/>
      </w:pPr>
      <w:r>
        <w:rPr/>
        <w:t>Feasibility: mean 4.1 of five across eight reviews, range 4 to 5.</w:t>
      </w:r>
    </w:p>
    <w:p>
      <w:pPr>
        <w:pStyle w:val="ListBullet"/>
      </w:pPr>
      <w:r>
        <w:rPr/>
        <w:t>Impact: mean 4.6 of five across eight reviews, range 2 to 5.</w:t>
      </w:r>
    </w:p>
    <w:p>
      <w:pPr>
        <w:pStyle w:val="ListBullet"/>
      </w:pPr>
      <w:r>
        <w:rPr/>
        <w:t>Safety: mean 4.4 of five across eight reviews, range 4 to 5.</w:t>
      </w:r>
    </w:p>
    <w:p>
      <w:bookmarkStart w:id="981194" w:name="_Toc_dossier10"/>
      <w:pPr>
        <w:pStyle w:val="Heading1"/>
        <w:pageBreakBefore/>
      </w:pPr>
      <w:r>
        <w:rPr/>
        <w:t>Knowledge Base</w:t>
      </w:r>
      <w:bookmarkEnd w:id="981194"/>
    </w:p>
    <w:p>
      <w:bookmarkStart w:id="16383" w:name="_Toc_dossier11"/>
      <w:pPr>
        <w:pStyle w:val="Heading2"/>
      </w:pPr>
      <w:r>
        <w:rPr/>
        <w:t>Knowledge Summary</w:t>
      </w:r>
      <w:bookmarkEnd w:id="16383"/>
    </w:p>
    <w:p>
      <w:r>
        <w:rPr/>
        <w:t>Discovery searched the literature and returned individual findings, but no synthesis across them, so this section cannot state what the field as a whole holds. The Deep Research agent, whose output this section is written to carry, did not run on this goal; a single search-grounded pass stood in for it. The findings are cited where the narrative uses them and their sources are listed under References, and they should be read as separate results rather than as a survey of the field.</w:t>
      </w:r>
    </w:p>
    <w:p>
      <w:bookmarkStart w:id="202071" w:name="_Toc_dossier12"/>
      <w:pPr>
        <w:pStyle w:val="Heading2"/>
      </w:pPr>
      <w:r>
        <w:rPr/>
        <w:t>Open Questions</w:t>
      </w:r>
      <w:bookmarkEnd w:id="202071"/>
    </w:p>
    <w:p>
      <w:r>
        <w:rPr/>
        <w:t>The evidence that would change the recommendation is a list of its own, stated in full under Recommendations and Next Steps above; what follows is what the run left open besides it.</w:t>
      </w:r>
    </w:p>
    <w:p>
      <w:pPr>
        <w:pStyle w:val="ListBullet"/>
      </w:pPr>
      <w:r>
        <w:rPr/>
        <w:t>Lack of verified full-text evidence confirming the exact thickness thresholds for kinetic penalties.</w:t>
      </w:r>
    </w:p>
    <w:p>
      <w:bookmarkStart w:id="771408" w:name="_Toc_dossier13"/>
      <w:pPr>
        <w:pStyle w:val="Heading2"/>
      </w:pPr>
      <w:r>
        <w:rPr/>
        <w:t>Unexpected Connections</w:t>
      </w:r>
      <w:bookmarkEnd w:id="771408"/>
    </w:p>
    <w:p>
      <w:r>
        <w:rPr/>
        <w:t>Nothing here was flagged as surprising; the run does not judge surprise. What this section reports is where ideas rest on a single mechanism, which their separate rankings hide: listed apart they look like separate bets, and they stand or fall on the same claim. A converging pair is therefore worth less as a portfolio than its two rankings suggest, and the mechanism its cluster is named for — stated in full under Main Research Directions above — is the thing to test first. The remaining entries are the inverse case, a protected minority: one where a region rests on a single idea, so dropping it closes the region rather than narrowing it; and one where a region has more than one occupant but few enough that they would likely fail together. They are about how thinly a region is covered rather than about any one idea's merits.</w:t>
      </w:r>
    </w:p>
    <w:p>
      <w:pPr>
        <w:pStyle w:val="ListBullet"/>
      </w:pPr>
      <w:r>
        <w:rPr/>
        <w:t>A 10 nm Double-layer Coating of Al2O3 Nanoparticles and Protective Al2O3 Coatings Thicker than 15 nm are the two ideas in the Kinetic Penalties and Voltage Stability of Coatings cluster.</w:t>
      </w:r>
    </w:p>
    <w:p>
      <w:pPr>
        <w:pStyle w:val="ListBullet"/>
      </w:pPr>
      <w:r>
        <w:rPr/>
        <w:t>A 5 nm Uniform LiF Nanoshell Coating and A Defect-free 2 nm ZrO2 Coating are the two ideas in the Physical Barrier and Defect Mitigation cluster.</w:t>
      </w:r>
    </w:p>
    <w:p>
      <w:pPr>
        <w:pStyle w:val="ListBullet"/>
      </w:pPr>
      <w:r>
        <w:rPr/>
        <w:t>An Artificial Cathode-electrolyte Interphase (CEI) and A Self-healing Polyurethane-based Interphase Coating Containing Microencapsulated Lithium Salts are the two ideas in the Dynamic and Selective Artificial Interphases cluster.</w:t>
      </w:r>
    </w:p>
    <w:p>
      <w:pPr>
        <w:pStyle w:val="ListBullet"/>
      </w:pPr>
      <w:r>
        <w:rPr/>
        <w:t>The Primary Mechanism of Cycle Life Extension was protected as a minority hypothesis. It is the only idea exploring its region of the problem, so discarding it would close off that region entirely.</w:t>
      </w:r>
    </w:p>
    <w:p>
      <w:pPr>
        <w:pStyle w:val="ListBullet"/>
      </w:pPr>
      <w:r>
        <w:rPr/>
        <w:t>An Artificial Cathode-electrolyte Interphase (CEI) was protected as a minority hypothesis. It ranks poorly on its own merits, but it shares its region of the problem only with A Self-healing Polyurethane-based Interphase Coating Containing Microencapsulated Lithium Salts, and the ideas in a region tend to fail together, so dropping this one would leave the region resting on that idea alone. It is nonetheless outside any recommendation this report makes: the meta-review excluded it, though no reviewer recorded a fatal flaw against it. Protection keeps the region open for a future run; it does not clear this idea to be acted on.</w:t>
      </w:r>
    </w:p>
    <w:p>
      <w:bookmarkStart w:id="632133" w:name="_Toc_dossier14"/>
      <w:pPr>
        <w:pStyle w:val="Heading2"/>
      </w:pPr>
      <w:r>
        <w:rPr/>
        <w:t>References</w:t>
      </w:r>
      <w:bookmarkEnd w:id="632133"/>
    </w:p>
    <w:p>
      <w:r>
        <w:rPr/>
        <w:t>None of the sources below was checked against the document it names. They are the sources this report cites; what they are cited for is what the search said they hold, not what reading them established.</w:t>
      </w:r>
    </w:p>
    <w:p>
      <w:pPr>
        <w:pStyle w:val="ListNumber"/>
        <w:numPr>
          <w:numId w:val="11"/>
        </w:numPr>
      </w:pPr>
      <w:r>
        <w:rPr/>
        <w:t>Enhancing Surface Stability of Ni-Rich Cathode Materials by Dry Coating Method. Retrieved from frontiersin.org; the literature search recorded no link to the document itself.</w:t>
      </w:r>
    </w:p>
    <w:p>
      <w:pPr>
        <w:pStyle w:val="ListNumber"/>
        <w:numPr>
          <w:numId w:val="11"/>
        </w:numPr>
      </w:pPr>
      <w:r>
        <w:rPr/>
        <w:t xml:space="preserve">Improvement of the Cycling Performance and Thermal Stability of Lithium-Ion Cells by Double-Layer Coating of Cathode Materials with Al₂O₃ Nanoparticles and Conductive Polymer. </w:t>
      </w:r>
      <w:hyperlink r:id="rId10">
        <w:r>
          <w:rPr>
            <w:color w:val="0B57D0"/>
            <w:u w:val="single"/>
          </w:rPr>
          <w:t>https://doi.org/10.1021/acsami.5b02690</w:t>
        </w:r>
      </w:hyperlink>
    </w:p>
    <w:p>
      <w:pPr>
        <w:pStyle w:val="ListNumber"/>
        <w:numPr>
          <w:numId w:val="11"/>
        </w:numPr>
      </w:pPr>
      <w:r>
        <w:rPr/>
        <w:t>Stable High-Voltage LiCoO2 Cathode Enabled by LiF Nanoshells. Retrieved from ncbi.nlm.nih.gov; the literature search recorded no link to the document itself.</w:t>
      </w:r>
    </w:p>
    <w:p>
      <w:pPr>
        <w:pStyle w:val="ListNumber"/>
        <w:numPr>
          <w:numId w:val="11"/>
        </w:numPr>
      </w:pPr>
      <w:r>
        <w:rPr/>
        <w:t xml:space="preserve">Identifying degradation mechanisms in lithium-ion batteries with coating defects at the cathode. </w:t>
      </w:r>
      <w:hyperlink r:id="rId11">
        <w:r>
          <w:rPr>
            <w:color w:val="0B57D0"/>
            <w:u w:val="single"/>
          </w:rPr>
          <w:t>https://doi.org/10.1016/j.apenergy.2018.07.074</w:t>
        </w:r>
      </w:hyperlink>
    </w:p>
    <w:p>
      <w:bookmarkStart w:id="190207" w:name="_Toc_dossier15"/>
      <w:pPr>
        <w:pStyle w:val="Heading1"/>
        <w:pageBreakBefore/>
      </w:pPr>
      <w:r>
        <w:rPr/>
        <w:t>Top ideas in detail</w:t>
      </w:r>
      <w:bookmarkEnd w:id="190207"/>
    </w:p>
    <w:p>
      <w:r>
        <w:rPr/>
        <w:t>Every idea below is set out the same way, so that a section can be compared across ideas rather than read only in place. What the fixed sections hold, and the qualifications that hold for every idea in this report, are stated here once rather than under each.</w:t>
      </w:r>
    </w:p>
    <w:p>
      <w:r>
        <w:rPr/>
        <w:t>Description states the idea in the proposing specialist's own terms and in a fixed order: the mechanism it rests on, the predictions that separate it from its neighbours, the competing reading of the same situation, and the observation that would falsify it. A mechanism that does not hold takes everything under it with it; a prediction every competing idea also makes distinguishes nothing; and a falsifier stated before the work starts is what keeps the idea a hypothesis rather than a position.</w:t>
      </w:r>
    </w:p>
    <w:p>
      <w:r>
        <w:rPr/>
        <w:t>Identified issues and validated risks are the risks the specialist that proposed the idea named against its own work. No reviewer was asked to confirm them, so the list is neither validated nor complete, and a risk missing from it has not been ruled out.</w:t>
      </w:r>
    </w:p>
    <w:p>
      <w:r>
        <w:rPr/>
        <w:t>Addressed objections are the responses the reviews recorded. A review lists its objections and its responses separately without saying which answers which, so a response may concede an objection rather than dispose of it. Each response is attributed to the review that recorded it, so that is where a response is printed rather than a second time under the review itself, and a review that recorded none is not listed there rather than listed as silent. The objections themselves are under Deep Verification.</w:t>
      </w:r>
    </w:p>
    <w:p>
      <w:r>
        <w:rPr/>
        <w:t>Supporting arguments state what the idea's mechanism predicts rather than the mechanism again, since a prediction specific enough to come out one way is what separates an idea worth running from one merely worth believing. Where findings are listed there, they are the ones the idea's own proposal cites; the evidence stage classified each of them for or against the research question and not against any one idea, so a finding can be listed under an idea it in fact tells against. No prediction anywhere in this report has been tested: the run proposes work rather than carrying any out, so a prediction is a case for the idea rather than a result of it. Goal alignment and novelty is a score and no more: what an idea has to displace is the competing reading set out under its own Description, and the score is a judgement about that contest rather than about the idea in isolation.</w:t>
      </w:r>
    </w:p>
    <w:p>
      <w:r>
        <w:rPr/>
        <w:t>The feasibility assessment gives the review's score, what has to exist before the idea can be started at all, and the go/no-go tests. Those tests are what continuing or abandoning is decided against, and the specialist set them down before the work began, which is what keeps the decision from being made on the result once it is in hand.</w:t>
      </w:r>
    </w:p>
    <w:p>
      <w:r>
        <w:rPr/>
        <w:t>The conclusion under each idea names the next move on it. Where an idea records both a go/no-go check and a falsifier, the go/no-go comes first: it is the cheaper of the two, and a failure there ends the work without the falsifier ever being run.</w:t>
      </w:r>
    </w:p>
    <w:p>
      <w:r>
        <w:rPr/>
        <w:t>Where an idea carries a Revised Form section, only what the rewrite changed is set out in it: the fields that carry over unchanged are named there rather than printed a second time, and they are to be read from the idea above. Evolution rewrites the whole shortlist, so the heading reads Revised Form Recommended only where the meta-review went on to recommend the rewrite.</w:t>
      </w:r>
    </w:p>
    <w:p>
      <w:r>
        <w:rPr/>
        <w:t>Where Critical Flaws reports that no reviewer recorded a fatal flaw, that is a statement about the reviews rather than a guarantee: a flaw nobody looked for is indistinguishable here from one that does not exist.</w:t>
      </w:r>
    </w:p>
    <w:p>
      <w:r>
        <w:rPr/>
        <w:t>Deep Verification lists the fatal flaws and the objections the reviews raised, each numbered and attributed to the review that raised it, and all of them to be checked rather than argued away. Nothing in this run tested any item in those lists, so each is a live claim against the idea it is filed under rather than a settled one. A fatal flaw is the stronger finding: the reviewer that recorded one was saying the idea does not survive it, and the scoring scale caps such a review at two of five however confident it was. For the same reason no item there claims to have been answered: where a review responded at all, the responses are printed under Reviews, and which objection each one reaches is left to the reader to judge.</w:t>
      </w:r>
    </w:p>
    <w:p>
      <w:r>
        <w:rPr/>
        <w:t>A debate appears under both of the ideas that fought it, each time argued from that section's side: the same exchange, read from the opposite end. The verdict and the rating change under it are the same in both places. A judge argues its verdict in the closing turn of the exchange, so where the verdict under a debate carries nothing further, its reasoning is that closing turn rather than missing; where the judge reasoned somewhere other than in the exchange, the verdict carries that reasoning, and where it recorded none the verdict says so.</w:t>
      </w:r>
    </w:p>
    <w:p>
      <w:r>
        <w:rPr/>
        <w:t>Each idea below carries a grounding verdict under its title: five are marked unverified and three are marked uncited. What those verdicts mean is set out under Candidate Ideas above, where the ideas are first listed.</w:t>
      </w:r>
    </w:p>
    <w:p>
      <w:r>
        <w:rPr/>
        <w:t>Every idea below is reviewed under the same headings, and each review asks the same question of every idea it reviews. Who asks what is set out here rather than under each idea; what varies, and what is printed there, is the answer.</w:t>
      </w:r>
    </w:p>
    <w:p>
      <w:pPr>
        <w:pStyle w:val="ListBullet"/>
      </w:pPr>
      <w:r>
        <w:rPr>
          <w:b/>
        </w:rPr>
        <w:t>Correctness</w:t>
      </w:r>
      <w:r>
        <w:rPr/>
        <w:t xml:space="preserve"> — Evidence and correctness reviewer. Is the claim correct, and is every load-bearing statement supported by evidence that has been inspected rather than merely retrieved?</w:t>
      </w:r>
    </w:p>
    <w:p>
      <w:pPr>
        <w:pStyle w:val="ListBullet"/>
      </w:pPr>
      <w:r>
        <w:rPr>
          <w:b/>
        </w:rPr>
        <w:t>Novelty</w:t>
      </w:r>
      <w:r>
        <w:rPr/>
        <w:t xml:space="preserve"> — Novelty reviewer. Does the idea go beyond established practice, and would a specialist in the field regard the contribution as new?</w:t>
      </w:r>
    </w:p>
    <w:p>
      <w:pPr>
        <w:pStyle w:val="ListBullet"/>
      </w:pPr>
      <w:r>
        <w:rPr>
          <w:b/>
        </w:rPr>
        <w:t>Feasibility</w:t>
      </w:r>
      <w:r>
        <w:rPr/>
        <w:t xml:space="preserve"> — Methods and statistics reviewer. Can the proposed design actually be executed, and would it yield an interpretable answer under realistic constraints?</w:t>
      </w:r>
    </w:p>
    <w:p>
      <w:pPr>
        <w:pStyle w:val="ListBullet"/>
      </w:pPr>
      <w:r>
        <w:rPr>
          <w:b/>
        </w:rPr>
        <w:t>Impact</w:t>
      </w:r>
      <w:r>
        <w:rPr/>
        <w:t xml:space="preserve"> — Impact reviewer. Would the result change what practitioners do, and is it worth the cost of finding out?</w:t>
      </w:r>
    </w:p>
    <w:p>
      <w:pPr>
        <w:pStyle w:val="ListBullet"/>
      </w:pPr>
      <w:r>
        <w:rPr>
          <w:b/>
        </w:rPr>
        <w:t>Safety</w:t>
      </w:r>
      <w:r>
        <w:rPr/>
        <w:t xml:space="preserve"> — Ethics, safety and governance reviewer. Does the idea raise a human-subject, biosafety, privacy, data-rights or dual-use concern, and which institutional approval must precede it?</w:t>
      </w:r>
    </w:p>
    <w:p>
      <w:r>
        <w:rPr/>
        <w:t>Each idea below closes its reviews on whether they agree with each other. What a disagreement between them means, and what would settle one, is the same for every idea and is set out here; under each idea is that idea's own spread and the review at the bottom of it.</w:t>
      </w:r>
    </w:p>
    <w:p>
      <w:r>
        <w:rPr/>
        <w:t>Where the reviews of an idea disagree by more than a point, the idea is strong on one dimension and weak on another rather than uniformly graded, and the review sections under it are to be read separately rather than averaged.</w:t>
      </w:r>
    </w:p>
    <w:p>
      <w:r>
        <w:rPr/>
        <w:t>Where the lowest review of an idea is the evidence and correctness review, the disagreement is about the grounding rather than the design, and reading the cited sources in full is what would settle it. The falsifier would still decide the idea, but not until there is agreement on what the idea is built on.</w:t>
      </w:r>
    </w:p>
    <w:p>
      <w:r>
        <w:rPr/>
        <w:t>Where a falsifier is recorded, that is what settles a disagreement: the specialist set it down against its own idea, and it names a result that would end the idea rather than amend it, which is what makes the reviews above it decidable at all.</w:t>
      </w:r>
    </w:p>
    <w:p>
      <w:r>
        <w:rPr/>
        <w:t>Not every match was argued. Where an idea's table below shows a match with no debate under it, that match was decided by a single-pass model comparison rather than by argued rounds: there is a verdict and the reason the judge recorded, and no exchange behind either to read.</w:t>
      </w:r>
    </w:p>
    <w:p>
      <w:bookmarkStart w:id="940508" w:name="_Toc_dossier16"/>
      <w:pPr>
        <w:pStyle w:val="Heading2"/>
      </w:pPr>
      <w:r>
        <w:rPr/>
        <w:t>The Primary Mechanism of Cycle Life Extension</w:t>
      </w:r>
      <w:bookmarkEnd w:id="940508"/>
    </w:p>
    <w:p>
      <w:r>
        <w:rPr/>
        <w:t>Rank: 1</w:t>
      </w:r>
    </w:p>
    <w:p>
      <w:r>
        <w:rPr/>
        <w:t>Elo: 1290</w:t>
      </w:r>
    </w:p>
    <w:p>
      <w:r>
        <w:rPr/>
        <w:t>Category: Experimental &gt; Chemical Scavenging vs. Physical Barrier &gt; Falsification-led</w:t>
      </w:r>
    </w:p>
    <w:p>
      <w:r>
        <w:rPr/>
        <w:t>Evidence support: uncited.</w:t>
      </w:r>
    </w:p>
    <w:p>
      <w:bookmarkStart w:id="614217" w:name="_Toc_dossier17"/>
      <w:pPr>
        <w:pStyle w:val="Heading3"/>
      </w:pPr>
      <w:r>
        <w:rPr/>
        <w:t>Idea Proposal</w:t>
      </w:r>
      <w:bookmarkEnd w:id="614217"/>
    </w:p>
    <w:p>
      <w:r>
        <w:rPr/>
        <w:t>The primary mechanism of cycle life extension by metal oxide (e.g., ZnO) coatings is the chemical scavenging of HF from the electrolyte rather than forming a physical barrier, meaning a highly porous coating will outperform a dense conformal coating of the same mass.</w:t>
      </w:r>
    </w:p>
    <w:p>
      <w:bookmarkStart w:id="22639" w:name="_Toc_dossier18"/>
      <w:pPr>
        <w:pStyle w:val="Heading3"/>
      </w:pPr>
      <w:r>
        <w:rPr/>
        <w:t>Description</w:t>
      </w:r>
      <w:bookmarkEnd w:id="22639"/>
    </w:p>
    <w:p>
      <w:r>
        <w:rPr/>
        <w:t>Most literature assumes coatings work by physically isolating the cathode from the electrolyte. This competing explanation suggests the coating acts as a sacrificial chemical scavenger for acidic species (HF). Therefore, maximizing the surface area (porosity) of the coating will be more effective than maximizing physical coverage.</w:t>
      </w:r>
    </w:p>
    <w:p>
      <w:r>
        <w:rPr/>
        <w:t>These are the predictions that separate it from its neighbours: a porous ZnO coating will extend cycle life by &gt;15% compared to a dense conformal ZnO coating of the exact same mass loading; the porous ZnO coating will chemically convert to ZnF2 over time, detectable by XRD/XPS; and electrolyte HF concentration will be lower in cells with porous coatings than in cells with dense coatings.</w:t>
      </w:r>
    </w:p>
    <w:p>
      <w:r>
        <w:rPr/>
        <w:t>Two competing readings of the same situation have to be displaced: the physical barrier effect is actually dominant, and the porous coating will fail rapidly because it allows electrolyte to reach the cathode surface; and ZnO dissolves into the electrolyte upon reacting with HF, poisoning the anode and reducing cycle life.</w:t>
      </w:r>
    </w:p>
    <w:p>
      <w:r>
        <w:rPr/>
        <w:t>This is the result that would falsify it: fabricate N=10 cells with porous ZnO coating, N=10 with dense ZnO coating (matched mass loading), and N=10 uncoated cells. If the porous coated cells do not show a statistically significant increase in cycle life over the dense coated cells, the hypothesis is falsified.</w:t>
      </w:r>
    </w:p>
    <w:p>
      <w:bookmarkStart w:id="797906" w:name="_Toc_dossier19"/>
      <w:pPr>
        <w:pStyle w:val="Heading3"/>
      </w:pPr>
      <w:r>
        <w:rPr/>
        <w:t>Revised Form Recommended</w:t>
      </w:r>
      <w:bookmarkEnd w:id="797906"/>
    </w:p>
    <w:p>
      <w:r>
        <w:rPr/>
        <w:t>This is the form the meta-review recommends, and it is not the form ranked above: evolution rewrote the idea in rounds one and two, and this is the cumulative result. The rounds addressed, between them, missing exact charge/discharge rates, voltage windows, temperature; missing randomization, blinding, and statistical power rationale; and minor methodological details regarding EIS measurements. The rewrite changed every field of the idea. It was re-reviewed after the rewrite: one review said advance the idea as written.</w:t>
      </w:r>
    </w:p>
    <w:p>
      <w:r>
        <w:rPr>
          <w:b/>
        </w:rPr>
        <w:t>Core idea:</w:t>
      </w:r>
      <w:r>
        <w:rPr/>
        <w:t xml:space="preserve"> The primary mechanism of cycle life extension by metal oxide (e.g., ZnO) coatings is the chemical scavenging of HF from the electrolyte rather than forming a physical barrier; thus, a highly porous ZnO coating will outperform a dense conformal ZnO coating of the same mass when cycled at 1C between 3.0V and 4.3V at 25°C.</w:t>
      </w:r>
    </w:p>
    <w:p>
      <w:r>
        <w:rPr>
          <w:b/>
        </w:rPr>
        <w:t>Mechanism and rationale:</w:t>
      </w:r>
      <w:r>
        <w:rPr/>
        <w:t xml:space="preserve"> Most literature assumes coatings work by physically isolating the cathode. This competing explanation suggests the coating acts as a sacrificial chemical scavenger for HF. By matching mass loading and varying porosity, we isolate the scavenging effect. Randomization, blinding, and N=15 per group provide 80% power to detect a 15% difference. EIS will be conducted from 10 mHz to 100 kHz to monitor impedance changes.</w:t>
      </w:r>
    </w:p>
    <w:p>
      <w:r>
        <w:rPr>
          <w:b/>
        </w:rPr>
        <w:t>Discriminating predictions:</w:t>
      </w:r>
      <w:r>
        <w:rPr/>
        <w:t xml:space="preserve"> Porous ZnO coated cells will exhibit a statistically significant (p&lt;0.05) 15% increase in cycles to 80% capacity retention compared to dense ZnO coated cells at 1C, 25°C; and electrolyte HF concentration will be significantly lower in porous coated cells.</w:t>
      </w:r>
    </w:p>
    <w:p>
      <w:r>
        <w:rPr>
          <w:b/>
        </w:rPr>
        <w:t>Alternative explanations:</w:t>
      </w:r>
      <w:r>
        <w:rPr/>
        <w:t xml:space="preserve"> The physical barrier effect is dominant, and the porous coating fails rapidly; and ZnO dissolves into the electrolyte, poisoning the anode.</w:t>
      </w:r>
    </w:p>
    <w:p>
      <w:r>
        <w:rPr>
          <w:b/>
        </w:rPr>
        <w:t>Falsifier:</w:t>
      </w:r>
      <w:r>
        <w:rPr/>
        <w:t xml:space="preserve"> A randomized, blinded trial of N=15 porous ZnO, N=15 dense ZnO, and N=15 uncoated cells cycled at 1C (3.0-4.3V, 25°C). If porous cells do not significantly outlast dense cells, the HF scavenging dominance hypothesis is falsified.</w:t>
      </w:r>
    </w:p>
    <w:p>
      <w:r>
        <w:rPr>
          <w:b/>
        </w:rPr>
        <w:t>Required inputs and dependencies:</w:t>
      </w:r>
      <w:r>
        <w:rPr/>
        <w:t xml:space="preserve"> Synthesis methods for porous and dense ZnO with identical mass loadings, and trace HF measurement techniques.</w:t>
      </w:r>
    </w:p>
    <w:p>
      <w:r>
        <w:rPr>
          <w:b/>
        </w:rPr>
        <w:t>Principal risks:</w:t>
      </w:r>
      <w:r>
        <w:rPr/>
        <w:t xml:space="preserve"> Sacrificial scavenging generates water, potentially causing gas evolution; and anode poisoning by Zn2+.</w:t>
      </w:r>
    </w:p>
    <w:p>
      <w:r>
        <w:rPr>
          <w:b/>
        </w:rPr>
        <w:t>Go/no-go tests:</w:t>
      </w:r>
      <w:r>
        <w:rPr/>
        <w:t xml:space="preserve"> Confirm mass loading of porous and dense coatings are within 5% via ICP-OES, and verify initial specific capacity is within 5% of uncoated baseline.</w:t>
      </w:r>
    </w:p>
    <w:p>
      <w:bookmarkStart w:id="215977" w:name="_Toc_dossier20"/>
      <w:pPr>
        <w:pStyle w:val="Heading3"/>
      </w:pPr>
      <w:r>
        <w:rPr/>
        <w:t>Reviews</w:t>
      </w:r>
      <w:bookmarkEnd w:id="215977"/>
    </w:p>
    <w:p>
      <w:pPr>
        <w:pStyle w:val="Heading4"/>
      </w:pPr>
      <w:r>
        <w:rPr/>
        <w:t>Summary</w:t>
      </w:r>
    </w:p>
    <w:p>
      <w:pPr>
        <w:pStyle w:val="Heading5"/>
      </w:pPr>
      <w:r>
        <w:rPr/>
        <w:t>1. Executive Verdict</w:t>
      </w:r>
    </w:p>
    <w:p>
      <w:r>
        <w:rPr/>
        <w:t>This idea finished rank 1 on an Elo of 1290 and was carried forward onto the shortlist, averaging 4.4 of five across five reviews.</w:t>
      </w:r>
    </w:p>
    <w:p>
      <w:pPr>
        <w:pStyle w:val="Heading5"/>
      </w:pPr>
      <w:r>
        <w:rPr/>
        <w:t>2. Critical Flaws</w:t>
      </w:r>
    </w:p>
    <w:p>
      <w:r>
        <w:rPr/>
        <w:t>No reviewer recorded a fatal flaw against this idea.</w:t>
      </w:r>
    </w:p>
    <w:p>
      <w:pPr>
        <w:pStyle w:val="Heading5"/>
      </w:pPr>
      <w:r>
        <w:rPr/>
        <w:t>3. Identified issues &amp; Validated Risks</w:t>
      </w:r>
    </w:p>
    <w:p>
      <w:r>
        <w:rPr/>
        <w:t>Sacrificial scavenging generates water or other byproducts that could trigger secondary degradation mechanisms or gas evolution (swelling), and anode poisoning by dissolved Zn2+ ions.</w:t>
      </w:r>
    </w:p>
    <w:p>
      <w:pPr>
        <w:pStyle w:val="Heading5"/>
      </w:pPr>
      <w:r>
        <w:rPr/>
        <w:t>4. Addressed Objections</w:t>
      </w:r>
    </w:p>
    <w:p>
      <w:r>
        <w:rPr/>
        <w:t>The correctness review answered: This is a valid competing explanation but requires new evidence discovery to verify if HF scavenging by ZnO is documented. The novelty review answered: The experimental design directly pitting a porous coating against a dense coating of identical mass to isolate the scavenging vs barrier mechanism is highly novel and elegant. The feasibility review answered: Controlling for mass loading shows strong experimental design thinking; adding randomization and power analysis will make it robust. The impact review answered: Careful synthesis and initial characterization (TGA, SEM) can ensure comparable mechanical stability before cycling. The safety review answered: The mass loading of the coating is small enough that the total volume of generated gas/water will be limited and manageable within standard safety limits.</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5 of five, the highest any idea in this run received, shared with three other ideas.</w:t>
      </w:r>
    </w:p>
    <w:p>
      <w:pPr>
        <w:pStyle w:val="Heading5"/>
      </w:pPr>
      <w:r>
        <w:rPr/>
        <w:t>7. Feasibility Assessment (Go/No-Go Decision)</w:t>
      </w:r>
    </w:p>
    <w:p>
      <w:r>
        <w:rPr/>
        <w:t>The feasibility review scored this 4 of five. It cannot start until its inputs exist: synthesis methods capable of producing both highly porous and highly dense ZnO coatings with identical mass loadings, and techniques to measure trace HF concentration in the electrolyte post-cycling. Its go/no-go tests: confirm mass loading of porous and dense coatings are within 5% of each other via TGA or ICP-OES, and verify initial specific capacity of all groups is within 5% of the uncoated baseline.</w:t>
      </w:r>
    </w:p>
    <w:p>
      <w:pPr>
        <w:pStyle w:val="Heading5"/>
      </w:pPr>
      <w:r>
        <w:rPr/>
        <w:t>8. Conclusion</w:t>
      </w:r>
    </w:p>
    <w:p>
      <w:r>
        <w:rPr/>
        <w:t>The next move is the go/no-go work under Feasibility Assessment above, and the falsifier under Description after it. The lowest score it received is 3 of five, from the correctness review, printed in full below: that is the review to read before any of the above is commissioned.</w:t>
      </w:r>
    </w:p>
    <w:p>
      <w:pPr>
        <w:pStyle w:val="Heading4"/>
      </w:pPr>
      <w:r>
        <w:rPr/>
        <w:t>Correctness</w:t>
      </w:r>
    </w:p>
    <w:p>
      <w:r>
        <w:rPr/>
        <w:t>The idea proposes that ZnO acts as a chemical HF scavenger rather than a physical barrier.</w:t>
      </w:r>
    </w:p>
    <w:p>
      <w:r>
        <w:rPr/>
        <w:t>This is a theoretical proposal with no evidence cited to support this specific mechanism for ZnO.</w:t>
      </w:r>
    </w:p>
    <w:p>
      <w:r>
        <w:rPr/>
        <w:t>This review raised one objection and recorded one response.</w:t>
      </w:r>
    </w:p>
    <w:p>
      <w:r>
        <w:rPr/>
        <w:t>Answer: evidence too thin to judge on, at the reviewer's stated confidence of 0.90</w:t>
      </w:r>
    </w:p>
    <w:p>
      <w:r>
        <w:rPr/>
        <w:t>Score: 3</w:t>
      </w:r>
    </w:p>
    <w:p>
      <w:pPr>
        <w:pStyle w:val="Heading4"/>
      </w:pPr>
      <w:r>
        <w:rPr/>
        <w:t>Novelty</w:t>
      </w:r>
    </w:p>
    <w:p>
      <w:r>
        <w:rPr/>
        <w:t>Proposes that metal oxide coatings work primarily by chemically scavenging HF rather than acting as a physical barrier.</w:t>
      </w:r>
    </w:p>
    <w:p>
      <w:r>
        <w:rPr/>
        <w:t>Suggests a porous coating will outperform a dense one of the same mass.</w:t>
      </w:r>
    </w:p>
    <w:p>
      <w:r>
        <w:rPr/>
        <w:t>This review raised one objection and recorded one response.</w:t>
      </w:r>
    </w:p>
    <w:p>
      <w:r>
        <w:rPr/>
        <w:t>Answer: advance the idea as written, at the reviewer's stated confidence of 0.95</w:t>
      </w:r>
    </w:p>
    <w:p>
      <w:r>
        <w:rPr/>
        <w:t>Score: 5</w:t>
      </w:r>
    </w:p>
    <w:p>
      <w:pPr>
        <w:pStyle w:val="Heading4"/>
      </w:pPr>
      <w:r>
        <w:rPr/>
        <w:t>Feasibility</w:t>
      </w:r>
    </w:p>
    <w:p>
      <w:r>
        <w:rPr/>
        <w:t>Design includes three groups (porous, dense, uncoated) with N=10 each.</w:t>
      </w:r>
    </w:p>
    <w:p>
      <w:r>
        <w:rPr/>
        <w:t>Controls for mass loading, which is a critical confounding variable.</w:t>
      </w:r>
    </w:p>
    <w:p>
      <w:r>
        <w:rPr/>
        <w:t>This review raised three objections and recorded one response.</w:t>
      </w:r>
    </w:p>
    <w:p>
      <w:r>
        <w:rPr/>
        <w:t>Answer: revise it first, at the reviewer's stated confidence of 0.85</w:t>
      </w:r>
    </w:p>
    <w:p>
      <w:r>
        <w:rPr/>
        <w:t>Score: 4</w:t>
      </w:r>
    </w:p>
    <w:p>
      <w:pPr>
        <w:pStyle w:val="Heading4"/>
      </w:pPr>
      <w:r>
        <w:rPr/>
        <w:t>Impact</w:t>
      </w:r>
    </w:p>
    <w:p>
      <w:r>
        <w:rPr/>
        <w:t>Challenges the dominant physical barrier paradigm.</w:t>
      </w:r>
    </w:p>
    <w:p>
      <w:r>
        <w:rPr/>
        <w:t>High impact if chemical scavenging is proven to be the primary mechanism, as it would shift how coatings are designed (porous vs dense).</w:t>
      </w:r>
    </w:p>
    <w:p>
      <w:r>
        <w:rPr/>
        <w:t>This review raised one objection and recorded one response.</w:t>
      </w:r>
    </w:p>
    <w:p>
      <w:r>
        <w:rPr/>
        <w:t>Answer: advance the idea as written, at the reviewer's stated confidence of 0.85</w:t>
      </w:r>
    </w:p>
    <w:p>
      <w:r>
        <w:rPr/>
        <w:t>Score: 5</w:t>
      </w:r>
    </w:p>
    <w:p>
      <w:pPr>
        <w:pStyle w:val="Heading4"/>
      </w:pPr>
      <w:r>
        <w:rPr/>
        <w:t>Safety</w:t>
      </w:r>
    </w:p>
    <w:p>
      <w:r>
        <w:rPr/>
        <w:t>The proposed HF scavenging mechanism may generate water or other byproducts, leading to gas evolution.</w:t>
      </w:r>
    </w:p>
    <w:p>
      <w:r>
        <w:rPr/>
        <w:t>Standard battery testing safety protocols are generally sufficient to handle moderate gas evolution in coin or pouch cells.</w:t>
      </w:r>
    </w:p>
    <w:p>
      <w:r>
        <w:rPr/>
        <w:t>This review raised one objection and recorded one response.</w:t>
      </w:r>
    </w:p>
    <w:p>
      <w:r>
        <w:rPr/>
        <w:t>Answer: advance the idea as written, at the reviewer's stated confidence of 0.90</w:t>
      </w:r>
    </w:p>
    <w:p>
      <w:r>
        <w:rPr/>
        <w:t>Score: 5</w:t>
      </w:r>
    </w:p>
    <w:p>
      <w:pPr>
        <w:pStyle w:val="Heading4"/>
      </w:pPr>
      <w:r>
        <w:rPr/>
        <w:t>Coherence</w:t>
      </w:r>
    </w:p>
    <w:p>
      <w:r>
        <w:rPr/>
        <w:t>The five reviews of this idea span 3 to 5 of five, a disagreement of more than a point.</w:t>
      </w:r>
    </w:p>
    <w:p>
      <w:r>
        <w:rPr/>
        <w:t>The lowest of them is the evidence and correctness review, at 3 of five: what it faults is the grounding, not the experiment.</w:t>
      </w:r>
    </w:p>
    <w:p>
      <w:pPr>
        <w:pStyle w:val="Heading4"/>
      </w:pPr>
      <w:r>
        <w:rPr/>
        <w:t>Deep Verification</w:t>
      </w:r>
    </w:p>
    <w:p>
      <w:pPr>
        <w:pStyle w:val="Heading5"/>
      </w:pPr>
      <w:r>
        <w:rPr/>
        <w:t>1. Raised by the correctness review</w:t>
      </w:r>
    </w:p>
    <w:p>
      <w:r>
        <w:rPr/>
        <w:t>No evidence provided to support the HF scavenging mechanism over the physical barrier mechanism.</w:t>
      </w:r>
    </w:p>
    <w:p>
      <w:pPr>
        <w:pStyle w:val="Heading5"/>
      </w:pPr>
      <w:r>
        <w:rPr/>
        <w:t>2. Raised by the novelty review</w:t>
      </w:r>
    </w:p>
    <w:p>
      <w:r>
        <w:rPr/>
        <w:t>Some literature already discusses HF scavenging by amphoteric oxides like Al2O3 and ZnO.</w:t>
      </w:r>
    </w:p>
    <w:p>
      <w:pPr>
        <w:pStyle w:val="Heading5"/>
      </w:pPr>
      <w:r>
        <w:rPr/>
        <w:t>3. Raised by the feasibility review</w:t>
      </w:r>
    </w:p>
    <w:p>
      <w:r>
        <w:rPr/>
        <w:t>Lacks randomization and blinding.</w:t>
      </w:r>
    </w:p>
    <w:p>
      <w:pPr>
        <w:pStyle w:val="Heading5"/>
      </w:pPr>
      <w:r>
        <w:rPr/>
        <w:t>4. Raised by the feasibility review</w:t>
      </w:r>
    </w:p>
    <w:p>
      <w:r>
        <w:rPr/>
        <w:t>No power rationale for N=10.</w:t>
      </w:r>
    </w:p>
    <w:p>
      <w:pPr>
        <w:pStyle w:val="Heading5"/>
      </w:pPr>
      <w:r>
        <w:rPr/>
        <w:t>5. Raised by the feasibility review</w:t>
      </w:r>
    </w:p>
    <w:p>
      <w:r>
        <w:rPr/>
        <w:t>Needs a specified statistical test for multiple comparisons.</w:t>
      </w:r>
    </w:p>
    <w:p>
      <w:pPr>
        <w:pStyle w:val="Heading5"/>
      </w:pPr>
      <w:r>
        <w:rPr/>
        <w:t>6. Raised by the impact review</w:t>
      </w:r>
    </w:p>
    <w:p>
      <w:r>
        <w:rPr/>
        <w:t>Porous coatings might simply detach more easily, confounding the results with mechanical failure rather than chemical scavenging.</w:t>
      </w:r>
    </w:p>
    <w:p>
      <w:pPr>
        <w:pStyle w:val="Heading5"/>
      </w:pPr>
      <w:r>
        <w:rPr/>
        <w:t>7. Raised by the safety review</w:t>
      </w:r>
    </w:p>
    <w:p>
      <w:r>
        <w:rPr/>
        <w:t>Excessive water generation could cause rapid HF regeneration or violent reactions with the lithium anode.</w:t>
      </w:r>
    </w:p>
    <w:p>
      <w:bookmarkStart w:id="760773" w:name="_Toc_dossier21"/>
      <w:pPr>
        <w:pStyle w:val="Heading3"/>
      </w:pPr>
      <w:r>
        <w:rPr/>
        <w:t>Tournament</w:t>
      </w:r>
      <w:bookmarkEnd w:id="760773"/>
    </w:p>
    <w:p>
      <w:pPr>
        <w:pStyle w:val="Heading4"/>
      </w:pPr>
      <w:r>
        <w:rPr/>
        <w:t>Match summary</w:t>
      </w:r>
    </w:p>
    <w:p>
      <w:pPr>
        <w:pStyle w:val="ListBullet"/>
      </w:pPr>
      <w:r>
        <w:rPr/>
        <w:t>Total matches: 6</w:t>
      </w:r>
    </w:p>
    <w:p>
      <w:pPr>
        <w:pStyle w:val="ListBullet"/>
      </w:pPr>
      <w:r>
        <w:rPr/>
        <w:t>Matches won: 6</w:t>
      </w:r>
    </w:p>
    <w:p>
      <w:pPr>
        <w:pStyle w:val="ListBullet"/>
      </w:pPr>
      <w:r>
        <w:rPr/>
        <w:t>Matches lost: 0</w:t>
      </w:r>
    </w:p>
    <w:p>
      <w:pPr>
        <w:pStyle w:val="ListBullet"/>
      </w:pPr>
      <w:r>
        <w:rPr/>
        <w:t>Matches tied: 0</w:t>
      </w:r>
    </w:p>
    <w:p>
      <w:pPr>
        <w:pStyle w:val="ListBullet"/>
      </w:pPr>
      <w:r>
        <w:rPr/>
        <w:t>Win rate: 100%</w:t>
      </w:r>
    </w:p>
    <w:tbl>
      <w:tblPr>
        <w:tblStyle w:val="TableGrid"/>
        <w:tblW w:type="dxa" w:w="9458"/>
        <w:jc w:val="left"/>
        <w:tblLayout w:type="fixed"/>
        <w:tblLook w:firstColumn="1" w:firstRow="1" w:lastColumn="0" w:lastRow="0" w:noHBand="0" w:noVBand="1" w:val="04A0"/>
      </w:tblPr>
      <w:tblGrid>
        <w:gridCol w:w="691"/>
        <w:gridCol w:w="5194"/>
        <w:gridCol w:w="663"/>
        <w:gridCol w:w="951"/>
        <w:gridCol w:w="837"/>
        <w:gridCol w:w="1122"/>
      </w:tblGrid>
      <w:tr>
        <w:trPr>
          <w:tblHeader w:val="true"/>
        </w:trPr>
        <w:tc>
          <w:tcPr>
            <w:tcW w:type="dxa" w:w="691"/>
            <w:shd w:val="clear" w:color="auto" w:fill="E8EAED"/>
          </w:tcPr>
          <w:p>
            <w:r>
              <w:rPr>
                <w:b/>
                <w:sz w:val="17"/>
              </w:rPr>
              <w:t>Round</w:t>
            </w:r>
          </w:p>
        </w:tc>
        <w:tc>
          <w:tcPr>
            <w:tcW w:type="dxa" w:w="5194"/>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22"/>
            <w:shd w:val="clear" w:color="auto" w:fill="E8EAED"/>
          </w:tcPr>
          <w:p>
            <w:r>
              <w:rPr>
                <w:b/>
                <w:sz w:val="17"/>
              </w:rPr>
              <w:t>Judge</w:t>
            </w:r>
          </w:p>
        </w:tc>
      </w:tr>
      <w:tr>
        <w:tc>
          <w:tcPr>
            <w:tcW w:type="dxa" w:w="691"/>
          </w:tcPr>
          <w:p>
            <w:r>
              <w:rPr>
                <w:sz w:val="17"/>
              </w:rPr>
              <w:t>1</w:t>
            </w:r>
          </w:p>
        </w:tc>
        <w:tc>
          <w:tcPr>
            <w:tcW w:type="dxa" w:w="5194"/>
          </w:tcPr>
          <w:p>
            <w:r>
              <w:rPr>
                <w:sz w:val="17"/>
              </w:rPr>
              <w:t>Protective Al2O3 Coatings Thicker than 15 nm</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1122"/>
          </w:tcPr>
          <w:p>
            <w:r>
              <w:rPr>
                <w:sz w:val="17"/>
              </w:rPr>
              <w:t>Model, single pass</w:t>
            </w:r>
          </w:p>
        </w:tc>
      </w:tr>
      <w:tr>
        <w:tc>
          <w:tcPr>
            <w:tcW w:type="dxa" w:w="691"/>
          </w:tcPr>
          <w:p>
            <w:r>
              <w:rPr>
                <w:sz w:val="17"/>
              </w:rPr>
              <w:t>2</w:t>
            </w:r>
          </w:p>
        </w:tc>
        <w:tc>
          <w:tcPr>
            <w:tcW w:type="dxa" w:w="5194"/>
          </w:tcPr>
          <w:p>
            <w:r>
              <w:rPr>
                <w:sz w:val="17"/>
              </w:rPr>
              <w:t>An Artificial Cathode-electrolyte Interphase (CEI)</w:t>
            </w:r>
          </w:p>
        </w:tc>
        <w:tc>
          <w:tcPr>
            <w:tcW w:type="dxa" w:w="663"/>
          </w:tcPr>
          <w:p>
            <w:r>
              <w:rPr>
                <w:sz w:val="17"/>
              </w:rPr>
              <w:t>win</w:t>
            </w:r>
          </w:p>
        </w:tc>
        <w:tc>
          <w:tcPr>
            <w:tcW w:type="dxa" w:w="951"/>
          </w:tcPr>
          <w:p>
            <w:r>
              <w:rPr>
                <w:sz w:val="17"/>
              </w:rPr>
              <w:t>1216</w:t>
            </w:r>
          </w:p>
        </w:tc>
        <w:tc>
          <w:tcPr>
            <w:tcW w:type="dxa" w:w="837"/>
          </w:tcPr>
          <w:p>
            <w:r>
              <w:rPr>
                <w:sz w:val="17"/>
              </w:rPr>
              <w:t>1232</w:t>
            </w:r>
          </w:p>
        </w:tc>
        <w:tc>
          <w:tcPr>
            <w:tcW w:type="dxa" w:w="1122"/>
          </w:tcPr>
          <w:p>
            <w:r>
              <w:rPr>
                <w:sz w:val="17"/>
              </w:rPr>
              <w:t>Model, single pass</w:t>
            </w:r>
          </w:p>
        </w:tc>
      </w:tr>
      <w:tr>
        <w:tc>
          <w:tcPr>
            <w:tcW w:type="dxa" w:w="691"/>
          </w:tcPr>
          <w:p>
            <w:r>
              <w:rPr>
                <w:sz w:val="17"/>
              </w:rPr>
              <w:t>3</w:t>
            </w:r>
          </w:p>
        </w:tc>
        <w:tc>
          <w:tcPr>
            <w:tcW w:type="dxa" w:w="5194"/>
          </w:tcPr>
          <w:p>
            <w:r>
              <w:rPr>
                <w:sz w:val="17"/>
              </w:rPr>
              <w:t>Dry-coating NCM811 Cathodes with a 2 wt% TiO2</w:t>
            </w:r>
          </w:p>
        </w:tc>
        <w:tc>
          <w:tcPr>
            <w:tcW w:type="dxa" w:w="663"/>
          </w:tcPr>
          <w:p>
            <w:r>
              <w:rPr>
                <w:sz w:val="17"/>
              </w:rPr>
              <w:t>win</w:t>
            </w:r>
          </w:p>
        </w:tc>
        <w:tc>
          <w:tcPr>
            <w:tcW w:type="dxa" w:w="951"/>
          </w:tcPr>
          <w:p>
            <w:r>
              <w:rPr>
                <w:sz w:val="17"/>
              </w:rPr>
              <w:t>1232</w:t>
            </w:r>
          </w:p>
        </w:tc>
        <w:tc>
          <w:tcPr>
            <w:tcW w:type="dxa" w:w="837"/>
          </w:tcPr>
          <w:p>
            <w:r>
              <w:rPr>
                <w:sz w:val="17"/>
              </w:rPr>
              <w:t>1248</w:t>
            </w:r>
          </w:p>
        </w:tc>
        <w:tc>
          <w:tcPr>
            <w:tcW w:type="dxa" w:w="1122"/>
          </w:tcPr>
          <w:p>
            <w:r>
              <w:rPr>
                <w:sz w:val="17"/>
              </w:rPr>
              <w:t>Model, single pass</w:t>
            </w:r>
          </w:p>
        </w:tc>
      </w:tr>
      <w:tr>
        <w:tc>
          <w:tcPr>
            <w:tcW w:type="dxa" w:w="691"/>
          </w:tcPr>
          <w:p>
            <w:r>
              <w:rPr>
                <w:sz w:val="17"/>
              </w:rPr>
              <w:t>4</w:t>
            </w:r>
          </w:p>
        </w:tc>
        <w:tc>
          <w:tcPr>
            <w:tcW w:type="dxa" w:w="5194"/>
          </w:tcPr>
          <w:p>
            <w:r>
              <w:rPr>
                <w:sz w:val="17"/>
              </w:rPr>
              <w:t>An Artificial Cathode-electrolyte Interphase (CEI)</w:t>
            </w:r>
          </w:p>
        </w:tc>
        <w:tc>
          <w:tcPr>
            <w:tcW w:type="dxa" w:w="663"/>
          </w:tcPr>
          <w:p>
            <w:r>
              <w:rPr>
                <w:sz w:val="17"/>
              </w:rPr>
              <w:t>win</w:t>
            </w:r>
          </w:p>
        </w:tc>
        <w:tc>
          <w:tcPr>
            <w:tcW w:type="dxa" w:w="951"/>
          </w:tcPr>
          <w:p>
            <w:r>
              <w:rPr>
                <w:sz w:val="17"/>
              </w:rPr>
              <w:t>1248</w:t>
            </w:r>
          </w:p>
        </w:tc>
        <w:tc>
          <w:tcPr>
            <w:tcW w:type="dxa" w:w="837"/>
          </w:tcPr>
          <w:p>
            <w:r>
              <w:rPr>
                <w:sz w:val="17"/>
              </w:rPr>
              <w:t>1263</w:t>
            </w:r>
          </w:p>
        </w:tc>
        <w:tc>
          <w:tcPr>
            <w:tcW w:type="dxa" w:w="1122"/>
          </w:tcPr>
          <w:p>
            <w:r>
              <w:rPr>
                <w:sz w:val="17"/>
              </w:rPr>
              <w:t>Model, debated</w:t>
            </w:r>
          </w:p>
        </w:tc>
      </w:tr>
      <w:tr>
        <w:tc>
          <w:tcPr>
            <w:tcW w:type="dxa" w:w="691"/>
          </w:tcPr>
          <w:p>
            <w:r>
              <w:rPr>
                <w:sz w:val="17"/>
              </w:rPr>
              <w:t>4</w:t>
            </w:r>
          </w:p>
        </w:tc>
        <w:tc>
          <w:tcPr>
            <w:tcW w:type="dxa" w:w="5194"/>
          </w:tcPr>
          <w:p>
            <w:r>
              <w:rPr>
                <w:sz w:val="17"/>
              </w:rPr>
              <w:t>A 10 nm Double-layer Coating of Al2O3 Nanoparticles</w:t>
            </w:r>
          </w:p>
        </w:tc>
        <w:tc>
          <w:tcPr>
            <w:tcW w:type="dxa" w:w="663"/>
          </w:tcPr>
          <w:p>
            <w:r>
              <w:rPr>
                <w:sz w:val="17"/>
              </w:rPr>
              <w:t>win</w:t>
            </w:r>
          </w:p>
        </w:tc>
        <w:tc>
          <w:tcPr>
            <w:tcW w:type="dxa" w:w="951"/>
          </w:tcPr>
          <w:p>
            <w:r>
              <w:rPr>
                <w:sz w:val="17"/>
              </w:rPr>
              <w:t>1263</w:t>
            </w:r>
          </w:p>
        </w:tc>
        <w:tc>
          <w:tcPr>
            <w:tcW w:type="dxa" w:w="837"/>
          </w:tcPr>
          <w:p>
            <w:r>
              <w:rPr>
                <w:sz w:val="17"/>
              </w:rPr>
              <w:t>1277</w:t>
            </w:r>
          </w:p>
        </w:tc>
        <w:tc>
          <w:tcPr>
            <w:tcW w:type="dxa" w:w="1122"/>
          </w:tcPr>
          <w:p>
            <w:r>
              <w:rPr>
                <w:sz w:val="17"/>
              </w:rPr>
              <w:t>Model, debated</w:t>
            </w:r>
          </w:p>
        </w:tc>
      </w:tr>
      <w:tr>
        <w:tc>
          <w:tcPr>
            <w:tcW w:type="dxa" w:w="691"/>
          </w:tcPr>
          <w:p>
            <w:r>
              <w:rPr>
                <w:sz w:val="17"/>
              </w:rPr>
              <w:t>4</w:t>
            </w:r>
          </w:p>
        </w:tc>
        <w:tc>
          <w:tcPr>
            <w:tcW w:type="dxa" w:w="5194"/>
          </w:tcPr>
          <w:p>
            <w:r>
              <w:rPr>
                <w:sz w:val="17"/>
              </w:rPr>
              <w:t>Dry-coating NCM811 Cathodes with a 2 wt% TiO2</w:t>
            </w:r>
          </w:p>
        </w:tc>
        <w:tc>
          <w:tcPr>
            <w:tcW w:type="dxa" w:w="663"/>
          </w:tcPr>
          <w:p>
            <w:r>
              <w:rPr>
                <w:sz w:val="17"/>
              </w:rPr>
              <w:t>win</w:t>
            </w:r>
          </w:p>
        </w:tc>
        <w:tc>
          <w:tcPr>
            <w:tcW w:type="dxa" w:w="951"/>
          </w:tcPr>
          <w:p>
            <w:r>
              <w:rPr>
                <w:sz w:val="17"/>
              </w:rPr>
              <w:t>1277</w:t>
            </w:r>
          </w:p>
        </w:tc>
        <w:tc>
          <w:tcPr>
            <w:tcW w:type="dxa" w:w="837"/>
          </w:tcPr>
          <w:p>
            <w:r>
              <w:rPr>
                <w:sz w:val="17"/>
              </w:rPr>
              <w:t>1290</w:t>
            </w:r>
          </w:p>
        </w:tc>
        <w:tc>
          <w:tcPr>
            <w:tcW w:type="dxa" w:w="1122"/>
          </w:tcPr>
          <w:p>
            <w:r>
              <w:rPr>
                <w:sz w:val="17"/>
              </w:rPr>
              <w:t>Model, debated</w:t>
            </w:r>
          </w:p>
        </w:tc>
      </w:tr>
    </w:tbl>
    <w:p/>
    <w:p>
      <w:pPr>
        <w:pStyle w:val="Heading4"/>
      </w:pPr>
      <w:r>
        <w:rPr/>
        <w:t>Debate against An Artificial Cathode-electrolyte Interphase (CEI)</w:t>
      </w:r>
    </w:p>
    <w:p>
      <w:pPr>
        <w:pStyle w:val="ListBullet"/>
      </w:pPr>
      <w:r>
        <w:rPr>
          <w:b/>
        </w:rPr>
        <w:t>Turn 1:</w:t>
      </w:r>
      <w:r>
        <w:rPr/>
        <w:t xml:space="preserve"> To begin, let us summarize the two competing hypotheses and their initial reviews. This idea posits that metal oxide coatings, specifically ZnO, extend cycle life primarily through chemical scavenging of HF rather than by acting as a physical barrier. It proposes an elegant experimental design comparing a highly porous ZnO coating against a dense conformal ZnO coating of the exact same mass loading to isolate this mechanism. Reviewers praised the novelty and experimental design but noted the need for randomization and a formal power analysis for its N=10 sample size. The opposing idea suggests creating an artificial cathode-electrolyte interphase (CEI) using a self-assembled monolayer (SAM) of fluorinated phosphonic acids. This approach mimics biological cell membranes to selectively allow Li+ transport while blocking larger solvent molecules and HF. Reviewers found the biomimicry aspect novel and noted it aligns with the feasibility criteria mentioning SAMs. However, the safety review raised a significant red flag regarding the use of PFAS-like fluorinated compounds, which pose severe environmental persistence and health risks, requiring strict disposal protocols. Both hypotheses were flagged for lacking direct prior evidence for their specific claims.</w:t>
      </w:r>
    </w:p>
    <w:p>
      <w:pPr>
        <w:pStyle w:val="ListBullet"/>
      </w:pPr>
      <w:r>
        <w:rPr>
          <w:b/>
        </w:rPr>
        <w:t>Turn 2, Expert A:</w:t>
      </w:r>
      <w:r>
        <w:rPr/>
        <w:t xml:space="preserve"> Let's evaluate these hypotheses against the specific criteria and constraints. The information gain criterion explicitly asks for the "ability to distinguish between physical barrier effects, kinetic limitations, and chemical scavenging mechanisms." This idea is perfectly tailored to this criterion. By matching the mass loading and varying the porosity, this idea directly decouples the physical barrier effect from the chemical scavenging effect.</w:t>
      </w:r>
    </w:p>
    <w:p>
      <w:pPr>
        <w:pStyle w:val="ListBullet"/>
      </w:pPr>
      <w:r>
        <w:rPr>
          <w:b/>
        </w:rPr>
        <w:t>Turn 2, Expert B:</w:t>
      </w:r>
      <w:r>
        <w:rPr/>
        <w:t xml:space="preserve"> I agree. This idea's experimental design is highly targeted and practical. However, we must note that both hypotheses fail to meet the strict constraint requiring the specification of "exact charge/discharge rates, voltage windows, and temperature." Furthermore, both propose sample sizes (N=10 for this idea, N=12 for the opposing idea) without the required statistical power rationale.</w:t>
      </w:r>
    </w:p>
    <w:p>
      <w:pPr>
        <w:pStyle w:val="ListBullet"/>
      </w:pPr>
      <w:r>
        <w:rPr>
          <w:b/>
        </w:rPr>
        <w:t>Turn 2, Expert A:</w:t>
      </w:r>
      <w:r>
        <w:rPr/>
        <w:t xml:space="preserve"> That is a valid critique of both proposals. Looking at the opposing idea, the use of a SAM is explicitly mentioned in the feasibility criteria. However, the safety criterion mentions risks associated with "toxic precursors (fluorine)." The opposing idea relies heavily on fluorinated phosphonic acids. The ethics and safety reviewer correctly identified this as a major governance issue due to PFAS regulations. Does the potential 20% increase in cycle life justify the introduction of persistent environmental toxins when other coating methods are available?</w:t>
      </w:r>
    </w:p>
    <w:p>
      <w:pPr>
        <w:pStyle w:val="ListBullet"/>
      </w:pPr>
      <w:r>
        <w:rPr>
          <w:b/>
        </w:rPr>
        <w:t>Turn 3, Expert B:</w:t>
      </w:r>
      <w:r>
        <w:rPr/>
        <w:t xml:space="preserve"> The environmental risk of the opposing idea is a major detractor, especially when standard laboratory disposal might not be equipped for novel PFAS-like compounds without extensive protocol revisions. Let's also look closely at the success criteria. The goal states that the experiment must "maintain initial specific capacity and internal resistance within 5% of the uncoated control baseline."</w:t>
      </w:r>
    </w:p>
    <w:p>
      <w:pPr>
        <w:pStyle w:val="ListBullet"/>
      </w:pPr>
      <w:r>
        <w:rPr>
          <w:b/>
        </w:rPr>
        <w:t>Turn 3, Expert A:</w:t>
      </w:r>
      <w:r>
        <w:rPr/>
        <w:t xml:space="preserve"> Excellent point. If we look at the go/no-go tests, this idea explicitly states it will "verify initial specific capacity of all groups is within 5% of the uncoated baseline," which perfectly aligns with the success criteria. The opposing idea, on the other hand, states it will "confirm internal resistance of SAM-coated cells is within 10% of uncoated cells." The opposing idea's own go/no-go threshold violates the strict 5% constraint established in the prompt's goal.</w:t>
      </w:r>
    </w:p>
    <w:p>
      <w:pPr>
        <w:pStyle w:val="ListBullet"/>
      </w:pPr>
      <w:r>
        <w:rPr>
          <w:b/>
        </w:rPr>
        <w:t>Turn 3, Expert B:</w:t>
      </w:r>
      <w:r>
        <w:rPr/>
        <w:t xml:space="preserve"> Furthermore, the opposing idea faces a significant mechanistic risk: the SAM layer may simply desorb from the cathode surface during the large volume and voltage swings of cycling. While covalent bonding of phosphonic acids is strong, the dynamic environment of a battery cathode is notoriously harsh on monolayers. This idea relies on bulk inorganic materials (ZnO) which have a more established track record of surviving these conditions, even if the specific scavenging mechanism is novel.</w:t>
      </w:r>
    </w:p>
    <w:p>
      <w:pPr>
        <w:pStyle w:val="ListBullet"/>
      </w:pPr>
      <w:r>
        <w:rPr>
          <w:b/>
        </w:rPr>
        <w:t>Turn 4, Expert A:</w:t>
      </w:r>
      <w:r>
        <w:rPr/>
        <w:t xml:space="preserve"> To synthesize our findings: this idea offers a superior, highly elegant experimental design that directly answers the information gain criterion by isolating the chemical scavenging mechanism from the physical barrier effect. While both hypotheses miss the constraints regarding exact cycling parameters and formal power calculations, this idea strictly adheres to the 5% baseline variance constraint for capacity, whereas the opposing idea explicitly violates it by allowing a 10% variance in internal resistance.</w:t>
      </w:r>
    </w:p>
    <w:p>
      <w:pPr>
        <w:pStyle w:val="ListBullet"/>
      </w:pPr>
      <w:r>
        <w:rPr>
          <w:b/>
        </w:rPr>
        <w:t>Turn 4, Expert B:</w:t>
      </w:r>
      <w:r>
        <w:rPr/>
        <w:t xml:space="preserve"> I concur. Additionally, the safety and governance profile of this idea is much more favorable. The risks associated with this idea (manageable gas evolution from water byproducts) can be handled with standard battery testing safety enclosures. Conversely, the opposing idea introduces severe environmental and regulatory risks through the use of PFAS-like fluorinated compounds. Given the strict constraints and the criteria for information gain and safety, this idea is the clear choice for implementation.</w:t>
      </w:r>
    </w:p>
    <w:p>
      <w:pPr>
        <w:pStyle w:val="ListBullet"/>
      </w:pPr>
      <w:r>
        <w:rPr>
          <w:b/>
        </w:rPr>
        <w:t>Turn 4, Closing rationale:</w:t>
      </w:r>
      <w:r>
        <w:rPr/>
        <w:t xml:space="preserve"> This idea provides a highly elegant experimental design that directly addresses the information gain criterion of distinguishing between physical barrier and chemical scavenging mechanisms by comparing porous and dense coatings of identical mass. While both hypotheses fail to specify exact cycling parameters and statistical power rationales, this idea aligns perfectly with the success criteria by targeting a maximum 5% variance in initial capacity. In contrast, the opposing idea targets a 10% variance in internal resistance, violating the 5% constraint. Furthermore, this idea avoids the severe environmental and safety governance issues associated with the PFAS-like fluorinated compounds proposed in the opposing idea.</w:t>
      </w:r>
    </w:p>
    <w:p>
      <w:r>
        <w:rPr/>
        <w:t>The judge ruled this a win with confidence 0.70. Rematch: this pair also met in Swiss round 2. Both judgements are recorded; this multi-turn debate is the later, decisive Elo update.</w:t>
      </w:r>
    </w:p>
    <w:p>
      <w:pPr>
        <w:pStyle w:val="Heading4"/>
      </w:pPr>
      <w:r>
        <w:rPr/>
        <w:t>Debate against A 10 nm Double-layer Coating of Al2O3 Nanoparticles</w:t>
      </w:r>
    </w:p>
    <w:p>
      <w:pPr>
        <w:pStyle w:val="ListBullet"/>
      </w:pPr>
      <w:r>
        <w:rPr>
          <w:b/>
        </w:rPr>
        <w:t>Turn 1, Expert A:</w:t>
      </w:r>
      <w:r>
        <w:rPr/>
        <w:t xml:space="preserve"> Let us begin by summarizing the two hypotheses and their initial reviews. The opposing idea proposes applying a 10 nm double-layer coating of Al2O3 and PEDOT-co-PEG on NCM811 cathodes to extend cycle life by at least 20% at 1C and 55°C. The reviews commend its methodological rigor, noting the inclusion of randomization, blinding, and a robust sample size (N=15). However, the novelty review identifies a fatal flaw: it is a direct replication of existing prior art and offers no new variables or mechanisms.</w:t>
      </w:r>
    </w:p>
    <w:p>
      <w:pPr>
        <w:pStyle w:val="ListBullet"/>
      </w:pPr>
      <w:r>
        <w:rPr>
          <w:b/>
        </w:rPr>
        <w:t>Turn 1, Expert B:</w:t>
      </w:r>
      <w:r>
        <w:rPr/>
        <w:t xml:space="preserve"> This idea takes a mechanistic approach, claiming that metal oxide coatings (specifically ZnO) extend cycle life primarily by chemically scavenging HF rather than acting as a physical barrier. It predicts that a highly porous coating will outperform a dense conformal coating of the exact same mass. The reviews praise this as a highly novel and elegant experimental design that challenges the dominant physical barrier paradigm, though the methods review notes it currently lacks randomization, blinding, and a statistical power rationale for its N=10 sample size.</w:t>
      </w:r>
    </w:p>
    <w:p>
      <w:pPr>
        <w:pStyle w:val="ListBullet"/>
      </w:pPr>
      <w:r>
        <w:rPr>
          <w:b/>
        </w:rPr>
        <w:t>Turn 2, Expert C:</w:t>
      </w:r>
      <w:r>
        <w:rPr/>
        <w:t xml:space="preserve"> We must evaluate these against our strict constraints. The opposing idea specifies the material, thickness (10 nm), C-rate (1C), and temperature (55°C), though it omits the exact voltage window and specific application method. This idea, on the other hand, fails to specify exact charge/discharge rates, voltage windows, temperature, and exact thickness, focusing instead on matched mass loading.</w:t>
      </w:r>
    </w:p>
    <w:p>
      <w:pPr>
        <w:pStyle w:val="ListBullet"/>
      </w:pPr>
      <w:r>
        <w:rPr>
          <w:b/>
        </w:rPr>
        <w:t>Turn 2, Expert A:</w:t>
      </w:r>
      <w:r>
        <w:rPr/>
        <w:t xml:space="preserve"> That is a valid critique of this idea regarding the prompt's constraints. However, the opposing idea's lack of novelty is a severe limitation. Our objective is to evaluate competing hypotheses for their scientific value and information gain. The opposing idea functions merely as a verification study. This idea directly addresses the "Information gain" criterion by explicitly attempting to distinguish between physical barrier effects and chemical scavenging mechanisms.</w:t>
      </w:r>
    </w:p>
    <w:p>
      <w:pPr>
        <w:pStyle w:val="ListBullet"/>
      </w:pPr>
      <w:r>
        <w:rPr>
          <w:b/>
        </w:rPr>
        <w:t>Turn 3, Expert B:</w:t>
      </w:r>
      <w:r>
        <w:rPr/>
        <w:t xml:space="preserve"> Let's discuss feasibility and potential confounding factors. This idea requires synthesizing both highly porous and highly dense ZnO coatings with identical mass loadings. This is synthetically challenging. If the porous coating has poor mechanical adhesion and detaches during cycling, it will fail mechanically rather than chemically, which would confound the results.</w:t>
      </w:r>
    </w:p>
    <w:p>
      <w:pPr>
        <w:pStyle w:val="ListBullet"/>
      </w:pPr>
      <w:r>
        <w:rPr>
          <w:b/>
        </w:rPr>
        <w:t>Turn 3, Expert C:</w:t>
      </w:r>
      <w:r>
        <w:rPr/>
        <w:t xml:space="preserve"> That is a risk, but this idea includes go/no-go tests to confirm mass loading via TGA or ICP-OES and verify initial specific capacity, which helps ensure baseline comparability. Furthermore, the testable prediction that the porous ZnO will chemically convert to ZnF2 (detectable by XRD/XPS) provides a direct, verifiable metric for the scavenging mechanism, aligning perfectly with our reproducibility criteria. The opposing idea's reliance on PEDOT-co-PEG at high voltages (above 4.2V) also carries significant risk of oxidative degradation, which could negate the benefits of the coating entirely.</w:t>
      </w:r>
    </w:p>
    <w:p>
      <w:pPr>
        <w:pStyle w:val="ListBullet"/>
      </w:pPr>
      <w:r>
        <w:rPr>
          <w:b/>
        </w:rPr>
        <w:t>Turn 4, Expert A:</w:t>
      </w:r>
      <w:r>
        <w:rPr/>
        <w:t xml:space="preserve"> Looking at the overall impact and desirability for implementation, this idea offers a paradigm-shifting insight. If the chemical scavenging mechanism is proven dominant, it fundamentally changes how the industry will design interphase coatings—prioritizing surface area and porosity over dense conformality.</w:t>
      </w:r>
    </w:p>
    <w:p>
      <w:pPr>
        <w:pStyle w:val="ListBullet"/>
      </w:pPr>
      <w:r>
        <w:rPr>
          <w:b/>
        </w:rPr>
        <w:t>Turn 4, Expert B:</w:t>
      </w:r>
      <w:r>
        <w:rPr/>
        <w:t xml:space="preserve"> I agree. While the opposing idea is methodologically tighter as written (including blinding and randomization), its core scientific question is purely incremental. The methodological gaps in this idea—such as the omission of specific C-rates, voltage windows, and randomization—are standard experimental controls that any competent battery lab would implement during execution. The intrinsic scientific merit and potential impact of this idea far outweigh these correctable omissions.</w:t>
      </w:r>
    </w:p>
    <w:p>
      <w:pPr>
        <w:pStyle w:val="ListBullet"/>
      </w:pPr>
      <w:r>
        <w:rPr>
          <w:b/>
        </w:rPr>
        <w:t>Turn 4, Closing rationale:</w:t>
      </w:r>
      <w:r>
        <w:rPr/>
        <w:t xml:space="preserve"> This idea is superior because it proposes a highly novel, mechanistic investigation that directly addresses the core criteria for information gain (distinguishing between physical barrier and chemical scavenging effects). Its experimental design—comparing porous versus dense coatings of identical mass loading—is elegant and has the potential to shift the paradigm of battery coating design. While the opposing idea adheres more strictly to some formatting constraints regarding specific testing parameters, it is fundamentally flawed by a complete lack of novelty, acting merely as a replication of existing literature. The missing parameters in this idea (such as specific C-rates, voltage windows, and explicit randomization) are standard laboratory protocols that do not diminish the profound scientific superiority of its core claim.</w:t>
      </w:r>
    </w:p>
    <w:p>
      <w:r>
        <w:rPr/>
        <w:t>The judge ruled this a win with confidence 0.70.</w:t>
      </w:r>
    </w:p>
    <w:p>
      <w:pPr>
        <w:pStyle w:val="Heading4"/>
      </w:pPr>
      <w:r>
        <w:rPr/>
        <w:t>Debate against Dry-coating NCM811 Cathodes with a 2 wt% TiO2</w:t>
      </w:r>
    </w:p>
    <w:p>
      <w:pPr>
        <w:pStyle w:val="ListBullet"/>
      </w:pPr>
      <w:r>
        <w:rPr>
          <w:b/>
        </w:rPr>
        <w:t>Turn 1, Expert A:</w:t>
      </w:r>
      <w:r>
        <w:rPr/>
        <w:t xml:space="preserve"> Let us begin by summarizing the two hypotheses under consideration. This idea proposes that metal oxide coatings, specifically ZnO, extend cycle life primarily through chemical scavenging of HF rather than by forming a physical barrier. To test this, it pits a highly porous ZnO coating against a dense conformal ZnO coating of the exact same mass loading. The initial reviews highlight this as a highly novel and elegant experimental design that challenges the dominant physical barrier paradigm, though it lacks cited evidence for this specific mechanism and requires methodological refinements like randomization and power analysis. The opposing idea claims that dry-coating NCM811 cathodes with a 2 wt% TiO2 layer will yield a 15% longer cycle life than wet-coating by eliminating solvent-induced surface degradation. The reviews note that while this has high practical importance for manufacturing, the approach is highly incremental, as avoiding solvent is the standard justification for dry coating. Furthermore, the specific use of TiO2 is an unsupported leap from the idea's evidence, and the dry-coating of nanoparticles presents a severe inhalation safety hazard requiring strict mitigation. Both hypotheses utilize a 3-group design with N=10 cells per group but lack formal power rationales.</w:t>
      </w:r>
    </w:p>
    <w:p>
      <w:pPr>
        <w:pStyle w:val="ListBullet"/>
      </w:pPr>
      <w:r>
        <w:rPr>
          <w:b/>
        </w:rPr>
        <w:t>Turn 2, Expert B:</w:t>
      </w:r>
      <w:r>
        <w:rPr/>
        <w:t xml:space="preserve"> Evaluating these against our specific Goal and Criteria, this idea stands out for its exceptional alignment with our information gain requirement: "Ability to distinguish between physical barrier effects, kinetic limitations, and chemical scavenging mechanisms." By controlling for mass loading and varying porosity, this idea directly isolates the chemical scavenging mechanism from the physical barrier effect. The opposing idea, on the other hand, aligns with the evidence criterion regarding "dry vs wet methods," but its mechanistic rationale is already well-established in the literature, limiting its overall information gain and novelty.</w:t>
      </w:r>
    </w:p>
    <w:p>
      <w:pPr>
        <w:pStyle w:val="ListBullet"/>
      </w:pPr>
      <w:r>
        <w:rPr>
          <w:b/>
        </w:rPr>
        <w:t>Turn 2, Expert C:</w:t>
      </w:r>
      <w:r>
        <w:rPr/>
        <w:t xml:space="preserve"> I agree. However, we must also evaluate them against our strict constraints. The prompt mandates that we "Must define specific coating material, application method, and thickness" and "Must specify exact charge/discharge rates, voltage windows, and temperature." This idea specifies ZnO but fails to name the exact synthesis methods to achieve the porous and dense coatings, nor does it specify the C-rates, voltage windows, or temperature. The opposing idea specifies TiO2, a 2 wt% loading, acoustic resonant mixing/shear-milling for application, and a 0.5C cycling rate, making it slightly more compliant with the operational constraints, though it still omits voltage windows and temperature.</w:t>
      </w:r>
    </w:p>
    <w:p>
      <w:pPr>
        <w:pStyle w:val="ListBullet"/>
      </w:pPr>
      <w:r>
        <w:rPr>
          <w:b/>
        </w:rPr>
        <w:t>Turn 3, Expert A:</w:t>
      </w:r>
      <w:r>
        <w:rPr/>
        <w:t xml:space="preserve"> That is a valid critique of this idea's missing operational parameters. However, let's look at feasibility and safety. This idea requires synthesizing porous and dense coatings with identical mass loadings, which is challenging but verifiable via the proposed TGA or ICP-OES go/no-go tests. The safety review notes that the gas evolution from HF scavenging is manageable within standard battery testing protocols. The opposing idea involves handling dry TiO2 nanoparticles, which the safety review flagged as a severe inhalation hazard requiring specialized PPE and engineering controls.</w:t>
      </w:r>
    </w:p>
    <w:p>
      <w:pPr>
        <w:pStyle w:val="ListBullet"/>
      </w:pPr>
      <w:r>
        <w:rPr>
          <w:b/>
        </w:rPr>
        <w:t>Turn 3, Expert B:</w:t>
      </w:r>
      <w:r>
        <w:rPr/>
        <w:t xml:space="preserve"> Furthermore, the opposing idea suffers from an evidence correctness issue. The evidence and correctness review points out that the specific use of 2 wt% TiO2 is an unsupported proposal not found in the cited evidence, which only discussed dry-coated NCM811 generally. This idea is acknowledged as a theoretical proposal, but its generation strategy ("competing explanation") justifies testing a new mechanistic theory, whereas the opposing idea presents an unverified leap as a direct application of prior art.</w:t>
      </w:r>
    </w:p>
    <w:p>
      <w:pPr>
        <w:pStyle w:val="ListBullet"/>
      </w:pPr>
      <w:r>
        <w:rPr>
          <w:b/>
        </w:rPr>
        <w:t>Turn 4, Expert C:</w:t>
      </w:r>
      <w:r>
        <w:rPr/>
        <w:t xml:space="preserve"> Let's weigh the methodological flaws. Both hypotheses fail to provide a statistical power rationale for N=10, and both lack randomization and blinding—critical scientific-method checks for our declared experimental research mode. However, this idea's core experimental design—comparing porous versus dense coatings of the same mass—is fundamentally more robust for answering a "why" question (mechanism) than the opposing idea is for answering a "how" question (process optimization). If this idea succeeds, it fundamentally shifts how the field designs protective interphases, moving away from conformal ALD toward engineered porous structures. If the opposing idea succeeds, it merely confirms that dry coating avoids solvent damage, which is already the prevailing consensus.</w:t>
      </w:r>
    </w:p>
    <w:p>
      <w:pPr>
        <w:pStyle w:val="ListBullet"/>
      </w:pPr>
      <w:r>
        <w:rPr>
          <w:b/>
        </w:rPr>
        <w:t>Turn 5, Expert A:</w:t>
      </w:r>
      <w:r>
        <w:rPr/>
        <w:t xml:space="preserve"> In conclusion, while both hypotheses fall short of providing the exhaustive list of testing parameters (voltage windows, temperatures) required by the constraints, this idea is vastly superior in its scientific merit. It directly addresses the specific information gain criterion regarding chemical scavenging versus physical barriers. Its experimental design is elegant, highly novel, and carries a much higher potential impact for the field of battery engineering. The opposing idea is too incremental, relies on an unsupported material choice (TiO2) relative to its citations, and introduces severe nanoparticle inhalation risks that complicate its feasibility. Therefore, this idea is the stronger candidate for implementation.</w:t>
      </w:r>
    </w:p>
    <w:p>
      <w:pPr>
        <w:pStyle w:val="ListBullet"/>
      </w:pPr>
      <w:r>
        <w:rPr>
          <w:b/>
        </w:rPr>
        <w:t>Turn 5, Closing rationale:</w:t>
      </w:r>
      <w:r>
        <w:rPr/>
        <w:t xml:space="preserve"> This idea offers a highly novel, elegant experimental design that directly isolates the chemical scavenging mechanism from the physical barrier effect, perfectly aligning with the targeted information gain criteria. Despite missing some exact cycling parameters, it provides a much higher potential scientific impact and a safer experimental profile compared to the incremental, unverified, and hazardous approach of the opposing idea.</w:t>
      </w:r>
    </w:p>
    <w:p>
      <w:r>
        <w:rPr/>
        <w:t>The judge ruled this a win with confidence 0.75. Rematch: this pair also met in Swiss round 3. Both judgements are recorded; this multi-turn debate is the later, decisive Elo update.</w:t>
      </w:r>
    </w:p>
    <w:p>
      <w:r>
        <w:rPr/>
        <w:t>Three of these matches carry no debate transcript.</w:t>
      </w:r>
    </w:p>
    <w:p>
      <w:pPr>
        <w:pStyle w:val="ListBullet"/>
      </w:pPr>
      <w:r>
        <w:rPr>
          <w:b/>
        </w:rPr>
        <w:t>Round 1 against Protective Al2O3 Coatings Thicker than 15 nm (win):</w:t>
      </w:r>
      <w:r>
        <w:rPr/>
        <w:t xml:space="preserve"> This idea proposes an elegant and highly novel experimental design—comparing porous versus dense coatings of identical mass—to isolate the chemical scavenging mechanism from the physical barrier effect. This approach offers substantial information gain and could fundamentally shift coating design paradigms if the scavenging mechanism is proven dominant. In contrast, the opposing idea tests a well-established trade-off in the literature (kinetic impedance versus physical protection) and lacks significant novelty. Furthermore, the opposing idea intentionally induces severe polarization, creating a high risk of lithium plating and thermal runaway that requires extreme safety precautions. This idea is superior due to its innovative approach, higher potential impact, and safer experimental profile.</w:t>
      </w:r>
    </w:p>
    <w:p>
      <w:pPr>
        <w:pStyle w:val="ListBullet"/>
      </w:pPr>
      <w:r>
        <w:rPr>
          <w:b/>
        </w:rPr>
        <w:t>Round 2 against An Artificial Cathode-electrolyte Interphase (CEI) (win):</w:t>
      </w:r>
      <w:r>
        <w:rPr/>
        <w:t xml:space="preserve"> Because this idea provides a clearer path to high information gain regarding fundamental degradation mechanisms and avoids the severe environmental safety risks associated with fluorinated compounds, it is the stronger proposal.</w:t>
      </w:r>
    </w:p>
    <w:p>
      <w:pPr>
        <w:pStyle w:val="ListBullet"/>
      </w:pPr>
      <w:r>
        <w:rPr>
          <w:b/>
        </w:rPr>
        <w:t>Round 3 against Dry-coating NCM811 Cathodes with a 2 wt% TiO2 (win):</w:t>
      </w:r>
      <w:r>
        <w:rPr/>
        <w:t xml:space="preserve"> Because of its superior novelty, elegant mechanistic falsifier, and manageable safety profile, this idea is the stronger proposal.</w:t>
      </w:r>
    </w:p>
    <w:p>
      <w:bookmarkStart w:id="561430" w:name="_Toc_dossier22"/>
      <w:pPr>
        <w:pStyle w:val="Heading2"/>
      </w:pPr>
      <w:r>
        <w:rPr/>
        <w:t>Dry-coating NCM811 Cathodes with a 2 wt% TiO2</w:t>
      </w:r>
      <w:bookmarkEnd w:id="561430"/>
    </w:p>
    <w:p>
      <w:r>
        <w:rPr/>
        <w:t>Rank: 2</w:t>
      </w:r>
    </w:p>
    <w:p>
      <w:r>
        <w:rPr/>
        <w:t>Elo: 1234</w:t>
      </w:r>
    </w:p>
    <w:p>
      <w:r>
        <w:rPr/>
        <w:t>Category: Experimental &gt; Solvent-Free Manufacturing Processes &gt; Mechanism-led</w:t>
      </w:r>
    </w:p>
    <w:p>
      <w:r>
        <w:rPr/>
        <w:t>Evidence support: unverified.</w:t>
      </w:r>
    </w:p>
    <w:p>
      <w:bookmarkStart w:id="357388" w:name="_Toc_dossier23"/>
      <w:pPr>
        <w:pStyle w:val="Heading3"/>
      </w:pPr>
      <w:r>
        <w:rPr/>
        <w:t>Idea Proposal</w:t>
      </w:r>
      <w:bookmarkEnd w:id="357388"/>
    </w:p>
    <w:p>
      <w:r>
        <w:rPr/>
        <w:t>Dry-coating NCM811 cathodes with a 2 wt% TiO2 protective layer yields a 15% longer cycle life than wet-coating methods by eliminating solvent-induced surface degradation and residual solvent side-reactions.</w:t>
      </w:r>
    </w:p>
    <w:p>
      <w:bookmarkStart w:id="980191" w:name="_Toc_dossier24"/>
      <w:pPr>
        <w:pStyle w:val="Heading3"/>
      </w:pPr>
      <w:r>
        <w:rPr/>
        <w:t>Description</w:t>
      </w:r>
      <w:bookmarkEnd w:id="980191"/>
    </w:p>
    <w:p>
      <w:r>
        <w:rPr/>
        <w:t>Wet coating processes expose moisture-sensitive Ni-rich cathodes to solvents, which can cause lithium/transition metal mixing and surface phase transitions (e.g., layered to rock-salt). Dry coating avoids this mechanism entirely, preserving the pristine cathode structure while providing a protective interphase.</w:t>
      </w:r>
    </w:p>
    <w:p>
      <w:r>
        <w:rPr/>
        <w:t>These are the predictions that separate it from its neighbours: dry-coated cathodes will show less surface reconstruction (layered to NiO-like rock salt phase) than wet-coated cathodes post-fabrication, dry-coated cells will exhibit higher initial coulombic efficiency than wet-coated cells, and dry-coated cells will outlast wet-coated cells by &gt;15% cycles to 80% capacity.</w:t>
      </w:r>
    </w:p>
    <w:p>
      <w:r>
        <w:rPr/>
        <w:t>Two competing readings of the same situation have to be displaced: dry coating fails to provide a sufficiently conformal layer, leaving exposed patches that degrade faster than a uniform wet-coated layer; and the mechanical stress of dry coating damages the secondary particles of NCM811.</w:t>
      </w:r>
    </w:p>
    <w:p>
      <w:r>
        <w:rPr/>
        <w:t>This is the result that would falsify it: fabricate N=10 dry-coated, N=10 wet-coated, and N=10 uncoated NCM811 cells. Cycle at 0.5C. If dry-coated cells do not demonstrate a statistically significant &gt;15% increase in cycle life over wet-coated cells, the hypothesis is falsified.</w:t>
      </w:r>
    </w:p>
    <w:p>
      <w:bookmarkStart w:id="69164" w:name="_Toc_dossier25"/>
      <w:pPr>
        <w:pStyle w:val="Heading3"/>
      </w:pPr>
      <w:r>
        <w:rPr/>
        <w:t>Revised Form Recommended</w:t>
      </w:r>
      <w:bookmarkEnd w:id="69164"/>
    </w:p>
    <w:p>
      <w:r>
        <w:rPr/>
        <w:t>This is the form the meta-review recommends, and it is not the form ranked above: evolution rewrote the idea in rounds one and two, and this is the cumulative result. The rounds addressed, between them, severe inhalation hazard of TiO2 nanoparticles; missing exact voltage window and temperature; missing randomization, blinding, and ANOVA statistical plan; and need for specific engineering control grades for nanoparticle handling. The rewrite changed every field of the idea. It was re-reviewed after the rewrite: one review said advance the idea as written.</w:t>
      </w:r>
    </w:p>
    <w:p>
      <w:r>
        <w:rPr>
          <w:b/>
        </w:rPr>
        <w:t>Core idea:</w:t>
      </w:r>
      <w:r>
        <w:rPr/>
        <w:t xml:space="preserve"> Dry-coating NCM811 cathodes with a 1 wt% Al2O3 protective layer yields a &gt;15% longer cycle life than wet-coating methods by eliminating solvent-induced surface degradation, when cycled at 0.5C (2.8V-4.3V, 25°C).</w:t>
      </w:r>
    </w:p>
    <w:p>
      <w:r>
        <w:rPr>
          <w:b/>
        </w:rPr>
        <w:t>Mechanism and rationale:</w:t>
      </w:r>
      <w:r>
        <w:rPr/>
        <w:t xml:space="preserve"> Wet coating exposes moisture-sensitive Ni-rich cathodes to solvents, causing surface phase transitions. Dry coating avoids this. We use Al2O3 as a standard material to isolate the effect of the coating process itself. The experiment uses a randomized, blinded 3-group design (N=15) evaluated via ANOVA, with strict H14-grade HEPA/glovebox mitigations for nanoparticle hazards.</w:t>
      </w:r>
    </w:p>
    <w:p>
      <w:r>
        <w:rPr>
          <w:b/>
        </w:rPr>
        <w:t>Discriminating predictions:</w:t>
      </w:r>
      <w:r>
        <w:rPr/>
        <w:t xml:space="preserve"> Dry-coated NCM811 cells will show a statistically significant (p&lt;0.05, ANOVA) &gt;15% increase in cycle life over wet-coated cells, and dry-coated cathodes will show less surface reconstruction to rock-salt phase via HR-TEM.</w:t>
      </w:r>
    </w:p>
    <w:p>
      <w:r>
        <w:rPr>
          <w:b/>
        </w:rPr>
        <w:t>Alternative explanations:</w:t>
      </w:r>
      <w:r>
        <w:rPr/>
        <w:t xml:space="preserve"> Dry coating fails to provide a conformal layer, leaving exposed patches; and mechanical stress of dry coating damages secondary particles.</w:t>
      </w:r>
    </w:p>
    <w:p>
      <w:r>
        <w:rPr>
          <w:b/>
        </w:rPr>
        <w:t>Falsifier:</w:t>
      </w:r>
      <w:r>
        <w:rPr/>
        <w:t xml:space="preserve"> Randomized, blinded trial of N=15 dry-coated, N=15 wet-coated, and N=15 uncoated NCM811 cells cycled at 0.5C (2.8-4.3V, 25°C). If ANOVA shows no significant cycle life improvement for dry over wet coating, the claim is falsified.</w:t>
      </w:r>
    </w:p>
    <w:p>
      <w:r>
        <w:rPr>
          <w:b/>
        </w:rPr>
        <w:t>Required inputs and dependencies:</w:t>
      </w:r>
      <w:r>
        <w:rPr/>
        <w:t xml:space="preserve"> Acoustic resonant mixing equipment inside an argon glovebox, and HR-TEM for surface phase analysis.</w:t>
      </w:r>
    </w:p>
    <w:p>
      <w:r>
        <w:rPr>
          <w:b/>
        </w:rPr>
        <w:t>Principal risks:</w:t>
      </w:r>
      <w:r>
        <w:rPr/>
        <w:t xml:space="preserve"> Airborne nanoparticle exposure, and incomplete coverage causing hotspots.</w:t>
      </w:r>
    </w:p>
    <w:p>
      <w:r>
        <w:rPr>
          <w:b/>
        </w:rPr>
        <w:t>Go/no-go tests:</w:t>
      </w:r>
      <w:r>
        <w:rPr/>
        <w:t xml:space="preserve"> Verify &gt;90% surface coverage via SEM/EDS, and confirm initial capacity within 5% of uncoated baseline.</w:t>
      </w:r>
    </w:p>
    <w:p>
      <w:bookmarkStart w:id="202744" w:name="_Toc_dossier26"/>
      <w:pPr>
        <w:pStyle w:val="Heading3"/>
      </w:pPr>
      <w:r>
        <w:rPr/>
        <w:t>Reviews</w:t>
      </w:r>
      <w:bookmarkEnd w:id="202744"/>
    </w:p>
    <w:p>
      <w:pPr>
        <w:pStyle w:val="Heading4"/>
      </w:pPr>
      <w:r>
        <w:rPr/>
        <w:t>Summary</w:t>
      </w:r>
    </w:p>
    <w:p>
      <w:pPr>
        <w:pStyle w:val="Heading5"/>
      </w:pPr>
      <w:r>
        <w:rPr/>
        <w:t>1. Executive Verdict</w:t>
      </w:r>
    </w:p>
    <w:p>
      <w:r>
        <w:rPr/>
        <w:t>This idea finished rank 2 on an Elo of 1234 and was carried forward onto the shortlist, averaging 4.2 of five across five reviews.</w:t>
      </w:r>
    </w:p>
    <w:p>
      <w:pPr>
        <w:pStyle w:val="Heading5"/>
      </w:pPr>
      <w:r>
        <w:rPr/>
        <w:t>2. Critical Flaws</w:t>
      </w:r>
    </w:p>
    <w:p>
      <w:r>
        <w:rPr/>
        <w:t>No reviewer recorded a fatal flaw against this idea.</w:t>
      </w:r>
    </w:p>
    <w:p>
      <w:pPr>
        <w:pStyle w:val="Heading5"/>
      </w:pPr>
      <w:r>
        <w:rPr/>
        <w:t>3. Identified issues &amp; Validated Risks</w:t>
      </w:r>
    </w:p>
    <w:p>
      <w:r>
        <w:rPr/>
        <w:t>Airborne nanoparticle exposure during dry coating requires specialized PPE and ventilation, and incomplete coating coverage could lead to localized hot spots during cycling.</w:t>
      </w:r>
    </w:p>
    <w:p>
      <w:pPr>
        <w:pStyle w:val="Heading5"/>
      </w:pPr>
      <w:r>
        <w:rPr/>
        <w:t>4. Addressed Objections</w:t>
      </w:r>
    </w:p>
    <w:p>
      <w:r>
        <w:rPr/>
        <w:t>The correctness review answered: The hypothesis can be tested as a novel proposal, but it should not claim direct evidence support for TiO2 from the source Enhancing Surface Stability of Ni-Rich Cathode Materials by Dry Coating Method. The novelty review answered: Testing a specific new material (TiO2) might offer slight novelty, but the overall approach is highly incremental. The feasibility review answered: The 3-group design is strong for isolating the mechanism, and statistical corrections can be added to the protocol. The impact review answered: The go/no-go test using SEM/EDS for &gt;90% coverage and initial capacity checks will validate mechanical integrity before long-term testing. The safety review answered: The risk is acknowledged in the proposal, but explicit mitigation strategies must be mandated.</w:t>
      </w:r>
    </w:p>
    <w:p>
      <w:pPr>
        <w:pStyle w:val="Heading5"/>
      </w:pPr>
      <w:r>
        <w:rPr/>
        <w:t>5. Supporting Arguments &amp; Evidence (Motivation)</w:t>
      </w:r>
    </w:p>
    <w:p>
      <w:r>
        <w:rPr/>
        <w:t>The findings this idea cites: Dry-coated NCM811 cathodes retained 80.8% capacity after 150 cycles at 0.5C, compared to 73.4% for wet-coated cathodes and 78.1% for bare NCM811, demonstrating that coating method significantly impacts cycle life [1]. The rest of the case for it is the discriminating prediction under Description.</w:t>
      </w:r>
    </w:p>
    <w:p>
      <w:pPr>
        <w:pStyle w:val="Heading5"/>
      </w:pPr>
      <w:r>
        <w:rPr/>
        <w:t>6. Goal Alignment &amp; Novelty</w:t>
      </w:r>
    </w:p>
    <w:p>
      <w:r>
        <w:rPr/>
        <w:t>The novelty review scored this 4 of five, inside a field running from 2 to 5.</w:t>
      </w:r>
    </w:p>
    <w:p>
      <w:pPr>
        <w:pStyle w:val="Heading5"/>
      </w:pPr>
      <w:r>
        <w:rPr/>
        <w:t>7. Feasibility Assessment (Go/No-Go Decision)</w:t>
      </w:r>
    </w:p>
    <w:p>
      <w:r>
        <w:rPr/>
        <w:t>The feasibility review scored this 4 of five. It cannot start until its inputs exist: availability of acoustic resonant mixing or shear-milling equipment for dry coating, and ability to measure surface phase transitions via HR-TEM or XRD. Its go/no-go tests: verify via SEM/EDS that the dry coating process achieves &gt;90% surface coverage of the NCM particles, and confirm initial capacity is within 5% of the uncoated baseline.</w:t>
      </w:r>
    </w:p>
    <w:p>
      <w:pPr>
        <w:pStyle w:val="Heading5"/>
      </w:pPr>
      <w:r>
        <w:rPr/>
        <w:t>8. Conclusion</w:t>
      </w:r>
    </w:p>
    <w:p>
      <w:r>
        <w:rPr/>
        <w:t>The next move is the go/no-go work under Feasibility Assessment above, and the falsifier under Description after it. Its lowest score, 4 of five, is shared by the correctness, novelty, feasibility, and safety reviews, all printed in full below: they are what to read before any of the above is commissioned.</w:t>
      </w:r>
    </w:p>
    <w:p>
      <w:pPr>
        <w:pStyle w:val="Heading4"/>
      </w:pPr>
      <w:r>
        <w:rPr/>
        <w:t>Correctness</w:t>
      </w:r>
    </w:p>
    <w:p>
      <w:r>
        <w:rPr/>
        <w:t>The idea uses an unverified lead (the claim drawn from Enhancing Surface Stability of Ni-Rich Cathode Materials by Dry Coating Method) to support dry-coating over wet-coating.</w:t>
      </w:r>
    </w:p>
    <w:p>
      <w:r>
        <w:rPr/>
        <w:t>The specific use of 2 wt% TiO2 is an unsupported proposal not found in the cited evidence, which only mentions dry-coated NCM811 generally.</w:t>
      </w:r>
    </w:p>
    <w:p>
      <w:r>
        <w:rPr/>
        <w:t>This review raised one objection and recorded one response.</w:t>
      </w:r>
    </w:p>
    <w:p>
      <w:r>
        <w:rPr/>
        <w:t>Answer: revise it first, at the reviewer's stated confidence of 0.90</w:t>
      </w:r>
    </w:p>
    <w:p>
      <w:r>
        <w:rPr/>
        <w:t>Score: 4</w:t>
      </w:r>
    </w:p>
    <w:p>
      <w:pPr>
        <w:pStyle w:val="Heading4"/>
      </w:pPr>
      <w:r>
        <w:rPr/>
        <w:t>Novelty</w:t>
      </w:r>
    </w:p>
    <w:p>
      <w:r>
        <w:rPr/>
        <w:t>Proposes dry-coating NCM811 with TiO2 to avoid solvent-induced degradation.</w:t>
      </w:r>
    </w:p>
    <w:p>
      <w:r>
        <w:rPr/>
        <w:t>The claim drawn from Enhancing Surface Stability of Ni-Rich Cathode Materials by Dry Coating Method and that source already explore dry-coating methods for Ni-rich cathodes to enhance surface stability.</w:t>
      </w:r>
    </w:p>
    <w:p>
      <w:r>
        <w:rPr/>
        <w:t>This review raised one objection and recorded one response.</w:t>
      </w:r>
    </w:p>
    <w:p>
      <w:r>
        <w:rPr/>
        <w:t>Answer: revise it first, at the reviewer's stated confidence of 0.85</w:t>
      </w:r>
    </w:p>
    <w:p>
      <w:r>
        <w:rPr/>
        <w:t>Score: 4</w:t>
      </w:r>
    </w:p>
    <w:p>
      <w:pPr>
        <w:pStyle w:val="Heading4"/>
      </w:pPr>
      <w:r>
        <w:rPr/>
        <w:t>Feasibility</w:t>
      </w:r>
    </w:p>
    <w:p>
      <w:r>
        <w:rPr/>
        <w:t>Design includes three groups (dry-coated, wet-coated, uncoated) with N=10 each.</w:t>
      </w:r>
    </w:p>
    <w:p>
      <w:r>
        <w:rPr/>
        <w:t>Clear independent variable (coating method) and dependent variable (cycles to 80% capacity).</w:t>
      </w:r>
    </w:p>
    <w:p>
      <w:r>
        <w:rPr/>
        <w:t>This review raised three objections and recorded one response.</w:t>
      </w:r>
    </w:p>
    <w:p>
      <w:r>
        <w:rPr/>
        <w:t>Answer: revise it first, at the reviewer's stated confidence of 0.85</w:t>
      </w:r>
    </w:p>
    <w:p>
      <w:r>
        <w:rPr/>
        <w:t>Score: 4</w:t>
      </w:r>
    </w:p>
    <w:p>
      <w:pPr>
        <w:pStyle w:val="Heading4"/>
      </w:pPr>
      <w:r>
        <w:rPr/>
        <w:t>Impact</w:t>
      </w:r>
    </w:p>
    <w:p>
      <w:r>
        <w:rPr/>
        <w:t>Extremely high practical importance as dry coating eliminates toxic solvents and reduces manufacturing costs.</w:t>
      </w:r>
    </w:p>
    <w:p>
      <w:r>
        <w:rPr/>
        <w:t>Direct comparison with wet coating provides high information gain regarding solvent-induced degradation mechanisms.</w:t>
      </w:r>
    </w:p>
    <w:p>
      <w:r>
        <w:rPr/>
        <w:t>This review raised one objection and recorded one response.</w:t>
      </w:r>
    </w:p>
    <w:p>
      <w:r>
        <w:rPr/>
        <w:t>Answer: advance the idea as written, at the reviewer's stated confidence of 0.90</w:t>
      </w:r>
    </w:p>
    <w:p>
      <w:r>
        <w:rPr/>
        <w:t>Score: 5</w:t>
      </w:r>
    </w:p>
    <w:p>
      <w:pPr>
        <w:pStyle w:val="Heading4"/>
      </w:pPr>
      <w:r>
        <w:rPr/>
        <w:t>Safety</w:t>
      </w:r>
    </w:p>
    <w:p>
      <w:r>
        <w:rPr/>
        <w:t>Dry coating with TiO2 nanoparticles presents a severe inhalation hazard if airborne.</w:t>
      </w:r>
    </w:p>
    <w:p>
      <w:r>
        <w:rPr/>
        <w:t>Nanoparticles can cause respiratory toxicity and require specialized handling.</w:t>
      </w:r>
    </w:p>
    <w:p>
      <w:r>
        <w:rPr/>
        <w:t>This review raised one objection and recorded one response.</w:t>
      </w:r>
    </w:p>
    <w:p>
      <w:r>
        <w:rPr/>
        <w:t>Answer: revise it first, at the reviewer's stated confidence of 0.95</w:t>
      </w:r>
    </w:p>
    <w:p>
      <w:r>
        <w:rPr/>
        <w:t>Score: 4</w:t>
      </w:r>
    </w:p>
    <w:p>
      <w:pPr>
        <w:pStyle w:val="Heading4"/>
      </w:pPr>
      <w:r>
        <w:rPr/>
        <w:t>Coherence</w:t>
      </w:r>
    </w:p>
    <w:p>
      <w:r>
        <w:rPr/>
        <w:t>The five reviews of this idea span 4 to 5 of five. The scores agree, but the recommendations do not (4 revise, 1 advance), so the spread understates the disagreement about what to do next.</w:t>
      </w:r>
    </w:p>
    <w:p>
      <w:r>
        <w:rPr/>
        <w:t>The falsifier stated under Description is what would settle the disagreement between the reviews above.</w:t>
      </w:r>
    </w:p>
    <w:p>
      <w:pPr>
        <w:pStyle w:val="Heading4"/>
      </w:pPr>
      <w:r>
        <w:rPr/>
        <w:t>Deep Verification</w:t>
      </w:r>
    </w:p>
    <w:p>
      <w:pPr>
        <w:pStyle w:val="Heading5"/>
      </w:pPr>
      <w:r>
        <w:rPr/>
        <w:t>1. Raised by the correctness review</w:t>
      </w:r>
    </w:p>
    <w:p>
      <w:r>
        <w:rPr/>
        <w:t>The specific material (TiO2) and mass loading (2 wt%) are fabricated or inferred without evidence.</w:t>
      </w:r>
    </w:p>
    <w:p>
      <w:pPr>
        <w:pStyle w:val="Heading5"/>
      </w:pPr>
      <w:r>
        <w:rPr/>
        <w:t>2. Raised by the novelty review</w:t>
      </w:r>
    </w:p>
    <w:p>
      <w:r>
        <w:rPr/>
        <w:t>The mechanistic rationale (avoiding solvent) is the standard justification for dry coating in existing literature, making the conceptual leap small.</w:t>
      </w:r>
    </w:p>
    <w:p>
      <w:pPr>
        <w:pStyle w:val="Heading5"/>
      </w:pPr>
      <w:r>
        <w:rPr/>
        <w:t>3. Raised by the feasibility review</w:t>
      </w:r>
    </w:p>
    <w:p>
      <w:r>
        <w:rPr/>
        <w:t>Does not mention randomization or blinding in cell assembly and testing.</w:t>
      </w:r>
    </w:p>
    <w:p>
      <w:pPr>
        <w:pStyle w:val="Heading5"/>
      </w:pPr>
      <w:r>
        <w:rPr/>
        <w:t>4. Raised by the feasibility review</w:t>
      </w:r>
    </w:p>
    <w:p>
      <w:r>
        <w:rPr/>
        <w:t>Lacks a power analysis for a 3-group design.</w:t>
      </w:r>
    </w:p>
    <w:p>
      <w:pPr>
        <w:pStyle w:val="Heading5"/>
      </w:pPr>
      <w:r>
        <w:rPr/>
        <w:t>5. Raised by the feasibility review</w:t>
      </w:r>
    </w:p>
    <w:p>
      <w:r>
        <w:rPr/>
        <w:t>Requires a multiple-comparison statistical plan (e.g., ANOVA with Tukey's HSD) rather than a simple p&lt;0.05 statement.</w:t>
      </w:r>
    </w:p>
    <w:p>
      <w:pPr>
        <w:pStyle w:val="Heading5"/>
      </w:pPr>
      <w:r>
        <w:rPr/>
        <w:t>6. Raised by the impact review</w:t>
      </w:r>
    </w:p>
    <w:p>
      <w:r>
        <w:rPr/>
        <w:t>Dry coating may cause mechanical damage to secondary NCM particles, leading to premature failure.</w:t>
      </w:r>
    </w:p>
    <w:p>
      <w:pPr>
        <w:pStyle w:val="Heading5"/>
      </w:pPr>
      <w:r>
        <w:rPr/>
        <w:t>7. Raised by the safety review</w:t>
      </w:r>
    </w:p>
    <w:p>
      <w:r>
        <w:rPr/>
        <w:t>The risk of airborne nanoparticle exposure during the dry coating process is high and requires strict engineering controls and PPE (e.g., N95/P100 respirators, gloveboxes).</w:t>
      </w:r>
    </w:p>
    <w:p>
      <w:bookmarkStart w:id="365050" w:name="_Toc_dossier27"/>
      <w:pPr>
        <w:pStyle w:val="Heading3"/>
      </w:pPr>
      <w:r>
        <w:rPr/>
        <w:t>Tournament</w:t>
      </w:r>
      <w:bookmarkEnd w:id="365050"/>
    </w:p>
    <w:p>
      <w:pPr>
        <w:pStyle w:val="Heading4"/>
      </w:pPr>
      <w:r>
        <w:rPr/>
        <w:t>Match summary</w:t>
      </w:r>
    </w:p>
    <w:p>
      <w:pPr>
        <w:pStyle w:val="ListBullet"/>
      </w:pPr>
      <w:r>
        <w:rPr/>
        <w:t>Total matches: 6</w:t>
      </w:r>
    </w:p>
    <w:p>
      <w:pPr>
        <w:pStyle w:val="ListBullet"/>
      </w:pPr>
      <w:r>
        <w:rPr/>
        <w:t>Matches won: 4</w:t>
      </w:r>
    </w:p>
    <w:p>
      <w:pPr>
        <w:pStyle w:val="ListBullet"/>
      </w:pPr>
      <w:r>
        <w:rPr/>
        <w:t>Matches lost: 2</w:t>
      </w:r>
    </w:p>
    <w:p>
      <w:pPr>
        <w:pStyle w:val="ListBullet"/>
      </w:pPr>
      <w:r>
        <w:rPr/>
        <w:t>Matches tied: 0</w:t>
      </w:r>
    </w:p>
    <w:p>
      <w:pPr>
        <w:pStyle w:val="ListBullet"/>
      </w:pPr>
      <w:r>
        <w:rPr/>
        <w:t>Win rate: 67%</w:t>
      </w:r>
    </w:p>
    <w:tbl>
      <w:tblPr>
        <w:tblStyle w:val="TableGrid"/>
        <w:tblW w:type="dxa" w:w="9458"/>
        <w:jc w:val="left"/>
        <w:tblLayout w:type="fixed"/>
        <w:tblLook w:firstColumn="1" w:firstRow="1" w:lastColumn="0" w:lastRow="0" w:noHBand="0" w:noVBand="1" w:val="04A0"/>
      </w:tblPr>
      <w:tblGrid>
        <w:gridCol w:w="691"/>
        <w:gridCol w:w="5194"/>
        <w:gridCol w:w="663"/>
        <w:gridCol w:w="951"/>
        <w:gridCol w:w="837"/>
        <w:gridCol w:w="1122"/>
      </w:tblGrid>
      <w:tr>
        <w:trPr>
          <w:tblHeader w:val="true"/>
        </w:trPr>
        <w:tc>
          <w:tcPr>
            <w:tcW w:type="dxa" w:w="691"/>
            <w:shd w:val="clear" w:color="auto" w:fill="E8EAED"/>
          </w:tcPr>
          <w:p>
            <w:r>
              <w:rPr>
                <w:b/>
                <w:sz w:val="17"/>
              </w:rPr>
              <w:t>Round</w:t>
            </w:r>
          </w:p>
        </w:tc>
        <w:tc>
          <w:tcPr>
            <w:tcW w:type="dxa" w:w="5194"/>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22"/>
            <w:shd w:val="clear" w:color="auto" w:fill="E8EAED"/>
          </w:tcPr>
          <w:p>
            <w:r>
              <w:rPr>
                <w:b/>
                <w:sz w:val="17"/>
              </w:rPr>
              <w:t>Judge</w:t>
            </w:r>
          </w:p>
        </w:tc>
      </w:tr>
      <w:tr>
        <w:tc>
          <w:tcPr>
            <w:tcW w:type="dxa" w:w="691"/>
          </w:tcPr>
          <w:p>
            <w:r>
              <w:rPr>
                <w:sz w:val="17"/>
              </w:rPr>
              <w:t>1</w:t>
            </w:r>
          </w:p>
        </w:tc>
        <w:tc>
          <w:tcPr>
            <w:tcW w:type="dxa" w:w="5194"/>
          </w:tcPr>
          <w:p>
            <w:r>
              <w:rPr>
                <w:sz w:val="17"/>
              </w:rPr>
              <w:t>A Defect-free 2 nm ZrO2 Coating</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1122"/>
          </w:tcPr>
          <w:p>
            <w:r>
              <w:rPr>
                <w:sz w:val="17"/>
              </w:rPr>
              <w:t>Model, single pass</w:t>
            </w:r>
          </w:p>
        </w:tc>
      </w:tr>
      <w:tr>
        <w:tc>
          <w:tcPr>
            <w:tcW w:type="dxa" w:w="691"/>
          </w:tcPr>
          <w:p>
            <w:r>
              <w:rPr>
                <w:sz w:val="17"/>
              </w:rPr>
              <w:t>2</w:t>
            </w:r>
          </w:p>
        </w:tc>
        <w:tc>
          <w:tcPr>
            <w:tcW w:type="dxa" w:w="5194"/>
          </w:tcPr>
          <w:p>
            <w:r>
              <w:rPr>
                <w:sz w:val="17"/>
              </w:rPr>
              <w:t>A 10 nm Double-layer Coating of Al2O3 Nanoparticles</w:t>
            </w:r>
          </w:p>
        </w:tc>
        <w:tc>
          <w:tcPr>
            <w:tcW w:type="dxa" w:w="663"/>
          </w:tcPr>
          <w:p>
            <w:r>
              <w:rPr>
                <w:sz w:val="17"/>
              </w:rPr>
              <w:t>win</w:t>
            </w:r>
          </w:p>
        </w:tc>
        <w:tc>
          <w:tcPr>
            <w:tcW w:type="dxa" w:w="951"/>
          </w:tcPr>
          <w:p>
            <w:r>
              <w:rPr>
                <w:sz w:val="17"/>
              </w:rPr>
              <w:t>1216</w:t>
            </w:r>
          </w:p>
        </w:tc>
        <w:tc>
          <w:tcPr>
            <w:tcW w:type="dxa" w:w="837"/>
          </w:tcPr>
          <w:p>
            <w:r>
              <w:rPr>
                <w:sz w:val="17"/>
              </w:rPr>
              <w:t>1232</w:t>
            </w:r>
          </w:p>
        </w:tc>
        <w:tc>
          <w:tcPr>
            <w:tcW w:type="dxa" w:w="1122"/>
          </w:tcPr>
          <w:p>
            <w:r>
              <w:rPr>
                <w:sz w:val="17"/>
              </w:rPr>
              <w:t>Model, single pass</w:t>
            </w:r>
          </w:p>
        </w:tc>
      </w:tr>
      <w:tr>
        <w:tc>
          <w:tcPr>
            <w:tcW w:type="dxa" w:w="691"/>
          </w:tcPr>
          <w:p>
            <w:r>
              <w:rPr>
                <w:sz w:val="17"/>
              </w:rPr>
              <w:t>3</w:t>
            </w:r>
          </w:p>
        </w:tc>
        <w:tc>
          <w:tcPr>
            <w:tcW w:type="dxa" w:w="5194"/>
          </w:tcPr>
          <w:p>
            <w:r>
              <w:rPr>
                <w:sz w:val="17"/>
              </w:rPr>
              <w:t>The Primary Mechanism of Cycle Life Extension</w:t>
            </w:r>
          </w:p>
        </w:tc>
        <w:tc>
          <w:tcPr>
            <w:tcW w:type="dxa" w:w="663"/>
          </w:tcPr>
          <w:p>
            <w:r>
              <w:rPr>
                <w:sz w:val="17"/>
              </w:rPr>
              <w:t>loss</w:t>
            </w:r>
          </w:p>
        </w:tc>
        <w:tc>
          <w:tcPr>
            <w:tcW w:type="dxa" w:w="951"/>
          </w:tcPr>
          <w:p>
            <w:r>
              <w:rPr>
                <w:sz w:val="17"/>
              </w:rPr>
              <w:t>1232</w:t>
            </w:r>
          </w:p>
        </w:tc>
        <w:tc>
          <w:tcPr>
            <w:tcW w:type="dxa" w:w="837"/>
          </w:tcPr>
          <w:p>
            <w:r>
              <w:rPr>
                <w:sz w:val="17"/>
              </w:rPr>
              <w:t>1216</w:t>
            </w:r>
          </w:p>
        </w:tc>
        <w:tc>
          <w:tcPr>
            <w:tcW w:type="dxa" w:w="1122"/>
          </w:tcPr>
          <w:p>
            <w:r>
              <w:rPr>
                <w:sz w:val="17"/>
              </w:rPr>
              <w:t>Model, single pass</w:t>
            </w:r>
          </w:p>
        </w:tc>
      </w:tr>
      <w:tr>
        <w:tc>
          <w:tcPr>
            <w:tcW w:type="dxa" w:w="691"/>
          </w:tcPr>
          <w:p>
            <w:r>
              <w:rPr>
                <w:sz w:val="17"/>
              </w:rPr>
              <w:t>4</w:t>
            </w:r>
          </w:p>
        </w:tc>
        <w:tc>
          <w:tcPr>
            <w:tcW w:type="dxa" w:w="5194"/>
          </w:tcPr>
          <w:p>
            <w:r>
              <w:rPr>
                <w:sz w:val="17"/>
              </w:rPr>
              <w:t>The Primary Mechanism of Cycle Life Extension</w:t>
            </w:r>
          </w:p>
        </w:tc>
        <w:tc>
          <w:tcPr>
            <w:tcW w:type="dxa" w:w="663"/>
          </w:tcPr>
          <w:p>
            <w:r>
              <w:rPr>
                <w:sz w:val="17"/>
              </w:rPr>
              <w:t>loss</w:t>
            </w:r>
          </w:p>
        </w:tc>
        <w:tc>
          <w:tcPr>
            <w:tcW w:type="dxa" w:w="951"/>
          </w:tcPr>
          <w:p>
            <w:r>
              <w:rPr>
                <w:sz w:val="17"/>
              </w:rPr>
              <w:t>1216</w:t>
            </w:r>
          </w:p>
        </w:tc>
        <w:tc>
          <w:tcPr>
            <w:tcW w:type="dxa" w:w="837"/>
          </w:tcPr>
          <w:p>
            <w:r>
              <w:rPr>
                <w:sz w:val="17"/>
              </w:rPr>
              <w:t>1203</w:t>
            </w:r>
          </w:p>
        </w:tc>
        <w:tc>
          <w:tcPr>
            <w:tcW w:type="dxa" w:w="1122"/>
          </w:tcPr>
          <w:p>
            <w:r>
              <w:rPr>
                <w:sz w:val="17"/>
              </w:rPr>
              <w:t>Model, debated</w:t>
            </w:r>
          </w:p>
        </w:tc>
      </w:tr>
      <w:tr>
        <w:tc>
          <w:tcPr>
            <w:tcW w:type="dxa" w:w="691"/>
          </w:tcPr>
          <w:p>
            <w:r>
              <w:rPr>
                <w:sz w:val="17"/>
              </w:rPr>
              <w:t>4</w:t>
            </w:r>
          </w:p>
        </w:tc>
        <w:tc>
          <w:tcPr>
            <w:tcW w:type="dxa" w:w="5194"/>
          </w:tcPr>
          <w:p>
            <w:r>
              <w:rPr>
                <w:sz w:val="17"/>
              </w:rPr>
              <w:t>An Artificial Cathode-electrolyte Interphase (CEI)</w:t>
            </w:r>
          </w:p>
        </w:tc>
        <w:tc>
          <w:tcPr>
            <w:tcW w:type="dxa" w:w="663"/>
          </w:tcPr>
          <w:p>
            <w:r>
              <w:rPr>
                <w:sz w:val="17"/>
              </w:rPr>
              <w:t>win</w:t>
            </w:r>
          </w:p>
        </w:tc>
        <w:tc>
          <w:tcPr>
            <w:tcW w:type="dxa" w:w="951"/>
          </w:tcPr>
          <w:p>
            <w:r>
              <w:rPr>
                <w:sz w:val="17"/>
              </w:rPr>
              <w:t>1203</w:t>
            </w:r>
          </w:p>
        </w:tc>
        <w:tc>
          <w:tcPr>
            <w:tcW w:type="dxa" w:w="837"/>
          </w:tcPr>
          <w:p>
            <w:r>
              <w:rPr>
                <w:sz w:val="17"/>
              </w:rPr>
              <w:t>1218</w:t>
            </w:r>
          </w:p>
        </w:tc>
        <w:tc>
          <w:tcPr>
            <w:tcW w:type="dxa" w:w="1122"/>
          </w:tcPr>
          <w:p>
            <w:r>
              <w:rPr>
                <w:sz w:val="17"/>
              </w:rPr>
              <w:t>Model, debated</w:t>
            </w:r>
          </w:p>
        </w:tc>
      </w:tr>
      <w:tr>
        <w:tc>
          <w:tcPr>
            <w:tcW w:type="dxa" w:w="691"/>
          </w:tcPr>
          <w:p>
            <w:r>
              <w:rPr>
                <w:sz w:val="17"/>
              </w:rPr>
              <w:t>4</w:t>
            </w:r>
          </w:p>
        </w:tc>
        <w:tc>
          <w:tcPr>
            <w:tcW w:type="dxa" w:w="5194"/>
          </w:tcPr>
          <w:p>
            <w:r>
              <w:rPr>
                <w:sz w:val="17"/>
              </w:rPr>
              <w:t>A 10 nm Double-layer Coating of Al2O3 Nanoparticles</w:t>
            </w:r>
          </w:p>
        </w:tc>
        <w:tc>
          <w:tcPr>
            <w:tcW w:type="dxa" w:w="663"/>
          </w:tcPr>
          <w:p>
            <w:r>
              <w:rPr>
                <w:sz w:val="17"/>
              </w:rPr>
              <w:t>win</w:t>
            </w:r>
          </w:p>
        </w:tc>
        <w:tc>
          <w:tcPr>
            <w:tcW w:type="dxa" w:w="951"/>
          </w:tcPr>
          <w:p>
            <w:r>
              <w:rPr>
                <w:sz w:val="17"/>
              </w:rPr>
              <w:t>1218</w:t>
            </w:r>
          </w:p>
        </w:tc>
        <w:tc>
          <w:tcPr>
            <w:tcW w:type="dxa" w:w="837"/>
          </w:tcPr>
          <w:p>
            <w:r>
              <w:rPr>
                <w:sz w:val="17"/>
              </w:rPr>
              <w:t>1234</w:t>
            </w:r>
          </w:p>
        </w:tc>
        <w:tc>
          <w:tcPr>
            <w:tcW w:type="dxa" w:w="1122"/>
          </w:tcPr>
          <w:p>
            <w:r>
              <w:rPr>
                <w:sz w:val="17"/>
              </w:rPr>
              <w:t>Model, debated</w:t>
            </w:r>
          </w:p>
        </w:tc>
      </w:tr>
    </w:tbl>
    <w:p/>
    <w:p>
      <w:pPr>
        <w:pStyle w:val="Heading4"/>
      </w:pPr>
      <w:r>
        <w:rPr/>
        <w:t>Debate against The Primary Mechanism of Cycle Life Extension</w:t>
      </w:r>
    </w:p>
    <w:p>
      <w:pPr>
        <w:pStyle w:val="ListBullet"/>
      </w:pPr>
      <w:r>
        <w:rPr>
          <w:b/>
        </w:rPr>
        <w:t>Turn 1, Expert A:</w:t>
      </w:r>
      <w:r>
        <w:rPr/>
        <w:t xml:space="preserve"> Let us begin by summarizing the two hypotheses under consideration. The opposing idea proposes that metal oxide coatings, specifically ZnO, extend cycle life primarily through chemical scavenging of HF rather than by forming a physical barrier. To test this, it pits a highly porous ZnO coating against a dense conformal ZnO coating of the exact same mass loading. The initial reviews highlight this as a highly novel and elegant experimental design that challenges the dominant physical barrier paradigm, though it lacks cited evidence for this specific mechanism and requires methodological refinements like randomization and power analysis. This idea claims that dry-coating NCM811 cathodes with a 2 wt% TiO2 layer will yield a 15% longer cycle life than wet-coating by eliminating solvent-induced surface degradation. The reviews note that while this has high practical importance for manufacturing, the approach is highly incremental, as avoiding solvent is the standard justification for dry coating. Furthermore, the specific use of TiO2 is an unsupported leap from the idea's evidence, and the dry-coating of nanoparticles presents a severe inhalation safety hazard requiring strict mitigation. Both hypotheses utilize a 3-group design with N=10 cells per group but lack formal power rationales.</w:t>
      </w:r>
    </w:p>
    <w:p>
      <w:pPr>
        <w:pStyle w:val="ListBullet"/>
      </w:pPr>
      <w:r>
        <w:rPr>
          <w:b/>
        </w:rPr>
        <w:t>Turn 2, Expert B:</w:t>
      </w:r>
      <w:r>
        <w:rPr/>
        <w:t xml:space="preserve"> Evaluating these against our specific Goal and Criteria, the opposing idea stands out for its exceptional alignment with our information gain requirement: "Ability to distinguish between physical barrier effects, kinetic limitations, and chemical scavenging mechanisms." By controlling for mass loading and varying porosity, the opposing idea directly isolates the chemical scavenging mechanism from the physical barrier effect. This idea, on the other hand, aligns with the evidence criterion regarding "dry vs wet methods," but its mechanistic rationale is already well-established in the literature, limiting its overall information gain and novelty.</w:t>
      </w:r>
    </w:p>
    <w:p>
      <w:pPr>
        <w:pStyle w:val="ListBullet"/>
      </w:pPr>
      <w:r>
        <w:rPr>
          <w:b/>
        </w:rPr>
        <w:t>Turn 2, Expert C:</w:t>
      </w:r>
      <w:r>
        <w:rPr/>
        <w:t xml:space="preserve"> I agree. However, we must also evaluate them against our strict constraints. The prompt mandates that we "Must define specific coating material, application method, and thickness" and "Must specify exact charge/discharge rates, voltage windows, and temperature." The opposing idea specifies ZnO but fails to name the exact synthesis methods to achieve the porous and dense coatings, nor does it specify the C-rates, voltage windows, or temperature. This idea specifies TiO2, a 2 wt% loading, acoustic resonant mixing/shear-milling for application, and a 0.5C cycling rate, making it slightly more compliant with the operational constraints, though it still omits voltage windows and temperature.</w:t>
      </w:r>
    </w:p>
    <w:p>
      <w:pPr>
        <w:pStyle w:val="ListBullet"/>
      </w:pPr>
      <w:r>
        <w:rPr>
          <w:b/>
        </w:rPr>
        <w:t>Turn 3, Expert A:</w:t>
      </w:r>
      <w:r>
        <w:rPr/>
        <w:t xml:space="preserve"> That is a valid critique of the opposing idea's missing operational parameters. However, let's look at feasibility and safety. The opposing idea requires synthesizing porous and dense coatings with identical mass loadings, which is challenging but verifiable via the proposed TGA or ICP-OES go/no-go tests. The safety review notes that the gas evolution from HF scavenging is manageable within standard battery testing protocols. This idea involves handling dry TiO2 nanoparticles, which the safety review flagged as a severe inhalation hazard requiring specialized PPE and engineering controls.</w:t>
      </w:r>
    </w:p>
    <w:p>
      <w:pPr>
        <w:pStyle w:val="ListBullet"/>
      </w:pPr>
      <w:r>
        <w:rPr>
          <w:b/>
        </w:rPr>
        <w:t>Turn 3, Expert B:</w:t>
      </w:r>
      <w:r>
        <w:rPr/>
        <w:t xml:space="preserve"> Furthermore, this idea suffers from an evidence correctness issue. The evidence and correctness review points out that the specific use of 2 wt% TiO2 is an unsupported proposal not found in the cited evidence, which only discussed dry-coated NCM811 generally. The opposing idea is acknowledged as a theoretical proposal, but its generation strategy ("competing explanation") justifies testing a new mechanistic theory, whereas this idea presents an unverified leap as a direct application of prior art.</w:t>
      </w:r>
    </w:p>
    <w:p>
      <w:pPr>
        <w:pStyle w:val="ListBullet"/>
      </w:pPr>
      <w:r>
        <w:rPr>
          <w:b/>
        </w:rPr>
        <w:t>Turn 4, Expert C:</w:t>
      </w:r>
      <w:r>
        <w:rPr/>
        <w:t xml:space="preserve"> Let's weigh the methodological flaws. Both hypotheses fail to provide a statistical power rationale for N=10, and both lack randomization and blinding—critical scientific-method checks for our declared experimental research mode. However, the opposing idea's core experimental design—comparing porous versus dense coatings of the same mass—is fundamentally more robust for answering a "why" question (mechanism) than this idea is for answering a "how" question (process optimization). If the opposing idea succeeds, it fundamentally shifts how the field designs protective interphases, moving away from conformal ALD toward engineered porous structures. If this idea succeeds, it merely confirms that dry coating avoids solvent damage, which is already the prevailing consensus.</w:t>
      </w:r>
    </w:p>
    <w:p>
      <w:pPr>
        <w:pStyle w:val="ListBullet"/>
      </w:pPr>
      <w:r>
        <w:rPr>
          <w:b/>
        </w:rPr>
        <w:t>Turn 5, Expert A:</w:t>
      </w:r>
      <w:r>
        <w:rPr/>
        <w:t xml:space="preserve"> In conclusion, while both hypotheses fall short of providing the exhaustive list of testing parameters (voltage windows, temperatures) required by the constraints, the opposing idea is vastly superior in its scientific merit. It directly addresses the specific information gain criterion regarding chemical scavenging versus physical barriers. Its experimental design is elegant, highly novel, and carries a much higher potential impact for the field of battery engineering. This idea is too incremental, relies on an unsupported material choice (TiO2) relative to its citations, and introduces severe nanoparticle inhalation risks that complicate its feasibility. Therefore, the opposing idea is the stronger candidate for implementation.</w:t>
      </w:r>
    </w:p>
    <w:p>
      <w:pPr>
        <w:pStyle w:val="ListBullet"/>
      </w:pPr>
      <w:r>
        <w:rPr>
          <w:b/>
        </w:rPr>
        <w:t>Turn 5, Closing rationale:</w:t>
      </w:r>
      <w:r>
        <w:rPr/>
        <w:t xml:space="preserve"> The opposing idea offers a highly novel, elegant experimental design that directly isolates the chemical scavenging mechanism from the physical barrier effect, perfectly aligning with the targeted information gain criteria. Despite missing some exact cycling parameters, it provides a much higher potential scientific impact and a safer experimental profile compared to the incremental, unverified, and hazardous approach of this idea.</w:t>
      </w:r>
    </w:p>
    <w:p>
      <w:r>
        <w:rPr/>
        <w:t>The judge ruled this a loss with confidence 0.75. Rematch: this pair also met in Swiss round 3. Both judgements are recorded; this multi-turn debate is the later, decisive Elo update.</w:t>
      </w:r>
    </w:p>
    <w:p>
      <w:pPr>
        <w:pStyle w:val="Heading4"/>
      </w:pPr>
      <w:r>
        <w:rPr/>
        <w:t>Debate against An Artificial Cathode-electrolyte Interphase (CEI)</w:t>
      </w:r>
    </w:p>
    <w:p>
      <w:pPr>
        <w:pStyle w:val="ListBullet"/>
      </w:pPr>
      <w:r>
        <w:rPr>
          <w:b/>
        </w:rPr>
        <w:t>Turn 1:</w:t>
      </w:r>
      <w:r>
        <w:rPr/>
        <w:t xml:space="preserve"> We begin with a concise summary of both hypotheses and their respective initial reviews. The opposing idea proposes an artificial cathode-electrolyte interphase (CEI) using a self-assembled monolayer (SAM) of fluorinated phosphonic acids to mimic biological cell membranes, aiming for a 20% increase in cycle life. Reviewers praised its high novelty and strong mechanistic framing but flagged a complete lack of direct evidence, missing statistical power calculations, and severe environmental and safety concerns regarding PFAS-like compounds. This idea suggests dry-coating NCM811 cathodes with 2 wt% TiO2 to achieve a 15% longer cycle life compared to wet-coating, specifically by eliminating solvent-induced degradation. Reviewers noted its high practical impact and excellent 3-group experimental design, but criticized its incremental novelty, lack of direct evidence for the specific TiO2 formulation, missing statistical corrections for multiple comparisons, and inhalation risks associated with airborne nanoparticles.</w:t>
      </w:r>
    </w:p>
    <w:p>
      <w:pPr>
        <w:pStyle w:val="ListBullet"/>
      </w:pPr>
      <w:r>
        <w:rPr>
          <w:b/>
        </w:rPr>
        <w:t>Turn 2:</w:t>
      </w:r>
      <w:r>
        <w:rPr/>
        <w:t xml:space="preserve"> Let us critically evaluate each hypothesis in relation to the stated Goal, Criteria, and Constraints. Looking at the strict constraints, both hypotheses have significant omissions. The prompt requires specifying exact charge/discharge rates, voltage windows, and temperature. The opposing idea fails to specify any of these parameters. This idea specifies a 0.5C rate but omits the voltage window and temperature. Crucially, we must evaluate them against the predefined success criteria: "Maintain initial specific capacity and internal resistance within 5% of the uncoated control baseline." This idea's go/no-go test explicitly confirms that initial capacity must be within 5% of the baseline, aligning perfectly with the goal. The opposing idea, however, sets its go/no-go threshold for internal resistance at "within 10% of uncoated cells." This directly violates the strict 5% success criterion mandated by the prompt.</w:t>
      </w:r>
    </w:p>
    <w:p>
      <w:pPr>
        <w:pStyle w:val="ListBullet"/>
      </w:pPr>
      <w:r>
        <w:rPr>
          <w:b/>
        </w:rPr>
        <w:t>Turn 3:</w:t>
      </w:r>
      <w:r>
        <w:rPr/>
        <w:t xml:space="preserve"> We must now identify weaknesses, limitations, and potential flaws in both proposals. The opposing idea's reliance on fluorinated phosphonic acids introduces persistent environmental hazards (PFAS), which require extraordinary disposal protocols that may not be feasible for standard battery testing labs. Furthermore, the assumption that a SAM will survive the massive volume changes and voltage swings of a battery cathode is highly speculative. The fact that the authors built in a 10% resistance threshold indicates an expectation of kinetic hindrance that fundamentally violates our performance goals. This idea relies on a standard industry progression (dry coating) but introduces a specific testable material (TiO2). While the novelty is lower, the 3-arm experimental design (dry vs. wet vs. uncoated) perfectly isolates the variable of interest (solvent-induced degradation) and provides high information gain. The safety risk of TiO2 nanoparticles is an acute occupational hazard that is easily mitigated with standard engineering controls (gloveboxes and respirators), unlike the persistent environmental toxicity of PFAS.</w:t>
      </w:r>
    </w:p>
    <w:p>
      <w:pPr>
        <w:pStyle w:val="ListBullet"/>
      </w:pPr>
      <w:r>
        <w:rPr>
          <w:b/>
        </w:rPr>
        <w:t>Turn 4:</w:t>
      </w:r>
      <w:r>
        <w:rPr/>
        <w:t xml:space="preserve"> Final evaluation and judgment. This idea is the superior proposal. While both hypotheses fail to provide complete cycling parameters (voltage and temperature) and lack formal power analyses for their sample sizes, this idea is much closer to a viable, impactful experiment. The opposing idea explicitly violates the 5% internal resistance success criterion by allowing a 10% variance, and its use of PFAS-like materials introduces severe, long-term environmental governance issues. This idea aligns with the 5% capacity retention criterion, offers a highly practical solution to a known manufacturing issue (solvent degradation in Ni-rich cathodes), and utilizes a robust 3-group control design that will yield definitive mechanistic insights regarding wet versus dry processing.</w:t>
      </w:r>
    </w:p>
    <w:p>
      <w:r>
        <w:rPr/>
        <w:t>The judge ruled this a win with confidence 0.70.</w:t>
      </w:r>
    </w:p>
    <w:p>
      <w:pPr>
        <w:pStyle w:val="Heading4"/>
      </w:pPr>
      <w:r>
        <w:rPr/>
        <w:t>Debate against A 10 nm Double-layer Coating of Al2O3 Nanoparticles</w:t>
      </w:r>
    </w:p>
    <w:p>
      <w:pPr>
        <w:pStyle w:val="ListBullet"/>
      </w:pPr>
      <w:r>
        <w:rPr>
          <w:b/>
        </w:rPr>
        <w:t>Turn 1, Expert A:</w:t>
      </w:r>
      <w:r>
        <w:rPr/>
        <w:t xml:space="preserve"> Let's begin by summarizing the two hypotheses and their initial reviews. This idea proposes dry-coating NCM811 cathodes with 2 wt% TiO2 to eliminate solvent-induced degradation, comparing it against wet-coated and uncoated controls. The reviews highlight its high practical impact and strong 3-group mechanistic design, but flag safety risks regarding airborne nanoparticles, a lack of randomization/blinding, and somewhat incremental novelty. The opposing idea proposes a 10 nm double-layer coating of Al2O3 and PEDOT-co-PEG on NCM811, tested at 55°C. Its reviews praise the rigorous methodology—specifically noting randomization, blinding, and a solid sample size of N=15—but the novelty review issues a "reject" recommendation, citing a fatal flaw: it is a direct replication of existing literature.</w:t>
      </w:r>
    </w:p>
    <w:p>
      <w:pPr>
        <w:pStyle w:val="ListBullet"/>
      </w:pPr>
      <w:r>
        <w:rPr>
          <w:b/>
        </w:rPr>
        <w:t>Turn 2, Expert B:</w:t>
      </w:r>
      <w:r>
        <w:rPr/>
        <w:t xml:space="preserve"> Evaluating against the strict constraints, both hypotheses fall short on specifying the exact voltage window. This idea specifies a 0.5C rate but misses the temperature constraint and uses mass loading (2 wt%) rather than a direct thickness measurement. The opposing idea specifies 1C, 55°C, and a 10 nm thickness. Methodologically, the opposing idea is currently written with more rigor. However, we must address the novelty issue. Is the opposing idea's lack of originality a dealbreaker?</w:t>
      </w:r>
    </w:p>
    <w:p>
      <w:pPr>
        <w:pStyle w:val="ListBullet"/>
      </w:pPr>
      <w:r>
        <w:rPr>
          <w:b/>
        </w:rPr>
        <w:t>Turn 3, Expert A:</w:t>
      </w:r>
      <w:r>
        <w:rPr/>
        <w:t xml:space="preserve"> Yes, the novelty fatal flaw in the opposing idea is highly problematic. If it is a direct replication without introducing a new variable or mechanism, its information gain is limited to mere verification. This idea, on the other hand, introduces a specific new material application (TiO2 dry coating) and, more importantly, its 3-group design (dry vs. wet vs. uncoated) directly isolates the solvent-induced degradation mechanism. This aligns perfectly with the criteria for high information gain.</w:t>
      </w:r>
    </w:p>
    <w:p>
      <w:pPr>
        <w:pStyle w:val="ListBullet"/>
      </w:pPr>
      <w:r>
        <w:rPr>
          <w:b/>
        </w:rPr>
        <w:t>Turn 4, Expert B:</w:t>
      </w:r>
      <w:r>
        <w:rPr/>
        <w:t xml:space="preserve"> I agree regarding information gain, but we must consider the safety and feasibility of this idea. The ethics and safety review flagged a severe inhalation hazard from dry-coating TiO2 nanoparticles. Furthermore, the methods review noted the absence of a power analysis and a multiple-comparison statistical plan for the 3-group design.</w:t>
      </w:r>
    </w:p>
    <w:p>
      <w:pPr>
        <w:pStyle w:val="ListBullet"/>
      </w:pPr>
      <w:r>
        <w:rPr>
          <w:b/>
        </w:rPr>
        <w:t>Turn 5, Expert A:</w:t>
      </w:r>
      <w:r>
        <w:rPr/>
        <w:t xml:space="preserve"> The safety risks of this idea are standard for nanomaterial handling and can be fully mitigated with proper engineering controls, such as gloveboxes and HEPA filtration, which would be mandated. The methodological gaps—adding randomization, blinding, and an ANOVA statistical plan—are easily correctable protocol refinements. We cannot, however, easily fix the opposing idea's fundamental lack of novelty without completely rewriting the core claim. Therefore, this idea's potential to advance manufacturing techniques and elucidate degradation mechanisms makes it the superior choice.</w:t>
      </w:r>
    </w:p>
    <w:p>
      <w:pPr>
        <w:pStyle w:val="ListBullet"/>
      </w:pPr>
      <w:r>
        <w:rPr>
          <w:b/>
        </w:rPr>
        <w:t>Turn 5, Closing rationale:</w:t>
      </w:r>
      <w:r>
        <w:rPr/>
        <w:t xml:space="preserve"> This idea offers significantly higher information gain and practical impact by employing a 3-group design to isolate and test the mechanism of solvent-induced degradation in cathode coatings. While the opposing idea features a more rigorously detailed experimental design out of the gate, it suffers from a fatal flaw in novelty, acting as a direct replication of prior art. This idea's safety concerns (nanoparticle inhalation) and methodological omissions (lack of explicit randomization/blinding) are standard issues that can be readily resolved during protocol refinement, making it the more valuable and original scientific pursuit.</w:t>
      </w:r>
    </w:p>
    <w:p>
      <w:r>
        <w:rPr/>
        <w:t>The judge ruled this a win with confidence 0.75. Rematch: this pair also met in Swiss round 2. Both judgements are recorded; this multi-turn debate is the later, decisive Elo update.</w:t>
      </w:r>
    </w:p>
    <w:p>
      <w:r>
        <w:rPr/>
        <w:t>Three of these matches carry no debate transcript.</w:t>
      </w:r>
    </w:p>
    <w:p>
      <w:pPr>
        <w:pStyle w:val="ListBullet"/>
      </w:pPr>
      <w:r>
        <w:rPr>
          <w:b/>
        </w:rPr>
        <w:t>Round 1 against A Defect-free 2 nm ZrO2 Coating (win):</w:t>
      </w:r>
      <w:r>
        <w:rPr/>
        <w:t xml:space="preserve"> Because the opposing idea is fundamentally undermined by contradicting its own cited evidence, this idea is the much stronger and more viable proposal.</w:t>
      </w:r>
    </w:p>
    <w:p>
      <w:pPr>
        <w:pStyle w:val="ListBullet"/>
      </w:pPr>
      <w:r>
        <w:rPr>
          <w:b/>
        </w:rPr>
        <w:t>Round 2 against A 10 nm Double-layer Coating of Al2O3 Nanoparticles (win):</w:t>
      </w:r>
      <w:r>
        <w:rPr/>
        <w:t xml:space="preserve"> Therefore, despite the need for safety and methodological revisions, this idea is superior because it proposes a testable, high-impact mechanism without being a direct replication of existing literature.</w:t>
      </w:r>
    </w:p>
    <w:p>
      <w:pPr>
        <w:pStyle w:val="ListBullet"/>
      </w:pPr>
      <w:r>
        <w:rPr>
          <w:b/>
        </w:rPr>
        <w:t>Round 3 against The Primary Mechanism of Cycle Life Extension (loss):</w:t>
      </w:r>
      <w:r>
        <w:rPr/>
        <w:t xml:space="preserve"> Because of its superior novelty, elegant mechanistic falsifier, and manageable safety profile, the opposing idea is the stronger proposal.</w:t>
      </w:r>
    </w:p>
    <w:p>
      <w:bookmarkStart w:id="990090" w:name="_Toc_dossier28"/>
      <w:pPr>
        <w:pStyle w:val="Heading2"/>
      </w:pPr>
      <w:r>
        <w:rPr/>
        <w:t>A 10 nm Double-layer Coating of Al2O3 Nanoparticles</w:t>
      </w:r>
      <w:bookmarkEnd w:id="990090"/>
    </w:p>
    <w:p>
      <w:r>
        <w:rPr/>
        <w:t>Rank: 3</w:t>
      </w:r>
    </w:p>
    <w:p>
      <w:r>
        <w:rPr/>
        <w:t>Elo: 1202</w:t>
      </w:r>
    </w:p>
    <w:p>
      <w:r>
        <w:rPr/>
        <w:t>Category: Experimental &gt; Kinetic Penalties and Voltage Stability of Coatings &gt; Evidence-led</w:t>
      </w:r>
    </w:p>
    <w:p>
      <w:r>
        <w:rPr/>
        <w:t>Evidence support: unverified.</w:t>
      </w:r>
    </w:p>
    <w:p>
      <w:bookmarkStart w:id="756931" w:name="_Toc_dossier29"/>
      <w:pPr>
        <w:pStyle w:val="Heading3"/>
      </w:pPr>
      <w:r>
        <w:rPr/>
        <w:t>Idea Proposal</w:t>
      </w:r>
      <w:bookmarkEnd w:id="756931"/>
    </w:p>
    <w:p>
      <w:r>
        <w:rPr/>
        <w:t>A 10 nm double-layer coating of Al2O3 nanoparticles and PEDOT-co-PEG on NCM811 cathodes increases cycle life by at least 20% compared to uncoated controls when cycled at 1C and 55°C.</w:t>
      </w:r>
    </w:p>
    <w:p>
      <w:bookmarkStart w:id="704592" w:name="_Toc_dossier30"/>
      <w:pPr>
        <w:pStyle w:val="Heading3"/>
      </w:pPr>
      <w:r>
        <w:rPr/>
        <w:t>Description</w:t>
      </w:r>
      <w:bookmarkEnd w:id="704592"/>
    </w:p>
    <w:p>
      <w:r>
        <w:rPr/>
        <w:t>Prior evidence indicates that double-layer coatings combining metal oxides and conductive polymers improve both thermal stability and cycling performance by suppressing transition metal dissolution from HF attack while maintaining electrical conductivity.</w:t>
      </w:r>
    </w:p>
    <w:p>
      <w:r>
        <w:rPr/>
        <w:t>These are the predictions that separate it from its neighbours: coated cells will retain &gt;80% capacity for at least 20% more cycles than uncoated cells, transition metal (Ni, Co, Mn) concentration in the electrolyte post-cycling will be significantly lower in coated cells, and internal resistance growth over 100 cycles will be reduced by at least 30% compared to uncoated controls.</w:t>
      </w:r>
    </w:p>
    <w:p>
      <w:r>
        <w:rPr/>
        <w:t>Two competing readings of the same situation have to be displaced: the coating improves thermal stability but does not significantly extend cycle life at standard operating temperatures, and the conductive polymer degrades electrochemically at high voltages, negating the protective benefits of the Al2O3 layer.</w:t>
      </w:r>
    </w:p>
    <w:p>
      <w:r>
        <w:rPr/>
        <w:t>This is the result that would falsify it: a randomized, blinded test of N=15 coated cells versus N=15 uncoated cells cycled at 1C/55°C. If the mean cycles to 80% capacity for the coated group is not statistically significantly greater (p&lt;0.05) by at least 20%, the hypothesis is falsified.</w:t>
      </w:r>
    </w:p>
    <w:p>
      <w:bookmarkStart w:id="943527" w:name="_Toc_dossier31"/>
      <w:pPr>
        <w:pStyle w:val="Heading3"/>
      </w:pPr>
      <w:r>
        <w:rPr/>
        <w:t>Revised Form Recommended</w:t>
      </w:r>
      <w:bookmarkEnd w:id="943527"/>
    </w:p>
    <w:p>
      <w:r>
        <w:rPr/>
        <w:t>This is the form the meta-review recommends, and it is not the form ranked above: evolution rewrote the idea in rounds one and two, and this is the cumulative result. The rounds addressed, between them, lack of novelty (direct replication), missing exact voltage window, PEDOT-co-PEG oxidative degradation risk, and need for specific analytical techniques to monitor polymer oxidation byproducts. The rewrite changed every field of the idea. It was re-reviewed after the rewrite: one review said advance the idea as written.</w:t>
      </w:r>
    </w:p>
    <w:p>
      <w:r>
        <w:rPr>
          <w:b/>
        </w:rPr>
        <w:t>Core idea:</w:t>
      </w:r>
      <w:r>
        <w:rPr/>
        <w:t xml:space="preserve"> A 10 nm double-layer coating of Al2O3 and PEDOT-co-PEG on NCM811 increases cycle life by &gt;20% at standard voltages (3.0-4.2V) but accelerates degradation at high voltages (3.0-4.5V) due to oxidative breakdown of the polymer.</w:t>
      </w:r>
    </w:p>
    <w:p>
      <w:r>
        <w:rPr>
          <w:b/>
        </w:rPr>
        <w:t>Mechanism and rationale:</w:t>
      </w:r>
      <w:r>
        <w:rPr/>
        <w:t xml:space="preserve"> Prior evidence shows this double-layer improves cycling at 55°C. To provide novel information gain, this hypothesis tests the voltage stability limits of the conductive polymer layer. A randomized, blinded 2x2 factorial design (N=15 per group) will isolate the interaction between coating presence and upper cutoff voltage. Gas chromatography will be used to analyze any venting gases.</w:t>
      </w:r>
    </w:p>
    <w:p>
      <w:r>
        <w:rPr>
          <w:b/>
        </w:rPr>
        <w:t>Discriminating predictions:</w:t>
      </w:r>
      <w:r>
        <w:rPr/>
        <w:t xml:space="preserve"> Coated cells will outlast uncoated cells by &gt;20% at 4.2V, and coated cells will fail faster than uncoated cells at 4.5V due to severe internal resistance growth from polymer oxidation.</w:t>
      </w:r>
    </w:p>
    <w:p>
      <w:r>
        <w:rPr>
          <w:b/>
        </w:rPr>
        <w:t>Alternative explanations:</w:t>
      </w:r>
      <w:r>
        <w:rPr/>
        <w:t xml:space="preserve"> The PEDOT-co-PEG layer is stable up to 4.5V when protected by Al2O3, and the coating provides no significant benefit even at 4.2V.</w:t>
      </w:r>
    </w:p>
    <w:p>
      <w:r>
        <w:rPr>
          <w:b/>
        </w:rPr>
        <w:t>Falsifier:</w:t>
      </w:r>
      <w:r>
        <w:rPr/>
        <w:t xml:space="preserve"> Randomized, blinded 2x2 factorial trial (Coated/Uncoated x 4.2V/4.5V) with N=15 per group at 1C, 55°C. If coated cells do not show a significant positive effect at 4.2V and a negative effect at 4.5V, the hypothesis is falsified.</w:t>
      </w:r>
    </w:p>
    <w:p>
      <w:r>
        <w:rPr>
          <w:b/>
        </w:rPr>
        <w:t>Required inputs and dependencies:</w:t>
      </w:r>
      <w:r>
        <w:rPr/>
        <w:t xml:space="preserve"> Uniform synthesis of the double-layer coating, and high-temperature testing chambers.</w:t>
      </w:r>
    </w:p>
    <w:p>
      <w:r>
        <w:rPr>
          <w:b/>
        </w:rPr>
        <w:t>Principal risks:</w:t>
      </w:r>
      <w:r>
        <w:rPr/>
        <w:t xml:space="preserve"> Polymer oxidation at 4.5V could cause gas evolution and venting, and inconsistent coating thickness.</w:t>
      </w:r>
    </w:p>
    <w:p>
      <w:r>
        <w:rPr>
          <w:b/>
        </w:rPr>
        <w:t>Go/no-go tests:</w:t>
      </w:r>
      <w:r>
        <w:rPr/>
        <w:t xml:space="preserve"> Verify coating thickness is 10 nm ± 2 nm via TEM, and pass thermal abuse tests at 130°C without venting.</w:t>
      </w:r>
    </w:p>
    <w:p>
      <w:bookmarkStart w:id="869284" w:name="_Toc_dossier32"/>
      <w:pPr>
        <w:pStyle w:val="Heading3"/>
      </w:pPr>
      <w:r>
        <w:rPr/>
        <w:t>Reviews</w:t>
      </w:r>
      <w:bookmarkEnd w:id="869284"/>
    </w:p>
    <w:p>
      <w:pPr>
        <w:pStyle w:val="Heading4"/>
      </w:pPr>
      <w:r>
        <w:rPr/>
        <w:t>Summary</w:t>
      </w:r>
    </w:p>
    <w:p>
      <w:pPr>
        <w:pStyle w:val="Heading5"/>
      </w:pPr>
      <w:r>
        <w:rPr/>
        <w:t>1. Executive Verdict</w:t>
      </w:r>
    </w:p>
    <w:p>
      <w:r>
        <w:rPr/>
        <w:t>This idea finished rank 3 on an Elo of 1202 and was carried forward onto the shortlist, averaging 4.0 of five across five reviews.</w:t>
      </w:r>
    </w:p>
    <w:p>
      <w:pPr>
        <w:pStyle w:val="Heading5"/>
      </w:pPr>
      <w:r>
        <w:rPr/>
        <w:t>2. Critical Flaws</w:t>
      </w:r>
    </w:p>
    <w:p>
      <w:r>
        <w:rPr/>
        <w:t>The novelty review recorded a fatal flaw against this idea. It is printed in full under Deep Verification below. Nothing in this run tested it, and no reviewer withdrew it.</w:t>
      </w:r>
    </w:p>
    <w:p>
      <w:pPr>
        <w:pStyle w:val="Heading5"/>
      </w:pPr>
      <w:r>
        <w:rPr/>
        <w:t>3. Identified issues &amp; Validated Risks</w:t>
      </w:r>
    </w:p>
    <w:p>
      <w:r>
        <w:rPr/>
        <w:t>PEDOT-co-PEG may undergo oxidative degradation at voltages above 4.2V, and inconsistent coating thickness could lead to localized current densities and premature failure.</w:t>
      </w:r>
    </w:p>
    <w:p>
      <w:pPr>
        <w:pStyle w:val="Heading5"/>
      </w:pPr>
      <w:r>
        <w:rPr/>
        <w:t>4. Addressed Objections</w:t>
      </w:r>
    </w:p>
    <w:p>
      <w:r>
        <w:rPr/>
        <w:t>The correctness review answered: Verification of the source Improvement of the Cycling Performance and Thermal Stability of Lithium-Ion Cells by Double-Layer Coating of Cathode Materials with Al₂O₃ Nanoparticles and Conductive Polymer is required before proceeding to confirm exact parameters. The novelty review answered: Replication is valuable for verification, but for a novel research proposal, it falls short of generating new knowledge. The feasibility review answered: N=15 is generally robust for battery cycle life variance, and the specific statistical test can be defined in the detailed analysis plan. The impact review answered: The 10 nm thickness and presence of Al2O3 may mitigate direct oxidative stress on the polymer, and the go/no-go tests will catch early resistance increases. The safety review answered: The go/no-go tests and standard thermal cutoffs mitigate the risk of catastrophic failure.</w:t>
      </w:r>
    </w:p>
    <w:p>
      <w:pPr>
        <w:pStyle w:val="Heading5"/>
      </w:pPr>
      <w:r>
        <w:rPr/>
        <w:t>5. Supporting Arguments &amp; Evidence (Motivation)</w:t>
      </w:r>
    </w:p>
    <w:p>
      <w:r>
        <w:rPr/>
        <w:t>The findings this idea cites: Double-layer coating of NCM cathodes with Al2O3 and PEDOT-co-PEG resulted in 94.3% capacity retention after 100 cycles at 55 °C, compared to 73.0% for pristine NCM, by suppressing transition metal dissolution from HF attack [2]. The rest of the case for it is the discriminating prediction under Description.</w:t>
      </w:r>
    </w:p>
    <w:p>
      <w:pPr>
        <w:pStyle w:val="Heading5"/>
      </w:pPr>
      <w:r>
        <w:rPr/>
        <w:t>6. Goal Alignment &amp; Novelty</w:t>
      </w:r>
    </w:p>
    <w:p>
      <w:r>
        <w:rPr/>
        <w:t>The novelty review scored this 2 of five, the lowest any idea in this run received, shared with one other idea.</w:t>
      </w:r>
    </w:p>
    <w:p>
      <w:pPr>
        <w:pStyle w:val="Heading5"/>
      </w:pPr>
      <w:r>
        <w:rPr/>
        <w:t>7. Feasibility Assessment (Go/No-Go Decision)</w:t>
      </w:r>
    </w:p>
    <w:p>
      <w:r>
        <w:rPr/>
        <w:t>The feasibility review scored this 5 of five. It cannot start until its inputs exist: ability to uniformly synthesize and apply the double-layer coating, and access to high-temperature battery testing chambers with safety cutoffs. Its go/no-go tests: verify initial specific capacity of coated cells is within 5% of uncoated baseline before long-term cycling, and confirm coating thickness is 10 nm ± 2 nm via TEM.</w:t>
      </w:r>
    </w:p>
    <w:p>
      <w:pPr>
        <w:pStyle w:val="Heading5"/>
      </w:pPr>
      <w:r>
        <w:rPr/>
        <w:t>8. Conclusion</w:t>
      </w:r>
    </w:p>
    <w:p>
      <w:r>
        <w:rPr/>
        <w:t>The next move is the go/no-go work under Feasibility Assessment above, and the falsifier under Description after it. The lowest score it received is 2 of five, from the novelty review, printed in full below: that is the review to read before any of the above is commissioned.</w:t>
      </w:r>
    </w:p>
    <w:p>
      <w:pPr>
        <w:pStyle w:val="Heading4"/>
      </w:pPr>
      <w:r>
        <w:rPr/>
        <w:t>Correctness</w:t>
      </w:r>
    </w:p>
    <w:p>
      <w:r>
        <w:rPr/>
        <w:t>The idea accurately reflects the unverified lead (the claim drawn from Improvement of the Cycling Performance and Thermal Stability of Lithium-Ion Cells by Double-Layer Coating of Cathode Materials with Al₂O₃ Nanoparticles and Conductive Polymer) regarding Al2O3 and PEDOT-co-PEG double-layer coatings improving cycling at 55°C.</w:t>
      </w:r>
    </w:p>
    <w:p>
      <w:r>
        <w:rPr/>
        <w:t>The specific 10 nm thickness and NCM811 chemistry are inferences not explicitly confirmed in the unverified snippet.</w:t>
      </w:r>
    </w:p>
    <w:p>
      <w:r>
        <w:rPr/>
        <w:t>This review raised two objections and recorded one response.</w:t>
      </w:r>
    </w:p>
    <w:p>
      <w:r>
        <w:rPr/>
        <w:t>Answer: evidence too thin to judge on, at the reviewer's stated confidence of 0.90</w:t>
      </w:r>
    </w:p>
    <w:p>
      <w:r>
        <w:rPr/>
        <w:t>Score: 3</w:t>
      </w:r>
    </w:p>
    <w:p>
      <w:pPr>
        <w:pStyle w:val="Heading4"/>
      </w:pPr>
      <w:r>
        <w:rPr/>
        <w:t>Novelty</w:t>
      </w:r>
    </w:p>
    <w:p>
      <w:r>
        <w:rPr/>
        <w:t>The idea proposes a double-layer coating of Al2O3 and PEDOT-co-PEG on NCM811.</w:t>
      </w:r>
    </w:p>
    <w:p>
      <w:r>
        <w:rPr/>
        <w:t>This is a direct replication of the prior art described in the claim drawn from Improvement of the Cycling Performance and Thermal Stability of Lithium-Ion Cells by Double-Layer Coating of Cathode Materials with Al₂O₃ Nanoparticles and Conductive Polymer and that source, which already demonstrated this exact double-layer coating.</w:t>
      </w:r>
    </w:p>
    <w:p>
      <w:r>
        <w:rPr/>
        <w:t>This review raised one objection and recorded one response.</w:t>
      </w:r>
    </w:p>
    <w:p>
      <w:r>
        <w:rPr/>
        <w:t>Answer: reject it, at the reviewer's stated confidence of 0.95</w:t>
      </w:r>
    </w:p>
    <w:p>
      <w:r>
        <w:rPr/>
        <w:t>Score: 2</w:t>
      </w:r>
    </w:p>
    <w:p>
      <w:pPr>
        <w:pStyle w:val="Heading4"/>
      </w:pPr>
      <w:r>
        <w:rPr/>
        <w:t>Feasibility</w:t>
      </w:r>
    </w:p>
    <w:p>
      <w:r>
        <w:rPr/>
        <w:t>The experimental design explicitly includes randomization and blinding, which are critical for rigorous testing.</w:t>
      </w:r>
    </w:p>
    <w:p>
      <w:r>
        <w:rPr/>
        <w:t>Independent variable (coating presence) and dependent variable (cycles to 80% capacity) are clearly defined.</w:t>
      </w:r>
    </w:p>
    <w:p>
      <w:r>
        <w:rPr/>
        <w:t>Sample size is specified as N=15 per group, which is relatively large for battery testing.</w:t>
      </w:r>
    </w:p>
    <w:p>
      <w:r>
        <w:rPr/>
        <w:t>This review raised two objections and recorded one response.</w:t>
      </w:r>
    </w:p>
    <w:p>
      <w:r>
        <w:rPr/>
        <w:t>Answer: advance the idea as written, at the reviewer's stated confidence of 0.90</w:t>
      </w:r>
    </w:p>
    <w:p>
      <w:r>
        <w:rPr/>
        <w:t>Score: 5</w:t>
      </w:r>
    </w:p>
    <w:p>
      <w:pPr>
        <w:pStyle w:val="Heading4"/>
      </w:pPr>
      <w:r>
        <w:rPr/>
        <w:t>Impact</w:t>
      </w:r>
    </w:p>
    <w:p>
      <w:r>
        <w:rPr/>
        <w:t>The proposed double-layer coating addresses both thermal stability and transition metal dissolution, which are critical failure modes for NCM811.</w:t>
      </w:r>
    </w:p>
    <w:p>
      <w:r>
        <w:rPr/>
        <w:t>Testing at 55°C provides high external validity for real-world high-temperature degradation.</w:t>
      </w:r>
    </w:p>
    <w:p>
      <w:r>
        <w:rPr/>
        <w:t>The approach relies on established materials (Al2O3 and PEDOT-co-PEG), making it highly feasible.</w:t>
      </w:r>
    </w:p>
    <w:p>
      <w:r>
        <w:rPr/>
        <w:t>This review raised one objection and recorded one response.</w:t>
      </w:r>
    </w:p>
    <w:p>
      <w:r>
        <w:rPr/>
        <w:t>Answer: advance the idea as written, at the reviewer's stated confidence of 0.85</w:t>
      </w:r>
    </w:p>
    <w:p>
      <w:r>
        <w:rPr/>
        <w:t>Score: 5</w:t>
      </w:r>
    </w:p>
    <w:p>
      <w:pPr>
        <w:pStyle w:val="Heading4"/>
      </w:pPr>
      <w:r>
        <w:rPr/>
        <w:t>Safety</w:t>
      </w:r>
    </w:p>
    <w:p>
      <w:r>
        <w:rPr/>
        <w:t>The proposal involves testing lithium-ion batteries at elevated temperatures (55°C), which increases the risk of thermal runaway.</w:t>
      </w:r>
    </w:p>
    <w:p>
      <w:r>
        <w:rPr/>
        <w:t>Chemicals used (Al2O3, PEDOT-co-PEG) are standard and do not pose extraordinary toxicity or environmental risks beyond typical laboratory hazards.</w:t>
      </w:r>
    </w:p>
    <w:p>
      <w:r>
        <w:rPr/>
        <w:t>This review raised one objection and recorded one response.</w:t>
      </w:r>
    </w:p>
    <w:p>
      <w:r>
        <w:rPr/>
        <w:t>Answer: advance the idea as written, at the reviewer's stated confidence of 0.90</w:t>
      </w:r>
    </w:p>
    <w:p>
      <w:r>
        <w:rPr/>
        <w:t>Score: 5</w:t>
      </w:r>
    </w:p>
    <w:p>
      <w:pPr>
        <w:pStyle w:val="Heading4"/>
      </w:pPr>
      <w:r>
        <w:rPr/>
        <w:t>Coherence</w:t>
      </w:r>
    </w:p>
    <w:p>
      <w:r>
        <w:rPr/>
        <w:t>The five reviews of this idea span 2 to 5 of five, a disagreement of more than a point. Part of that spread is a disqualification rather than a grade: the novelty review records a fatal flaw against the idea.</w:t>
      </w:r>
    </w:p>
    <w:p>
      <w:r>
        <w:rPr/>
        <w:t>The falsifier stated under Description is what would settle the disagreement between the reviews above.</w:t>
      </w:r>
    </w:p>
    <w:p>
      <w:pPr>
        <w:pStyle w:val="Heading4"/>
      </w:pPr>
      <w:r>
        <w:rPr/>
        <w:t>Deep Verification</w:t>
      </w:r>
    </w:p>
    <w:p>
      <w:pPr>
        <w:pStyle w:val="Heading5"/>
      </w:pPr>
      <w:r>
        <w:rPr/>
        <w:t>1. Fatal flaw recorded by the novelty review</w:t>
      </w:r>
    </w:p>
    <w:p>
      <w:r>
        <w:rPr/>
        <w:t>Lacks novelty as it directly replicates an existing study without introducing a new variable or mechanism.</w:t>
      </w:r>
    </w:p>
    <w:p>
      <w:pPr>
        <w:pStyle w:val="Heading5"/>
      </w:pPr>
      <w:r>
        <w:rPr/>
        <w:t>2. Raised by the correctness review</w:t>
      </w:r>
    </w:p>
    <w:p>
      <w:r>
        <w:rPr/>
        <w:t>Evidence is currently unverified.</w:t>
      </w:r>
    </w:p>
    <w:p>
      <w:pPr>
        <w:pStyle w:val="Heading5"/>
      </w:pPr>
      <w:r>
        <w:rPr/>
        <w:t>3. Raised by the correctness review</w:t>
      </w:r>
    </w:p>
    <w:p>
      <w:r>
        <w:rPr/>
        <w:t>Specific parameters (10 nm) are invented or inferred without direct evidence.</w:t>
      </w:r>
    </w:p>
    <w:p>
      <w:pPr>
        <w:pStyle w:val="Heading5"/>
      </w:pPr>
      <w:r>
        <w:rPr/>
        <w:t>4. Raised by the novelty review</w:t>
      </w:r>
    </w:p>
    <w:p>
      <w:r>
        <w:rPr/>
        <w:t>The proposal is purely incremental and does not advance the field beyond confirming existing literature.</w:t>
      </w:r>
    </w:p>
    <w:p>
      <w:pPr>
        <w:pStyle w:val="Heading5"/>
      </w:pPr>
      <w:r>
        <w:rPr/>
        <w:t>5. Raised by the feasibility review</w:t>
      </w:r>
    </w:p>
    <w:p>
      <w:r>
        <w:rPr/>
        <w:t>Lacks an explicit power calculation to justify N=15.</w:t>
      </w:r>
    </w:p>
    <w:p>
      <w:pPr>
        <w:pStyle w:val="Heading5"/>
      </w:pPr>
      <w:r>
        <w:rPr/>
        <w:t>6. Raised by the feasibility review</w:t>
      </w:r>
    </w:p>
    <w:p>
      <w:r>
        <w:rPr/>
        <w:t>Does not specify the exact statistical test (e.g., independent t-test, Mann-Whitney U, or survival analysis) to be used for the p&lt;0.05 threshold.</w:t>
      </w:r>
    </w:p>
    <w:p>
      <w:pPr>
        <w:pStyle w:val="Heading5"/>
      </w:pPr>
      <w:r>
        <w:rPr/>
        <w:t>7. Raised by the impact review</w:t>
      </w:r>
    </w:p>
    <w:p>
      <w:r>
        <w:rPr/>
        <w:t>PEDOT-co-PEG may degrade oxidatively at the upper voltage limits of NCM811, potentially increasing internal resistance.</w:t>
      </w:r>
    </w:p>
    <w:p>
      <w:pPr>
        <w:pStyle w:val="Heading5"/>
      </w:pPr>
      <w:r>
        <w:rPr/>
        <w:t>8. Raised by the safety review</w:t>
      </w:r>
    </w:p>
    <w:p>
      <w:r>
        <w:rPr/>
        <w:t>Elevated temperature testing could lead to unexpected cell venting if the polymer degrades exothermically.</w:t>
      </w:r>
    </w:p>
    <w:p>
      <w:bookmarkStart w:id="872916" w:name="_Toc_dossier33"/>
      <w:pPr>
        <w:pStyle w:val="Heading3"/>
      </w:pPr>
      <w:r>
        <w:rPr/>
        <w:t>Tournament</w:t>
      </w:r>
      <w:bookmarkEnd w:id="872916"/>
    </w:p>
    <w:p>
      <w:pPr>
        <w:pStyle w:val="Heading4"/>
      </w:pPr>
      <w:r>
        <w:rPr/>
        <w:t>Match summary</w:t>
      </w:r>
    </w:p>
    <w:p>
      <w:pPr>
        <w:pStyle w:val="ListBullet"/>
      </w:pPr>
      <w:r>
        <w:rPr/>
        <w:t>Total matches: 6</w:t>
      </w:r>
    </w:p>
    <w:p>
      <w:pPr>
        <w:pStyle w:val="ListBullet"/>
      </w:pPr>
      <w:r>
        <w:rPr/>
        <w:t>Matches won: 3</w:t>
      </w:r>
    </w:p>
    <w:p>
      <w:pPr>
        <w:pStyle w:val="ListBullet"/>
      </w:pPr>
      <w:r>
        <w:rPr/>
        <w:t>Matches lost: 3</w:t>
      </w:r>
    </w:p>
    <w:p>
      <w:pPr>
        <w:pStyle w:val="ListBullet"/>
      </w:pPr>
      <w:r>
        <w:rPr/>
        <w:t>Matches tied: 0</w:t>
      </w:r>
    </w:p>
    <w:p>
      <w:pPr>
        <w:pStyle w:val="ListBullet"/>
      </w:pPr>
      <w:r>
        <w:rPr/>
        <w:t>Win rate: 50%</w:t>
      </w:r>
    </w:p>
    <w:tbl>
      <w:tblPr>
        <w:tblStyle w:val="TableGrid"/>
        <w:tblW w:type="dxa" w:w="9458"/>
        <w:jc w:val="left"/>
        <w:tblLayout w:type="fixed"/>
        <w:tblLook w:firstColumn="1" w:firstRow="1" w:lastColumn="0" w:lastRow="0" w:noHBand="0" w:noVBand="1" w:val="04A0"/>
      </w:tblPr>
      <w:tblGrid>
        <w:gridCol w:w="691"/>
        <w:gridCol w:w="5194"/>
        <w:gridCol w:w="663"/>
        <w:gridCol w:w="951"/>
        <w:gridCol w:w="837"/>
        <w:gridCol w:w="1122"/>
      </w:tblGrid>
      <w:tr>
        <w:trPr>
          <w:tblHeader w:val="true"/>
        </w:trPr>
        <w:tc>
          <w:tcPr>
            <w:tcW w:type="dxa" w:w="691"/>
            <w:shd w:val="clear" w:color="auto" w:fill="E8EAED"/>
          </w:tcPr>
          <w:p>
            <w:r>
              <w:rPr>
                <w:b/>
                <w:sz w:val="17"/>
              </w:rPr>
              <w:t>Round</w:t>
            </w:r>
          </w:p>
        </w:tc>
        <w:tc>
          <w:tcPr>
            <w:tcW w:type="dxa" w:w="5194"/>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22"/>
            <w:shd w:val="clear" w:color="auto" w:fill="E8EAED"/>
          </w:tcPr>
          <w:p>
            <w:r>
              <w:rPr>
                <w:b/>
                <w:sz w:val="17"/>
              </w:rPr>
              <w:t>Judge</w:t>
            </w:r>
          </w:p>
        </w:tc>
      </w:tr>
      <w:tr>
        <w:tc>
          <w:tcPr>
            <w:tcW w:type="dxa" w:w="691"/>
          </w:tcPr>
          <w:p>
            <w:r>
              <w:rPr>
                <w:sz w:val="17"/>
              </w:rPr>
              <w:t>1</w:t>
            </w:r>
          </w:p>
        </w:tc>
        <w:tc>
          <w:tcPr>
            <w:tcW w:type="dxa" w:w="5194"/>
          </w:tcPr>
          <w:p>
            <w:r>
              <w:rPr>
                <w:sz w:val="17"/>
              </w:rPr>
              <w:t>A 5 nm Uniform LiF Nanoshell Coating</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1122"/>
          </w:tcPr>
          <w:p>
            <w:r>
              <w:rPr>
                <w:sz w:val="17"/>
              </w:rPr>
              <w:t>Model, single pass</w:t>
            </w:r>
          </w:p>
        </w:tc>
      </w:tr>
      <w:tr>
        <w:tc>
          <w:tcPr>
            <w:tcW w:type="dxa" w:w="691"/>
          </w:tcPr>
          <w:p>
            <w:r>
              <w:rPr>
                <w:sz w:val="17"/>
              </w:rPr>
              <w:t>2</w:t>
            </w:r>
          </w:p>
        </w:tc>
        <w:tc>
          <w:tcPr>
            <w:tcW w:type="dxa" w:w="5194"/>
          </w:tcPr>
          <w:p>
            <w:r>
              <w:rPr>
                <w:sz w:val="17"/>
              </w:rPr>
              <w:t>Dry-coating NCM811 Cathodes with a 2 wt% TiO2</w:t>
            </w:r>
          </w:p>
        </w:tc>
        <w:tc>
          <w:tcPr>
            <w:tcW w:type="dxa" w:w="663"/>
          </w:tcPr>
          <w:p>
            <w:r>
              <w:rPr>
                <w:sz w:val="17"/>
              </w:rPr>
              <w:t>loss</w:t>
            </w:r>
          </w:p>
        </w:tc>
        <w:tc>
          <w:tcPr>
            <w:tcW w:type="dxa" w:w="951"/>
          </w:tcPr>
          <w:p>
            <w:r>
              <w:rPr>
                <w:sz w:val="17"/>
              </w:rPr>
              <w:t>1216</w:t>
            </w:r>
          </w:p>
        </w:tc>
        <w:tc>
          <w:tcPr>
            <w:tcW w:type="dxa" w:w="837"/>
          </w:tcPr>
          <w:p>
            <w:r>
              <w:rPr>
                <w:sz w:val="17"/>
              </w:rPr>
              <w:t>1200</w:t>
            </w:r>
          </w:p>
        </w:tc>
        <w:tc>
          <w:tcPr>
            <w:tcW w:type="dxa" w:w="1122"/>
          </w:tcPr>
          <w:p>
            <w:r>
              <w:rPr>
                <w:sz w:val="17"/>
              </w:rPr>
              <w:t>Model, single pass</w:t>
            </w:r>
          </w:p>
        </w:tc>
      </w:tr>
      <w:tr>
        <w:tc>
          <w:tcPr>
            <w:tcW w:type="dxa" w:w="691"/>
          </w:tcPr>
          <w:p>
            <w:r>
              <w:rPr>
                <w:sz w:val="17"/>
              </w:rPr>
              <w:t>3</w:t>
            </w:r>
          </w:p>
        </w:tc>
        <w:tc>
          <w:tcPr>
            <w:tcW w:type="dxa" w:w="5194"/>
          </w:tcPr>
          <w:p>
            <w:r>
              <w:rPr>
                <w:sz w:val="17"/>
              </w:rPr>
              <w:t>A Defect-free 2 nm ZrO2 Coating</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1122"/>
          </w:tcPr>
          <w:p>
            <w:r>
              <w:rPr>
                <w:sz w:val="17"/>
              </w:rPr>
              <w:t>Model, single pass</w:t>
            </w:r>
          </w:p>
        </w:tc>
      </w:tr>
      <w:tr>
        <w:tc>
          <w:tcPr>
            <w:tcW w:type="dxa" w:w="691"/>
          </w:tcPr>
          <w:p>
            <w:r>
              <w:rPr>
                <w:sz w:val="17"/>
              </w:rPr>
              <w:t>4</w:t>
            </w:r>
          </w:p>
        </w:tc>
        <w:tc>
          <w:tcPr>
            <w:tcW w:type="dxa" w:w="5194"/>
          </w:tcPr>
          <w:p>
            <w:r>
              <w:rPr>
                <w:sz w:val="17"/>
              </w:rPr>
              <w:t>The Primary Mechanism of Cycle Life Extension</w:t>
            </w:r>
          </w:p>
        </w:tc>
        <w:tc>
          <w:tcPr>
            <w:tcW w:type="dxa" w:w="663"/>
          </w:tcPr>
          <w:p>
            <w:r>
              <w:rPr>
                <w:sz w:val="17"/>
              </w:rPr>
              <w:t>loss</w:t>
            </w:r>
          </w:p>
        </w:tc>
        <w:tc>
          <w:tcPr>
            <w:tcW w:type="dxa" w:w="951"/>
          </w:tcPr>
          <w:p>
            <w:r>
              <w:rPr>
                <w:sz w:val="17"/>
              </w:rPr>
              <w:t>1216</w:t>
            </w:r>
          </w:p>
        </w:tc>
        <w:tc>
          <w:tcPr>
            <w:tcW w:type="dxa" w:w="837"/>
          </w:tcPr>
          <w:p>
            <w:r>
              <w:rPr>
                <w:sz w:val="17"/>
              </w:rPr>
              <w:t>1202</w:t>
            </w:r>
          </w:p>
        </w:tc>
        <w:tc>
          <w:tcPr>
            <w:tcW w:type="dxa" w:w="1122"/>
          </w:tcPr>
          <w:p>
            <w:r>
              <w:rPr>
                <w:sz w:val="17"/>
              </w:rPr>
              <w:t>Model, debated</w:t>
            </w:r>
          </w:p>
        </w:tc>
      </w:tr>
      <w:tr>
        <w:tc>
          <w:tcPr>
            <w:tcW w:type="dxa" w:w="691"/>
          </w:tcPr>
          <w:p>
            <w:r>
              <w:rPr>
                <w:sz w:val="17"/>
              </w:rPr>
              <w:t>4</w:t>
            </w:r>
          </w:p>
        </w:tc>
        <w:tc>
          <w:tcPr>
            <w:tcW w:type="dxa" w:w="5194"/>
          </w:tcPr>
          <w:p>
            <w:r>
              <w:rPr>
                <w:sz w:val="17"/>
              </w:rPr>
              <w:t>An Artificial Cathode-electrolyte Interphase (CEI)</w:t>
            </w:r>
          </w:p>
        </w:tc>
        <w:tc>
          <w:tcPr>
            <w:tcW w:type="dxa" w:w="663"/>
          </w:tcPr>
          <w:p>
            <w:r>
              <w:rPr>
                <w:sz w:val="17"/>
              </w:rPr>
              <w:t>win</w:t>
            </w:r>
          </w:p>
        </w:tc>
        <w:tc>
          <w:tcPr>
            <w:tcW w:type="dxa" w:w="951"/>
          </w:tcPr>
          <w:p>
            <w:r>
              <w:rPr>
                <w:sz w:val="17"/>
              </w:rPr>
              <w:t>1202</w:t>
            </w:r>
          </w:p>
        </w:tc>
        <w:tc>
          <w:tcPr>
            <w:tcW w:type="dxa" w:w="837"/>
          </w:tcPr>
          <w:p>
            <w:r>
              <w:rPr>
                <w:sz w:val="17"/>
              </w:rPr>
              <w:t>1218</w:t>
            </w:r>
          </w:p>
        </w:tc>
        <w:tc>
          <w:tcPr>
            <w:tcW w:type="dxa" w:w="1122"/>
          </w:tcPr>
          <w:p>
            <w:r>
              <w:rPr>
                <w:sz w:val="17"/>
              </w:rPr>
              <w:t>Model, debated</w:t>
            </w:r>
          </w:p>
        </w:tc>
      </w:tr>
      <w:tr>
        <w:tc>
          <w:tcPr>
            <w:tcW w:type="dxa" w:w="691"/>
          </w:tcPr>
          <w:p>
            <w:r>
              <w:rPr>
                <w:sz w:val="17"/>
              </w:rPr>
              <w:t>4</w:t>
            </w:r>
          </w:p>
        </w:tc>
        <w:tc>
          <w:tcPr>
            <w:tcW w:type="dxa" w:w="5194"/>
          </w:tcPr>
          <w:p>
            <w:r>
              <w:rPr>
                <w:sz w:val="17"/>
              </w:rPr>
              <w:t>Dry-coating NCM811 Cathodes with a 2 wt% TiO2</w:t>
            </w:r>
          </w:p>
        </w:tc>
        <w:tc>
          <w:tcPr>
            <w:tcW w:type="dxa" w:w="663"/>
          </w:tcPr>
          <w:p>
            <w:r>
              <w:rPr>
                <w:sz w:val="17"/>
              </w:rPr>
              <w:t>loss</w:t>
            </w:r>
          </w:p>
        </w:tc>
        <w:tc>
          <w:tcPr>
            <w:tcW w:type="dxa" w:w="951"/>
          </w:tcPr>
          <w:p>
            <w:r>
              <w:rPr>
                <w:sz w:val="17"/>
              </w:rPr>
              <w:t>1218</w:t>
            </w:r>
          </w:p>
        </w:tc>
        <w:tc>
          <w:tcPr>
            <w:tcW w:type="dxa" w:w="837"/>
          </w:tcPr>
          <w:p>
            <w:r>
              <w:rPr>
                <w:sz w:val="17"/>
              </w:rPr>
              <w:t>1202</w:t>
            </w:r>
          </w:p>
        </w:tc>
        <w:tc>
          <w:tcPr>
            <w:tcW w:type="dxa" w:w="1122"/>
          </w:tcPr>
          <w:p>
            <w:r>
              <w:rPr>
                <w:sz w:val="17"/>
              </w:rPr>
              <w:t>Model, debated</w:t>
            </w:r>
          </w:p>
        </w:tc>
      </w:tr>
    </w:tbl>
    <w:p/>
    <w:p>
      <w:pPr>
        <w:pStyle w:val="Heading4"/>
      </w:pPr>
      <w:r>
        <w:rPr/>
        <w:t>Debate against The Primary Mechanism of Cycle Life Extension</w:t>
      </w:r>
    </w:p>
    <w:p>
      <w:pPr>
        <w:pStyle w:val="ListBullet"/>
      </w:pPr>
      <w:r>
        <w:rPr>
          <w:b/>
        </w:rPr>
        <w:t>Turn 1, Expert A:</w:t>
      </w:r>
      <w:r>
        <w:rPr/>
        <w:t xml:space="preserve"> Let us begin by summarizing the two hypotheses and their initial reviews. This idea proposes applying a 10 nm double-layer coating of Al2O3 and PEDOT-co-PEG on NCM811 cathodes to extend cycle life by at least 20% at 1C and 55°C. The reviews commend its methodological rigor, noting the inclusion of randomization, blinding, and a robust sample size (N=15). However, the novelty review identifies a fatal flaw: it is a direct replication of existing prior art and offers no new variables or mechanisms.</w:t>
      </w:r>
    </w:p>
    <w:p>
      <w:pPr>
        <w:pStyle w:val="ListBullet"/>
      </w:pPr>
      <w:r>
        <w:rPr>
          <w:b/>
        </w:rPr>
        <w:t>Turn 1, Expert B:</w:t>
      </w:r>
      <w:r>
        <w:rPr/>
        <w:t xml:space="preserve"> The opposing idea takes a mechanistic approach, claiming that metal oxide coatings (specifically ZnO) extend cycle life primarily by chemically scavenging HF rather than acting as a physical barrier. It predicts that a highly porous coating will outperform a dense conformal coating of the exact same mass. The reviews praise this as a highly novel and elegant experimental design that challenges the dominant physical barrier paradigm, though the methods review notes it currently lacks randomization, blinding, and a statistical power rationale for its N=10 sample size.</w:t>
      </w:r>
    </w:p>
    <w:p>
      <w:pPr>
        <w:pStyle w:val="ListBullet"/>
      </w:pPr>
      <w:r>
        <w:rPr>
          <w:b/>
        </w:rPr>
        <w:t>Turn 2, Expert C:</w:t>
      </w:r>
      <w:r>
        <w:rPr/>
        <w:t xml:space="preserve"> We must evaluate these against our strict constraints. This idea specifies the material, thickness (10 nm), C-rate (1C), and temperature (55°C), though it omits the exact voltage window and specific application method. The opposing idea, on the other hand, fails to specify exact charge/discharge rates, voltage windows, temperature, and exact thickness, focusing instead on matched mass loading.</w:t>
      </w:r>
    </w:p>
    <w:p>
      <w:pPr>
        <w:pStyle w:val="ListBullet"/>
      </w:pPr>
      <w:r>
        <w:rPr>
          <w:b/>
        </w:rPr>
        <w:t>Turn 2, Expert A:</w:t>
      </w:r>
      <w:r>
        <w:rPr/>
        <w:t xml:space="preserve"> That is a valid critique of the opposing idea regarding the prompt's constraints. However, this idea's lack of novelty is a severe limitation. Our objective is to evaluate competing hypotheses for their scientific value and information gain. This idea functions merely as a verification study. The opposing idea directly addresses the "Information gain" criterion by explicitly attempting to distinguish between physical barrier effects and chemical scavenging mechanisms.</w:t>
      </w:r>
    </w:p>
    <w:p>
      <w:pPr>
        <w:pStyle w:val="ListBullet"/>
      </w:pPr>
      <w:r>
        <w:rPr>
          <w:b/>
        </w:rPr>
        <w:t>Turn 3, Expert B:</w:t>
      </w:r>
      <w:r>
        <w:rPr/>
        <w:t xml:space="preserve"> Let's discuss feasibility and potential confounding factors. The opposing idea requires synthesizing both highly porous and highly dense ZnO coatings with identical mass loadings. This is synthetically challenging. If the porous coating has poor mechanical adhesion and detaches during cycling, it will fail mechanically rather than chemically, which would confound the results.</w:t>
      </w:r>
    </w:p>
    <w:p>
      <w:pPr>
        <w:pStyle w:val="ListBullet"/>
      </w:pPr>
      <w:r>
        <w:rPr>
          <w:b/>
        </w:rPr>
        <w:t>Turn 3, Expert C:</w:t>
      </w:r>
      <w:r>
        <w:rPr/>
        <w:t xml:space="preserve"> That is a risk, but the opposing idea includes go/no-go tests to confirm mass loading via TGA or ICP-OES and verify initial specific capacity, which helps ensure baseline comparability. Furthermore, the testable prediction that the porous ZnO will chemically convert to ZnF2 (detectable by XRD/XPS) provides a direct, verifiable metric for the scavenging mechanism, aligning perfectly with our reproducibility criteria. This idea's reliance on PEDOT-co-PEG at high voltages (above 4.2V) also carries significant risk of oxidative degradation, which could negate the benefits of the coating entirely.</w:t>
      </w:r>
    </w:p>
    <w:p>
      <w:pPr>
        <w:pStyle w:val="ListBullet"/>
      </w:pPr>
      <w:r>
        <w:rPr>
          <w:b/>
        </w:rPr>
        <w:t>Turn 4, Expert A:</w:t>
      </w:r>
      <w:r>
        <w:rPr/>
        <w:t xml:space="preserve"> Looking at the overall impact and desirability for implementation, the opposing idea offers a paradigm-shifting insight. If the chemical scavenging mechanism is proven dominant, it fundamentally changes how the industry will design interphase coatings—prioritizing surface area and porosity over dense conformality.</w:t>
      </w:r>
    </w:p>
    <w:p>
      <w:pPr>
        <w:pStyle w:val="ListBullet"/>
      </w:pPr>
      <w:r>
        <w:rPr>
          <w:b/>
        </w:rPr>
        <w:t>Turn 4, Expert B:</w:t>
      </w:r>
      <w:r>
        <w:rPr/>
        <w:t xml:space="preserve"> I agree. While this idea is methodologically tighter as written (including blinding and randomization), its core scientific question is purely incremental. The methodological gaps in the opposing idea—such as the omission of specific C-rates, voltage windows, and randomization—are standard experimental controls that any competent battery lab would implement during execution. The intrinsic scientific merit and potential impact of the opposing idea far outweigh these correctable omissions.</w:t>
      </w:r>
    </w:p>
    <w:p>
      <w:pPr>
        <w:pStyle w:val="ListBullet"/>
      </w:pPr>
      <w:r>
        <w:rPr>
          <w:b/>
        </w:rPr>
        <w:t>Turn 4, Closing rationale:</w:t>
      </w:r>
      <w:r>
        <w:rPr/>
        <w:t xml:space="preserve"> The opposing idea is superior because it proposes a highly novel, mechanistic investigation that directly addresses the core criteria for information gain (distinguishing between physical barrier and chemical scavenging effects). Its experimental design—comparing porous versus dense coatings of identical mass loading—is elegant and has the potential to shift the paradigm of battery coating design. While this idea adheres more strictly to some formatting constraints regarding specific testing parameters, it is fundamentally flawed by a complete lack of novelty, acting merely as a replication of existing literature. The missing parameters in the opposing idea (such as specific C-rates, voltage windows, and explicit randomization) are standard laboratory protocols that do not diminish the profound scientific superiority of its core claim.</w:t>
      </w:r>
    </w:p>
    <w:p>
      <w:r>
        <w:rPr/>
        <w:t>The judge ruled this a loss with confidence 0.70.</w:t>
      </w:r>
    </w:p>
    <w:p>
      <w:pPr>
        <w:pStyle w:val="Heading4"/>
      </w:pPr>
      <w:r>
        <w:rPr/>
        <w:t>Debate against An Artificial Cathode-electrolyte Interphase (CEI)</w:t>
      </w:r>
    </w:p>
    <w:p>
      <w:pPr>
        <w:pStyle w:val="ListBullet"/>
      </w:pPr>
      <w:r>
        <w:rPr>
          <w:b/>
        </w:rPr>
        <w:t>Turn 1, Expert A:</w:t>
      </w:r>
      <w:r>
        <w:rPr/>
        <w:t xml:space="preserve"> Let's begin by summarizing the two hypotheses and their initial reviews. This idea proposes a 10 nm double-layer coating of Al2O3 and PEDOT-co-PEG on NCM811 cathodes, tested at 1C and 55°C. The reviews commend its experimental design—specifically the randomized, blinded approach with N=15—and its safety profile. However, the novelty review rejects it as a direct replication of existing literature. The opposing idea suggests using a self-assembled monolayer (SAM) of fluorinated phosphonic acids to create an artificial CEI that mimics biological cell membranes. Reviews highlight its strong novelty and mechanistic framing but flag the lack of direct evidence, missing randomization/blinding, omitted cycling parameters, and environmental risks associated with PFAS-like compounds.</w:t>
      </w:r>
    </w:p>
    <w:p>
      <w:pPr>
        <w:pStyle w:val="ListBullet"/>
      </w:pPr>
      <w:r>
        <w:rPr>
          <w:b/>
        </w:rPr>
        <w:t>Turn 2, Expert B:</w:t>
      </w:r>
      <w:r>
        <w:rPr/>
        <w:t xml:space="preserve"> To critically evaluate these, we must look at the stated Goal and Constraints. The constraints explicitly require specifying exact charge/discharge rates, voltage windows, and temperature. This idea specifies 1C and 55°C, though it omits the exact voltage window (which is standardly inferred for NCM811). The opposing idea completely fails this constraint, omitting C-rate, temperature, and voltage window entirely.</w:t>
      </w:r>
    </w:p>
    <w:p>
      <w:pPr>
        <w:pStyle w:val="ListBullet"/>
      </w:pPr>
      <w:r>
        <w:rPr>
          <w:b/>
        </w:rPr>
        <w:t>Turn 2, Expert C:</w:t>
      </w:r>
      <w:r>
        <w:rPr/>
        <w:t xml:space="preserve"> Furthermore, this idea includes randomization and blinding, which are critical for the declared experimental research mode. The opposing idea lacks these methodological safeguards. However, we must address this idea's fatal flaw in novelty. Is it worth implementing a direct replication?</w:t>
      </w:r>
    </w:p>
    <w:p>
      <w:pPr>
        <w:pStyle w:val="ListBullet"/>
      </w:pPr>
      <w:r>
        <w:rPr>
          <w:b/>
        </w:rPr>
        <w:t>Turn 2, Expert A:</w:t>
      </w:r>
      <w:r>
        <w:rPr/>
        <w:t xml:space="preserve"> The evidence and correctness review for this idea notes that the evidence is currently an "unverified lead." In experimental science, rigorously replicating an unverified claim with a blinded, randomized trial (N=15) provides substantial utility and reproducibility, even if it lacks groundbreaking novelty.</w:t>
      </w:r>
    </w:p>
    <w:p>
      <w:pPr>
        <w:pStyle w:val="ListBullet"/>
      </w:pPr>
      <w:r>
        <w:rPr>
          <w:b/>
        </w:rPr>
        <w:t>Turn 3, Expert B:</w:t>
      </w:r>
      <w:r>
        <w:rPr/>
        <w:t xml:space="preserve"> Let's discuss the weaknesses and limitations of the opposing idea. Beyond the missing constraints, the opposing idea introduces fluorinated phosphonic acids. The ethics and safety review mandates a revision due to the environmental persistence of PFAS-like compounds and the lack of specified disposal protocols. Additionally, the technical risk of the SAM desorbing during voltage swings is high, and there is no preliminary evidence provided to mitigate this concern.</w:t>
      </w:r>
    </w:p>
    <w:p>
      <w:pPr>
        <w:pStyle w:val="ListBullet"/>
      </w:pPr>
      <w:r>
        <w:rPr>
          <w:b/>
        </w:rPr>
        <w:t>Turn 3, Expert C:</w:t>
      </w:r>
      <w:r>
        <w:rPr/>
        <w:t xml:space="preserve"> This idea's main limitation is its incremental nature. The novelty reviewer gave it a "reject" recommendation. However, this idea's go/no-go tests (TEM for thickness, initial capacity check) are highly practical and verifiable. The opposing idea's go/no-go tests (contact angle, XPS) are also good, but the downstream experimental design is too loosely defined to be actionable in its current state.</w:t>
      </w:r>
    </w:p>
    <w:p>
      <w:pPr>
        <w:pStyle w:val="ListBullet"/>
      </w:pPr>
      <w:r>
        <w:rPr>
          <w:b/>
        </w:rPr>
        <w:t>Turn 4, Expert A:</w:t>
      </w:r>
      <w:r>
        <w:rPr/>
        <w:t xml:space="preserve"> Comparing them directly against the mandatory constraints: this idea includes a control, defines the coating (Al2O3/PEDOT-co-PEG, 10 nm), specifies rates and temperature (1C, 55°C), and has a robust sample size (N=15) with blinding and randomization. The opposing idea includes a control and defines the coating (fluorinated SAM), but completely fails to specify rates, voltage, and temperature, and lacks blinding/randomization.</w:t>
      </w:r>
    </w:p>
    <w:p>
      <w:pPr>
        <w:pStyle w:val="ListBullet"/>
      </w:pPr>
      <w:r>
        <w:rPr>
          <w:b/>
        </w:rPr>
        <w:t>Turn 4, Expert B:</w:t>
      </w:r>
      <w:r>
        <w:rPr/>
        <w:t xml:space="preserve"> Given that the opposing idea fails mandatory constraints and requires a safety revision for hazardous materials, it cannot be selected as the superior hypothesis in its current form, despite its high novelty and information gain potential. This idea, while a replication, is a methodologically sound, safe, and fully specified protocol that perfectly aligns with the experimental research mode requirements.</w:t>
      </w:r>
    </w:p>
    <w:p>
      <w:pPr>
        <w:pStyle w:val="ListBullet"/>
      </w:pPr>
      <w:r>
        <w:rPr>
          <w:b/>
        </w:rPr>
        <w:t>Turn 5, Expert C:</w:t>
      </w:r>
      <w:r>
        <w:rPr/>
        <w:t xml:space="preserve"> I agree. A well-designed replication of an unverified lead is far superior to a novel proposal that lacks basic experimental parameters, omits blinding/randomization, and introduces unmitigated environmental hazards. This idea provides a clear, testable, and safe path forward that meets the strict constraints of the prompt.</w:t>
      </w:r>
    </w:p>
    <w:p>
      <w:pPr>
        <w:pStyle w:val="ListBullet"/>
      </w:pPr>
      <w:r>
        <w:rPr>
          <w:b/>
        </w:rPr>
        <w:t>Turn 5, Expert A:</w:t>
      </w:r>
      <w:r>
        <w:rPr/>
        <w:t xml:space="preserve"> The consensus is clear. This idea's adherence to experimental constraints, rigorous methodology, and safety profile make it the better choice for immediate implementation, outweighing the opposing idea's novelty which is compromised by missing parameters and safety flaws.</w:t>
      </w:r>
    </w:p>
    <w:p>
      <w:pPr>
        <w:pStyle w:val="ListBullet"/>
      </w:pPr>
      <w:r>
        <w:rPr>
          <w:b/>
        </w:rPr>
        <w:t>Turn 5, Closing rationale:</w:t>
      </w:r>
      <w:r>
        <w:rPr/>
        <w:t xml:space="preserve"> This idea provides a rigorous, safe, and fully specified experimental design that meets the mandatory constraints, including specific testing conditions (1C, 55°C), randomization, and blinding. While it is a replication, verifying an unverified lead with a robust N=15 blinded trial holds significant scientific value and reproducibility. The opposing idea, despite its novelty, fails mandatory constraints by omitting charge/discharge rates, voltage windows, and temperature, lacks randomization and blinding, and introduces significant environmental safety risks (PFAS) that require protocol revision.</w:t>
      </w:r>
    </w:p>
    <w:p>
      <w:r>
        <w:rPr/>
        <w:t>The judge ruled this a win with confidence 0.75.</w:t>
      </w:r>
    </w:p>
    <w:p>
      <w:pPr>
        <w:pStyle w:val="Heading4"/>
      </w:pPr>
      <w:r>
        <w:rPr/>
        <w:t>Debate against Dry-coating NCM811 Cathodes with a 2 wt% TiO2</w:t>
      </w:r>
    </w:p>
    <w:p>
      <w:pPr>
        <w:pStyle w:val="ListBullet"/>
      </w:pPr>
      <w:r>
        <w:rPr>
          <w:b/>
        </w:rPr>
        <w:t>Turn 1, Expert A:</w:t>
      </w:r>
      <w:r>
        <w:rPr/>
        <w:t xml:space="preserve"> Let's begin by summarizing the two hypotheses and their initial reviews. The opposing idea proposes dry-coating NCM811 cathodes with 2 wt% TiO2 to eliminate solvent-induced degradation, comparing it against wet-coated and uncoated controls. The reviews highlight its high practical impact and strong 3-group mechanistic design, but flag safety risks regarding airborne nanoparticles, a lack of randomization/blinding, and somewhat incremental novelty. This idea proposes a 10 nm double-layer coating of Al2O3 and PEDOT-co-PEG on NCM811, tested at 55°C. Its reviews praise the rigorous methodology—specifically noting randomization, blinding, and a solid sample size of N=15—but the novelty review issues a "reject" recommendation, citing a fatal flaw: it is a direct replication of existing literature.</w:t>
      </w:r>
    </w:p>
    <w:p>
      <w:pPr>
        <w:pStyle w:val="ListBullet"/>
      </w:pPr>
      <w:r>
        <w:rPr>
          <w:b/>
        </w:rPr>
        <w:t>Turn 2, Expert B:</w:t>
      </w:r>
      <w:r>
        <w:rPr/>
        <w:t xml:space="preserve"> Evaluating against the strict constraints, both hypotheses fall short on specifying the exact voltage window. The opposing idea specifies a 0.5C rate but misses the temperature constraint and uses mass loading (2 wt%) rather than a direct thickness measurement. This idea specifies 1C, 55°C, and a 10 nm thickness. Methodologically, this idea is currently written with more rigor. However, we must address the novelty issue. Is this idea's lack of originality a dealbreaker?</w:t>
      </w:r>
    </w:p>
    <w:p>
      <w:pPr>
        <w:pStyle w:val="ListBullet"/>
      </w:pPr>
      <w:r>
        <w:rPr>
          <w:b/>
        </w:rPr>
        <w:t>Turn 3, Expert A:</w:t>
      </w:r>
      <w:r>
        <w:rPr/>
        <w:t xml:space="preserve"> Yes, the novelty fatal flaw in this idea is highly problematic. If it is a direct replication without introducing a new variable or mechanism, its information gain is limited to mere verification. The opposing idea, on the other hand, introduces a specific new material application (TiO2 dry coating) and, more importantly, its 3-group design (dry vs. wet vs. uncoated) directly isolates the solvent-induced degradation mechanism. This aligns perfectly with the criteria for high information gain.</w:t>
      </w:r>
    </w:p>
    <w:p>
      <w:pPr>
        <w:pStyle w:val="ListBullet"/>
      </w:pPr>
      <w:r>
        <w:rPr>
          <w:b/>
        </w:rPr>
        <w:t>Turn 4, Expert B:</w:t>
      </w:r>
      <w:r>
        <w:rPr/>
        <w:t xml:space="preserve"> I agree regarding information gain, but we must consider the safety and feasibility of the opposing idea. The ethics and safety review flagged a severe inhalation hazard from dry-coating TiO2 nanoparticles. Furthermore, the methods review noted the absence of a power analysis and a multiple-comparison statistical plan for the 3-group design.</w:t>
      </w:r>
    </w:p>
    <w:p>
      <w:pPr>
        <w:pStyle w:val="ListBullet"/>
      </w:pPr>
      <w:r>
        <w:rPr>
          <w:b/>
        </w:rPr>
        <w:t>Turn 5, Expert A:</w:t>
      </w:r>
      <w:r>
        <w:rPr/>
        <w:t xml:space="preserve"> The safety risks of the opposing idea are standard for nanomaterial handling and can be fully mitigated with proper engineering controls, such as gloveboxes and HEPA filtration, which would be mandated. The methodological gaps—adding randomization, blinding, and an ANOVA statistical plan—are easily correctable protocol refinements. We cannot, however, easily fix this idea's fundamental lack of novelty without completely rewriting the core claim. Therefore, the opposing idea's potential to advance manufacturing techniques and elucidate degradation mechanisms makes it the superior choice.</w:t>
      </w:r>
    </w:p>
    <w:p>
      <w:pPr>
        <w:pStyle w:val="ListBullet"/>
      </w:pPr>
      <w:r>
        <w:rPr>
          <w:b/>
        </w:rPr>
        <w:t>Turn 5, Closing rationale:</w:t>
      </w:r>
      <w:r>
        <w:rPr/>
        <w:t xml:space="preserve"> The opposing idea offers significantly higher information gain and practical impact by employing a 3-group design to isolate and test the mechanism of solvent-induced degradation in cathode coatings. While this idea features a more rigorously detailed experimental design out of the gate, it suffers from a fatal flaw in novelty, acting as a direct replication of prior art. The opposing idea's safety concerns (nanoparticle inhalation) and methodological omissions (lack of explicit randomization/blinding) are standard issues that can be readily resolved during protocol refinement, making it the more valuable and original scientific pursuit.</w:t>
      </w:r>
    </w:p>
    <w:p>
      <w:r>
        <w:rPr/>
        <w:t>The judge ruled this a loss with confidence 0.75. Rematch: this pair also met in Swiss round 2. Both judgements are recorded; this multi-turn debate is the later, decisive Elo update.</w:t>
      </w:r>
    </w:p>
    <w:p>
      <w:r>
        <w:rPr/>
        <w:t>Three of these matches carry no debate transcript.</w:t>
      </w:r>
    </w:p>
    <w:p>
      <w:pPr>
        <w:pStyle w:val="ListBullet"/>
      </w:pPr>
      <w:r>
        <w:rPr>
          <w:b/>
        </w:rPr>
        <w:t>Round 1 against A 5 nm Uniform LiF Nanoshell Coating (win):</w:t>
      </w:r>
      <w:r>
        <w:rPr/>
        <w:t xml:space="preserve"> This idea presents a more robust experimental design by explicitly incorporating randomization and blinding, along with a slightly larger sample size (N=15 per group). In contrast, the opposing idea lacks explicit mention of randomization and blinding in its methodology. Furthermore, this idea is significantly safer and more feasible to execute. It utilizes standard materials (Al2O3 and PEDOT-co-PEG) whose risks are easily managed with standard laboratory protocols. The opposing idea, on the other hand, requires the use of highly toxic fluorine precursors for Atomic Layer Deposition (ALD) to create the LiF nanoshell, posing severe chemical burn and inhalation risks (e.g., HF exposure) that require specialized engineering controls not addressed in the proposal. Because it is methodologically sounder and poses far fewer safety and feasibility hurdles, this idea is the stronger candidate.</w:t>
      </w:r>
    </w:p>
    <w:p>
      <w:pPr>
        <w:pStyle w:val="ListBullet"/>
      </w:pPr>
      <w:r>
        <w:rPr>
          <w:b/>
        </w:rPr>
        <w:t>Round 2 against Dry-coating NCM811 Cathodes with a 2 wt% TiO2 (loss):</w:t>
      </w:r>
      <w:r>
        <w:rPr/>
        <w:t xml:space="preserve"> Therefore, despite the need for safety and methodological revisions, the opposing idea is superior because it proposes a testable, high-impact mechanism without being a direct replication of existing literature.</w:t>
      </w:r>
    </w:p>
    <w:p>
      <w:pPr>
        <w:pStyle w:val="ListBullet"/>
      </w:pPr>
      <w:r>
        <w:rPr>
          <w:b/>
        </w:rPr>
        <w:t>Round 3 against A Defect-free 2 nm ZrO2 Coating (win):</w:t>
      </w:r>
      <w:r>
        <w:rPr/>
        <w:t xml:space="preserve"> This idea, while flagged for lacking novelty due to being a direct replication of prior art, is scientifically sound, feasible, and relies on a highly rigorous experimental design. It explicitly incorporates randomization, blinding, and a robust sample size (N=15 per group) to test its claims. Because an unresolved fatal flaw in the foundational premise of a hypothesis outweighs speculative impact or novelty, this idea is the superior and more scientifically valid proposal.</w:t>
      </w:r>
    </w:p>
    <w:p>
      <w:bookmarkStart w:id="831550" w:name="_Toc_dossier34"/>
      <w:pPr>
        <w:pStyle w:val="Heading2"/>
      </w:pPr>
      <w:r>
        <w:rPr/>
        <w:t>Protective Al2O3 Coatings Thicker than 15 nm</w:t>
      </w:r>
      <w:bookmarkEnd w:id="831550"/>
    </w:p>
    <w:p>
      <w:r>
        <w:rPr/>
        <w:t>Rank: 4, tied on Elo with two other ideas and ordered arbitrarily among them</w:t>
      </w:r>
    </w:p>
    <w:p>
      <w:r>
        <w:rPr/>
        <w:t>Elo: 1184</w:t>
      </w:r>
    </w:p>
    <w:p>
      <w:r>
        <w:rPr/>
        <w:t>Category: Experimental &gt; Kinetic Penalties and Voltage Stability of Coatings &gt; Falsification-led</w:t>
      </w:r>
    </w:p>
    <w:p>
      <w:r>
        <w:rPr/>
        <w:t>Evidence support: unverified.</w:t>
      </w:r>
    </w:p>
    <w:p>
      <w:bookmarkStart w:id="373467" w:name="_Toc_dossier35"/>
      <w:pPr>
        <w:pStyle w:val="Heading3"/>
      </w:pPr>
      <w:r>
        <w:rPr/>
        <w:t>Idea Proposal</w:t>
      </w:r>
      <w:bookmarkEnd w:id="373467"/>
    </w:p>
    <w:p>
      <w:r>
        <w:rPr/>
        <w:t>Protective Al2O3 coatings thicker than 15 nm on NCM cathodes will decrease cycle life compared to uncoated controls due to a dominant increase in charge transfer resistance that outweighs the benefits of reduced transition metal dissolution.</w:t>
      </w:r>
    </w:p>
    <w:p>
      <w:bookmarkStart w:id="826105" w:name="_Toc_dossier36"/>
      <w:pPr>
        <w:pStyle w:val="Heading3"/>
      </w:pPr>
      <w:r>
        <w:rPr/>
        <w:t>Description</w:t>
      </w:r>
      <w:bookmarkEnd w:id="826105"/>
    </w:p>
    <w:p>
      <w:r>
        <w:rPr/>
        <w:t>While conventional wisdom and some evidence suggest coatings protect the cathode, they are often electrical and ionic insulators. This hypothesis posits a competing mechanism: beyond a critical thickness threshold, the kinetic penalty (overpotential) causes faster capacity fade than the chemical degradation of an uncoated cell.</w:t>
      </w:r>
    </w:p>
    <w:p>
      <w:r>
        <w:rPr/>
        <w:t>These are the predictions that separate it from its neighbours: cells with 15 nm Al2O3 coatings will reach 80% capacity retention faster (fewer cycles) than uncoated cells, cells with 2 nm Al2O3 coatings will outperform both 15 nm coated and uncoated cells, and EIS will show a massive increase in charge transfer resistance for the 15 nm coated cells after the first cycle.</w:t>
      </w:r>
    </w:p>
    <w:p>
      <w:r>
        <w:rPr/>
        <w:t>Two competing readings of the same situation have to be displaced: even thick Al2O3 coatings become sufficiently lithiated during the first formation cycle to allow adequate Li+ transport, thus still extending cycle life; and the primary failure mode of thick coatings is mechanical cracking rather than kinetic impedance.</w:t>
      </w:r>
    </w:p>
    <w:p>
      <w:r>
        <w:rPr/>
        <w:t>This is the result that would falsify it: cycle N=10 cells with 15 nm Al2O3 coating, N=10 with 2 nm Al2O3 coating, and N=10 uncoated cells at 1C. If the 15 nm coated cells have a longer cycle life than the uncoated cells, the hypothesis is falsified.</w:t>
      </w:r>
    </w:p>
    <w:p>
      <w:bookmarkStart w:id="776497" w:name="_Toc_dossier37"/>
      <w:pPr>
        <w:pStyle w:val="Heading3"/>
      </w:pPr>
      <w:r>
        <w:rPr/>
        <w:t>Revised Form Recommended</w:t>
      </w:r>
      <w:bookmarkEnd w:id="776497"/>
    </w:p>
    <w:p>
      <w:r>
        <w:rPr/>
        <w:t>This is the form the meta-review recommends, and it is not the form ranked above: evolution rewrote the idea in rounds one and two, and this is the cumulative result. The rounds addressed, between them, missed citing the claim drawn from Enhancing Surface Stability of Ni-Rich Cathode Materials by Dry Coating Method; missing randomization, blinding, and power rationale; missing exact charge/discharge rates, voltage windows, temperature; lithium plating risk requires blast-proof chambers and continuous monitoring; and need for specific precursor details for ALD synthesis. The rewrite changed every field of the idea. It was re-reviewed after the rewrite: one review said advance the idea as written.</w:t>
      </w:r>
    </w:p>
    <w:p>
      <w:r>
        <w:rPr>
          <w:b/>
        </w:rPr>
        <w:t>Core idea:</w:t>
      </w:r>
      <w:r>
        <w:rPr/>
        <w:t xml:space="preserve"> Protective Al2O3 coatings thicker than 15 nm on NCM cathodes decrease cycle life compared to uncoated controls due to a dominant increase in charge transfer resistance, when cycled at 1C (3.0-4.3V, 25°C).</w:t>
      </w:r>
    </w:p>
    <w:p>
      <w:r>
        <w:rPr>
          <w:b/>
        </w:rPr>
        <w:t>Mechanism and rationale:</w:t>
      </w:r>
      <w:r>
        <w:rPr/>
        <w:t xml:space="preserve"> While coatings protect the cathode, they are insulators. Beyond a critical thickness, kinetic penalties outweigh chemical protection. This is supported by the claim drawn from Enhancing Surface Stability of Ni-Rich Cathode Materials by Dry Coating Method. A randomized, blinded trial (N=15) comparing 15 nm, 2 nm, and uncoated cells will quantify this threshold. Testing will use blast-proof chambers with dV/dt monitoring to mitigate lithium plating risks. Trimethylaluminum (TMA) and H2O will be used as ALD precursors.</w:t>
      </w:r>
    </w:p>
    <w:p>
      <w:r>
        <w:rPr>
          <w:b/>
        </w:rPr>
        <w:t>Discriminating predictions:</w:t>
      </w:r>
      <w:r>
        <w:rPr/>
        <w:t xml:space="preserve"> Cells with 15 nm Al2O3 coatings will exhibit a &gt;50% increase in initial charge transfer resistance and reach 80% capacity retention faster than uncoated cells, and 2 nm coated cells will outperform both.</w:t>
      </w:r>
    </w:p>
    <w:p>
      <w:r>
        <w:rPr>
          <w:b/>
        </w:rPr>
        <w:t>Alternative explanations:</w:t>
      </w:r>
      <w:r>
        <w:rPr/>
        <w:t xml:space="preserve"> Thick coatings become sufficiently lithiated during formation to allow adequate Li+ transport, and mechanical cracking is the primary failure mode, not impedance.</w:t>
      </w:r>
    </w:p>
    <w:p>
      <w:r>
        <w:rPr>
          <w:b/>
        </w:rPr>
        <w:t>Falsifier:</w:t>
      </w:r>
      <w:r>
        <w:rPr/>
        <w:t xml:space="preserve"> Randomized, blinded trial of N=15 (15 nm Al2O3), N=15 (2 nm Al2O3), and N=15 (uncoated) cells at 1C (3.0-4.3V, 25°C). If 15 nm cells outlast uncoated cells, the hypothesis is falsified.</w:t>
      </w:r>
    </w:p>
    <w:p>
      <w:r>
        <w:rPr>
          <w:b/>
        </w:rPr>
        <w:t>Required inputs and dependencies:</w:t>
      </w:r>
      <w:r>
        <w:rPr/>
        <w:t xml:space="preserve"> Precise ALD thickness control, and accurate EIS measurements.</w:t>
      </w:r>
    </w:p>
    <w:p>
      <w:r>
        <w:rPr>
          <w:b/>
        </w:rPr>
        <w:t>Principal risks:</w:t>
      </w:r>
      <w:r>
        <w:rPr/>
        <w:t xml:space="preserve"> Severe polarization leading to localized lithium plating and thermal runaway.</w:t>
      </w:r>
    </w:p>
    <w:p>
      <w:r>
        <w:rPr>
          <w:b/>
        </w:rPr>
        <w:t>Go/no-go tests:</w:t>
      </w:r>
      <w:r>
        <w:rPr/>
        <w:t xml:space="preserve"> Verify coating thicknesses via cross-sectional TEM, and ensure cells do not hit upper voltage cutoff prematurely during the first charge cycle.</w:t>
      </w:r>
    </w:p>
    <w:p>
      <w:bookmarkStart w:id="434703" w:name="_Toc_dossier38"/>
      <w:pPr>
        <w:pStyle w:val="Heading3"/>
      </w:pPr>
      <w:r>
        <w:rPr/>
        <w:t>Reviews</w:t>
      </w:r>
      <w:bookmarkEnd w:id="434703"/>
    </w:p>
    <w:p>
      <w:pPr>
        <w:pStyle w:val="Heading4"/>
      </w:pPr>
      <w:r>
        <w:rPr/>
        <w:t>Summary</w:t>
      </w:r>
    </w:p>
    <w:p>
      <w:pPr>
        <w:pStyle w:val="Heading5"/>
      </w:pPr>
      <w:r>
        <w:rPr/>
        <w:t>1. Executive Verdict</w:t>
      </w:r>
    </w:p>
    <w:p>
      <w:r>
        <w:rPr/>
        <w:t>This idea finished rank 4 on an Elo of 1184 — tied with two others, which the shortlist cut runs through — and was carried forward onto the shortlist, averaging 4.2 of five across five reviews.</w:t>
      </w:r>
    </w:p>
    <w:p>
      <w:pPr>
        <w:pStyle w:val="Heading5"/>
      </w:pPr>
      <w:r>
        <w:rPr/>
        <w:t>2. Critical Flaws</w:t>
      </w:r>
    </w:p>
    <w:p>
      <w:r>
        <w:rPr/>
        <w:t>No reviewer recorded a fatal flaw against this idea.</w:t>
      </w:r>
    </w:p>
    <w:p>
      <w:pPr>
        <w:pStyle w:val="Heading5"/>
      </w:pPr>
      <w:r>
        <w:rPr/>
        <w:t>3. Identified issues &amp; Validated Risks</w:t>
      </w:r>
    </w:p>
    <w:p>
      <w:r>
        <w:rPr/>
        <w:t>Thick coatings may cause severe polarization leading to localized lithium plating on the anode, posing a short-circuit/thermal runaway risk.</w:t>
      </w:r>
    </w:p>
    <w:p>
      <w:pPr>
        <w:pStyle w:val="Heading5"/>
      </w:pPr>
      <w:r>
        <w:rPr/>
        <w:t>4. Addressed Objections</w:t>
      </w:r>
    </w:p>
    <w:p>
      <w:r>
        <w:rPr/>
        <w:t>The correctness review answered: Revising to include the claim drawn from Enhancing Surface Stability of Ni-Rich Cathode Materials by Dry Coating Method would strengthen the evidence base, though all evidence remains unverified. The novelty review answered: While known, rigorously quantifying the exact crossover point where kinetic penalty dominates could provide valuable standard metrics. The feasibility review answered: The experimental design is logically sound for the hypothesis; statistical rigor just needs to be explicitly documented. The impact review answered: If 15 nm doesn't show the effect, the experiment still provides valuable bounds on acceptable coating thickness, yielding useful negative data. The safety review answered: The experiment is scientifically valid for testing the hypothesis, provided it is conducted in blast-proof chambers with continuous thermal and voltage derivative monitoring.</w:t>
      </w:r>
    </w:p>
    <w:p>
      <w:pPr>
        <w:pStyle w:val="Heading5"/>
      </w:pPr>
      <w:r>
        <w:rPr/>
        <w:t>5. Supporting Arguments &amp; Evidence (Motivation)</w:t>
      </w:r>
    </w:p>
    <w:p>
      <w:r>
        <w:rPr/>
        <w:t>The findings this idea cites: Double-layer coating of NCM cathodes with Al2O3 and PEDOT-co-PEG resulted in 94.3% capacity retention after 100 cycles at 55 °C, compared to 73.0% for pristine NCM, by suppressing transition metal dissolution from HF attack [2]. The rest of the case for it is the discriminating prediction under Description.</w:t>
      </w:r>
    </w:p>
    <w:p>
      <w:pPr>
        <w:pStyle w:val="Heading5"/>
      </w:pPr>
      <w:r>
        <w:rPr/>
        <w:t>6. Goal Alignment &amp; Novelty</w:t>
      </w:r>
    </w:p>
    <w:p>
      <w:r>
        <w:rPr/>
        <w:t>The novelty review scored this 4 of five, inside a field running from 2 to 5.</w:t>
      </w:r>
    </w:p>
    <w:p>
      <w:pPr>
        <w:pStyle w:val="Heading5"/>
      </w:pPr>
      <w:r>
        <w:rPr/>
        <w:t>7. Feasibility Assessment (Go/No-Go Decision)</w:t>
      </w:r>
    </w:p>
    <w:p>
      <w:r>
        <w:rPr/>
        <w:t>The feasibility review scored this 4 of five. It cannot start until its inputs exist: precise control of coating thickness (e.g., via ALD) to exactly 2 nm and 15 nm, and accurate EIS measurements to isolate charge transfer resistance. Its go/no-go tests: verify coating thicknesses via cross-sectional TEM, and ensure cells do not hit the upper voltage cutoff prematurely during the first charge cycle due to extreme overpotential.</w:t>
      </w:r>
    </w:p>
    <w:p>
      <w:pPr>
        <w:pStyle w:val="Heading5"/>
      </w:pPr>
      <w:r>
        <w:rPr/>
        <w:t>8. Conclusion</w:t>
      </w:r>
    </w:p>
    <w:p>
      <w:r>
        <w:rPr/>
        <w:t>The next move is the go/no-go work under Feasibility Assessment above, and the falsifier under Description after it. Its lowest score, 4 of five, is shared by the correctness, novelty, feasibility, and safety reviews, all printed in full below: they are what to read before any of the above is commissioned.</w:t>
      </w:r>
    </w:p>
    <w:p>
      <w:pPr>
        <w:pStyle w:val="Heading4"/>
      </w:pPr>
      <w:r>
        <w:rPr/>
        <w:t>Correctness</w:t>
      </w:r>
    </w:p>
    <w:p>
      <w:r>
        <w:rPr/>
        <w:t>The idea proposes that overly thick coatings (&gt;15 nm) decrease cycle life.</w:t>
      </w:r>
    </w:p>
    <w:p>
      <w:r>
        <w:rPr/>
        <w:t>It cites the claim drawn from Improvement of the Cycling Performance and Thermal Stability of Lithium-Ion Cells by Double-Layer Coating of Cathode Materials with Al₂O₃ Nanoparticles and Conductive Polymer, but misses the claim drawn from Enhancing Surface Stability of Ni-Rich Cathode Materials by Dry Coating Method which explicitly supports this hypothesis as an unverified lead ('Overly thick protective coating layers... negatively affect ionic and charge transfer').</w:t>
      </w:r>
    </w:p>
    <w:p>
      <w:r>
        <w:rPr/>
        <w:t>This review raised one objection and recorded one response.</w:t>
      </w:r>
    </w:p>
    <w:p>
      <w:r>
        <w:rPr/>
        <w:t>Answer: revise it first, at the reviewer's stated confidence of 0.90</w:t>
      </w:r>
    </w:p>
    <w:p>
      <w:r>
        <w:rPr/>
        <w:t>Score: 4</w:t>
      </w:r>
    </w:p>
    <w:p>
      <w:pPr>
        <w:pStyle w:val="Heading4"/>
      </w:pPr>
      <w:r>
        <w:rPr/>
        <w:t>Novelty</w:t>
      </w:r>
    </w:p>
    <w:p>
      <w:r>
        <w:rPr/>
        <w:t>Hypothesizes that thick coatings (&gt;15 nm) decrease cycle life due to charge transfer resistance outweighing chemical protection.</w:t>
      </w:r>
    </w:p>
    <w:p>
      <w:r>
        <w:rPr/>
        <w:t>Challenges the assumption that more coating is better.</w:t>
      </w:r>
    </w:p>
    <w:p>
      <w:r>
        <w:rPr/>
        <w:t>This review raised one objection and recorded one response.</w:t>
      </w:r>
    </w:p>
    <w:p>
      <w:r>
        <w:rPr/>
        <w:t>Answer: revise it first, at the reviewer's stated confidence of 0.90</w:t>
      </w:r>
    </w:p>
    <w:p>
      <w:r>
        <w:rPr/>
        <w:t>Score: 4</w:t>
      </w:r>
    </w:p>
    <w:p>
      <w:pPr>
        <w:pStyle w:val="Heading4"/>
      </w:pPr>
      <w:r>
        <w:rPr/>
        <w:t>Feasibility</w:t>
      </w:r>
    </w:p>
    <w:p>
      <w:r>
        <w:rPr/>
        <w:t>Design includes three groups (15 nm, 2 nm, uncoated) with N=10 each.</w:t>
      </w:r>
    </w:p>
    <w:p>
      <w:r>
        <w:rPr/>
        <w:t>Tests a non-linear/competing hypothesis effectively with appropriate controls.</w:t>
      </w:r>
    </w:p>
    <w:p>
      <w:r>
        <w:rPr/>
        <w:t>This review raised three objections and recorded one response.</w:t>
      </w:r>
    </w:p>
    <w:p>
      <w:r>
        <w:rPr/>
        <w:t>Answer: revise it first, at the reviewer's stated confidence of 0.85</w:t>
      </w:r>
    </w:p>
    <w:p>
      <w:r>
        <w:rPr/>
        <w:t>Score: 4</w:t>
      </w:r>
    </w:p>
    <w:p>
      <w:pPr>
        <w:pStyle w:val="Heading4"/>
      </w:pPr>
      <w:r>
        <w:rPr/>
        <w:t>Impact</w:t>
      </w:r>
    </w:p>
    <w:p>
      <w:r>
        <w:rPr/>
        <w:t>High information gain by testing the critical thickness threshold where kinetic penalties outweigh protective benefits.</w:t>
      </w:r>
    </w:p>
    <w:p>
      <w:r>
        <w:rPr/>
        <w:t>High importance for optimizing coating designs and preventing over-engineering.</w:t>
      </w:r>
    </w:p>
    <w:p>
      <w:r>
        <w:rPr/>
        <w:t>This review raised one objection and recorded one response.</w:t>
      </w:r>
    </w:p>
    <w:p>
      <w:r>
        <w:rPr/>
        <w:t>Answer: advance the idea as written, at the reviewer's stated confidence of 0.85</w:t>
      </w:r>
    </w:p>
    <w:p>
      <w:r>
        <w:rPr/>
        <w:t>Score: 5</w:t>
      </w:r>
    </w:p>
    <w:p>
      <w:pPr>
        <w:pStyle w:val="Heading4"/>
      </w:pPr>
      <w:r>
        <w:rPr/>
        <w:t>Safety</w:t>
      </w:r>
    </w:p>
    <w:p>
      <w:r>
        <w:rPr/>
        <w:t>The hypothesis intentionally induces severe polarization, which is highly likely to cause localized lithium plating on the anode.</w:t>
      </w:r>
    </w:p>
    <w:p>
      <w:r>
        <w:rPr/>
        <w:t>Lithium plating can lead to dendrite formation, internal short circuits, and catastrophic thermal runaway.</w:t>
      </w:r>
    </w:p>
    <w:p>
      <w:r>
        <w:rPr/>
        <w:t>This review raised one objection and recorded one response.</w:t>
      </w:r>
    </w:p>
    <w:p>
      <w:r>
        <w:rPr/>
        <w:t>Answer: revise it first, at the reviewer's stated confidence of 0.95</w:t>
      </w:r>
    </w:p>
    <w:p>
      <w:r>
        <w:rPr/>
        <w:t>Score: 4</w:t>
      </w:r>
    </w:p>
    <w:p>
      <w:pPr>
        <w:pStyle w:val="Heading4"/>
      </w:pPr>
      <w:r>
        <w:rPr/>
        <w:t>Coherence</w:t>
      </w:r>
    </w:p>
    <w:p>
      <w:r>
        <w:rPr/>
        <w:t>The five reviews of this idea span 4 to 5 of five. The scores agree, but the recommendations do not (4 revise, 1 advance), so the spread understates the disagreement about what to do next.</w:t>
      </w:r>
    </w:p>
    <w:p>
      <w:r>
        <w:rPr/>
        <w:t>The falsifier stated under Description is what would settle the disagreement between the reviews above.</w:t>
      </w:r>
    </w:p>
    <w:p>
      <w:pPr>
        <w:pStyle w:val="Heading4"/>
      </w:pPr>
      <w:r>
        <w:rPr/>
        <w:t>Deep Verification</w:t>
      </w:r>
    </w:p>
    <w:p>
      <w:pPr>
        <w:pStyle w:val="Heading5"/>
      </w:pPr>
      <w:r>
        <w:rPr/>
        <w:t>1. Raised by the correctness review</w:t>
      </w:r>
    </w:p>
    <w:p>
      <w:r>
        <w:rPr/>
        <w:t>Failed to cite the most relevant supporting evidence (the claim drawn from Enhancing Surface Stability of Ni-Rich Cathode Materials by Dry Coating Method).</w:t>
      </w:r>
    </w:p>
    <w:p>
      <w:pPr>
        <w:pStyle w:val="Heading5"/>
      </w:pPr>
      <w:r>
        <w:rPr/>
        <w:t>2. Raised by the novelty review</w:t>
      </w:r>
    </w:p>
    <w:p>
      <w:r>
        <w:rPr/>
        <w:t>The trade-off between protection and impedance is a well-known phenomenon in battery coating literature. It is not a highly novel competing mechanism.</w:t>
      </w:r>
    </w:p>
    <w:p>
      <w:pPr>
        <w:pStyle w:val="Heading5"/>
      </w:pPr>
      <w:r>
        <w:rPr/>
        <w:t>3. Raised by the feasibility review</w:t>
      </w:r>
    </w:p>
    <w:p>
      <w:r>
        <w:rPr/>
        <w:t>Lacks randomization and blinding.</w:t>
      </w:r>
    </w:p>
    <w:p>
      <w:pPr>
        <w:pStyle w:val="Heading5"/>
      </w:pPr>
      <w:r>
        <w:rPr/>
        <w:t>4. Raised by the feasibility review</w:t>
      </w:r>
    </w:p>
    <w:p>
      <w:r>
        <w:rPr/>
        <w:t>No power rationale for N=10.</w:t>
      </w:r>
    </w:p>
    <w:p>
      <w:pPr>
        <w:pStyle w:val="Heading5"/>
      </w:pPr>
      <w:r>
        <w:rPr/>
        <w:t>5. Raised by the feasibility review</w:t>
      </w:r>
    </w:p>
    <w:p>
      <w:r>
        <w:rPr/>
        <w:t>Requires a specific statistical plan for multiple comparisons to avoid Type I errors.</w:t>
      </w:r>
    </w:p>
    <w:p>
      <w:pPr>
        <w:pStyle w:val="Heading5"/>
      </w:pPr>
      <w:r>
        <w:rPr/>
        <w:t>6. Raised by the impact review</w:t>
      </w:r>
    </w:p>
    <w:p>
      <w:r>
        <w:rPr/>
        <w:t>The objection is that 15 nm might still be thin enough to allow tunneling or sufficient lithiation, failing to prove the competing mechanism.</w:t>
      </w:r>
    </w:p>
    <w:p>
      <w:pPr>
        <w:pStyle w:val="Heading5"/>
      </w:pPr>
      <w:r>
        <w:rPr/>
        <w:t>7. Raised by the safety review</w:t>
      </w:r>
    </w:p>
    <w:p>
      <w:r>
        <w:rPr/>
        <w:t>Intentionally driving cells to a state known to cause lithium plating is extremely hazardous and requires beyond-standard safety enclosures.</w:t>
      </w:r>
    </w:p>
    <w:p>
      <w:bookmarkStart w:id="759631" w:name="_Toc_dossier39"/>
      <w:pPr>
        <w:pStyle w:val="Heading3"/>
      </w:pPr>
      <w:r>
        <w:rPr/>
        <w:t>Tournament</w:t>
      </w:r>
      <w:bookmarkEnd w:id="759631"/>
    </w:p>
    <w:p>
      <w:pPr>
        <w:pStyle w:val="Heading4"/>
      </w:pPr>
      <w:r>
        <w:rPr/>
        <w:t>Match summary</w:t>
      </w:r>
    </w:p>
    <w:p>
      <w:pPr>
        <w:pStyle w:val="ListBullet"/>
      </w:pPr>
      <w:r>
        <w:rPr/>
        <w:t>Total matches: 3</w:t>
      </w:r>
    </w:p>
    <w:p>
      <w:pPr>
        <w:pStyle w:val="ListBullet"/>
      </w:pPr>
      <w:r>
        <w:rPr/>
        <w:t>Matches won: 1</w:t>
      </w:r>
    </w:p>
    <w:p>
      <w:pPr>
        <w:pStyle w:val="ListBullet"/>
      </w:pPr>
      <w:r>
        <w:rPr/>
        <w:t>Matches lost: 2</w:t>
      </w:r>
    </w:p>
    <w:p>
      <w:pPr>
        <w:pStyle w:val="ListBullet"/>
      </w:pPr>
      <w:r>
        <w:rPr/>
        <w:t>Matches tied: 0</w:t>
      </w:r>
    </w:p>
    <w:p>
      <w:pPr>
        <w:pStyle w:val="ListBullet"/>
      </w:pPr>
      <w:r>
        <w:rPr/>
        <w:t>Win rate: 33%</w:t>
      </w:r>
    </w:p>
    <w:tbl>
      <w:tblPr>
        <w:tblStyle w:val="TableGrid"/>
        <w:tblW w:type="dxa" w:w="9458"/>
        <w:jc w:val="left"/>
        <w:tblLayout w:type="fixed"/>
        <w:tblLook w:firstColumn="1" w:firstRow="1" w:lastColumn="0" w:lastRow="0" w:noHBand="0" w:noVBand="1" w:val="04A0"/>
      </w:tblPr>
      <w:tblGrid>
        <w:gridCol w:w="691"/>
        <w:gridCol w:w="5194"/>
        <w:gridCol w:w="663"/>
        <w:gridCol w:w="951"/>
        <w:gridCol w:w="837"/>
        <w:gridCol w:w="1122"/>
      </w:tblGrid>
      <w:tr>
        <w:trPr>
          <w:tblHeader w:val="true"/>
        </w:trPr>
        <w:tc>
          <w:tcPr>
            <w:tcW w:type="dxa" w:w="691"/>
            <w:shd w:val="clear" w:color="auto" w:fill="E8EAED"/>
          </w:tcPr>
          <w:p>
            <w:r>
              <w:rPr>
                <w:b/>
                <w:sz w:val="17"/>
              </w:rPr>
              <w:t>Round</w:t>
            </w:r>
          </w:p>
        </w:tc>
        <w:tc>
          <w:tcPr>
            <w:tcW w:type="dxa" w:w="5194"/>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22"/>
            <w:shd w:val="clear" w:color="auto" w:fill="E8EAED"/>
          </w:tcPr>
          <w:p>
            <w:r>
              <w:rPr>
                <w:b/>
                <w:sz w:val="17"/>
              </w:rPr>
              <w:t>Judge</w:t>
            </w:r>
          </w:p>
        </w:tc>
      </w:tr>
      <w:tr>
        <w:tc>
          <w:tcPr>
            <w:tcW w:type="dxa" w:w="691"/>
          </w:tcPr>
          <w:p>
            <w:r>
              <w:rPr>
                <w:sz w:val="17"/>
              </w:rPr>
              <w:t>1</w:t>
            </w:r>
          </w:p>
        </w:tc>
        <w:tc>
          <w:tcPr>
            <w:tcW w:type="dxa" w:w="5194"/>
          </w:tcPr>
          <w:p>
            <w:r>
              <w:rPr>
                <w:sz w:val="17"/>
              </w:rPr>
              <w:t>The Primary Mechanism of Cycle Life Extension</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1122"/>
          </w:tcPr>
          <w:p>
            <w:r>
              <w:rPr>
                <w:sz w:val="17"/>
              </w:rPr>
              <w:t>Model, single pass</w:t>
            </w:r>
          </w:p>
        </w:tc>
      </w:tr>
      <w:tr>
        <w:tc>
          <w:tcPr>
            <w:tcW w:type="dxa" w:w="691"/>
          </w:tcPr>
          <w:p>
            <w:r>
              <w:rPr>
                <w:sz w:val="17"/>
              </w:rPr>
              <w:t>2</w:t>
            </w:r>
          </w:p>
        </w:tc>
        <w:tc>
          <w:tcPr>
            <w:tcW w:type="dxa" w:w="5194"/>
          </w:tcPr>
          <w:p>
            <w:r>
              <w:rPr>
                <w:sz w:val="17"/>
              </w:rPr>
              <w:t>A Self-healing Polyurethane-based Interphase Coating Containing Microencapsulated Lithium Salts</w:t>
            </w:r>
          </w:p>
        </w:tc>
        <w:tc>
          <w:tcPr>
            <w:tcW w:type="dxa" w:w="663"/>
          </w:tcPr>
          <w:p>
            <w:r>
              <w:rPr>
                <w:sz w:val="17"/>
              </w:rPr>
              <w:t>win</w:t>
            </w:r>
          </w:p>
        </w:tc>
        <w:tc>
          <w:tcPr>
            <w:tcW w:type="dxa" w:w="951"/>
          </w:tcPr>
          <w:p>
            <w:r>
              <w:rPr>
                <w:sz w:val="17"/>
              </w:rPr>
              <w:t>1184</w:t>
            </w:r>
          </w:p>
        </w:tc>
        <w:tc>
          <w:tcPr>
            <w:tcW w:type="dxa" w:w="837"/>
          </w:tcPr>
          <w:p>
            <w:r>
              <w:rPr>
                <w:sz w:val="17"/>
              </w:rPr>
              <w:t>1200</w:t>
            </w:r>
          </w:p>
        </w:tc>
        <w:tc>
          <w:tcPr>
            <w:tcW w:type="dxa" w:w="1122"/>
          </w:tcPr>
          <w:p>
            <w:r>
              <w:rPr>
                <w:sz w:val="17"/>
              </w:rPr>
              <w:t>Model, single pass</w:t>
            </w:r>
          </w:p>
        </w:tc>
      </w:tr>
      <w:tr>
        <w:tc>
          <w:tcPr>
            <w:tcW w:type="dxa" w:w="691"/>
          </w:tcPr>
          <w:p>
            <w:r>
              <w:rPr>
                <w:sz w:val="17"/>
              </w:rPr>
              <w:t>3</w:t>
            </w:r>
          </w:p>
        </w:tc>
        <w:tc>
          <w:tcPr>
            <w:tcW w:type="dxa" w:w="5194"/>
          </w:tcPr>
          <w:p>
            <w:r>
              <w:rPr>
                <w:sz w:val="17"/>
              </w:rPr>
              <w:t>An Artificial Cathode-electrolyte Interphase (CEI)</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1122"/>
          </w:tcPr>
          <w:p>
            <w:r>
              <w:rPr>
                <w:sz w:val="17"/>
              </w:rPr>
              <w:t>Model, single pass</w:t>
            </w:r>
          </w:p>
        </w:tc>
      </w:tr>
    </w:tbl>
    <w:p/>
    <w:p>
      <w:r>
        <w:rPr/>
        <w:t>None of these matches carries a debate transcript.</w:t>
      </w:r>
    </w:p>
    <w:p>
      <w:pPr>
        <w:pStyle w:val="ListBullet"/>
      </w:pPr>
      <w:r>
        <w:rPr>
          <w:b/>
        </w:rPr>
        <w:t>Round 1 against The Primary Mechanism of Cycle Life Extension (loss):</w:t>
      </w:r>
      <w:r>
        <w:rPr/>
        <w:t xml:space="preserve"> The opposing idea proposes an elegant and highly novel experimental design—comparing porous versus dense coatings of identical mass—to isolate the chemical scavenging mechanism from the physical barrier effect. This approach offers substantial information gain and could fundamentally shift coating design paradigms if the scavenging mechanism is proven dominant. In contrast, this idea tests a well-established trade-off in the literature (kinetic impedance versus physical protection) and lacks significant novelty. Furthermore, this idea intentionally induces severe polarization, creating a high risk of lithium plating and thermal runaway that requires extreme safety precautions. The opposing idea is superior due to its innovative approach, higher potential impact, and safer experimental profile.</w:t>
      </w:r>
    </w:p>
    <w:p>
      <w:pPr>
        <w:pStyle w:val="ListBullet"/>
      </w:pPr>
      <w:r>
        <w:rPr>
          <w:b/>
        </w:rPr>
        <w:t>Round 2 against A Self-healing Polyurethane-based Interphase Coating Containing Microencapsulated Lithium Salts (win):</w:t>
      </w:r>
      <w:r>
        <w:rPr/>
        <w:t xml:space="preserve"> Because it relies on established, verifiable deposition methods (ALD) and avoids the fundamental material instability that plagues the opposing idea, this idea is the more scientifically sound and executable experimental design.</w:t>
      </w:r>
    </w:p>
    <w:p>
      <w:pPr>
        <w:pStyle w:val="ListBullet"/>
      </w:pPr>
      <w:r>
        <w:rPr>
          <w:b/>
        </w:rPr>
        <w:t>Round 3 against An Artificial Cathode-electrolyte Interphase (CEI) (loss):</w:t>
      </w:r>
      <w:r>
        <w:rPr/>
        <w:t xml:space="preserve"> The opposing idea proposes a highly novel, biomimetic approach using a self-assembled monolayer (SAM) of fluorinated phosphonic acids to selectively allow Li+ transport while blocking solvent molecules. This directly targets the primary success criterion of demonstrating a significant increase in cycle life. Although it currently lacks direct evidentiary support in the session record and introduces environmental disposal considerations regarding fluorinated compounds, these risks are manageable through standard hazardous waste protocols. The opposing idea offers a much higher potential for transformative impact and information gain regarding artificial cathode-electrolyte interphases without intentionally driving the cells into a catastrophic failure mode.</w:t>
      </w:r>
    </w:p>
    <w:p>
      <w:bookmarkStart w:id="870590" w:name="_Toc_dossier40"/>
      <w:pPr>
        <w:pStyle w:val="Heading2"/>
      </w:pPr>
      <w:r>
        <w:rPr/>
        <w:t>A 5 nm Uniform LiF Nanoshell Coating</w:t>
      </w:r>
      <w:bookmarkEnd w:id="870590"/>
    </w:p>
    <w:p>
      <w:r>
        <w:rPr/>
        <w:t>Rank: 5, tied on Elo with two other ideas and ordered arbitrarily among them</w:t>
      </w:r>
    </w:p>
    <w:p>
      <w:r>
        <w:rPr/>
        <w:t>Elo: 1184</w:t>
      </w:r>
    </w:p>
    <w:p>
      <w:r>
        <w:rPr/>
        <w:t>Category: Experimental &gt; Physical Barrier and Defect Mitigation &gt; Evidence-led</w:t>
      </w:r>
    </w:p>
    <w:p>
      <w:r>
        <w:rPr/>
        <w:t>Evidence support: unverified.</w:t>
      </w:r>
    </w:p>
    <w:p>
      <w:bookmarkStart w:id="489922" w:name="_Toc_dossier41"/>
      <w:pPr>
        <w:pStyle w:val="Heading3"/>
      </w:pPr>
      <w:r>
        <w:rPr/>
        <w:t>Idea Proposal</w:t>
      </w:r>
      <w:bookmarkEnd w:id="489922"/>
    </w:p>
    <w:p>
      <w:r>
        <w:rPr/>
        <w:t>A 5 nm uniform LiF nanoshell coating applied to LiCoO2 (LCO) cathodes extends cycle life by at least 50% under high-voltage (4.5V) cycling compared to uncoated LCO controls.</w:t>
      </w:r>
    </w:p>
    <w:p>
      <w:bookmarkStart w:id="413937" w:name="_Toc_dossier42"/>
      <w:pPr>
        <w:pStyle w:val="Heading3"/>
      </w:pPr>
      <w:r>
        <w:rPr/>
        <w:t>Description</w:t>
      </w:r>
      <w:bookmarkEnd w:id="413937"/>
    </w:p>
    <w:p>
      <w:r>
        <w:rPr/>
        <w:t>Evidence suggests LiF nanoshells enable stable high-voltage LCO cathodes. The LiF layer acts as an electrochemically stable, ionically conductive barrier that prevents direct contact between the highly oxidative delithiated LCO surface and the liquid electrolyte.</w:t>
      </w:r>
    </w:p>
    <w:p>
      <w:r>
        <w:rPr/>
        <w:t>These are the predictions that separate it from its neighbours: LiF-coated LCO cells will reach 80% capacity retention at &gt;300 cycles at 4.5V, whereas uncoated cells will fail &lt;200 cycles; and electrolyte oxidation products on the cathode surface will be reduced by &gt;50% as measured by XPS.</w:t>
      </w:r>
    </w:p>
    <w:p>
      <w:r>
        <w:rPr/>
        <w:t>Two competing readings of the same situation have to be displaced: LiF coating increases interfacial impedance too much, causing rapid capacity fade at 1C rates; and the high voltage causes structural degradation of the LCO bulk that the surface coating cannot prevent.</w:t>
      </w:r>
    </w:p>
    <w:p>
      <w:r>
        <w:rPr/>
        <w:t>This is the result that would falsify it: cycle N=12 LiF-coated LCO cells and N=12 uncoated LCO cells at 1C rate between 3.0V and 4.5V. If the coated cells do not show a statistically significant (p&lt;0.05) increase in cycles to 80% capacity retention, the claim is falsified.</w:t>
      </w:r>
    </w:p>
    <w:p>
      <w:bookmarkStart w:id="570256" w:name="_Toc_dossier43"/>
      <w:pPr>
        <w:pStyle w:val="Heading3"/>
      </w:pPr>
      <w:r>
        <w:rPr/>
        <w:t>Reviews</w:t>
      </w:r>
      <w:bookmarkEnd w:id="570256"/>
    </w:p>
    <w:p>
      <w:pPr>
        <w:pStyle w:val="Heading4"/>
      </w:pPr>
      <w:r>
        <w:rPr/>
        <w:t>Summary</w:t>
      </w:r>
    </w:p>
    <w:p>
      <w:pPr>
        <w:pStyle w:val="Heading5"/>
      </w:pPr>
      <w:r>
        <w:rPr/>
        <w:t>1. Executive Verdict</w:t>
      </w:r>
    </w:p>
    <w:p>
      <w:r>
        <w:rPr/>
        <w:t>This idea finished rank 5 on an Elo of 1184 — tied with two others, which the shortlist cut runs through — and was held back from the shortlist, averaging 3.6 of five across five reviews.</w:t>
      </w:r>
    </w:p>
    <w:p>
      <w:pPr>
        <w:pStyle w:val="Heading5"/>
      </w:pPr>
      <w:r>
        <w:rPr/>
        <w:t>2. Critical Flaws</w:t>
      </w:r>
    </w:p>
    <w:p>
      <w:r>
        <w:rPr/>
        <w:t>The novelty review recorded a fatal flaw against this idea. It is printed in full under Deep Verification below. Nothing in this run tested it, and no reviewer withdrew it.</w:t>
      </w:r>
    </w:p>
    <w:p>
      <w:pPr>
        <w:pStyle w:val="Heading5"/>
      </w:pPr>
      <w:r>
        <w:rPr/>
        <w:t>3. Identified issues &amp; Validated Risks</w:t>
      </w:r>
    </w:p>
    <w:p>
      <w:r>
        <w:rPr/>
        <w:t>Handling of fluorine precursors for LiF deposition poses toxicity risks, and high-voltage cycling increases the risk of thermal runaway if the coating fails.</w:t>
      </w:r>
    </w:p>
    <w:p>
      <w:pPr>
        <w:pStyle w:val="Heading5"/>
      </w:pPr>
      <w:r>
        <w:rPr/>
        <w:t>4. Addressed Objections</w:t>
      </w:r>
    </w:p>
    <w:p>
      <w:r>
        <w:rPr/>
        <w:t>The correctness review answered: Source verification will confirm the exact voltage and thickness used in the original study. The novelty review answered: Could be useful for verifying the exact thickness dependence, but fundamentally lacks novelty. The feasibility review answered: Randomization and blinding can be easily incorporated into the final protocol, and a 50% effect size is large, meaning N=12 is likely adequately powered. The impact review answered: Standard ALD safety protocols can manage precursor risks, and the information gain justifies the cost. Thermal abuse tests are included as go/no-go criteria. The safety review answered: These controls can be explicitly added to the protocol during the revision stage.</w:t>
      </w:r>
    </w:p>
    <w:p>
      <w:pPr>
        <w:pStyle w:val="Heading5"/>
      </w:pPr>
      <w:r>
        <w:rPr/>
        <w:t>5. Supporting Arguments &amp; Evidence (Motivation)</w:t>
      </w:r>
    </w:p>
    <w:p>
      <w:r>
        <w:rPr/>
        <w:t>The findings this idea cites: Lithium fluoride (LiF) coated lithium cobalt oxide (LCO) cathodes maintained 83.54% capacity retention after 100 cycles at 1C discharge rate under high-temperature conditions, whereas uncoated LCO retained only 19.3% [3]. The rest of the case for it is the discriminating prediction under Description.</w:t>
      </w:r>
    </w:p>
    <w:p>
      <w:pPr>
        <w:pStyle w:val="Heading5"/>
      </w:pPr>
      <w:r>
        <w:rPr/>
        <w:t>6. Goal Alignment &amp; Novelty</w:t>
      </w:r>
    </w:p>
    <w:p>
      <w:r>
        <w:rPr/>
        <w:t>The novelty review scored this 2 of five, the lowest any idea in this run received, shared with one other idea.</w:t>
      </w:r>
    </w:p>
    <w:p>
      <w:pPr>
        <w:pStyle w:val="Heading5"/>
      </w:pPr>
      <w:r>
        <w:rPr/>
        <w:t>7. Feasibility Assessment (Go/No-Go Decision)</w:t>
      </w:r>
    </w:p>
    <w:p>
      <w:r>
        <w:rPr/>
        <w:t>The feasibility review scored this 4 of five. It cannot start until its inputs exist: access to Atomic Layer Deposition (ALD) or precise chemical deposition for 5 nm LiF, and high-voltage stable electrolytes for baseline testing. Its go/no-go tests: ensure initial internal resistance of LiF-coated cells is not more than 10% higher than uncoated cells, and pass standard thermal abuse tests at 130°C for 1 hour without venting.</w:t>
      </w:r>
    </w:p>
    <w:p>
      <w:pPr>
        <w:pStyle w:val="Heading5"/>
      </w:pPr>
      <w:r>
        <w:rPr/>
        <w:t>8. Conclusion</w:t>
      </w:r>
    </w:p>
    <w:p>
      <w:r>
        <w:rPr/>
        <w:t>It is not on the shortlist, so nothing is scheduled against it. If it is revived, the first move is the go/no-go work under Feasibility Assessment above, and the falsifier under Description after it. The lowest score it received is 2 of five, from the novelty review, printed in full below: that is the review to read before any of the above is commissioned.</w:t>
      </w:r>
    </w:p>
    <w:p>
      <w:pPr>
        <w:pStyle w:val="Heading4"/>
      </w:pPr>
      <w:r>
        <w:rPr/>
        <w:t>Correctness</w:t>
      </w:r>
    </w:p>
    <w:p>
      <w:r>
        <w:rPr/>
        <w:t>The idea extrapolates from an unverified lead (the claim drawn from Stable High-Voltage LiCoO2 Cathode Enabled by LiF Nanoshells) and the title of the source Stable High-Voltage LiCoO2 Cathode Enabled by LiF Nanoshells.</w:t>
      </w:r>
    </w:p>
    <w:p>
      <w:r>
        <w:rPr/>
        <w:t>The claim mentions high-temperature conditions, while the title mentions high-voltage. The 5 nm thickness is an unverified inference.</w:t>
      </w:r>
    </w:p>
    <w:p>
      <w:r>
        <w:rPr/>
        <w:t>This review raised one objection and recorded one response.</w:t>
      </w:r>
    </w:p>
    <w:p>
      <w:r>
        <w:rPr/>
        <w:t>Answer: evidence too thin to judge on, at the reviewer's stated confidence of 0.90</w:t>
      </w:r>
    </w:p>
    <w:p>
      <w:r>
        <w:rPr/>
        <w:t>Score: 3</w:t>
      </w:r>
    </w:p>
    <w:p>
      <w:pPr>
        <w:pStyle w:val="Heading4"/>
      </w:pPr>
      <w:r>
        <w:rPr/>
        <w:t>Novelty</w:t>
      </w:r>
    </w:p>
    <w:p>
      <w:r>
        <w:rPr/>
        <w:t>Proposes a 5 nm LiF nanoshell coating on LCO for high-voltage cycling.</w:t>
      </w:r>
    </w:p>
    <w:p>
      <w:r>
        <w:rPr/>
        <w:t>Directly mirrors the findings in the claim drawn from Stable High-Voltage LiCoO2 Cathode Enabled by LiF Nanoshells and that source, which already established LiF nanoshells for stable high-voltage LCO cathodes.</w:t>
      </w:r>
    </w:p>
    <w:p>
      <w:r>
        <w:rPr/>
        <w:t>This review raised one objection and recorded one response.</w:t>
      </w:r>
    </w:p>
    <w:p>
      <w:r>
        <w:rPr/>
        <w:t>Answer: reject it, at the reviewer's stated confidence of 0.95</w:t>
      </w:r>
    </w:p>
    <w:p>
      <w:r>
        <w:rPr/>
        <w:t>Score: 2</w:t>
      </w:r>
    </w:p>
    <w:p>
      <w:pPr>
        <w:pStyle w:val="Heading4"/>
      </w:pPr>
      <w:r>
        <w:rPr/>
        <w:t>Feasibility</w:t>
      </w:r>
    </w:p>
    <w:p>
      <w:r>
        <w:rPr/>
        <w:t>Includes a clear control group (uncoated LCO) and defined independent/dependent variables.</w:t>
      </w:r>
    </w:p>
    <w:p>
      <w:r>
        <w:rPr/>
        <w:t>Sample size is specified as N=12 per group.</w:t>
      </w:r>
    </w:p>
    <w:p>
      <w:r>
        <w:rPr/>
        <w:t>This review raised three objections and recorded two responses.</w:t>
      </w:r>
    </w:p>
    <w:p>
      <w:r>
        <w:rPr/>
        <w:t>Answer: revise it first, at the reviewer's stated confidence of 0.85</w:t>
      </w:r>
    </w:p>
    <w:p>
      <w:r>
        <w:rPr/>
        <w:t>Score: 4</w:t>
      </w:r>
    </w:p>
    <w:p>
      <w:pPr>
        <w:pStyle w:val="Heading4"/>
      </w:pPr>
      <w:r>
        <w:rPr/>
        <w:t>Impact</w:t>
      </w:r>
    </w:p>
    <w:p>
      <w:r>
        <w:rPr/>
        <w:t>High impact for consumer electronics by potentially enabling stable 4.5V LCO operation.</w:t>
      </w:r>
    </w:p>
    <w:p>
      <w:r>
        <w:rPr/>
        <w:t>ALD of LiF provides precise thickness control, ensuring high reproducibility and information gain.</w:t>
      </w:r>
    </w:p>
    <w:p>
      <w:r>
        <w:rPr/>
        <w:t>This review raised two objections and recorded one response.</w:t>
      </w:r>
    </w:p>
    <w:p>
      <w:r>
        <w:rPr/>
        <w:t>Answer: advance the idea as written, at the reviewer's stated confidence of 0.80</w:t>
      </w:r>
    </w:p>
    <w:p>
      <w:r>
        <w:rPr/>
        <w:t>Score: 5</w:t>
      </w:r>
    </w:p>
    <w:p>
      <w:pPr>
        <w:pStyle w:val="Heading4"/>
      </w:pPr>
      <w:r>
        <w:rPr/>
        <w:t>Safety</w:t>
      </w:r>
    </w:p>
    <w:p>
      <w:r>
        <w:rPr/>
        <w:t>The use of fluorine precursors for LiF deposition poses significant toxicity and chemical burn risks (e.g., potential HF exposure).</w:t>
      </w:r>
    </w:p>
    <w:p>
      <w:r>
        <w:rPr/>
        <w:t>High-voltage cycling (4.5V) significantly increases the risk of electrolyte oxidation, gas generation, and thermal runaway.</w:t>
      </w:r>
    </w:p>
    <w:p>
      <w:r>
        <w:rPr/>
        <w:t>This review raised one objection and recorded one response.</w:t>
      </w:r>
    </w:p>
    <w:p>
      <w:r>
        <w:rPr/>
        <w:t>Answer: revise it first, at the reviewer's stated confidence of 0.95</w:t>
      </w:r>
    </w:p>
    <w:p>
      <w:r>
        <w:rPr/>
        <w:t>Score: 4</w:t>
      </w:r>
    </w:p>
    <w:p>
      <w:pPr>
        <w:pStyle w:val="Heading4"/>
      </w:pPr>
      <w:r>
        <w:rPr/>
        <w:t>Coherence</w:t>
      </w:r>
    </w:p>
    <w:p>
      <w:r>
        <w:rPr/>
        <w:t>The five reviews of this idea span 2 to 5 of five, a disagreement of more than a point. Part of that spread is a disqualification rather than a grade: the novelty review records a fatal flaw against the idea.</w:t>
      </w:r>
    </w:p>
    <w:p>
      <w:r>
        <w:rPr/>
        <w:t>The falsifier stated under Description is what would settle the disagreement between the reviews above.</w:t>
      </w:r>
    </w:p>
    <w:p>
      <w:pPr>
        <w:pStyle w:val="Heading4"/>
      </w:pPr>
      <w:r>
        <w:rPr/>
        <w:t>Deep Verification</w:t>
      </w:r>
    </w:p>
    <w:p>
      <w:pPr>
        <w:pStyle w:val="Heading5"/>
      </w:pPr>
      <w:r>
        <w:rPr/>
        <w:t>1. Fatal flaw recorded by the novelty review</w:t>
      </w:r>
    </w:p>
    <w:p>
      <w:r>
        <w:rPr/>
        <w:t>Highly incremental; essentially a replication of known prior art.</w:t>
      </w:r>
    </w:p>
    <w:p>
      <w:pPr>
        <w:pStyle w:val="Heading5"/>
      </w:pPr>
      <w:r>
        <w:rPr/>
        <w:t>2. Raised by the correctness review</w:t>
      </w:r>
    </w:p>
    <w:p>
      <w:r>
        <w:rPr/>
        <w:t>Evidence is unverified and exact voltage/thickness parameters are assumed.</w:t>
      </w:r>
    </w:p>
    <w:p>
      <w:pPr>
        <w:pStyle w:val="Heading5"/>
      </w:pPr>
      <w:r>
        <w:rPr/>
        <w:t>3. Raised by the novelty review</w:t>
      </w:r>
    </w:p>
    <w:p>
      <w:r>
        <w:rPr/>
        <w:t>Does not propose a new mechanism, material, or application.</w:t>
      </w:r>
    </w:p>
    <w:p>
      <w:pPr>
        <w:pStyle w:val="Heading5"/>
      </w:pPr>
      <w:r>
        <w:rPr/>
        <w:t>4. Raised by the feasibility review</w:t>
      </w:r>
    </w:p>
    <w:p>
      <w:r>
        <w:rPr/>
        <w:t>Fails to explicitly state that cell assignment and testing will be randomized and blinded.</w:t>
      </w:r>
    </w:p>
    <w:p>
      <w:pPr>
        <w:pStyle w:val="Heading5"/>
      </w:pPr>
      <w:r>
        <w:rPr/>
        <w:t>5. Raised by the feasibility review</w:t>
      </w:r>
    </w:p>
    <w:p>
      <w:r>
        <w:rPr/>
        <w:t>Lacks a formal power rationale for N=12.</w:t>
      </w:r>
    </w:p>
    <w:p>
      <w:pPr>
        <w:pStyle w:val="Heading5"/>
      </w:pPr>
      <w:r>
        <w:rPr/>
        <w:t>6. Raised by the feasibility review</w:t>
      </w:r>
    </w:p>
    <w:p>
      <w:r>
        <w:rPr/>
        <w:t>Does not specify the statistical test for comparing the two groups.</w:t>
      </w:r>
    </w:p>
    <w:p>
      <w:pPr>
        <w:pStyle w:val="Heading5"/>
      </w:pPr>
      <w:r>
        <w:rPr/>
        <w:t>7. Raised by the impact review</w:t>
      </w:r>
    </w:p>
    <w:p>
      <w:r>
        <w:rPr/>
        <w:t>Handling fluorine precursors for ALD poses safety and cost challenges.</w:t>
      </w:r>
    </w:p>
    <w:p>
      <w:pPr>
        <w:pStyle w:val="Heading5"/>
      </w:pPr>
      <w:r>
        <w:rPr/>
        <w:t>8. Raised by the impact review</w:t>
      </w:r>
    </w:p>
    <w:p>
      <w:r>
        <w:rPr/>
        <w:t>High-voltage cycling increases the risk of thermal runaway if the coating fails.</w:t>
      </w:r>
    </w:p>
    <w:p>
      <w:pPr>
        <w:pStyle w:val="Heading5"/>
      </w:pPr>
      <w:r>
        <w:rPr/>
        <w:t>9. Raised by the safety review</w:t>
      </w:r>
    </w:p>
    <w:p>
      <w:r>
        <w:rPr/>
        <w:t>The proposal lacks explicit mention of the required engineering controls (e.g., scrubbers, specialized fume hoods) for fluorine precursor handling.</w:t>
      </w:r>
    </w:p>
    <w:p>
      <w:bookmarkStart w:id="9852" w:name="_Toc_dossier44"/>
      <w:pPr>
        <w:pStyle w:val="Heading3"/>
      </w:pPr>
      <w:r>
        <w:rPr/>
        <w:t>Tournament</w:t>
      </w:r>
      <w:bookmarkEnd w:id="9852"/>
    </w:p>
    <w:p>
      <w:pPr>
        <w:pStyle w:val="Heading4"/>
      </w:pPr>
      <w:r>
        <w:rPr/>
        <w:t>Match summary</w:t>
      </w:r>
    </w:p>
    <w:p>
      <w:pPr>
        <w:pStyle w:val="ListBullet"/>
      </w:pPr>
      <w:r>
        <w:rPr/>
        <w:t>Total matches: 3</w:t>
      </w:r>
    </w:p>
    <w:p>
      <w:pPr>
        <w:pStyle w:val="ListBullet"/>
      </w:pPr>
      <w:r>
        <w:rPr/>
        <w:t>Matches won: 1</w:t>
      </w:r>
    </w:p>
    <w:p>
      <w:pPr>
        <w:pStyle w:val="ListBullet"/>
      </w:pPr>
      <w:r>
        <w:rPr/>
        <w:t>Matches lost: 2</w:t>
      </w:r>
    </w:p>
    <w:p>
      <w:pPr>
        <w:pStyle w:val="ListBullet"/>
      </w:pPr>
      <w:r>
        <w:rPr/>
        <w:t>Matches tied: 0</w:t>
      </w:r>
    </w:p>
    <w:p>
      <w:pPr>
        <w:pStyle w:val="ListBullet"/>
      </w:pPr>
      <w:r>
        <w:rPr/>
        <w:t>Win rate: 33%</w:t>
      </w:r>
    </w:p>
    <w:tbl>
      <w:tblPr>
        <w:tblStyle w:val="TableGrid"/>
        <w:tblW w:type="dxa" w:w="9458"/>
        <w:jc w:val="left"/>
        <w:tblLayout w:type="fixed"/>
        <w:tblLook w:firstColumn="1" w:firstRow="1" w:lastColumn="0" w:lastRow="0" w:noHBand="0" w:noVBand="1" w:val="04A0"/>
      </w:tblPr>
      <w:tblGrid>
        <w:gridCol w:w="691"/>
        <w:gridCol w:w="5194"/>
        <w:gridCol w:w="663"/>
        <w:gridCol w:w="951"/>
        <w:gridCol w:w="837"/>
        <w:gridCol w:w="1122"/>
      </w:tblGrid>
      <w:tr>
        <w:trPr>
          <w:tblHeader w:val="true"/>
        </w:trPr>
        <w:tc>
          <w:tcPr>
            <w:tcW w:type="dxa" w:w="691"/>
            <w:shd w:val="clear" w:color="auto" w:fill="E8EAED"/>
          </w:tcPr>
          <w:p>
            <w:r>
              <w:rPr>
                <w:b/>
                <w:sz w:val="17"/>
              </w:rPr>
              <w:t>Round</w:t>
            </w:r>
          </w:p>
        </w:tc>
        <w:tc>
          <w:tcPr>
            <w:tcW w:type="dxa" w:w="5194"/>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22"/>
            <w:shd w:val="clear" w:color="auto" w:fill="E8EAED"/>
          </w:tcPr>
          <w:p>
            <w:r>
              <w:rPr>
                <w:b/>
                <w:sz w:val="17"/>
              </w:rPr>
              <w:t>Judge</w:t>
            </w:r>
          </w:p>
        </w:tc>
      </w:tr>
      <w:tr>
        <w:tc>
          <w:tcPr>
            <w:tcW w:type="dxa" w:w="691"/>
          </w:tcPr>
          <w:p>
            <w:r>
              <w:rPr>
                <w:sz w:val="17"/>
              </w:rPr>
              <w:t>1</w:t>
            </w:r>
          </w:p>
        </w:tc>
        <w:tc>
          <w:tcPr>
            <w:tcW w:type="dxa" w:w="5194"/>
          </w:tcPr>
          <w:p>
            <w:r>
              <w:rPr>
                <w:sz w:val="17"/>
              </w:rPr>
              <w:t>A 10 nm Double-layer Coating of Al2O3 Nanoparticles</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1122"/>
          </w:tcPr>
          <w:p>
            <w:r>
              <w:rPr>
                <w:sz w:val="17"/>
              </w:rPr>
              <w:t>Model, single pass</w:t>
            </w:r>
          </w:p>
        </w:tc>
      </w:tr>
      <w:tr>
        <w:tc>
          <w:tcPr>
            <w:tcW w:type="dxa" w:w="691"/>
          </w:tcPr>
          <w:p>
            <w:r>
              <w:rPr>
                <w:sz w:val="17"/>
              </w:rPr>
              <w:t>2</w:t>
            </w:r>
          </w:p>
        </w:tc>
        <w:tc>
          <w:tcPr>
            <w:tcW w:type="dxa" w:w="5194"/>
          </w:tcPr>
          <w:p>
            <w:r>
              <w:rPr>
                <w:sz w:val="17"/>
              </w:rPr>
              <w:t>A Defect-free 2 nm ZrO2 Coating</w:t>
            </w:r>
          </w:p>
        </w:tc>
        <w:tc>
          <w:tcPr>
            <w:tcW w:type="dxa" w:w="663"/>
          </w:tcPr>
          <w:p>
            <w:r>
              <w:rPr>
                <w:sz w:val="17"/>
              </w:rPr>
              <w:t>loss</w:t>
            </w:r>
          </w:p>
        </w:tc>
        <w:tc>
          <w:tcPr>
            <w:tcW w:type="dxa" w:w="951"/>
          </w:tcPr>
          <w:p>
            <w:r>
              <w:rPr>
                <w:sz w:val="17"/>
              </w:rPr>
              <w:t>1184</w:t>
            </w:r>
          </w:p>
        </w:tc>
        <w:tc>
          <w:tcPr>
            <w:tcW w:type="dxa" w:w="837"/>
          </w:tcPr>
          <w:p>
            <w:r>
              <w:rPr>
                <w:sz w:val="17"/>
              </w:rPr>
              <w:t>1168</w:t>
            </w:r>
          </w:p>
        </w:tc>
        <w:tc>
          <w:tcPr>
            <w:tcW w:type="dxa" w:w="1122"/>
          </w:tcPr>
          <w:p>
            <w:r>
              <w:rPr>
                <w:sz w:val="17"/>
              </w:rPr>
              <w:t>Model, single pass</w:t>
            </w:r>
          </w:p>
        </w:tc>
      </w:tr>
      <w:tr>
        <w:tc>
          <w:tcPr>
            <w:tcW w:type="dxa" w:w="691"/>
          </w:tcPr>
          <w:p>
            <w:r>
              <w:rPr>
                <w:sz w:val="17"/>
              </w:rPr>
              <w:t>3</w:t>
            </w:r>
          </w:p>
        </w:tc>
        <w:tc>
          <w:tcPr>
            <w:tcW w:type="dxa" w:w="5194"/>
          </w:tcPr>
          <w:p>
            <w:r>
              <w:rPr>
                <w:sz w:val="17"/>
              </w:rPr>
              <w:t>A Self-healing Polyurethane-based Interphase Coating Containing Microencapsulated Lithium Salts</w:t>
            </w:r>
          </w:p>
        </w:tc>
        <w:tc>
          <w:tcPr>
            <w:tcW w:type="dxa" w:w="663"/>
          </w:tcPr>
          <w:p>
            <w:r>
              <w:rPr>
                <w:sz w:val="17"/>
              </w:rPr>
              <w:t>win</w:t>
            </w:r>
          </w:p>
        </w:tc>
        <w:tc>
          <w:tcPr>
            <w:tcW w:type="dxa" w:w="951"/>
          </w:tcPr>
          <w:p>
            <w:r>
              <w:rPr>
                <w:sz w:val="17"/>
              </w:rPr>
              <w:t>1168</w:t>
            </w:r>
          </w:p>
        </w:tc>
        <w:tc>
          <w:tcPr>
            <w:tcW w:type="dxa" w:w="837"/>
          </w:tcPr>
          <w:p>
            <w:r>
              <w:rPr>
                <w:sz w:val="17"/>
              </w:rPr>
              <w:t>1184</w:t>
            </w:r>
          </w:p>
        </w:tc>
        <w:tc>
          <w:tcPr>
            <w:tcW w:type="dxa" w:w="1122"/>
          </w:tcPr>
          <w:p>
            <w:r>
              <w:rPr>
                <w:sz w:val="17"/>
              </w:rPr>
              <w:t>Model, single pass</w:t>
            </w:r>
          </w:p>
        </w:tc>
      </w:tr>
    </w:tbl>
    <w:p/>
    <w:p>
      <w:r>
        <w:rPr/>
        <w:t>None of these matches carries a debate transcript.</w:t>
      </w:r>
    </w:p>
    <w:p>
      <w:pPr>
        <w:pStyle w:val="ListBullet"/>
      </w:pPr>
      <w:r>
        <w:rPr>
          <w:b/>
        </w:rPr>
        <w:t>Round 1 against A 10 nm Double-layer Coating of Al2O3 Nanoparticles (loss):</w:t>
      </w:r>
      <w:r>
        <w:rPr/>
        <w:t xml:space="preserve"> The opposing idea presents a more robust experimental design by explicitly incorporating randomization and blinding, along with a slightly larger sample size (N=15 per group). In contrast, this idea lacks explicit mention of randomization and blinding in its methodology. Furthermore, the opposing idea is significantly safer and more feasible to execute. It utilizes standard materials (Al2O3 and PEDOT-co-PEG) whose risks are easily managed with standard laboratory protocols. This idea, on the other hand, requires the use of highly toxic fluorine precursors for Atomic Layer Deposition (ALD) to create the LiF nanoshell, posing severe chemical burn and inhalation risks (e.g., HF exposure) that require specialized engineering controls not addressed in the proposal. Because it is methodologically sounder and poses far fewer safety and feasibility hurdles, the opposing idea is the stronger candidate.</w:t>
      </w:r>
    </w:p>
    <w:p>
      <w:pPr>
        <w:pStyle w:val="ListBullet"/>
      </w:pPr>
      <w:r>
        <w:rPr>
          <w:b/>
        </w:rPr>
        <w:t>Round 2 against A Defect-free 2 nm ZrO2 Coating (loss):</w:t>
      </w:r>
      <w:r>
        <w:rPr/>
        <w:t xml:space="preserve"> The opposing idea is superior because it presents a novel experimental design aimed at resolving a specific mechanistic question, whereas this idea merely replicates known findings while introducing greater safety risks.</w:t>
      </w:r>
    </w:p>
    <w:p>
      <w:pPr>
        <w:pStyle w:val="ListBullet"/>
      </w:pPr>
      <w:r>
        <w:rPr>
          <w:b/>
        </w:rPr>
        <w:t>Round 3 against A Self-healing Polyurethane-based Interphase Coating Containing Microencapsulated Lithium Salts (win):</w:t>
      </w:r>
      <w:r>
        <w:rPr/>
        <w:t xml:space="preserve"> Because an unresolved fatal flaw outweighs speculative impact and novelty, this idea is the superior, safer, and more scientifically valid candidate for immediate experimental testing.</w:t>
      </w:r>
    </w:p>
    <w:p>
      <w:bookmarkStart w:id="155597" w:name="_Toc_dossier45"/>
      <w:pPr>
        <w:pStyle w:val="Heading2"/>
      </w:pPr>
      <w:r>
        <w:rPr/>
        <w:t>A Defect-free 2 nm ZrO2 Coating</w:t>
      </w:r>
      <w:bookmarkEnd w:id="155597"/>
    </w:p>
    <w:p>
      <w:r>
        <w:rPr/>
        <w:t>Rank: 6, tied on Elo with two other ideas and ordered arbitrarily among them</w:t>
      </w:r>
    </w:p>
    <w:p>
      <w:r>
        <w:rPr/>
        <w:t>Elo: 1184</w:t>
      </w:r>
    </w:p>
    <w:p>
      <w:r>
        <w:rPr/>
        <w:t>Category: Experimental &gt; Physical Barrier and Defect Mitigation &gt; Mechanism-led</w:t>
      </w:r>
    </w:p>
    <w:p>
      <w:r>
        <w:rPr/>
        <w:t>Evidence support: unverified.</w:t>
      </w:r>
    </w:p>
    <w:p>
      <w:bookmarkStart w:id="134365" w:name="_Toc_dossier46"/>
      <w:pPr>
        <w:pStyle w:val="Heading3"/>
      </w:pPr>
      <w:r>
        <w:rPr/>
        <w:t>Idea Proposal</w:t>
      </w:r>
      <w:bookmarkEnd w:id="134365"/>
    </w:p>
    <w:p>
      <w:r>
        <w:rPr/>
        <w:t>A defect-free 2 nm ZrO2 coating applied via Atomic Layer Deposition (ALD) will increase the cycle life of NCM622 batteries by 30% compared to sol-gel coated equivalents by preventing localized transition metal dissolution at pinhole sites.</w:t>
      </w:r>
    </w:p>
    <w:p>
      <w:bookmarkStart w:id="951418" w:name="_Toc_dossier47"/>
      <w:pPr>
        <w:pStyle w:val="Heading3"/>
      </w:pPr>
      <w:r>
        <w:rPr/>
        <w:t>Description</w:t>
      </w:r>
      <w:bookmarkEnd w:id="951418"/>
    </w:p>
    <w:p>
      <w:r>
        <w:rPr/>
        <w:t>Coating defects such as pinholes act as localized corrosion sites where HF attack is concentrated, leading to rapid pitting and transition metal dissolution. ALD provides a conformal, pinhole-free barrier that fundamentally alters the degradation mechanism by completely isolating the cathode from the electrolyte.</w:t>
      </w:r>
    </w:p>
    <w:p>
      <w:r>
        <w:rPr/>
        <w:t>These are the predictions that separate it from its neighbours: ALD-coated cathodes will show zero detectable pinholes via electrochemical impedance spectroscopy (EIS) porosity measurements; sol-gel coated cathodes will show localized pitting under SEM post-cycling, whereas ALD-coated cathodes will not; and ALD-coated cells will retain 80% capacity for 30% more cycles than sol-gel coated cells.</w:t>
      </w:r>
    </w:p>
    <w:p>
      <w:r>
        <w:rPr/>
        <w:t>Two competing readings of the same situation have to be displaced: the 2 nm ALD coating is too thin to withstand the mechanical volume expansion of the cathode and cracks during the first few cycles, and sol-gel coatings, despite defects, provide sufficient bulk protection, making the expensive ALD process unnecessary for cycle life extension.</w:t>
      </w:r>
    </w:p>
    <w:p>
      <w:r>
        <w:rPr/>
        <w:t>This is the result that would falsify it: test N=10 ALD-coated, N=10 sol-gel coated, and N=10 uncoated cells. If the ALD group does not achieve a statistically significant 30% increase in cycles to 80% capacity compared to the sol-gel group, the claim is falsified.</w:t>
      </w:r>
    </w:p>
    <w:p>
      <w:bookmarkStart w:id="90704" w:name="_Toc_dossier48"/>
      <w:pPr>
        <w:pStyle w:val="Heading3"/>
      </w:pPr>
      <w:r>
        <w:rPr/>
        <w:t>Reviews</w:t>
      </w:r>
      <w:bookmarkEnd w:id="90704"/>
    </w:p>
    <w:p>
      <w:pPr>
        <w:pStyle w:val="Heading4"/>
      </w:pPr>
      <w:r>
        <w:rPr/>
        <w:t>Summary</w:t>
      </w:r>
    </w:p>
    <w:p>
      <w:pPr>
        <w:pStyle w:val="Heading5"/>
      </w:pPr>
      <w:r>
        <w:rPr/>
        <w:t>1. Executive Verdict</w:t>
      </w:r>
    </w:p>
    <w:p>
      <w:r>
        <w:rPr/>
        <w:t>This idea finished rank 6 on an Elo of 1184 — tied with two others, which the shortlist cut runs through — and was held back from the shortlist, averaging 4.2 of five across five reviews.</w:t>
      </w:r>
    </w:p>
    <w:p>
      <w:pPr>
        <w:pStyle w:val="Heading5"/>
      </w:pPr>
      <w:r>
        <w:rPr/>
        <w:t>2. Critical Flaws</w:t>
      </w:r>
    </w:p>
    <w:p>
      <w:r>
        <w:rPr/>
        <w:t>The correctness review recorded a fatal flaw against this idea. It is printed in full under Deep Verification below. Nothing in this run tested it, and no reviewer withdrew it.</w:t>
      </w:r>
    </w:p>
    <w:p>
      <w:pPr>
        <w:pStyle w:val="Heading5"/>
      </w:pPr>
      <w:r>
        <w:rPr/>
        <w:t>3. Identified issues &amp; Validated Risks</w:t>
      </w:r>
    </w:p>
    <w:p>
      <w:r>
        <w:rPr/>
        <w:t>ALD precursors (e.g., Tetrakis(dimethylamido)zirconium) are highly reactive and require strict inert atmosphere handling; and high cost of ALD may limit practical scalability even if successful.</w:t>
      </w:r>
    </w:p>
    <w:p>
      <w:pPr>
        <w:pStyle w:val="Heading5"/>
      </w:pPr>
      <w:r>
        <w:rPr/>
        <w:t>4. Addressed Objections</w:t>
      </w:r>
    </w:p>
    <w:p>
      <w:r>
        <w:rPr/>
        <w:t>The correctness review answered: Unless the claim drawn from Identifying degradation mechanisms in lithium-ion batteries with coating defects at the cathode is proven wrong upon full-text verification, the mechanism proposed is invalid. The novelty review answered: The novelty lies in the explicit experimental design to isolate the defect mechanism (pinholes vs conformal) rather than just demonstrating ALD is effective. The feasibility review answered: A 30% expected difference is substantial, making N=10 potentially sufficient, provided proper ANOVA and post-hoc tests are planned. The impact review answered: While not immediately scalable, the fundamental mechanistic insight gained is highly valuable for designing better, cheaper coating methods. The safety review answered: ALD is a standard semiconductor and battery research technique; standard institutional safety protocols for ALD are generally sufficient.</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5 of five, the highest any idea in this run received, shared with three other ideas.</w:t>
      </w:r>
    </w:p>
    <w:p>
      <w:pPr>
        <w:pStyle w:val="Heading5"/>
      </w:pPr>
      <w:r>
        <w:rPr/>
        <w:t>7. Feasibility Assessment (Go/No-Go Decision)</w:t>
      </w:r>
    </w:p>
    <w:p>
      <w:r>
        <w:rPr/>
        <w:t>The feasibility review scored this 4 of five. It cannot start until its inputs exist: access to an ALD reactor capable of depositing ZrO2 on battery powders, and precise control of sol-gel synthesis to create a comparable baseline. Its go/no-go tests: confirm ALD coating thickness is 2 nm ± 0.5 nm and conformal via TEM, and verify internal resistance of ALD cells does not exceed 110% of uncoated baseline.</w:t>
      </w:r>
    </w:p>
    <w:p>
      <w:pPr>
        <w:pStyle w:val="Heading5"/>
      </w:pPr>
      <w:r>
        <w:rPr/>
        <w:t>8. Conclusion</w:t>
      </w:r>
    </w:p>
    <w:p>
      <w:r>
        <w:rPr/>
        <w:t>It is not on the shortlist, so nothing is scheduled against it. If it is revived, the first move is the go/no-go work under Feasibility Assessment above, and the falsifier under Description after it. The lowest score it received is 2 of five, from the correctness review, printed in full below: that is the review to read before any of the above is commissioned.</w:t>
      </w:r>
    </w:p>
    <w:p>
      <w:pPr>
        <w:pStyle w:val="Heading4"/>
      </w:pPr>
      <w:r>
        <w:rPr/>
        <w:t>Correctness</w:t>
      </w:r>
    </w:p>
    <w:p>
      <w:r>
        <w:rPr/>
        <w:t>The idea claims that pinholes act as localized corrosion sites leading to rapid pitting.</w:t>
      </w:r>
    </w:p>
    <w:p>
      <w:r>
        <w:rPr/>
        <w:t>This directly contradicts the cited unverified lead (the claim drawn from Identifying degradation mechanisms in lithium-ion batteries with coating defects at the cathode), which explicitly states that 'certain coating defects like pinholes and agglomerates do not adversely affect performance'.</w:t>
      </w:r>
    </w:p>
    <w:p>
      <w:r>
        <w:rPr/>
        <w:t>This review raised one objection and recorded one response.</w:t>
      </w:r>
    </w:p>
    <w:p>
      <w:r>
        <w:rPr/>
        <w:t>Answer: reject it, at the reviewer's stated confidence of 0.95</w:t>
      </w:r>
    </w:p>
    <w:p>
      <w:r>
        <w:rPr/>
        <w:t>Score: 2</w:t>
      </w:r>
    </w:p>
    <w:p>
      <w:pPr>
        <w:pStyle w:val="Heading4"/>
      </w:pPr>
      <w:r>
        <w:rPr/>
        <w:t>Novelty</w:t>
      </w:r>
    </w:p>
    <w:p>
      <w:r>
        <w:rPr/>
        <w:t>Compares ALD ZrO2 to sol-gel ZrO2 to isolate the effect of pinhole defects on transition metal dissolution.</w:t>
      </w:r>
    </w:p>
    <w:p>
      <w:r>
        <w:rPr/>
        <w:t>Builds on the claim drawn from Identifying degradation mechanisms in lithium-ion batteries with coating defects at the cathode regarding coating defects.</w:t>
      </w:r>
    </w:p>
    <w:p>
      <w:r>
        <w:rPr/>
        <w:t>This review raised one objection and recorded one response.</w:t>
      </w:r>
    </w:p>
    <w:p>
      <w:r>
        <w:rPr/>
        <w:t>Answer: advance the idea as written, at the reviewer's stated confidence of 0.80</w:t>
      </w:r>
    </w:p>
    <w:p>
      <w:r>
        <w:rPr/>
        <w:t>Score: 5</w:t>
      </w:r>
    </w:p>
    <w:p>
      <w:pPr>
        <w:pStyle w:val="Heading4"/>
      </w:pPr>
      <w:r>
        <w:rPr/>
        <w:t>Feasibility</w:t>
      </w:r>
    </w:p>
    <w:p>
      <w:r>
        <w:rPr/>
        <w:t>Design includes three groups (ALD, sol-gel, uncoated) with N=10 each.</w:t>
      </w:r>
    </w:p>
    <w:p>
      <w:r>
        <w:rPr/>
        <w:t>Clear independent variable (coating method/quality) and dependent variable (cycles to 80% capacity).</w:t>
      </w:r>
    </w:p>
    <w:p>
      <w:r>
        <w:rPr/>
        <w:t>This review raised three objections and recorded one response.</w:t>
      </w:r>
    </w:p>
    <w:p>
      <w:r>
        <w:rPr/>
        <w:t>Answer: revise it first, at the reviewer's stated confidence of 0.85</w:t>
      </w:r>
    </w:p>
    <w:p>
      <w:r>
        <w:rPr/>
        <w:t>Score: 4</w:t>
      </w:r>
    </w:p>
    <w:p>
      <w:pPr>
        <w:pStyle w:val="Heading4"/>
      </w:pPr>
      <w:r>
        <w:rPr/>
        <w:t>Impact</w:t>
      </w:r>
    </w:p>
    <w:p>
      <w:r>
        <w:rPr/>
        <w:t>High information gain by isolating the pinhole defect mechanism.</w:t>
      </w:r>
    </w:p>
    <w:p>
      <w:r>
        <w:rPr/>
        <w:t>ALD provides the necessary precision to create a defect-free baseline for fundamental mechanistic studies.</w:t>
      </w:r>
    </w:p>
    <w:p>
      <w:r>
        <w:rPr/>
        <w:t>This review raised one objection and recorded one response.</w:t>
      </w:r>
    </w:p>
    <w:p>
      <w:r>
        <w:rPr/>
        <w:t>Answer: advance the idea as written, at the reviewer's stated confidence of 0.85</w:t>
      </w:r>
    </w:p>
    <w:p>
      <w:r>
        <w:rPr/>
        <w:t>Score: 5</w:t>
      </w:r>
    </w:p>
    <w:p>
      <w:pPr>
        <w:pStyle w:val="Heading4"/>
      </w:pPr>
      <w:r>
        <w:rPr/>
        <w:t>Safety</w:t>
      </w:r>
    </w:p>
    <w:p>
      <w:r>
        <w:rPr/>
        <w:t>ALD precursors (e.g., Tetrakis(dimethylamido)zirconium) are highly reactive, moisture-sensitive, and potentially pyrophoric.</w:t>
      </w:r>
    </w:p>
    <w:p>
      <w:r>
        <w:rPr/>
        <w:t>The process requires strict inert atmosphere handling and proper exhaust scrubbing.</w:t>
      </w:r>
    </w:p>
    <w:p>
      <w:r>
        <w:rPr/>
        <w:t>This review raised one objection and recorded one response.</w:t>
      </w:r>
    </w:p>
    <w:p>
      <w:r>
        <w:rPr/>
        <w:t>Answer: advance the idea as written, at the reviewer's stated confidence of 0.90</w:t>
      </w:r>
    </w:p>
    <w:p>
      <w:r>
        <w:rPr/>
        <w:t>Score: 5</w:t>
      </w:r>
    </w:p>
    <w:p>
      <w:pPr>
        <w:pStyle w:val="Heading4"/>
      </w:pPr>
      <w:r>
        <w:rPr/>
        <w:t>Coherence</w:t>
      </w:r>
    </w:p>
    <w:p>
      <w:r>
        <w:rPr/>
        <w:t>The five reviews of this idea span 2 to 5 of five, a disagreement of more than a point. Part of that spread is a disqualification rather than a grade: the correctness review records a fatal flaw against the idea.</w:t>
      </w:r>
    </w:p>
    <w:p>
      <w:r>
        <w:rPr/>
        <w:t>The lowest of them is the evidence and correctness review, at 2 of five: what it faults is the grounding, not the experiment.</w:t>
      </w:r>
    </w:p>
    <w:p>
      <w:pPr>
        <w:pStyle w:val="Heading4"/>
      </w:pPr>
      <w:r>
        <w:rPr/>
        <w:t>Deep Verification</w:t>
      </w:r>
    </w:p>
    <w:p>
      <w:pPr>
        <w:pStyle w:val="Heading5"/>
      </w:pPr>
      <w:r>
        <w:rPr/>
        <w:t>1. Fatal flaw recorded by the correctness review</w:t>
      </w:r>
    </w:p>
    <w:p>
      <w:r>
        <w:rPr/>
        <w:t>Directly contradicts the cited evidence regarding the impact of pinholes.</w:t>
      </w:r>
    </w:p>
    <w:p>
      <w:pPr>
        <w:pStyle w:val="Heading5"/>
      </w:pPr>
      <w:r>
        <w:rPr/>
        <w:t>2. Raised by the correctness review</w:t>
      </w:r>
    </w:p>
    <w:p>
      <w:r>
        <w:rPr/>
        <w:t>The core rationale is falsified by the very evidence it cites.</w:t>
      </w:r>
    </w:p>
    <w:p>
      <w:pPr>
        <w:pStyle w:val="Heading5"/>
      </w:pPr>
      <w:r>
        <w:rPr/>
        <w:t>3. Raised by the novelty review</w:t>
      </w:r>
    </w:p>
    <w:p>
      <w:r>
        <w:rPr/>
        <w:t>ALD coatings on NCM are widely studied in literature, so the materials and methods are not strictly novel.</w:t>
      </w:r>
    </w:p>
    <w:p>
      <w:pPr>
        <w:pStyle w:val="Heading5"/>
      </w:pPr>
      <w:r>
        <w:rPr/>
        <w:t>4. Raised by the feasibility review</w:t>
      </w:r>
    </w:p>
    <w:p>
      <w:r>
        <w:rPr/>
        <w:t>Missing explicit randomization and blinding protocols.</w:t>
      </w:r>
    </w:p>
    <w:p>
      <w:pPr>
        <w:pStyle w:val="Heading5"/>
      </w:pPr>
      <w:r>
        <w:rPr/>
        <w:t>5. Raised by the feasibility review</w:t>
      </w:r>
    </w:p>
    <w:p>
      <w:r>
        <w:rPr/>
        <w:t>No power rationale provided for N=10.</w:t>
      </w:r>
    </w:p>
    <w:p>
      <w:pPr>
        <w:pStyle w:val="Heading5"/>
      </w:pPr>
      <w:r>
        <w:rPr/>
        <w:t>6. Raised by the feasibility review</w:t>
      </w:r>
    </w:p>
    <w:p>
      <w:r>
        <w:rPr/>
        <w:t>Does not specify the statistical method for handling multiple comparisons between the three groups.</w:t>
      </w:r>
    </w:p>
    <w:p>
      <w:pPr>
        <w:pStyle w:val="Heading5"/>
      </w:pPr>
      <w:r>
        <w:rPr/>
        <w:t>7. Raised by the impact review</w:t>
      </w:r>
    </w:p>
    <w:p>
      <w:r>
        <w:rPr/>
        <w:t>ALD on battery powders is difficult to scale and expensive, limiting external validity for immediate commercialization.</w:t>
      </w:r>
    </w:p>
    <w:p>
      <w:pPr>
        <w:pStyle w:val="Heading5"/>
      </w:pPr>
      <w:r>
        <w:rPr/>
        <w:t>8. Raised by the safety review</w:t>
      </w:r>
    </w:p>
    <w:p>
      <w:r>
        <w:rPr/>
        <w:t>Mishandling of ALD precursors can lead to fires or toxic gas release.</w:t>
      </w:r>
    </w:p>
    <w:p>
      <w:bookmarkStart w:id="925312" w:name="_Toc_dossier49"/>
      <w:pPr>
        <w:pStyle w:val="Heading3"/>
      </w:pPr>
      <w:r>
        <w:rPr/>
        <w:t>Tournament</w:t>
      </w:r>
      <w:bookmarkEnd w:id="925312"/>
    </w:p>
    <w:p>
      <w:pPr>
        <w:pStyle w:val="Heading4"/>
      </w:pPr>
      <w:r>
        <w:rPr/>
        <w:t>Match summary</w:t>
      </w:r>
    </w:p>
    <w:p>
      <w:pPr>
        <w:pStyle w:val="ListBullet"/>
      </w:pPr>
      <w:r>
        <w:rPr/>
        <w:t>Total matches: 3</w:t>
      </w:r>
    </w:p>
    <w:p>
      <w:pPr>
        <w:pStyle w:val="ListBullet"/>
      </w:pPr>
      <w:r>
        <w:rPr/>
        <w:t>Matches won: 1</w:t>
      </w:r>
    </w:p>
    <w:p>
      <w:pPr>
        <w:pStyle w:val="ListBullet"/>
      </w:pPr>
      <w:r>
        <w:rPr/>
        <w:t>Matches lost: 2</w:t>
      </w:r>
    </w:p>
    <w:p>
      <w:pPr>
        <w:pStyle w:val="ListBullet"/>
      </w:pPr>
      <w:r>
        <w:rPr/>
        <w:t>Matches tied: 0</w:t>
      </w:r>
    </w:p>
    <w:p>
      <w:pPr>
        <w:pStyle w:val="ListBullet"/>
      </w:pPr>
      <w:r>
        <w:rPr/>
        <w:t>Win rate: 33%</w:t>
      </w:r>
    </w:p>
    <w:tbl>
      <w:tblPr>
        <w:tblStyle w:val="TableGrid"/>
        <w:tblW w:type="dxa" w:w="9458"/>
        <w:jc w:val="left"/>
        <w:tblLayout w:type="fixed"/>
        <w:tblLook w:firstColumn="1" w:firstRow="1" w:lastColumn="0" w:lastRow="0" w:noHBand="0" w:noVBand="1" w:val="04A0"/>
      </w:tblPr>
      <w:tblGrid>
        <w:gridCol w:w="691"/>
        <w:gridCol w:w="5194"/>
        <w:gridCol w:w="663"/>
        <w:gridCol w:w="951"/>
        <w:gridCol w:w="837"/>
        <w:gridCol w:w="1122"/>
      </w:tblGrid>
      <w:tr>
        <w:trPr>
          <w:tblHeader w:val="true"/>
        </w:trPr>
        <w:tc>
          <w:tcPr>
            <w:tcW w:type="dxa" w:w="691"/>
            <w:shd w:val="clear" w:color="auto" w:fill="E8EAED"/>
          </w:tcPr>
          <w:p>
            <w:r>
              <w:rPr>
                <w:b/>
                <w:sz w:val="17"/>
              </w:rPr>
              <w:t>Round</w:t>
            </w:r>
          </w:p>
        </w:tc>
        <w:tc>
          <w:tcPr>
            <w:tcW w:type="dxa" w:w="5194"/>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22"/>
            <w:shd w:val="clear" w:color="auto" w:fill="E8EAED"/>
          </w:tcPr>
          <w:p>
            <w:r>
              <w:rPr>
                <w:b/>
                <w:sz w:val="17"/>
              </w:rPr>
              <w:t>Judge</w:t>
            </w:r>
          </w:p>
        </w:tc>
      </w:tr>
      <w:tr>
        <w:tc>
          <w:tcPr>
            <w:tcW w:type="dxa" w:w="691"/>
          </w:tcPr>
          <w:p>
            <w:r>
              <w:rPr>
                <w:sz w:val="17"/>
              </w:rPr>
              <w:t>1</w:t>
            </w:r>
          </w:p>
        </w:tc>
        <w:tc>
          <w:tcPr>
            <w:tcW w:type="dxa" w:w="5194"/>
          </w:tcPr>
          <w:p>
            <w:r>
              <w:rPr>
                <w:sz w:val="17"/>
              </w:rPr>
              <w:t>Dry-coating NCM811 Cathodes with a 2 wt% TiO2</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1122"/>
          </w:tcPr>
          <w:p>
            <w:r>
              <w:rPr>
                <w:sz w:val="17"/>
              </w:rPr>
              <w:t>Model, single pass</w:t>
            </w:r>
          </w:p>
        </w:tc>
      </w:tr>
      <w:tr>
        <w:tc>
          <w:tcPr>
            <w:tcW w:type="dxa" w:w="691"/>
          </w:tcPr>
          <w:p>
            <w:r>
              <w:rPr>
                <w:sz w:val="17"/>
              </w:rPr>
              <w:t>2</w:t>
            </w:r>
          </w:p>
        </w:tc>
        <w:tc>
          <w:tcPr>
            <w:tcW w:type="dxa" w:w="5194"/>
          </w:tcPr>
          <w:p>
            <w:r>
              <w:rPr>
                <w:sz w:val="17"/>
              </w:rPr>
              <w:t>A 5 nm Uniform LiF Nanoshell Coating</w:t>
            </w:r>
          </w:p>
        </w:tc>
        <w:tc>
          <w:tcPr>
            <w:tcW w:type="dxa" w:w="663"/>
          </w:tcPr>
          <w:p>
            <w:r>
              <w:rPr>
                <w:sz w:val="17"/>
              </w:rPr>
              <w:t>win</w:t>
            </w:r>
          </w:p>
        </w:tc>
        <w:tc>
          <w:tcPr>
            <w:tcW w:type="dxa" w:w="951"/>
          </w:tcPr>
          <w:p>
            <w:r>
              <w:rPr>
                <w:sz w:val="17"/>
              </w:rPr>
              <w:t>1184</w:t>
            </w:r>
          </w:p>
        </w:tc>
        <w:tc>
          <w:tcPr>
            <w:tcW w:type="dxa" w:w="837"/>
          </w:tcPr>
          <w:p>
            <w:r>
              <w:rPr>
                <w:sz w:val="17"/>
              </w:rPr>
              <w:t>1200</w:t>
            </w:r>
          </w:p>
        </w:tc>
        <w:tc>
          <w:tcPr>
            <w:tcW w:type="dxa" w:w="1122"/>
          </w:tcPr>
          <w:p>
            <w:r>
              <w:rPr>
                <w:sz w:val="17"/>
              </w:rPr>
              <w:t>Model, single pass</w:t>
            </w:r>
          </w:p>
        </w:tc>
      </w:tr>
      <w:tr>
        <w:tc>
          <w:tcPr>
            <w:tcW w:type="dxa" w:w="691"/>
          </w:tcPr>
          <w:p>
            <w:r>
              <w:rPr>
                <w:sz w:val="17"/>
              </w:rPr>
              <w:t>3</w:t>
            </w:r>
          </w:p>
        </w:tc>
        <w:tc>
          <w:tcPr>
            <w:tcW w:type="dxa" w:w="5194"/>
          </w:tcPr>
          <w:p>
            <w:r>
              <w:rPr>
                <w:sz w:val="17"/>
              </w:rPr>
              <w:t>A 10 nm Double-layer Coating of Al2O3 Nanoparticles</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1122"/>
          </w:tcPr>
          <w:p>
            <w:r>
              <w:rPr>
                <w:sz w:val="17"/>
              </w:rPr>
              <w:t>Model, single pass</w:t>
            </w:r>
          </w:p>
        </w:tc>
      </w:tr>
    </w:tbl>
    <w:p/>
    <w:p>
      <w:r>
        <w:rPr/>
        <w:t>None of these matches carries a debate transcript.</w:t>
      </w:r>
    </w:p>
    <w:p>
      <w:pPr>
        <w:pStyle w:val="ListBullet"/>
      </w:pPr>
      <w:r>
        <w:rPr>
          <w:b/>
        </w:rPr>
        <w:t>Round 1 against Dry-coating NCM811 Cathodes with a 2 wt% TiO2 (loss):</w:t>
      </w:r>
      <w:r>
        <w:rPr/>
        <w:t xml:space="preserve"> Because this idea is fundamentally undermined by contradicting its own cited evidence, the opposing idea is the much stronger and more viable proposal.</w:t>
      </w:r>
    </w:p>
    <w:p>
      <w:pPr>
        <w:pStyle w:val="ListBullet"/>
      </w:pPr>
      <w:r>
        <w:rPr>
          <w:b/>
        </w:rPr>
        <w:t>Round 2 against A 5 nm Uniform LiF Nanoshell Coating (win):</w:t>
      </w:r>
      <w:r>
        <w:rPr/>
        <w:t xml:space="preserve"> This idea is superior because it presents a novel experimental design aimed at resolving a specific mechanistic question, whereas the opposing idea merely replicates known findings while introducing greater safety risks.</w:t>
      </w:r>
    </w:p>
    <w:p>
      <w:pPr>
        <w:pStyle w:val="ListBullet"/>
      </w:pPr>
      <w:r>
        <w:rPr>
          <w:b/>
        </w:rPr>
        <w:t>Round 3 against A 10 nm Double-layer Coating of Al2O3 Nanoparticles (loss):</w:t>
      </w:r>
      <w:r>
        <w:rPr/>
        <w:t xml:space="preserve"> The opposing idea, while flagged for lacking novelty due to being a direct replication of prior art, is scientifically sound, feasible, and relies on a highly rigorous experimental design. It explicitly incorporates randomization, blinding, and a robust sample size (N=15 per group) to test its claims. Because an unresolved fatal flaw in the foundational premise of a hypothesis outweighs speculative impact or novelty, the opposing idea is the superior and more scientifically valid proposal.</w:t>
      </w:r>
    </w:p>
    <w:p>
      <w:bookmarkStart w:id="472464" w:name="_Toc_dossier50"/>
      <w:pPr>
        <w:pStyle w:val="Heading2"/>
      </w:pPr>
      <w:r>
        <w:rPr/>
        <w:t>An Artificial Cathode-electrolyte Interphase (CEI)</w:t>
      </w:r>
      <w:bookmarkEnd w:id="472464"/>
    </w:p>
    <w:p>
      <w:r>
        <w:rPr/>
        <w:t>Rank: 7</w:t>
      </w:r>
    </w:p>
    <w:p>
      <w:r>
        <w:rPr/>
        <w:t>Elo: 1170</w:t>
      </w:r>
    </w:p>
    <w:p>
      <w:r>
        <w:rPr/>
        <w:t>Category: Experimental &gt; Dynamic and Selective Artificial Interphases &gt; Transfer-led</w:t>
      </w:r>
    </w:p>
    <w:p>
      <w:r>
        <w:rPr/>
        <w:t>Evidence support: uncited.</w:t>
      </w:r>
    </w:p>
    <w:p>
      <w:bookmarkStart w:id="121355" w:name="_Toc_dossier51"/>
      <w:pPr>
        <w:pStyle w:val="Heading3"/>
      </w:pPr>
      <w:r>
        <w:rPr/>
        <w:t>Idea Proposal</w:t>
      </w:r>
      <w:bookmarkEnd w:id="121355"/>
    </w:p>
    <w:p>
      <w:r>
        <w:rPr/>
        <w:t>An artificial cathode-electrolyte interphase (CEI) composed of a self-assembled monolayer (SAM) of fluorinated phosphonic acids will increase cycle life by 20% by mimicking the selective ion permeability of biological cell membranes.</w:t>
      </w:r>
    </w:p>
    <w:p>
      <w:bookmarkStart w:id="345967" w:name="_Toc_dossier52"/>
      <w:pPr>
        <w:pStyle w:val="Heading3"/>
      </w:pPr>
      <w:r>
        <w:rPr/>
        <w:t>Description</w:t>
      </w:r>
      <w:bookmarkEnd w:id="345967"/>
    </w:p>
    <w:p>
      <w:r>
        <w:rPr/>
        <w:t>Biological cell membranes use lipid bilayers to selectively transport specific ions while blocking larger molecules. A fluorinated SAM can act analogously, selectively allowing small Li+ ions to tunnel through while sterically and hydrophobically repelling larger organic solvent molecules and HF, preventing cathode degradation.</w:t>
      </w:r>
    </w:p>
    <w:p>
      <w:r>
        <w:rPr/>
        <w:t>These are the predictions that separate it from its neighbours: the SAM-coated cathode will exhibit a highly hydrophobic surface (contact angle &gt;100°) prior to electrolyte wetting, solvent co-intercalation and surface phase degradation will be completely suppressed, and cycle life to 80% capacity will increase by at least 20% compared to uncoated controls.</w:t>
      </w:r>
    </w:p>
    <w:p>
      <w:r>
        <w:rPr/>
        <w:t>Two competing readings of the same situation have to be displaced: the SAM layer desorbs from the cathode surface during the large voltage swings of cycling, and the SAM layer is too dense, severely hindering Li+ diffusion and causing a massive drop in initial capacity.</w:t>
      </w:r>
    </w:p>
    <w:p>
      <w:r>
        <w:rPr/>
        <w:t>This is the result that would falsify it: test N=12 SAM-coated cells against N=12 uncoated cells. If the SAM-coated cells fail to demonstrate a statistically significant (p&lt;0.05) 20% increase in cycles to 80% capacity, the hypothesis is falsified.</w:t>
      </w:r>
    </w:p>
    <w:p>
      <w:bookmarkStart w:id="73029" w:name="_Toc_dossier53"/>
      <w:pPr>
        <w:pStyle w:val="Heading3"/>
      </w:pPr>
      <w:r>
        <w:rPr/>
        <w:t>Reviews</w:t>
      </w:r>
      <w:bookmarkEnd w:id="73029"/>
    </w:p>
    <w:p>
      <w:pPr>
        <w:pStyle w:val="Heading4"/>
      </w:pPr>
      <w:r>
        <w:rPr/>
        <w:t>Summary</w:t>
      </w:r>
    </w:p>
    <w:p>
      <w:pPr>
        <w:pStyle w:val="Heading5"/>
      </w:pPr>
      <w:r>
        <w:rPr/>
        <w:t>1. Executive Verdict</w:t>
      </w:r>
    </w:p>
    <w:p>
      <w:r>
        <w:rPr/>
        <w:t>This idea finished rank 7 on an Elo of 1170 and was held back from the shortlist, averaging 4.2 of five across five reviews.</w:t>
      </w:r>
    </w:p>
    <w:p>
      <w:pPr>
        <w:pStyle w:val="Heading5"/>
      </w:pPr>
      <w:r>
        <w:rPr/>
        <w:t>2. Critical Flaws</w:t>
      </w:r>
    </w:p>
    <w:p>
      <w:r>
        <w:rPr/>
        <w:t>No reviewer recorded a fatal flaw against this idea.</w:t>
      </w:r>
    </w:p>
    <w:p>
      <w:pPr>
        <w:pStyle w:val="Heading5"/>
      </w:pPr>
      <w:r>
        <w:rPr/>
        <w:t>3. Identified issues &amp; Validated Risks</w:t>
      </w:r>
    </w:p>
    <w:p>
      <w:r>
        <w:rPr/>
        <w:t>Incomplete SAM formation could leave bare patches that act as focused current hotspots, leading to lithium plating; and fluorinated compounds may pose environmental and health risks during synthesis and disposal.</w:t>
      </w:r>
    </w:p>
    <w:p>
      <w:pPr>
        <w:pStyle w:val="Heading5"/>
      </w:pPr>
      <w:r>
        <w:rPr/>
        <w:t>4. Addressed Objections</w:t>
      </w:r>
    </w:p>
    <w:p>
      <w:r>
        <w:rPr/>
        <w:t>The correctness review answered: Requires further literature discovery to find precedents for SAMs as CEIs. The novelty review answered: The specific focus on selective ion permeability (blocking solvent/HF while passing Li+) using fluorinated phosphonic acids offers a strong, novel mechanistic framing. The feasibility review answered: N=12 is a reasonable starting point for battery testing, and randomization can be added to the protocol. The impact review answered: Covalent bonding of phosphonic acids to metal oxides is generally strong, and initial contact angle/XPS tests will verify attachment. The safety review answered: The protocol must be revised to include specific, compliant disposal procedures for all fluorinated materials and byproducts.</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5 of five, the highest any idea in this run received, shared with three other ideas.</w:t>
      </w:r>
    </w:p>
    <w:p>
      <w:pPr>
        <w:pStyle w:val="Heading5"/>
      </w:pPr>
      <w:r>
        <w:rPr/>
        <w:t>7. Feasibility Assessment (Go/No-Go Decision)</w:t>
      </w:r>
    </w:p>
    <w:p>
      <w:r>
        <w:rPr/>
        <w:t>The feasibility review scored this 4 of five. It cannot start until its inputs exist: successful functionalization of the cathode metal oxide surface with phosphonic acid headgroups, and verification of monolayer formation via XPS or FTIR. Its go/no-go tests: verify SAM attachment and coverage via contact angle and XPS before cell assembly, and confirm internal resistance of SAM-coated cells is within 10% of uncoated cells to ensure Li+ permeability.</w:t>
      </w:r>
    </w:p>
    <w:p>
      <w:pPr>
        <w:pStyle w:val="Heading5"/>
      </w:pPr>
      <w:r>
        <w:rPr/>
        <w:t>8. Conclusion</w:t>
      </w:r>
    </w:p>
    <w:p>
      <w:r>
        <w:rPr/>
        <w:t>It is not on the shortlist, so nothing is scheduled against it. If it is revived, the first move is the go/no-go work under Feasibility Assessment above, and the falsifier under Description after it. The lowest score it received is 3 of five, from the correctness review, printed in full below: that is the review to read before any of the above is commissioned.</w:t>
      </w:r>
    </w:p>
    <w:p>
      <w:pPr>
        <w:pStyle w:val="Heading4"/>
      </w:pPr>
      <w:r>
        <w:rPr/>
        <w:t>Correctness</w:t>
      </w:r>
    </w:p>
    <w:p>
      <w:r>
        <w:rPr/>
        <w:t>The idea proposes a fluorinated SAM based on biological cell membranes.</w:t>
      </w:r>
    </w:p>
    <w:p>
      <w:r>
        <w:rPr/>
        <w:t>This is a pure proposal with no direct evidence cited or available in the session record.</w:t>
      </w:r>
    </w:p>
    <w:p>
      <w:r>
        <w:rPr/>
        <w:t>This review raised one objection and recorded one response.</w:t>
      </w:r>
    </w:p>
    <w:p>
      <w:r>
        <w:rPr/>
        <w:t>Answer: evidence too thin to judge on, at the reviewer's stated confidence of 0.90</w:t>
      </w:r>
    </w:p>
    <w:p>
      <w:r>
        <w:rPr/>
        <w:t>Score: 3</w:t>
      </w:r>
    </w:p>
    <w:p>
      <w:pPr>
        <w:pStyle w:val="Heading4"/>
      </w:pPr>
      <w:r>
        <w:rPr/>
        <w:t>Novelty</w:t>
      </w:r>
    </w:p>
    <w:p>
      <w:r>
        <w:rPr/>
        <w:t>Proposes a fluorinated phosphonic acid SAM to mimic biological cell membranes for selective ion transport.</w:t>
      </w:r>
    </w:p>
    <w:p>
      <w:r>
        <w:rPr/>
        <w:t>Uses biomimicry to design an artificial CEI.</w:t>
      </w:r>
    </w:p>
    <w:p>
      <w:r>
        <w:rPr/>
        <w:t>This review raised one objection and recorded one response.</w:t>
      </w:r>
    </w:p>
    <w:p>
      <w:r>
        <w:rPr/>
        <w:t>Answer: advance the idea as written, at the reviewer's stated confidence of 0.80</w:t>
      </w:r>
    </w:p>
    <w:p>
      <w:r>
        <w:rPr/>
        <w:t>Score: 5</w:t>
      </w:r>
    </w:p>
    <w:p>
      <w:pPr>
        <w:pStyle w:val="Heading4"/>
      </w:pPr>
      <w:r>
        <w:rPr/>
        <w:t>Feasibility</w:t>
      </w:r>
    </w:p>
    <w:p>
      <w:r>
        <w:rPr/>
        <w:t>Design compares SAM-coated cells (N=12) against uncoated cells (N=12).</w:t>
      </w:r>
    </w:p>
    <w:p>
      <w:r>
        <w:rPr/>
        <w:t>Clear independent and dependent variables.</w:t>
      </w:r>
    </w:p>
    <w:p>
      <w:r>
        <w:rPr/>
        <w:t>This review raised two objections and recorded one response.</w:t>
      </w:r>
    </w:p>
    <w:p>
      <w:r>
        <w:rPr/>
        <w:t>Answer: revise it first, at the reviewer's stated confidence of 0.85</w:t>
      </w:r>
    </w:p>
    <w:p>
      <w:r>
        <w:rPr/>
        <w:t>Score: 4</w:t>
      </w:r>
    </w:p>
    <w:p>
      <w:pPr>
        <w:pStyle w:val="Heading4"/>
      </w:pPr>
      <w:r>
        <w:rPr/>
        <w:t>Impact</w:t>
      </w:r>
    </w:p>
    <w:p>
      <w:r>
        <w:rPr/>
        <w:t>SAMs offer a highly controlled, ultra-thin artificial CEI.</w:t>
      </w:r>
    </w:p>
    <w:p>
      <w:r>
        <w:rPr/>
        <w:t>High information gain regarding selective ion transport and mimicking biological membranes.</w:t>
      </w:r>
    </w:p>
    <w:p>
      <w:r>
        <w:rPr/>
        <w:t>This review raised one objection and recorded one response.</w:t>
      </w:r>
    </w:p>
    <w:p>
      <w:r>
        <w:rPr/>
        <w:t>Answer: advance the idea as written, at the reviewer's stated confidence of 0.80</w:t>
      </w:r>
    </w:p>
    <w:p>
      <w:r>
        <w:rPr/>
        <w:t>Score: 5</w:t>
      </w:r>
    </w:p>
    <w:p>
      <w:pPr>
        <w:pStyle w:val="Heading4"/>
      </w:pPr>
      <w:r>
        <w:rPr/>
        <w:t>Safety</w:t>
      </w:r>
    </w:p>
    <w:p>
      <w:r>
        <w:rPr/>
        <w:t>The use of fluorinated phosphonic acids introduces PFAS-like compounds, which are environmentally persistent and pose long-term health risks.</w:t>
      </w:r>
    </w:p>
    <w:p>
      <w:r>
        <w:rPr/>
        <w:t>Synthesis and disposal of these compounds require strict adherence to environmental regulations.</w:t>
      </w:r>
    </w:p>
    <w:p>
      <w:r>
        <w:rPr/>
        <w:t>This review raised one objection and recorded one response.</w:t>
      </w:r>
    </w:p>
    <w:p>
      <w:r>
        <w:rPr/>
        <w:t>Answer: revise it first, at the reviewer's stated confidence of 0.95</w:t>
      </w:r>
    </w:p>
    <w:p>
      <w:r>
        <w:rPr/>
        <w:t>Score: 4</w:t>
      </w:r>
    </w:p>
    <w:p>
      <w:pPr>
        <w:pStyle w:val="Heading4"/>
      </w:pPr>
      <w:r>
        <w:rPr/>
        <w:t>Coherence</w:t>
      </w:r>
    </w:p>
    <w:p>
      <w:r>
        <w:rPr/>
        <w:t>The five reviews of this idea span 3 to 5 of five, a disagreement of more than a point.</w:t>
      </w:r>
    </w:p>
    <w:p>
      <w:r>
        <w:rPr/>
        <w:t>The lowest of them is the evidence and correctness review, at 3 of five: what it faults is the grounding, not the experiment.</w:t>
      </w:r>
    </w:p>
    <w:p>
      <w:pPr>
        <w:pStyle w:val="Heading4"/>
      </w:pPr>
      <w:r>
        <w:rPr/>
        <w:t>Deep Verification</w:t>
      </w:r>
    </w:p>
    <w:p>
      <w:pPr>
        <w:pStyle w:val="Heading5"/>
      </w:pPr>
      <w:r>
        <w:rPr/>
        <w:t>1. Raised by the correctness review</w:t>
      </w:r>
    </w:p>
    <w:p>
      <w:r>
        <w:rPr/>
        <w:t>No evidence provided to support the electrochemical stability or selective permeability of such SAMs in Li-ion batteries.</w:t>
      </w:r>
    </w:p>
    <w:p>
      <w:pPr>
        <w:pStyle w:val="Heading5"/>
      </w:pPr>
      <w:r>
        <w:rPr/>
        <w:t>2. Raised by the novelty review</w:t>
      </w:r>
    </w:p>
    <w:p>
      <w:r>
        <w:rPr/>
        <w:t>SAMs on cathode materials have been explored previously in literature for surface modification.</w:t>
      </w:r>
    </w:p>
    <w:p>
      <w:pPr>
        <w:pStyle w:val="Heading5"/>
      </w:pPr>
      <w:r>
        <w:rPr/>
        <w:t>3. Raised by the feasibility review</w:t>
      </w:r>
    </w:p>
    <w:p>
      <w:r>
        <w:rPr/>
        <w:t>Does not explicitly state randomization or blinding.</w:t>
      </w:r>
    </w:p>
    <w:p>
      <w:pPr>
        <w:pStyle w:val="Heading5"/>
      </w:pPr>
      <w:r>
        <w:rPr/>
        <w:t>4. Raised by the feasibility review</w:t>
      </w:r>
    </w:p>
    <w:p>
      <w:r>
        <w:rPr/>
        <w:t>Lacks a formal power calculation to justify N=12 for a 20% effect size.</w:t>
      </w:r>
    </w:p>
    <w:p>
      <w:pPr>
        <w:pStyle w:val="Heading5"/>
      </w:pPr>
      <w:r>
        <w:rPr/>
        <w:t>5. Raised by the impact review</w:t>
      </w:r>
    </w:p>
    <w:p>
      <w:r>
        <w:rPr/>
        <w:t>Phosphonic acid SAMs may desorb or degrade during the wide voltage swings, leading to rapid failure and localized hotspots.</w:t>
      </w:r>
    </w:p>
    <w:p>
      <w:pPr>
        <w:pStyle w:val="Heading5"/>
      </w:pPr>
      <w:r>
        <w:rPr/>
        <w:t>6. Raised by the safety review</w:t>
      </w:r>
    </w:p>
    <w:p>
      <w:r>
        <w:rPr/>
        <w:t>Environmental contamination risk is high if standard solvent disposal methods are used for fluorinated compounds.</w:t>
      </w:r>
    </w:p>
    <w:p>
      <w:bookmarkStart w:id="151579" w:name="_Toc_dossier54"/>
      <w:pPr>
        <w:pStyle w:val="Heading3"/>
      </w:pPr>
      <w:r>
        <w:rPr/>
        <w:t>Tournament</w:t>
      </w:r>
      <w:bookmarkEnd w:id="151579"/>
    </w:p>
    <w:p>
      <w:pPr>
        <w:pStyle w:val="Heading4"/>
      </w:pPr>
      <w:r>
        <w:rPr/>
        <w:t>Match summary</w:t>
      </w:r>
    </w:p>
    <w:p>
      <w:pPr>
        <w:pStyle w:val="ListBullet"/>
      </w:pPr>
      <w:r>
        <w:rPr/>
        <w:t>Total matches: 6</w:t>
      </w:r>
    </w:p>
    <w:p>
      <w:pPr>
        <w:pStyle w:val="ListBullet"/>
      </w:pPr>
      <w:r>
        <w:rPr/>
        <w:t>Matches won: 2</w:t>
      </w:r>
    </w:p>
    <w:p>
      <w:pPr>
        <w:pStyle w:val="ListBullet"/>
      </w:pPr>
      <w:r>
        <w:rPr/>
        <w:t>Matches lost: 4</w:t>
      </w:r>
    </w:p>
    <w:p>
      <w:pPr>
        <w:pStyle w:val="ListBullet"/>
      </w:pPr>
      <w:r>
        <w:rPr/>
        <w:t>Matches tied: 0</w:t>
      </w:r>
    </w:p>
    <w:p>
      <w:pPr>
        <w:pStyle w:val="ListBullet"/>
      </w:pPr>
      <w:r>
        <w:rPr/>
        <w:t>Win rate: 33%</w:t>
      </w:r>
    </w:p>
    <w:tbl>
      <w:tblPr>
        <w:tblStyle w:val="TableGrid"/>
        <w:tblW w:type="dxa" w:w="9458"/>
        <w:jc w:val="left"/>
        <w:tblLayout w:type="fixed"/>
        <w:tblLook w:firstColumn="1" w:firstRow="1" w:lastColumn="0" w:lastRow="0" w:noHBand="0" w:noVBand="1" w:val="04A0"/>
      </w:tblPr>
      <w:tblGrid>
        <w:gridCol w:w="691"/>
        <w:gridCol w:w="5194"/>
        <w:gridCol w:w="663"/>
        <w:gridCol w:w="951"/>
        <w:gridCol w:w="837"/>
        <w:gridCol w:w="1122"/>
      </w:tblGrid>
      <w:tr>
        <w:trPr>
          <w:tblHeader w:val="true"/>
        </w:trPr>
        <w:tc>
          <w:tcPr>
            <w:tcW w:type="dxa" w:w="691"/>
            <w:shd w:val="clear" w:color="auto" w:fill="E8EAED"/>
          </w:tcPr>
          <w:p>
            <w:r>
              <w:rPr>
                <w:b/>
                <w:sz w:val="17"/>
              </w:rPr>
              <w:t>Round</w:t>
            </w:r>
          </w:p>
        </w:tc>
        <w:tc>
          <w:tcPr>
            <w:tcW w:type="dxa" w:w="5194"/>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22"/>
            <w:shd w:val="clear" w:color="auto" w:fill="E8EAED"/>
          </w:tcPr>
          <w:p>
            <w:r>
              <w:rPr>
                <w:b/>
                <w:sz w:val="17"/>
              </w:rPr>
              <w:t>Judge</w:t>
            </w:r>
          </w:p>
        </w:tc>
      </w:tr>
      <w:tr>
        <w:tc>
          <w:tcPr>
            <w:tcW w:type="dxa" w:w="691"/>
          </w:tcPr>
          <w:p>
            <w:r>
              <w:rPr>
                <w:sz w:val="17"/>
              </w:rPr>
              <w:t>1</w:t>
            </w:r>
          </w:p>
        </w:tc>
        <w:tc>
          <w:tcPr>
            <w:tcW w:type="dxa" w:w="5194"/>
          </w:tcPr>
          <w:p>
            <w:r>
              <w:rPr>
                <w:sz w:val="17"/>
              </w:rPr>
              <w:t>A Self-healing Polyurethane-based Interphase Coating Containing Microencapsulated Lithium Salts</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1122"/>
          </w:tcPr>
          <w:p>
            <w:r>
              <w:rPr>
                <w:sz w:val="17"/>
              </w:rPr>
              <w:t>Model, single pass</w:t>
            </w:r>
          </w:p>
        </w:tc>
      </w:tr>
      <w:tr>
        <w:tc>
          <w:tcPr>
            <w:tcW w:type="dxa" w:w="691"/>
          </w:tcPr>
          <w:p>
            <w:r>
              <w:rPr>
                <w:sz w:val="17"/>
              </w:rPr>
              <w:t>2</w:t>
            </w:r>
          </w:p>
        </w:tc>
        <w:tc>
          <w:tcPr>
            <w:tcW w:type="dxa" w:w="5194"/>
          </w:tcPr>
          <w:p>
            <w:r>
              <w:rPr>
                <w:sz w:val="17"/>
              </w:rPr>
              <w:t>The Primary Mechanism of Cycle Life Extension</w:t>
            </w:r>
          </w:p>
        </w:tc>
        <w:tc>
          <w:tcPr>
            <w:tcW w:type="dxa" w:w="663"/>
          </w:tcPr>
          <w:p>
            <w:r>
              <w:rPr>
                <w:sz w:val="17"/>
              </w:rPr>
              <w:t>loss</w:t>
            </w:r>
          </w:p>
        </w:tc>
        <w:tc>
          <w:tcPr>
            <w:tcW w:type="dxa" w:w="951"/>
          </w:tcPr>
          <w:p>
            <w:r>
              <w:rPr>
                <w:sz w:val="17"/>
              </w:rPr>
              <w:t>1216</w:t>
            </w:r>
          </w:p>
        </w:tc>
        <w:tc>
          <w:tcPr>
            <w:tcW w:type="dxa" w:w="837"/>
          </w:tcPr>
          <w:p>
            <w:r>
              <w:rPr>
                <w:sz w:val="17"/>
              </w:rPr>
              <w:t>1200</w:t>
            </w:r>
          </w:p>
        </w:tc>
        <w:tc>
          <w:tcPr>
            <w:tcW w:type="dxa" w:w="1122"/>
          </w:tcPr>
          <w:p>
            <w:r>
              <w:rPr>
                <w:sz w:val="17"/>
              </w:rPr>
              <w:t>Model, single pass</w:t>
            </w:r>
          </w:p>
        </w:tc>
      </w:tr>
      <w:tr>
        <w:tc>
          <w:tcPr>
            <w:tcW w:type="dxa" w:w="691"/>
          </w:tcPr>
          <w:p>
            <w:r>
              <w:rPr>
                <w:sz w:val="17"/>
              </w:rPr>
              <w:t>3</w:t>
            </w:r>
          </w:p>
        </w:tc>
        <w:tc>
          <w:tcPr>
            <w:tcW w:type="dxa" w:w="5194"/>
          </w:tcPr>
          <w:p>
            <w:r>
              <w:rPr>
                <w:sz w:val="17"/>
              </w:rPr>
              <w:t>Protective Al2O3 Coatings Thicker than 15 nm</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1122"/>
          </w:tcPr>
          <w:p>
            <w:r>
              <w:rPr>
                <w:sz w:val="17"/>
              </w:rPr>
              <w:t>Model, single pass</w:t>
            </w:r>
          </w:p>
        </w:tc>
      </w:tr>
      <w:tr>
        <w:tc>
          <w:tcPr>
            <w:tcW w:type="dxa" w:w="691"/>
          </w:tcPr>
          <w:p>
            <w:r>
              <w:rPr>
                <w:sz w:val="17"/>
              </w:rPr>
              <w:t>4</w:t>
            </w:r>
          </w:p>
        </w:tc>
        <w:tc>
          <w:tcPr>
            <w:tcW w:type="dxa" w:w="5194"/>
          </w:tcPr>
          <w:p>
            <w:r>
              <w:rPr>
                <w:sz w:val="17"/>
              </w:rPr>
              <w:t>The Primary Mechanism of Cycle Life Extension</w:t>
            </w:r>
          </w:p>
        </w:tc>
        <w:tc>
          <w:tcPr>
            <w:tcW w:type="dxa" w:w="663"/>
          </w:tcPr>
          <w:p>
            <w:r>
              <w:rPr>
                <w:sz w:val="17"/>
              </w:rPr>
              <w:t>loss</w:t>
            </w:r>
          </w:p>
        </w:tc>
        <w:tc>
          <w:tcPr>
            <w:tcW w:type="dxa" w:w="951"/>
          </w:tcPr>
          <w:p>
            <w:r>
              <w:rPr>
                <w:sz w:val="17"/>
              </w:rPr>
              <w:t>1216</w:t>
            </w:r>
          </w:p>
        </w:tc>
        <w:tc>
          <w:tcPr>
            <w:tcW w:type="dxa" w:w="837"/>
          </w:tcPr>
          <w:p>
            <w:r>
              <w:rPr>
                <w:sz w:val="17"/>
              </w:rPr>
              <w:t>1201</w:t>
            </w:r>
          </w:p>
        </w:tc>
        <w:tc>
          <w:tcPr>
            <w:tcW w:type="dxa" w:w="1122"/>
          </w:tcPr>
          <w:p>
            <w:r>
              <w:rPr>
                <w:sz w:val="17"/>
              </w:rPr>
              <w:t>Model, debated</w:t>
            </w:r>
          </w:p>
        </w:tc>
      </w:tr>
      <w:tr>
        <w:tc>
          <w:tcPr>
            <w:tcW w:type="dxa" w:w="691"/>
          </w:tcPr>
          <w:p>
            <w:r>
              <w:rPr>
                <w:sz w:val="17"/>
              </w:rPr>
              <w:t>4</w:t>
            </w:r>
          </w:p>
        </w:tc>
        <w:tc>
          <w:tcPr>
            <w:tcW w:type="dxa" w:w="5194"/>
          </w:tcPr>
          <w:p>
            <w:r>
              <w:rPr>
                <w:sz w:val="17"/>
              </w:rPr>
              <w:t>A 10 nm Double-layer Coating of Al2O3 Nanoparticles</w:t>
            </w:r>
          </w:p>
        </w:tc>
        <w:tc>
          <w:tcPr>
            <w:tcW w:type="dxa" w:w="663"/>
          </w:tcPr>
          <w:p>
            <w:r>
              <w:rPr>
                <w:sz w:val="17"/>
              </w:rPr>
              <w:t>loss</w:t>
            </w:r>
          </w:p>
        </w:tc>
        <w:tc>
          <w:tcPr>
            <w:tcW w:type="dxa" w:w="951"/>
          </w:tcPr>
          <w:p>
            <w:r>
              <w:rPr>
                <w:sz w:val="17"/>
              </w:rPr>
              <w:t>1201</w:t>
            </w:r>
          </w:p>
        </w:tc>
        <w:tc>
          <w:tcPr>
            <w:tcW w:type="dxa" w:w="837"/>
          </w:tcPr>
          <w:p>
            <w:r>
              <w:rPr>
                <w:sz w:val="17"/>
              </w:rPr>
              <w:t>1185</w:t>
            </w:r>
          </w:p>
        </w:tc>
        <w:tc>
          <w:tcPr>
            <w:tcW w:type="dxa" w:w="1122"/>
          </w:tcPr>
          <w:p>
            <w:r>
              <w:rPr>
                <w:sz w:val="17"/>
              </w:rPr>
              <w:t>Model, debated</w:t>
            </w:r>
          </w:p>
        </w:tc>
      </w:tr>
      <w:tr>
        <w:tc>
          <w:tcPr>
            <w:tcW w:type="dxa" w:w="691"/>
          </w:tcPr>
          <w:p>
            <w:r>
              <w:rPr>
                <w:sz w:val="17"/>
              </w:rPr>
              <w:t>4</w:t>
            </w:r>
          </w:p>
        </w:tc>
        <w:tc>
          <w:tcPr>
            <w:tcW w:type="dxa" w:w="5194"/>
          </w:tcPr>
          <w:p>
            <w:r>
              <w:rPr>
                <w:sz w:val="17"/>
              </w:rPr>
              <w:t>Dry-coating NCM811 Cathodes with a 2 wt% TiO2</w:t>
            </w:r>
          </w:p>
        </w:tc>
        <w:tc>
          <w:tcPr>
            <w:tcW w:type="dxa" w:w="663"/>
          </w:tcPr>
          <w:p>
            <w:r>
              <w:rPr>
                <w:sz w:val="17"/>
              </w:rPr>
              <w:t>loss</w:t>
            </w:r>
          </w:p>
        </w:tc>
        <w:tc>
          <w:tcPr>
            <w:tcW w:type="dxa" w:w="951"/>
          </w:tcPr>
          <w:p>
            <w:r>
              <w:rPr>
                <w:sz w:val="17"/>
              </w:rPr>
              <w:t>1185</w:t>
            </w:r>
          </w:p>
        </w:tc>
        <w:tc>
          <w:tcPr>
            <w:tcW w:type="dxa" w:w="837"/>
          </w:tcPr>
          <w:p>
            <w:r>
              <w:rPr>
                <w:sz w:val="17"/>
              </w:rPr>
              <w:t>1170</w:t>
            </w:r>
          </w:p>
        </w:tc>
        <w:tc>
          <w:tcPr>
            <w:tcW w:type="dxa" w:w="1122"/>
          </w:tcPr>
          <w:p>
            <w:r>
              <w:rPr>
                <w:sz w:val="17"/>
              </w:rPr>
              <w:t>Model, debated</w:t>
            </w:r>
          </w:p>
        </w:tc>
      </w:tr>
    </w:tbl>
    <w:p/>
    <w:p>
      <w:pPr>
        <w:pStyle w:val="Heading4"/>
      </w:pPr>
      <w:r>
        <w:rPr/>
        <w:t>Debate against The Primary Mechanism of Cycle Life Extension</w:t>
      </w:r>
    </w:p>
    <w:p>
      <w:pPr>
        <w:pStyle w:val="ListBullet"/>
      </w:pPr>
      <w:r>
        <w:rPr>
          <w:b/>
        </w:rPr>
        <w:t>Turn 1:</w:t>
      </w:r>
      <w:r>
        <w:rPr/>
        <w:t xml:space="preserve"> To begin, let us summarize the two competing hypotheses and their initial reviews. The opposing idea posits that metal oxide coatings, specifically ZnO, extend cycle life primarily through chemical scavenging of HF rather than by acting as a physical barrier. It proposes an elegant experimental design comparing a highly porous ZnO coating against a dense conformal ZnO coating of the exact same mass loading to isolate this mechanism. Reviewers praised the novelty and experimental design but noted the need for randomization and a formal power analysis for its N=10 sample size. This idea suggests creating an artificial cathode-electrolyte interphase (CEI) using a self-assembled monolayer (SAM) of fluorinated phosphonic acids. This approach mimics biological cell membranes to selectively allow Li+ transport while blocking larger solvent molecules and HF. Reviewers found the biomimicry aspect novel and noted it aligns with the feasibility criteria mentioning SAMs. However, the safety review raised a significant red flag regarding the use of PFAS-like fluorinated compounds, which pose severe environmental persistence and health risks, requiring strict disposal protocols. Both hypotheses were flagged for lacking direct prior evidence for their specific claims.</w:t>
      </w:r>
    </w:p>
    <w:p>
      <w:pPr>
        <w:pStyle w:val="ListBullet"/>
      </w:pPr>
      <w:r>
        <w:rPr>
          <w:b/>
        </w:rPr>
        <w:t>Turn 2, Expert A:</w:t>
      </w:r>
      <w:r>
        <w:rPr/>
        <w:t xml:space="preserve"> Let's evaluate these hypotheses against the specific criteria and constraints. The information gain criterion explicitly asks for the "ability to distinguish between physical barrier effects, kinetic limitations, and chemical scavenging mechanisms." The opposing idea is perfectly tailored to this criterion. By matching the mass loading and varying the porosity, the opposing idea directly decouples the physical barrier effect from the chemical scavenging effect.</w:t>
      </w:r>
    </w:p>
    <w:p>
      <w:pPr>
        <w:pStyle w:val="ListBullet"/>
      </w:pPr>
      <w:r>
        <w:rPr>
          <w:b/>
        </w:rPr>
        <w:t>Turn 2, Expert B:</w:t>
      </w:r>
      <w:r>
        <w:rPr/>
        <w:t xml:space="preserve"> I agree. The opposing idea's experimental design is highly targeted and practical. However, we must note that both hypotheses fail to meet the strict constraint requiring the specification of "exact charge/discharge rates, voltage windows, and temperature." Furthermore, both propose sample sizes (N=10 for the opposing idea, N=12 for this idea) without the required statistical power rationale.</w:t>
      </w:r>
    </w:p>
    <w:p>
      <w:pPr>
        <w:pStyle w:val="ListBullet"/>
      </w:pPr>
      <w:r>
        <w:rPr>
          <w:b/>
        </w:rPr>
        <w:t>Turn 2, Expert A:</w:t>
      </w:r>
      <w:r>
        <w:rPr/>
        <w:t xml:space="preserve"> That is a valid critique of both proposals. Looking at this idea, the use of a SAM is explicitly mentioned in the feasibility criteria. However, the safety criterion mentions risks associated with "toxic precursors (fluorine)." This idea relies heavily on fluorinated phosphonic acids. The ethics and safety reviewer correctly identified this as a major governance issue due to PFAS regulations. Does the potential 20% increase in cycle life justify the introduction of persistent environmental toxins when other coating methods are available?</w:t>
      </w:r>
    </w:p>
    <w:p>
      <w:pPr>
        <w:pStyle w:val="ListBullet"/>
      </w:pPr>
      <w:r>
        <w:rPr>
          <w:b/>
        </w:rPr>
        <w:t>Turn 3, Expert B:</w:t>
      </w:r>
      <w:r>
        <w:rPr/>
        <w:t xml:space="preserve"> The environmental risk of this idea is a major detractor, especially when standard laboratory disposal might not be equipped for novel PFAS-like compounds without extensive protocol revisions. Let's also look closely at the success criteria. The goal states that the experiment must "maintain initial specific capacity and internal resistance within 5% of the uncoated control baseline."</w:t>
      </w:r>
    </w:p>
    <w:p>
      <w:pPr>
        <w:pStyle w:val="ListBullet"/>
      </w:pPr>
      <w:r>
        <w:rPr>
          <w:b/>
        </w:rPr>
        <w:t>Turn 3, Expert A:</w:t>
      </w:r>
      <w:r>
        <w:rPr/>
        <w:t xml:space="preserve"> Excellent point. If we look at the go/no-go tests, the opposing idea explicitly states it will "verify initial specific capacity of all groups is within 5% of the uncoated baseline," which perfectly aligns with the success criteria. This idea, on the other hand, states it will "confirm internal resistance of SAM-coated cells is within 10% of uncoated cells." This idea's own go/no-go threshold violates the strict 5% constraint established in the prompt's goal.</w:t>
      </w:r>
    </w:p>
    <w:p>
      <w:pPr>
        <w:pStyle w:val="ListBullet"/>
      </w:pPr>
      <w:r>
        <w:rPr>
          <w:b/>
        </w:rPr>
        <w:t>Turn 3, Expert B:</w:t>
      </w:r>
      <w:r>
        <w:rPr/>
        <w:t xml:space="preserve"> Furthermore, this idea faces a significant mechanistic risk: the SAM layer may simply desorb from the cathode surface during the large volume and voltage swings of cycling. While covalent bonding of phosphonic acids is strong, the dynamic environment of a battery cathode is notoriously harsh on monolayers. The opposing idea relies on bulk inorganic materials (ZnO) which have a more established track record of surviving these conditions, even if the specific scavenging mechanism is novel.</w:t>
      </w:r>
    </w:p>
    <w:p>
      <w:pPr>
        <w:pStyle w:val="ListBullet"/>
      </w:pPr>
      <w:r>
        <w:rPr>
          <w:b/>
        </w:rPr>
        <w:t>Turn 4, Expert A:</w:t>
      </w:r>
      <w:r>
        <w:rPr/>
        <w:t xml:space="preserve"> To synthesize our findings: the opposing idea offers a superior, highly elegant experimental design that directly answers the information gain criterion by isolating the chemical scavenging mechanism from the physical barrier effect. While both hypotheses miss the constraints regarding exact cycling parameters and formal power calculations, the opposing idea strictly adheres to the 5% baseline variance constraint for capacity, whereas this idea explicitly violates it by allowing a 10% variance in internal resistance.</w:t>
      </w:r>
    </w:p>
    <w:p>
      <w:pPr>
        <w:pStyle w:val="ListBullet"/>
      </w:pPr>
      <w:r>
        <w:rPr>
          <w:b/>
        </w:rPr>
        <w:t>Turn 4, Expert B:</w:t>
      </w:r>
      <w:r>
        <w:rPr/>
        <w:t xml:space="preserve"> I concur. Additionally, the safety and governance profile of the opposing idea is much more favorable. The risks associated with the opposing idea (manageable gas evolution from water byproducts) can be handled with standard battery testing safety enclosures. Conversely, this idea introduces severe environmental and regulatory risks through the use of PFAS-like fluorinated compounds. Given the strict constraints and the criteria for information gain and safety, the opposing idea is the clear choice for implementation.</w:t>
      </w:r>
    </w:p>
    <w:p>
      <w:pPr>
        <w:pStyle w:val="ListBullet"/>
      </w:pPr>
      <w:r>
        <w:rPr>
          <w:b/>
        </w:rPr>
        <w:t>Turn 4, Closing rationale:</w:t>
      </w:r>
      <w:r>
        <w:rPr/>
        <w:t xml:space="preserve"> The opposing idea provides a highly elegant experimental design that directly addresses the information gain criterion of distinguishing between physical barrier and chemical scavenging mechanisms by comparing porous and dense coatings of identical mass. While both hypotheses fail to specify exact cycling parameters and statistical power rationales, the opposing idea aligns perfectly with the success criteria by targeting a maximum 5% variance in initial capacity. In contrast, this idea targets a 10% variance in internal resistance, violating the 5% constraint. Furthermore, the opposing idea avoids the severe environmental and safety governance issues associated with the PFAS-like fluorinated compounds proposed in this idea.</w:t>
      </w:r>
    </w:p>
    <w:p>
      <w:r>
        <w:rPr/>
        <w:t>The judge ruled this a loss with confidence 0.70. Rematch: this pair also met in Swiss round 2. Both judgements are recorded; this multi-turn debate is the later, decisive Elo update.</w:t>
      </w:r>
    </w:p>
    <w:p>
      <w:pPr>
        <w:pStyle w:val="Heading4"/>
      </w:pPr>
      <w:r>
        <w:rPr/>
        <w:t>Debate against A 10 nm Double-layer Coating of Al2O3 Nanoparticles</w:t>
      </w:r>
    </w:p>
    <w:p>
      <w:pPr>
        <w:pStyle w:val="ListBullet"/>
      </w:pPr>
      <w:r>
        <w:rPr>
          <w:b/>
        </w:rPr>
        <w:t>Turn 1, Expert A:</w:t>
      </w:r>
      <w:r>
        <w:rPr/>
        <w:t xml:space="preserve"> Let's begin by summarizing the two hypotheses and their initial reviews. The opposing idea proposes a 10 nm double-layer coating of Al2O3 and PEDOT-co-PEG on NCM811 cathodes, tested at 1C and 55°C. The reviews commend its experimental design—specifically the randomized, blinded approach with N=15—and its safety profile. However, the novelty review rejects it as a direct replication of existing literature. This idea suggests using a self-assembled monolayer (SAM) of fluorinated phosphonic acids to create an artificial CEI that mimics biological cell membranes. Reviews highlight its strong novelty and mechanistic framing but flag the lack of direct evidence, missing randomization/blinding, omitted cycling parameters, and environmental risks associated with PFAS-like compounds.</w:t>
      </w:r>
    </w:p>
    <w:p>
      <w:pPr>
        <w:pStyle w:val="ListBullet"/>
      </w:pPr>
      <w:r>
        <w:rPr>
          <w:b/>
        </w:rPr>
        <w:t>Turn 2, Expert B:</w:t>
      </w:r>
      <w:r>
        <w:rPr/>
        <w:t xml:space="preserve"> To critically evaluate these, we must look at the stated Goal and Constraints. The constraints explicitly require specifying exact charge/discharge rates, voltage windows, and temperature. The opposing idea specifies 1C and 55°C, though it omits the exact voltage window (which is standardly inferred for NCM811). This idea completely fails this constraint, omitting C-rate, temperature, and voltage window entirely.</w:t>
      </w:r>
    </w:p>
    <w:p>
      <w:pPr>
        <w:pStyle w:val="ListBullet"/>
      </w:pPr>
      <w:r>
        <w:rPr>
          <w:b/>
        </w:rPr>
        <w:t>Turn 2, Expert C:</w:t>
      </w:r>
      <w:r>
        <w:rPr/>
        <w:t xml:space="preserve"> Furthermore, the opposing idea includes randomization and blinding, which are critical for the declared experimental research mode. This idea lacks these methodological safeguards. However, we must address the opposing idea's fatal flaw in novelty. Is it worth implementing a direct replication?</w:t>
      </w:r>
    </w:p>
    <w:p>
      <w:pPr>
        <w:pStyle w:val="ListBullet"/>
      </w:pPr>
      <w:r>
        <w:rPr>
          <w:b/>
        </w:rPr>
        <w:t>Turn 2, Expert A:</w:t>
      </w:r>
      <w:r>
        <w:rPr/>
        <w:t xml:space="preserve"> The evidence and correctness review for the opposing idea notes that the evidence is currently an "unverified lead." In experimental science, rigorously replicating an unverified claim with a blinded, randomized trial (N=15) provides substantial utility and reproducibility, even if it lacks groundbreaking novelty.</w:t>
      </w:r>
    </w:p>
    <w:p>
      <w:pPr>
        <w:pStyle w:val="ListBullet"/>
      </w:pPr>
      <w:r>
        <w:rPr>
          <w:b/>
        </w:rPr>
        <w:t>Turn 3, Expert B:</w:t>
      </w:r>
      <w:r>
        <w:rPr/>
        <w:t xml:space="preserve"> Let's discuss the weaknesses and limitations of this idea. Beyond the missing constraints, this idea introduces fluorinated phosphonic acids. The ethics and safety review mandates a revision due to the environmental persistence of PFAS-like compounds and the lack of specified disposal protocols. Additionally, the technical risk of the SAM desorbing during voltage swings is high, and there is no preliminary evidence provided to mitigate this concern.</w:t>
      </w:r>
    </w:p>
    <w:p>
      <w:pPr>
        <w:pStyle w:val="ListBullet"/>
      </w:pPr>
      <w:r>
        <w:rPr>
          <w:b/>
        </w:rPr>
        <w:t>Turn 3, Expert C:</w:t>
      </w:r>
      <w:r>
        <w:rPr/>
        <w:t xml:space="preserve"> The opposing idea's main limitation is its incremental nature. The novelty reviewer gave it a "reject" recommendation. However, the opposing idea's go/no-go tests (TEM for thickness, initial capacity check) are highly practical and verifiable. This idea's go/no-go tests (contact angle, XPS) are also good, but the downstream experimental design is too loosely defined to be actionable in its current state.</w:t>
      </w:r>
    </w:p>
    <w:p>
      <w:pPr>
        <w:pStyle w:val="ListBullet"/>
      </w:pPr>
      <w:r>
        <w:rPr>
          <w:b/>
        </w:rPr>
        <w:t>Turn 4, Expert A:</w:t>
      </w:r>
      <w:r>
        <w:rPr/>
        <w:t xml:space="preserve"> Comparing them directly against the mandatory constraints: the opposing idea includes a control, defines the coating (Al2O3/PEDOT-co-PEG, 10 nm), specifies rates and temperature (1C, 55°C), and has a robust sample size (N=15) with blinding and randomization. This idea includes a control and defines the coating (fluorinated SAM), but completely fails to specify rates, voltage, and temperature, and lacks blinding/randomization.</w:t>
      </w:r>
    </w:p>
    <w:p>
      <w:pPr>
        <w:pStyle w:val="ListBullet"/>
      </w:pPr>
      <w:r>
        <w:rPr>
          <w:b/>
        </w:rPr>
        <w:t>Turn 4, Expert B:</w:t>
      </w:r>
      <w:r>
        <w:rPr/>
        <w:t xml:space="preserve"> Given that this idea fails mandatory constraints and requires a safety revision for hazardous materials, it cannot be selected as the superior hypothesis in its current form, despite its high novelty and information gain potential. The opposing idea, while a replication, is a methodologically sound, safe, and fully specified protocol that perfectly aligns with the experimental research mode requirements.</w:t>
      </w:r>
    </w:p>
    <w:p>
      <w:pPr>
        <w:pStyle w:val="ListBullet"/>
      </w:pPr>
      <w:r>
        <w:rPr>
          <w:b/>
        </w:rPr>
        <w:t>Turn 5, Expert C:</w:t>
      </w:r>
      <w:r>
        <w:rPr/>
        <w:t xml:space="preserve"> I agree. A well-designed replication of an unverified lead is far superior to a novel proposal that lacks basic experimental parameters, omits blinding/randomization, and introduces unmitigated environmental hazards. The opposing idea provides a clear, testable, and safe path forward that meets the strict constraints of the prompt.</w:t>
      </w:r>
    </w:p>
    <w:p>
      <w:pPr>
        <w:pStyle w:val="ListBullet"/>
      </w:pPr>
      <w:r>
        <w:rPr>
          <w:b/>
        </w:rPr>
        <w:t>Turn 5, Expert A:</w:t>
      </w:r>
      <w:r>
        <w:rPr/>
        <w:t xml:space="preserve"> The consensus is clear. The opposing idea's adherence to experimental constraints, rigorous methodology, and safety profile make it the better choice for immediate implementation, outweighing this idea's novelty which is compromised by missing parameters and safety flaws.</w:t>
      </w:r>
    </w:p>
    <w:p>
      <w:pPr>
        <w:pStyle w:val="ListBullet"/>
      </w:pPr>
      <w:r>
        <w:rPr>
          <w:b/>
        </w:rPr>
        <w:t>Turn 5, Closing rationale:</w:t>
      </w:r>
      <w:r>
        <w:rPr/>
        <w:t xml:space="preserve"> The opposing idea provides a rigorous, safe, and fully specified experimental design that meets the mandatory constraints, including specific testing conditions (1C, 55°C), randomization, and blinding. While it is a replication, verifying an unverified lead with a robust N=15 blinded trial holds significant scientific value and reproducibility. This idea, despite its novelty, fails mandatory constraints by omitting charge/discharge rates, voltage windows, and temperature, lacks randomization and blinding, and introduces significant environmental safety risks (PFAS) that require protocol revision.</w:t>
      </w:r>
    </w:p>
    <w:p>
      <w:r>
        <w:rPr/>
        <w:t>The judge ruled this a loss with confidence 0.75.</w:t>
      </w:r>
    </w:p>
    <w:p>
      <w:pPr>
        <w:pStyle w:val="Heading4"/>
      </w:pPr>
      <w:r>
        <w:rPr/>
        <w:t>Debate against Dry-coating NCM811 Cathodes with a 2 wt% TiO2</w:t>
      </w:r>
    </w:p>
    <w:p>
      <w:pPr>
        <w:pStyle w:val="ListBullet"/>
      </w:pPr>
      <w:r>
        <w:rPr>
          <w:b/>
        </w:rPr>
        <w:t>Turn 1:</w:t>
      </w:r>
      <w:r>
        <w:rPr/>
        <w:t xml:space="preserve"> We begin with a concise summary of both hypotheses and their respective initial reviews. This idea proposes an artificial cathode-electrolyte interphase (CEI) using a self-assembled monolayer (SAM) of fluorinated phosphonic acids to mimic biological cell membranes, aiming for a 20% increase in cycle life. Reviewers praised its high novelty and strong mechanistic framing but flagged a complete lack of direct evidence, missing statistical power calculations, and severe environmental and safety concerns regarding PFAS-like compounds. The opposing idea suggests dry-coating NCM811 cathodes with 2 wt% TiO2 to achieve a 15% longer cycle life compared to wet-coating, specifically by eliminating solvent-induced degradation. Reviewers noted its high practical impact and excellent 3-group experimental design, but criticized its incremental novelty, lack of direct evidence for the specific TiO2 formulation, missing statistical corrections for multiple comparisons, and inhalation risks associated with airborne nanoparticles.</w:t>
      </w:r>
    </w:p>
    <w:p>
      <w:pPr>
        <w:pStyle w:val="ListBullet"/>
      </w:pPr>
      <w:r>
        <w:rPr>
          <w:b/>
        </w:rPr>
        <w:t>Turn 2:</w:t>
      </w:r>
      <w:r>
        <w:rPr/>
        <w:t xml:space="preserve"> Let us critically evaluate each hypothesis in relation to the stated Goal, Criteria, and Constraints. Looking at the strict constraints, both hypotheses have significant omissions. The prompt requires specifying exact charge/discharge rates, voltage windows, and temperature. This idea fails to specify any of these parameters. The opposing idea specifies a 0.5C rate but omits the voltage window and temperature. Crucially, we must evaluate them against the predefined success criteria: "Maintain initial specific capacity and internal resistance within 5% of the uncoated control baseline." The opposing idea's go/no-go test explicitly confirms that initial capacity must be within 5% of the baseline, aligning perfectly with the goal. This idea, however, sets its go/no-go threshold for internal resistance at "within 10% of uncoated cells." This directly violates the strict 5% success criterion mandated by the prompt.</w:t>
      </w:r>
    </w:p>
    <w:p>
      <w:pPr>
        <w:pStyle w:val="ListBullet"/>
      </w:pPr>
      <w:r>
        <w:rPr>
          <w:b/>
        </w:rPr>
        <w:t>Turn 3:</w:t>
      </w:r>
      <w:r>
        <w:rPr/>
        <w:t xml:space="preserve"> We must now identify weaknesses, limitations, and potential flaws in both proposals. This idea's reliance on fluorinated phosphonic acids introduces persistent environmental hazards (PFAS), which require extraordinary disposal protocols that may not be feasible for standard battery testing labs. Furthermore, the assumption that a SAM will survive the massive volume changes and voltage swings of a battery cathode is highly speculative. The fact that the authors built in a 10% resistance threshold indicates an expectation of kinetic hindrance that fundamentally violates our performance goals. The opposing idea relies on a standard industry progression (dry coating) but introduces a specific testable material (TiO2). While the novelty is lower, the 3-arm experimental design (dry vs. wet vs. uncoated) perfectly isolates the variable of interest (solvent-induced degradation) and provides high information gain. The safety risk of TiO2 nanoparticles is an acute occupational hazard that is easily mitigated with standard engineering controls (gloveboxes and respirators), unlike the persistent environmental toxicity of PFAS.</w:t>
      </w:r>
    </w:p>
    <w:p>
      <w:pPr>
        <w:pStyle w:val="ListBullet"/>
      </w:pPr>
      <w:r>
        <w:rPr>
          <w:b/>
        </w:rPr>
        <w:t>Turn 4:</w:t>
      </w:r>
      <w:r>
        <w:rPr/>
        <w:t xml:space="preserve"> Final evaluation and judgment. The opposing idea is the superior proposal. While both hypotheses fail to provide complete cycling parameters (voltage and temperature) and lack formal power analyses for their sample sizes, the opposing idea is much closer to a viable, impactful experiment. This idea explicitly violates the 5% internal resistance success criterion by allowing a 10% variance, and its use of PFAS-like materials introduces severe, long-term environmental governance issues. The opposing idea aligns with the 5% capacity retention criterion, offers a highly practical solution to a known manufacturing issue (solvent degradation in Ni-rich cathodes), and utilizes a robust 3-group control design that will yield definitive mechanistic insights regarding wet versus dry processing.</w:t>
      </w:r>
    </w:p>
    <w:p>
      <w:r>
        <w:rPr/>
        <w:t>The judge ruled this a loss with confidence 0.70.</w:t>
      </w:r>
    </w:p>
    <w:p>
      <w:r>
        <w:rPr/>
        <w:t>Three of these matches carry no debate transcript.</w:t>
      </w:r>
    </w:p>
    <w:p>
      <w:pPr>
        <w:pStyle w:val="ListBullet"/>
      </w:pPr>
      <w:r>
        <w:rPr>
          <w:b/>
        </w:rPr>
        <w:t>Round 1 against A Self-healing Polyurethane-based Interphase Coating Containing Microencapsulated Lithium Salts (win):</w:t>
      </w:r>
      <w:r>
        <w:rPr/>
        <w:t xml:space="preserve"> Because this idea avoids the fatal electrochemical instability and operational safety hazards of the opposing idea while maintaining high novelty and a clear path to testing the success criteria, it is the superior proposal.</w:t>
      </w:r>
    </w:p>
    <w:p>
      <w:pPr>
        <w:pStyle w:val="ListBullet"/>
      </w:pPr>
      <w:r>
        <w:rPr>
          <w:b/>
        </w:rPr>
        <w:t>Round 2 against The Primary Mechanism of Cycle Life Extension (loss):</w:t>
      </w:r>
      <w:r>
        <w:rPr/>
        <w:t xml:space="preserve"> Because the opposing idea provides a clearer path to high information gain regarding fundamental degradation mechanisms and avoids the severe environmental safety risks associated with fluorinated compounds, it is the stronger proposal.</w:t>
      </w:r>
    </w:p>
    <w:p>
      <w:pPr>
        <w:pStyle w:val="ListBullet"/>
      </w:pPr>
      <w:r>
        <w:rPr>
          <w:b/>
        </w:rPr>
        <w:t>Round 3 against Protective Al2O3 Coatings Thicker than 15 nm (win):</w:t>
      </w:r>
      <w:r>
        <w:rPr/>
        <w:t xml:space="preserve"> This idea proposes a highly novel, biomimetic approach using a self-assembled monolayer (SAM) of fluorinated phosphonic acids to selectively allow Li+ transport while blocking solvent molecules. This directly targets the primary success criterion of demonstrating a significant increase in cycle life. Although it currently lacks direct evidentiary support in the session record and introduces environmental disposal considerations regarding fluorinated compounds, these risks are manageable through standard hazardous waste protocols. This idea offers a much higher potential for transformative impact and information gain regarding artificial cathode-electrolyte interphases without intentionally driving the cells into a catastrophic failure mode.</w:t>
      </w:r>
    </w:p>
    <w:p>
      <w:bookmarkStart w:id="719630" w:name="_Toc_dossier55"/>
      <w:pPr>
        <w:pStyle w:val="Heading2"/>
      </w:pPr>
      <w:r>
        <w:rPr/>
        <w:t>A Self-healing Polyurethane-based Interphase Coating Containing Microencapsulated Lithium Salts</w:t>
      </w:r>
      <w:bookmarkEnd w:id="719630"/>
    </w:p>
    <w:p>
      <w:r>
        <w:rPr/>
        <w:t>Rank: 8</w:t>
      </w:r>
    </w:p>
    <w:p>
      <w:r>
        <w:rPr/>
        <w:t>Elo: 1152</w:t>
      </w:r>
    </w:p>
    <w:p>
      <w:r>
        <w:rPr/>
        <w:t>Category: Experimental &gt; Dynamic and Selective Artificial Interphases &gt; Transfer-led</w:t>
      </w:r>
    </w:p>
    <w:p>
      <w:r>
        <w:rPr/>
        <w:t>Evidence support: uncited.</w:t>
      </w:r>
    </w:p>
    <w:p>
      <w:bookmarkStart w:id="211548" w:name="_Toc_dossier56"/>
      <w:pPr>
        <w:pStyle w:val="Heading3"/>
      </w:pPr>
      <w:r>
        <w:rPr/>
        <w:t>Idea Proposal</w:t>
      </w:r>
      <w:bookmarkEnd w:id="211548"/>
    </w:p>
    <w:p>
      <w:r>
        <w:rPr/>
        <w:t>A self-healing polyurethane-based interphase coating containing microencapsulated lithium salts will extend cycle life by 25% compared to uncoated controls by autonomously repairing micro-cracks formed during cathode volume expansion.</w:t>
      </w:r>
    </w:p>
    <w:p>
      <w:bookmarkStart w:id="359593" w:name="_Toc_dossier57"/>
      <w:pPr>
        <w:pStyle w:val="Heading3"/>
      </w:pPr>
      <w:r>
        <w:rPr/>
        <w:t>Description</w:t>
      </w:r>
      <w:bookmarkEnd w:id="359593"/>
    </w:p>
    <w:p>
      <w:r>
        <w:rPr/>
        <w:t>Borrowing from self-healing materials in structural engineering and biological tissue repair, a dynamic polymer coating that can flow and heal mechanical fractures will maintain a continuous protective barrier over many cycles, unlike static ceramic coatings that crack and fail.</w:t>
      </w:r>
    </w:p>
    <w:p>
      <w:r>
        <w:rPr/>
        <w:t>These are the predictions that separate it from its neighbours: the self-healing coating will maintain a constant charge transfer resistance over 200 cycles, whereas static coatings will show exponential resistance growth; in-situ optical or ex-situ SEM will show the disappearance of induced micro-cracks in the polymer layer after a 24-hour rest period; and cycle life to 80% capacity will be extended by &gt;25% vs uncoated controls.</w:t>
      </w:r>
    </w:p>
    <w:p>
      <w:r>
        <w:rPr/>
        <w:t>Two competing readings of the same situation have to be displaced: the self-healing kinetics are too slow at room temperature to repair cracks before electrolyte side reactions occur, and the polyurethane matrix is electrochemically unstable at cathode operating voltages (&gt;4.0V) and oxidizes.</w:t>
      </w:r>
    </w:p>
    <w:p>
      <w:r>
        <w:rPr/>
        <w:t>This is the result that would falsify it: cycle N=10 self-healing coated cells, N=10 static polymer coated cells, and N=10 uncoated cells. If the self-healing group does not show a statistically significant 25% improvement in cycle life over the uncoated group, the hypothesis is falsified.</w:t>
      </w:r>
    </w:p>
    <w:p>
      <w:bookmarkStart w:id="254214" w:name="_Toc_dossier58"/>
      <w:pPr>
        <w:pStyle w:val="Heading3"/>
      </w:pPr>
      <w:r>
        <w:rPr/>
        <w:t>Reviews</w:t>
      </w:r>
      <w:bookmarkEnd w:id="254214"/>
    </w:p>
    <w:p>
      <w:pPr>
        <w:pStyle w:val="Heading4"/>
      </w:pPr>
      <w:r>
        <w:rPr/>
        <w:t>Summary</w:t>
      </w:r>
    </w:p>
    <w:p>
      <w:pPr>
        <w:pStyle w:val="Heading5"/>
      </w:pPr>
      <w:r>
        <w:rPr/>
        <w:t>1. Executive Verdict</w:t>
      </w:r>
    </w:p>
    <w:p>
      <w:r>
        <w:rPr/>
        <w:t>This idea finished rank 8 on an Elo of 1152 and was held back from the shortlist, averaging 3.6 of five across five reviews.</w:t>
      </w:r>
    </w:p>
    <w:p>
      <w:pPr>
        <w:pStyle w:val="Heading5"/>
      </w:pPr>
      <w:r>
        <w:rPr/>
        <w:t>2. Critical Flaws</w:t>
      </w:r>
    </w:p>
    <w:p>
      <w:r>
        <w:rPr/>
        <w:t>The impact review recorded a fatal flaw against this idea. It is printed in full under Deep Verification below. Nothing in this run tested it, and no reviewer withdrew it.</w:t>
      </w:r>
    </w:p>
    <w:p>
      <w:pPr>
        <w:pStyle w:val="Heading5"/>
      </w:pPr>
      <w:r>
        <w:rPr/>
        <w:t>3. Identified issues &amp; Validated Risks</w:t>
      </w:r>
    </w:p>
    <w:p>
      <w:r>
        <w:rPr/>
        <w:t>Polymer oxidation could lead to gas generation and cell swelling (safety hazard), and the thick polymer layer may severely limit rate capability (C-rate).</w:t>
      </w:r>
    </w:p>
    <w:p>
      <w:pPr>
        <w:pStyle w:val="Heading5"/>
      </w:pPr>
      <w:r>
        <w:rPr/>
        <w:t>4. Addressed Objections</w:t>
      </w:r>
    </w:p>
    <w:p>
      <w:r>
        <w:rPr/>
        <w:t>The correctness review answered: As an analogy-based hypothesis, it requires de novo experimental validation or further literature search. The novelty review answered: Applying this to cathodes to heal expansion-induced micro-cracks is a distinct and innovative approach with high novelty. The feasibility review answered: The inclusion of a static polymer control is excellent for causal inference, and statistical gaps can be easily revised. The impact review answered: A different, more electrochemically stable polymer backbone (e.g., fluorinated polymers) must be specified to make this viable. The safety review answered: Adding a requirement for in-situ pressure monitoring and testing in reinforced chambers will mitigate this risk.</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5 of five, the highest any idea in this run received, shared with three other ideas.</w:t>
      </w:r>
    </w:p>
    <w:p>
      <w:pPr>
        <w:pStyle w:val="Heading5"/>
      </w:pPr>
      <w:r>
        <w:rPr/>
        <w:t>7. Feasibility Assessment (Go/No-Go Decision)</w:t>
      </w:r>
    </w:p>
    <w:p>
      <w:r>
        <w:rPr/>
        <w:t>The feasibility review scored this 4 of five. It cannot start until its inputs exist: synthesis of a polyurethane network with dynamic reversible bonds (e.g., Diels-Alder or hydrogen bonding) stable at battery voltages, and successful microencapsulation of Li-salts without premature rupture. Its go/no-go tests: perform linear sweep voltammetry (LSV) to confirm the polymer is electrochemically stable up to 4.5V, and ensure initial specific capacity at 0.5C is within 5% of the uncoated baseline.</w:t>
      </w:r>
    </w:p>
    <w:p>
      <w:pPr>
        <w:pStyle w:val="Heading5"/>
      </w:pPr>
      <w:r>
        <w:rPr/>
        <w:t>8. Conclusion</w:t>
      </w:r>
    </w:p>
    <w:p>
      <w:r>
        <w:rPr/>
        <w:t>It is not on the shortlist, so nothing is scheduled against it. If it is revived, the first move is the go/no-go work under Feasibility Assessment above, and the falsifier under Description after it. The lowest score it received is 2 of five, from the impact review, printed in full below: that is the review to read before any of the above is commissioned.</w:t>
      </w:r>
    </w:p>
    <w:p>
      <w:pPr>
        <w:pStyle w:val="Heading4"/>
      </w:pPr>
      <w:r>
        <w:rPr/>
        <w:t>Correctness</w:t>
      </w:r>
    </w:p>
    <w:p>
      <w:r>
        <w:rPr/>
        <w:t>The idea proposes a self-healing polyurethane coating based on analogy.</w:t>
      </w:r>
    </w:p>
    <w:p>
      <w:r>
        <w:rPr/>
        <w:t>This is a pure proposal with no direct evidence cited or available in the session record.</w:t>
      </w:r>
    </w:p>
    <w:p>
      <w:r>
        <w:rPr/>
        <w:t>This review raised one objection and recorded one response.</w:t>
      </w:r>
    </w:p>
    <w:p>
      <w:r>
        <w:rPr/>
        <w:t>Answer: evidence too thin to judge on, at the reviewer's stated confidence of 0.90</w:t>
      </w:r>
    </w:p>
    <w:p>
      <w:r>
        <w:rPr/>
        <w:t>Score: 3</w:t>
      </w:r>
    </w:p>
    <w:p>
      <w:pPr>
        <w:pStyle w:val="Heading4"/>
      </w:pPr>
      <w:r>
        <w:rPr/>
        <w:t>Novelty</w:t>
      </w:r>
    </w:p>
    <w:p>
      <w:r>
        <w:rPr/>
        <w:t>Proposes a self-healing polyurethane coating with microencapsulated Li-salts.</w:t>
      </w:r>
    </w:p>
    <w:p>
      <w:r>
        <w:rPr/>
        <w:t>Transfers concepts from structural materials to cathode interphases.</w:t>
      </w:r>
    </w:p>
    <w:p>
      <w:r>
        <w:rPr/>
        <w:t>This review raised one objection and recorded one response.</w:t>
      </w:r>
    </w:p>
    <w:p>
      <w:r>
        <w:rPr/>
        <w:t>Answer: advance the idea as written, at the reviewer's stated confidence of 0.85</w:t>
      </w:r>
    </w:p>
    <w:p>
      <w:r>
        <w:rPr/>
        <w:t>Score: 5</w:t>
      </w:r>
    </w:p>
    <w:p>
      <w:pPr>
        <w:pStyle w:val="Heading4"/>
      </w:pPr>
      <w:r>
        <w:rPr/>
        <w:t>Feasibility</w:t>
      </w:r>
    </w:p>
    <w:p>
      <w:r>
        <w:rPr/>
        <w:t>Design includes three groups (self-healing, static polymer, uncoated) with N=10 each.</w:t>
      </w:r>
    </w:p>
    <w:p>
      <w:r>
        <w:rPr/>
        <w:t>Clear independent and dependent variables.</w:t>
      </w:r>
    </w:p>
    <w:p>
      <w:r>
        <w:rPr/>
        <w:t>This review raised three objections and recorded one response.</w:t>
      </w:r>
    </w:p>
    <w:p>
      <w:r>
        <w:rPr/>
        <w:t>Answer: revise it first, at the reviewer's stated confidence of 0.85</w:t>
      </w:r>
    </w:p>
    <w:p>
      <w:r>
        <w:rPr/>
        <w:t>Score: 4</w:t>
      </w:r>
    </w:p>
    <w:p>
      <w:pPr>
        <w:pStyle w:val="Heading4"/>
      </w:pPr>
      <w:r>
        <w:rPr/>
        <w:t>Impact</w:t>
      </w:r>
    </w:p>
    <w:p>
      <w:r>
        <w:rPr/>
        <w:t>Highly novel approach with potential for massive impact if self-healing can be realized in batteries.</w:t>
      </w:r>
    </w:p>
    <w:p>
      <w:r>
        <w:rPr/>
        <w:t>This review raised one objection and recorded one response.</w:t>
      </w:r>
    </w:p>
    <w:p>
      <w:r>
        <w:rPr/>
        <w:t>Answer: revise it first, at the reviewer's stated confidence of 0.75, with the score capped by a fatal flaw</w:t>
      </w:r>
    </w:p>
    <w:p>
      <w:r>
        <w:rPr/>
        <w:t>Score: 2</w:t>
      </w:r>
    </w:p>
    <w:p>
      <w:pPr>
        <w:pStyle w:val="Heading4"/>
      </w:pPr>
      <w:r>
        <w:rPr/>
        <w:t>Safety</w:t>
      </w:r>
    </w:p>
    <w:p>
      <w:r>
        <w:rPr/>
        <w:t>Polymer oxidation at high voltages could lead to significant gas generation and cell swelling.</w:t>
      </w:r>
    </w:p>
    <w:p>
      <w:r>
        <w:rPr/>
        <w:t>Cell swelling poses a risk of rupture, venting, and potential fire if the electrolyte is exposed to air.</w:t>
      </w:r>
    </w:p>
    <w:p>
      <w:r>
        <w:rPr/>
        <w:t>This review raised one objection and recorded one response.</w:t>
      </w:r>
    </w:p>
    <w:p>
      <w:r>
        <w:rPr/>
        <w:t>Answer: revise it first, at the reviewer's stated confidence of 0.90</w:t>
      </w:r>
    </w:p>
    <w:p>
      <w:r>
        <w:rPr/>
        <w:t>Score: 4</w:t>
      </w:r>
    </w:p>
    <w:p>
      <w:pPr>
        <w:pStyle w:val="Heading4"/>
      </w:pPr>
      <w:r>
        <w:rPr/>
        <w:t>Coherence</w:t>
      </w:r>
    </w:p>
    <w:p>
      <w:r>
        <w:rPr/>
        <w:t>The five reviews of this idea span 2 to 5 of five, a disagreement of more than a point. Part of that spread is a disqualification rather than a grade: the impact review records a fatal flaw against the idea.</w:t>
      </w:r>
    </w:p>
    <w:p>
      <w:r>
        <w:rPr/>
        <w:t>The falsifier stated under Description is what would settle the disagreement between the reviews above.</w:t>
      </w:r>
    </w:p>
    <w:p>
      <w:pPr>
        <w:pStyle w:val="Heading4"/>
      </w:pPr>
      <w:r>
        <w:rPr/>
        <w:t>Deep Verification</w:t>
      </w:r>
    </w:p>
    <w:p>
      <w:pPr>
        <w:pStyle w:val="Heading5"/>
      </w:pPr>
      <w:r>
        <w:rPr/>
        <w:t>1. Fatal flaw recorded by the impact review</w:t>
      </w:r>
    </w:p>
    <w:p>
      <w:r>
        <w:rPr/>
        <w:t>Polyurethane is highly likely to oxidize at cathode operating voltages (&gt;4.0V), leading to gas evolution, cell swelling, and severe safety hazards.</w:t>
      </w:r>
    </w:p>
    <w:p>
      <w:pPr>
        <w:pStyle w:val="Heading5"/>
      </w:pPr>
      <w:r>
        <w:rPr/>
        <w:t>2. Raised by the correctness review</w:t>
      </w:r>
    </w:p>
    <w:p>
      <w:r>
        <w:rPr/>
        <w:t>Completely lacks empirical evidence in the session record.</w:t>
      </w:r>
    </w:p>
    <w:p>
      <w:pPr>
        <w:pStyle w:val="Heading5"/>
      </w:pPr>
      <w:r>
        <w:rPr/>
        <w:t>3. Raised by the novelty review</w:t>
      </w:r>
    </w:p>
    <w:p>
      <w:r>
        <w:rPr/>
        <w:t>Self-healing polymers are heavily researched for silicon anodes, though less common for cathodes.</w:t>
      </w:r>
    </w:p>
    <w:p>
      <w:pPr>
        <w:pStyle w:val="Heading5"/>
      </w:pPr>
      <w:r>
        <w:rPr/>
        <w:t>4. Raised by the feasibility review</w:t>
      </w:r>
    </w:p>
    <w:p>
      <w:r>
        <w:rPr/>
        <w:t>Lacks randomization and blinding.</w:t>
      </w:r>
    </w:p>
    <w:p>
      <w:pPr>
        <w:pStyle w:val="Heading5"/>
      </w:pPr>
      <w:r>
        <w:rPr/>
        <w:t>5. Raised by the feasibility review</w:t>
      </w:r>
    </w:p>
    <w:p>
      <w:r>
        <w:rPr/>
        <w:t>No power rationale for N=10.</w:t>
      </w:r>
    </w:p>
    <w:p>
      <w:pPr>
        <w:pStyle w:val="Heading5"/>
      </w:pPr>
      <w:r>
        <w:rPr/>
        <w:t>6. Raised by the feasibility review</w:t>
      </w:r>
    </w:p>
    <w:p>
      <w:r>
        <w:rPr/>
        <w:t>Needs a specified statistical test for multiple comparisons (e.g., ANOVA).</w:t>
      </w:r>
    </w:p>
    <w:p>
      <w:pPr>
        <w:pStyle w:val="Heading5"/>
      </w:pPr>
      <w:r>
        <w:rPr/>
        <w:t>7. Raised by the impact review</w:t>
      </w:r>
    </w:p>
    <w:p>
      <w:r>
        <w:rPr/>
        <w:t>The thick polymer layer may severely limit rate capability, and the oxidation risk is too high for standard polyurethane.</w:t>
      </w:r>
    </w:p>
    <w:p>
      <w:pPr>
        <w:pStyle w:val="Heading5"/>
      </w:pPr>
      <w:r>
        <w:rPr/>
        <w:t>8. Raised by the safety review</w:t>
      </w:r>
    </w:p>
    <w:p>
      <w:r>
        <w:rPr/>
        <w:t>The proposal does not explicitly require pressure monitoring or venting mitigation for the anticipated gas generation.</w:t>
      </w:r>
    </w:p>
    <w:p>
      <w:bookmarkStart w:id="970443" w:name="_Toc_dossier59"/>
      <w:pPr>
        <w:pStyle w:val="Heading3"/>
      </w:pPr>
      <w:r>
        <w:rPr/>
        <w:t>Tournament</w:t>
      </w:r>
      <w:bookmarkEnd w:id="970443"/>
    </w:p>
    <w:p>
      <w:pPr>
        <w:pStyle w:val="Heading4"/>
      </w:pPr>
      <w:r>
        <w:rPr/>
        <w:t>Match summary</w:t>
      </w:r>
    </w:p>
    <w:p>
      <w:pPr>
        <w:pStyle w:val="ListBullet"/>
      </w:pPr>
      <w:r>
        <w:rPr/>
        <w:t>Total matches: 3</w:t>
      </w:r>
    </w:p>
    <w:p>
      <w:pPr>
        <w:pStyle w:val="ListBullet"/>
      </w:pPr>
      <w:r>
        <w:rPr/>
        <w:t>Matches won: 0</w:t>
      </w:r>
    </w:p>
    <w:p>
      <w:pPr>
        <w:pStyle w:val="ListBullet"/>
      </w:pPr>
      <w:r>
        <w:rPr/>
        <w:t>Matches lost: 3</w:t>
      </w:r>
    </w:p>
    <w:p>
      <w:pPr>
        <w:pStyle w:val="ListBullet"/>
      </w:pPr>
      <w:r>
        <w:rPr/>
        <w:t>Matches tied: 0</w:t>
      </w:r>
    </w:p>
    <w:p>
      <w:pPr>
        <w:pStyle w:val="ListBullet"/>
      </w:pPr>
      <w:r>
        <w:rPr/>
        <w:t>Win rate: 0%</w:t>
      </w:r>
    </w:p>
    <w:tbl>
      <w:tblPr>
        <w:tblStyle w:val="TableGrid"/>
        <w:tblW w:type="dxa" w:w="9458"/>
        <w:jc w:val="left"/>
        <w:tblLayout w:type="fixed"/>
        <w:tblLook w:firstColumn="1" w:firstRow="1" w:lastColumn="0" w:lastRow="0" w:noHBand="0" w:noVBand="1" w:val="04A0"/>
      </w:tblPr>
      <w:tblGrid>
        <w:gridCol w:w="691"/>
        <w:gridCol w:w="5194"/>
        <w:gridCol w:w="663"/>
        <w:gridCol w:w="951"/>
        <w:gridCol w:w="837"/>
        <w:gridCol w:w="1122"/>
      </w:tblGrid>
      <w:tr>
        <w:trPr>
          <w:tblHeader w:val="true"/>
        </w:trPr>
        <w:tc>
          <w:tcPr>
            <w:tcW w:type="dxa" w:w="691"/>
            <w:shd w:val="clear" w:color="auto" w:fill="E8EAED"/>
          </w:tcPr>
          <w:p>
            <w:r>
              <w:rPr>
                <w:b/>
                <w:sz w:val="17"/>
              </w:rPr>
              <w:t>Round</w:t>
            </w:r>
          </w:p>
        </w:tc>
        <w:tc>
          <w:tcPr>
            <w:tcW w:type="dxa" w:w="5194"/>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22"/>
            <w:shd w:val="clear" w:color="auto" w:fill="E8EAED"/>
          </w:tcPr>
          <w:p>
            <w:r>
              <w:rPr>
                <w:b/>
                <w:sz w:val="17"/>
              </w:rPr>
              <w:t>Judge</w:t>
            </w:r>
          </w:p>
        </w:tc>
      </w:tr>
      <w:tr>
        <w:tc>
          <w:tcPr>
            <w:tcW w:type="dxa" w:w="691"/>
          </w:tcPr>
          <w:p>
            <w:r>
              <w:rPr>
                <w:sz w:val="17"/>
              </w:rPr>
              <w:t>1</w:t>
            </w:r>
          </w:p>
        </w:tc>
        <w:tc>
          <w:tcPr>
            <w:tcW w:type="dxa" w:w="5194"/>
          </w:tcPr>
          <w:p>
            <w:r>
              <w:rPr>
                <w:sz w:val="17"/>
              </w:rPr>
              <w:t>An Artificial Cathode-electrolyte Interphase (CEI)</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1122"/>
          </w:tcPr>
          <w:p>
            <w:r>
              <w:rPr>
                <w:sz w:val="17"/>
              </w:rPr>
              <w:t>Model, single pass</w:t>
            </w:r>
          </w:p>
        </w:tc>
      </w:tr>
      <w:tr>
        <w:tc>
          <w:tcPr>
            <w:tcW w:type="dxa" w:w="691"/>
          </w:tcPr>
          <w:p>
            <w:r>
              <w:rPr>
                <w:sz w:val="17"/>
              </w:rPr>
              <w:t>2</w:t>
            </w:r>
          </w:p>
        </w:tc>
        <w:tc>
          <w:tcPr>
            <w:tcW w:type="dxa" w:w="5194"/>
          </w:tcPr>
          <w:p>
            <w:r>
              <w:rPr>
                <w:sz w:val="17"/>
              </w:rPr>
              <w:t>Protective Al2O3 Coatings Thicker than 15 nm</w:t>
            </w:r>
          </w:p>
        </w:tc>
        <w:tc>
          <w:tcPr>
            <w:tcW w:type="dxa" w:w="663"/>
          </w:tcPr>
          <w:p>
            <w:r>
              <w:rPr>
                <w:sz w:val="17"/>
              </w:rPr>
              <w:t>loss</w:t>
            </w:r>
          </w:p>
        </w:tc>
        <w:tc>
          <w:tcPr>
            <w:tcW w:type="dxa" w:w="951"/>
          </w:tcPr>
          <w:p>
            <w:r>
              <w:rPr>
                <w:sz w:val="17"/>
              </w:rPr>
              <w:t>1184</w:t>
            </w:r>
          </w:p>
        </w:tc>
        <w:tc>
          <w:tcPr>
            <w:tcW w:type="dxa" w:w="837"/>
          </w:tcPr>
          <w:p>
            <w:r>
              <w:rPr>
                <w:sz w:val="17"/>
              </w:rPr>
              <w:t>1168</w:t>
            </w:r>
          </w:p>
        </w:tc>
        <w:tc>
          <w:tcPr>
            <w:tcW w:type="dxa" w:w="1122"/>
          </w:tcPr>
          <w:p>
            <w:r>
              <w:rPr>
                <w:sz w:val="17"/>
              </w:rPr>
              <w:t>Model, single pass</w:t>
            </w:r>
          </w:p>
        </w:tc>
      </w:tr>
      <w:tr>
        <w:tc>
          <w:tcPr>
            <w:tcW w:type="dxa" w:w="691"/>
          </w:tcPr>
          <w:p>
            <w:r>
              <w:rPr>
                <w:sz w:val="17"/>
              </w:rPr>
              <w:t>3</w:t>
            </w:r>
          </w:p>
        </w:tc>
        <w:tc>
          <w:tcPr>
            <w:tcW w:type="dxa" w:w="5194"/>
          </w:tcPr>
          <w:p>
            <w:r>
              <w:rPr>
                <w:sz w:val="17"/>
              </w:rPr>
              <w:t>A 5 nm Uniform LiF Nanoshell Coating</w:t>
            </w:r>
          </w:p>
        </w:tc>
        <w:tc>
          <w:tcPr>
            <w:tcW w:type="dxa" w:w="663"/>
          </w:tcPr>
          <w:p>
            <w:r>
              <w:rPr>
                <w:sz w:val="17"/>
              </w:rPr>
              <w:t>loss</w:t>
            </w:r>
          </w:p>
        </w:tc>
        <w:tc>
          <w:tcPr>
            <w:tcW w:type="dxa" w:w="951"/>
          </w:tcPr>
          <w:p>
            <w:r>
              <w:rPr>
                <w:sz w:val="17"/>
              </w:rPr>
              <w:t>1168</w:t>
            </w:r>
          </w:p>
        </w:tc>
        <w:tc>
          <w:tcPr>
            <w:tcW w:type="dxa" w:w="837"/>
          </w:tcPr>
          <w:p>
            <w:r>
              <w:rPr>
                <w:sz w:val="17"/>
              </w:rPr>
              <w:t>1152</w:t>
            </w:r>
          </w:p>
        </w:tc>
        <w:tc>
          <w:tcPr>
            <w:tcW w:type="dxa" w:w="1122"/>
          </w:tcPr>
          <w:p>
            <w:r>
              <w:rPr>
                <w:sz w:val="17"/>
              </w:rPr>
              <w:t>Model, single pass</w:t>
            </w:r>
          </w:p>
        </w:tc>
      </w:tr>
    </w:tbl>
    <w:p/>
    <w:p>
      <w:r>
        <w:rPr/>
        <w:t>None of these matches carries a debate transcript.</w:t>
      </w:r>
    </w:p>
    <w:p>
      <w:pPr>
        <w:pStyle w:val="ListBullet"/>
      </w:pPr>
      <w:r>
        <w:rPr>
          <w:b/>
        </w:rPr>
        <w:t>Round 1 against An Artificial Cathode-electrolyte Interphase (CEI) (loss):</w:t>
      </w:r>
      <w:r>
        <w:rPr/>
        <w:t xml:space="preserve"> Because the opposing idea avoids the fatal electrochemical instability and operational safety hazards of this idea while maintaining high novelty and a clear path to testing the success criteria, it is the superior proposal.</w:t>
      </w:r>
    </w:p>
    <w:p>
      <w:pPr>
        <w:pStyle w:val="ListBullet"/>
      </w:pPr>
      <w:r>
        <w:rPr>
          <w:b/>
        </w:rPr>
        <w:t>Round 2 against Protective Al2O3 Coatings Thicker than 15 nm (loss):</w:t>
      </w:r>
      <w:r>
        <w:rPr/>
        <w:t xml:space="preserve"> Because it relies on established, verifiable deposition methods (ALD) and avoids the fundamental material instability that plagues this idea, the opposing idea is the more scientifically sound and executable experimental design.</w:t>
      </w:r>
    </w:p>
    <w:p>
      <w:pPr>
        <w:pStyle w:val="ListBullet"/>
      </w:pPr>
      <w:r>
        <w:rPr>
          <w:b/>
        </w:rPr>
        <w:t>Round 3 against A 5 nm Uniform LiF Nanoshell Coating (loss):</w:t>
      </w:r>
      <w:r>
        <w:rPr/>
        <w:t xml:space="preserve"> Because an unresolved fatal flaw outweighs speculative impact and novelty, the opposing idea is the superior, safer, and more scientifically valid candidate for immediate experimental testing.</w:t>
      </w:r>
    </w:p>
    <w:p>
      <w:bookmarkStart w:id="379509" w:name="_Toc_dossier60"/>
      <w:pPr>
        <w:pStyle w:val="Heading1"/>
        <w:pageBreakBefore/>
      </w:pPr>
      <w:r>
        <w:rPr/>
        <w:t>Provenance</w:t>
      </w:r>
      <w:bookmarkEnd w:id="379509"/>
    </w:p>
    <w:p>
      <w:bookmarkStart w:id="786696" w:name="_Toc_dossier61"/>
      <w:pPr>
        <w:pStyle w:val="Heading2"/>
      </w:pPr>
      <w:r>
        <w:rPr/>
        <w:t>Run</w:t>
      </w:r>
      <w:bookmarkEnd w:id="786696"/>
    </w:p>
    <w:p>
      <w:pPr>
        <w:pStyle w:val="ListBullet"/>
      </w:pPr>
      <w:r>
        <w:rPr/>
        <w:t>Session: session_9b6766c185904b69 (the id this run's saved session, ledger rows and stored artifacts are filed under)</w:t>
      </w:r>
    </w:p>
    <w:p>
      <w:pPr>
        <w:pStyle w:val="ListBullet"/>
      </w:pPr>
      <w:r>
        <w:rPr/>
        <w:t>Started: 2026-08-04 09:54:38 UTC</w:t>
      </w:r>
    </w:p>
    <w:p>
      <w:pPr>
        <w:pStyle w:val="ListBullet"/>
      </w:pPr>
      <w:r>
        <w:rPr/>
        <w:t>Last recorded activity: 2026-08-04 10:06:25 UTC, 12 minutes after it started</w:t>
      </w:r>
    </w:p>
    <w:p>
      <w:pPr>
        <w:pStyle w:val="ListBullet"/>
      </w:pPr>
      <w:r>
        <w:rPr/>
        <w:t>Workflow version: 2</w:t>
      </w:r>
    </w:p>
    <w:p>
      <w:pPr>
        <w:pStyle w:val="ListBullet"/>
      </w:pPr>
      <w:r>
        <w:rPr/>
        <w:t>Stages completed: 8 of 8</w:t>
      </w:r>
    </w:p>
    <w:p>
      <w:pPr>
        <w:pStyle w:val="ListBullet"/>
      </w:pPr>
      <w:r>
        <w:rPr/>
        <w:t>Approvals: every stage gate in this run was accepted automatically under the auto approval profile, so acceptance here records a well-formed payload rather than a person's agreement — the warning under Research Goal above says what it does not amount to</w:t>
      </w:r>
    </w:p>
    <w:p>
      <w:pPr>
        <w:pStyle w:val="ListBullet"/>
      </w:pPr>
      <w:r>
        <w:rPr/>
        <w:t>Produced by: gemini-3.1-pro-preview and Google Search grounding (model not recorded)</w:t>
      </w:r>
    </w:p>
    <w:p>
      <w:pPr>
        <w:pStyle w:val="ListBullet"/>
      </w:pPr>
      <w:r>
        <w:rPr/>
        <w:t>Prompt version: 1</w:t>
      </w:r>
    </w:p>
    <w:p>
      <w:pPr>
        <w:pStyle w:val="ListBullet"/>
      </w:pPr>
      <w:r>
        <w:rPr/>
        <w:t>Tournament protocol configured: 3 Swiss rounds then a top-4 round robin</w:t>
      </w:r>
    </w:p>
    <w:p>
      <w:pPr>
        <w:pStyle w:val="ListBullet"/>
      </w:pPr>
      <w:r>
        <w:rPr/>
        <w:t>Tournament as played: 4 rounds of 4, 4, 4, and 6 matches, 18 in all</w:t>
      </w:r>
    </w:p>
    <w:p>
      <w:pPr>
        <w:pStyle w:val="ListBullet"/>
      </w:pPr>
      <w:r>
        <w:rPr/>
        <w:t>Tournament outcome: stopped without converging; its final round moved a rating by 46 points</w:t>
      </w:r>
    </w:p>
    <w:p>
      <w:pPr>
        <w:pStyle w:val="ListBullet"/>
      </w:pPr>
      <w:r>
        <w:rPr/>
        <w:t>Judged by: a multi-turn model debate and a single-pass model comparison</w:t>
      </w:r>
    </w:p>
    <w:p>
      <w:bookmarkStart w:id="287799" w:name="_Toc_dossier62"/>
      <w:pPr>
        <w:pStyle w:val="Heading2"/>
      </w:pPr>
      <w:r>
        <w:rPr/>
        <w:t>Literature discovery</w:t>
      </w:r>
      <w:bookmarkEnd w:id="287799"/>
    </w:p>
    <w:p>
      <w:r>
        <w:rPr/>
        <w:t>The Deep Research agent did not run: Deep Research is off. It is billable and cannot be cancelled once started, so it is opt-in: set COSCIENTIST_DEEP_RESEARCH=on. The literature in this report is what a single search-grounded pass returned instead — four source leads, from one set of queries, with no second pass against the gaps the first left open. Deep Research is the designed path for this stage because it iterates until coverage stops improving; the breadth of what is cited below is that of one query set, not of a converged search.</w:t>
      </w:r>
    </w:p>
    <w:p>
      <w:bookmarkStart w:id="817070" w:name="_Toc_dossier63"/>
      <w:pPr>
        <w:pStyle w:val="Heading2"/>
      </w:pPr>
      <w:r>
        <w:rPr/>
        <w:t>Evidence integrity</w:t>
      </w:r>
      <w:bookmarkEnd w:id="817070"/>
    </w:p>
    <w:p>
      <w:r>
        <w:rPr/>
        <w:t>Every idea in this run carries a qualification on its grounding: no evidence was cited for the idea at all, or the evidence it cites is absent from this session, or it was retracted, or it was retrieved but never checked against its source. Each line states one of the four and names the ideas it applies to.</w:t>
      </w:r>
    </w:p>
    <w:p>
      <w:pPr>
        <w:pStyle w:val="ListBullet"/>
      </w:pPr>
      <w:r>
        <w:rPr/>
        <w:t>Five ideas rest on evidence that was discovered but never verified, so each of their claims is a hypothesis: Dry-coating NCM811 Cathodes with a 2 wt% TiO2; A 10 nm Double-layer Coating of Al2O3 Nanoparticles; Protective Al2O3 Coatings Thicker than 15 nm; A 5 nm Uniform LiF Nanoshell Coating; and A Defect-free 2 nm ZrO2 Coating.</w:t>
      </w:r>
    </w:p>
    <w:p>
      <w:pPr>
        <w:pStyle w:val="ListBullet"/>
      </w:pPr>
      <w:r>
        <w:rPr/>
        <w:t>Three ideas cite no evidence at all. The specialists that proposed them recorded no source, so nothing in this session grounds them either way and each claim is a conjecture: The Primary Mechanism of Cycle Life Extension; An Artificial Cathode-electrolyte Interphase (CEI); and A Self-healing Polyurethane-based Interphase Coating Containing Microencapsulated Lithium Salts.</w:t>
      </w:r>
    </w:p>
    <w:p>
      <w:bookmarkStart w:id="281133" w:name="_Toc_dossier64"/>
      <w:pPr>
        <w:pStyle w:val="Heading2"/>
      </w:pPr>
      <w:r>
        <w:rPr/>
        <w:t>What each stage produced</w:t>
      </w:r>
      <w:bookmarkEnd w:id="281133"/>
    </w:p>
    <w:tbl>
      <w:tblPr>
        <w:tblStyle w:val="TableGrid"/>
        <w:tblW w:type="dxa" w:w="9458"/>
        <w:jc w:val="left"/>
        <w:tblLayout w:type="fixed"/>
        <w:tblLook w:firstColumn="1" w:firstRow="1" w:lastColumn="0" w:lastRow="0" w:noHBand="0" w:noVBand="1" w:val="04A0"/>
      </w:tblPr>
      <w:tblGrid>
        <w:gridCol w:w="1097"/>
        <w:gridCol w:w="3900"/>
        <w:gridCol w:w="1737"/>
        <w:gridCol w:w="2724"/>
      </w:tblGrid>
      <w:tr>
        <w:trPr>
          <w:tblHeader w:val="true"/>
        </w:trPr>
        <w:tc>
          <w:tcPr>
            <w:tcW w:type="dxa" w:w="1097"/>
            <w:shd w:val="clear" w:color="auto" w:fill="E8EAED"/>
          </w:tcPr>
          <w:p>
            <w:r>
              <w:rPr>
                <w:b/>
                <w:sz w:val="17"/>
              </w:rPr>
              <w:t>Stage</w:t>
            </w:r>
          </w:p>
        </w:tc>
        <w:tc>
          <w:tcPr>
            <w:tcW w:type="dxa" w:w="3900"/>
            <w:shd w:val="clear" w:color="auto" w:fill="E8EAED"/>
          </w:tcPr>
          <w:p>
            <w:r>
              <w:rPr>
                <w:b/>
                <w:sz w:val="17"/>
              </w:rPr>
              <w:t>Specialist</w:t>
            </w:r>
          </w:p>
        </w:tc>
        <w:tc>
          <w:tcPr>
            <w:tcW w:type="dxa" w:w="1737"/>
            <w:shd w:val="clear" w:color="auto" w:fill="E8EAED"/>
          </w:tcPr>
          <w:p>
            <w:r>
              <w:rPr>
                <w:b/>
                <w:sz w:val="17"/>
              </w:rPr>
              <w:t>What it produced</w:t>
            </w:r>
          </w:p>
        </w:tc>
        <w:tc>
          <w:tcPr>
            <w:tcW w:type="dxa" w:w="2724"/>
            <w:shd w:val="clear" w:color="auto" w:fill="E8EAED"/>
          </w:tcPr>
          <w:p>
            <w:r>
              <w:rPr>
                <w:b/>
                <w:sz w:val="17"/>
              </w:rPr>
              <w:t>Produced by</w:t>
            </w:r>
          </w:p>
        </w:tc>
      </w:tr>
      <w:tr>
        <w:tc>
          <w:tcPr>
            <w:tcW w:type="dxa" w:w="1097"/>
          </w:tcPr>
          <w:p>
            <w:r>
              <w:rPr>
                <w:sz w:val="17"/>
              </w:rPr>
              <w:t>scope</w:t>
            </w:r>
          </w:p>
        </w:tc>
        <w:tc>
          <w:tcPr>
            <w:tcW w:type="dxa" w:w="3900"/>
          </w:tcPr>
          <w:p>
            <w:r>
              <w:rPr>
                <w:sz w:val="17"/>
              </w:rPr>
              <w:t>goal scoping</w:t>
            </w:r>
          </w:p>
        </w:tc>
        <w:tc>
          <w:tcPr>
            <w:tcW w:type="dxa" w:w="1737"/>
          </w:tcPr>
          <w:p>
            <w:r>
              <w:rPr>
                <w:sz w:val="17"/>
              </w:rPr>
              <w:t>research plan</w:t>
            </w:r>
          </w:p>
        </w:tc>
        <w:tc>
          <w:tcPr>
            <w:tcW w:type="dxa" w:w="2724"/>
          </w:tcPr>
          <w:p>
            <w:r>
              <w:rPr>
                <w:sz w:val="17"/>
              </w:rPr>
              <w:t>gemini-3.1-pro-preview</w:t>
            </w:r>
          </w:p>
        </w:tc>
      </w:tr>
      <w:tr>
        <w:tc>
          <w:tcPr>
            <w:tcW w:type="dxa" w:w="1097"/>
          </w:tcPr>
          <w:p>
            <w:r>
              <w:rPr>
                <w:sz w:val="17"/>
              </w:rPr>
              <w:t>evidence</w:t>
            </w:r>
          </w:p>
        </w:tc>
        <w:tc>
          <w:tcPr>
            <w:tcW w:type="dxa" w:w="3900"/>
          </w:tcPr>
          <w:p>
            <w:r>
              <w:rPr>
                <w:sz w:val="17"/>
              </w:rPr>
              <w:t>deep research discovery — did not run; see Literature discovery above</w:t>
            </w:r>
          </w:p>
        </w:tc>
        <w:tc>
          <w:tcPr>
            <w:tcW w:type="dxa" w:w="1737"/>
          </w:tcPr>
          <w:p>
            <w:r>
              <w:rPr>
                <w:sz w:val="17"/>
              </w:rPr>
              <w:t>literature discovery manifest</w:t>
            </w:r>
          </w:p>
        </w:tc>
        <w:tc>
          <w:tcPr>
            <w:tcW w:type="dxa" w:w="2724"/>
          </w:tcPr>
          <w:p>
            <w:r>
              <w:rPr>
                <w:sz w:val="17"/>
              </w:rPr>
              <w:t>Google Search grounding (model not recorded)</w:t>
            </w:r>
          </w:p>
        </w:tc>
      </w:tr>
      <w:tr>
        <w:tc>
          <w:tcPr>
            <w:tcW w:type="dxa" w:w="1097"/>
          </w:tcPr>
          <w:p>
            <w:r>
              <w:rPr>
                <w:sz w:val="17"/>
              </w:rPr>
              <w:t>evidence</w:t>
            </w:r>
          </w:p>
        </w:tc>
        <w:tc>
          <w:tcPr>
            <w:tcW w:type="dxa" w:w="3900"/>
          </w:tcPr>
          <w:p>
            <w:r>
              <w:rPr>
                <w:sz w:val="17"/>
              </w:rPr>
              <w:t>source verification</w:t>
            </w:r>
          </w:p>
        </w:tc>
        <w:tc>
          <w:tcPr>
            <w:tcW w:type="dxa" w:w="1737"/>
          </w:tcPr>
          <w:p>
            <w:r>
              <w:rPr>
                <w:sz w:val="17"/>
              </w:rPr>
              <w:t>evidence packet</w:t>
            </w:r>
          </w:p>
        </w:tc>
        <w:tc>
          <w:tcPr>
            <w:tcW w:type="dxa" w:w="2724"/>
          </w:tcPr>
          <w:p>
            <w:r>
              <w:rPr>
                <w:sz w:val="17"/>
              </w:rPr>
              <w:t>gemini-3.1-pro-preview</w:t>
            </w:r>
          </w:p>
        </w:tc>
      </w:tr>
      <w:tr>
        <w:tc>
          <w:tcPr>
            <w:tcW w:type="dxa" w:w="1097"/>
          </w:tcPr>
          <w:p>
            <w:r>
              <w:rPr>
                <w:sz w:val="17"/>
              </w:rPr>
              <w:t>generate</w:t>
            </w:r>
          </w:p>
        </w:tc>
        <w:tc>
          <w:tcPr>
            <w:tcW w:type="dxa" w:w="3900"/>
          </w:tcPr>
          <w:p>
            <w:r>
              <w:rPr>
                <w:sz w:val="17"/>
              </w:rPr>
              <w:t>idea generation</w:t>
            </w:r>
          </w:p>
        </w:tc>
        <w:tc>
          <w:tcPr>
            <w:tcW w:type="dxa" w:w="1737"/>
          </w:tcPr>
          <w:p>
            <w:r>
              <w:rPr>
                <w:sz w:val="17"/>
              </w:rPr>
              <w:t>hypothesis population</w:t>
            </w:r>
          </w:p>
        </w:tc>
        <w:tc>
          <w:tcPr>
            <w:tcW w:type="dxa" w:w="2724"/>
          </w:tcPr>
          <w:p>
            <w:r>
              <w:rPr>
                <w:sz w:val="17"/>
              </w:rPr>
              <w:t>gemini-3.1-pro-preview</w:t>
            </w:r>
          </w:p>
        </w:tc>
      </w:tr>
      <w:tr>
        <w:tc>
          <w:tcPr>
            <w:tcW w:type="dxa" w:w="1097"/>
          </w:tcPr>
          <w:p>
            <w:r>
              <w:rPr>
                <w:sz w:val="17"/>
              </w:rPr>
              <w:t>reflect</w:t>
            </w:r>
          </w:p>
        </w:tc>
        <w:tc>
          <w:tcPr>
            <w:tcW w:type="dxa" w:w="3900"/>
          </w:tcPr>
          <w:p>
            <w:r>
              <w:rPr>
                <w:sz w:val="17"/>
              </w:rPr>
              <w:t>evidence and correctness review</w:t>
            </w:r>
          </w:p>
        </w:tc>
        <w:tc>
          <w:tcPr>
            <w:tcW w:type="dxa" w:w="1737"/>
          </w:tcPr>
          <w:p>
            <w:r>
              <w:rPr>
                <w:sz w:val="17"/>
              </w:rPr>
              <w:t>set of reviews</w:t>
            </w:r>
          </w:p>
        </w:tc>
        <w:tc>
          <w:tcPr>
            <w:tcW w:type="dxa" w:w="2724"/>
          </w:tcPr>
          <w:p>
            <w:r>
              <w:rPr>
                <w:sz w:val="17"/>
              </w:rPr>
              <w:t>gemini-3.1-pro-preview</w:t>
            </w:r>
          </w:p>
        </w:tc>
      </w:tr>
      <w:tr>
        <w:tc>
          <w:tcPr>
            <w:tcW w:type="dxa" w:w="1097"/>
          </w:tcPr>
          <w:p>
            <w:r>
              <w:rPr>
                <w:sz w:val="17"/>
              </w:rPr>
              <w:t>reflect</w:t>
            </w:r>
          </w:p>
        </w:tc>
        <w:tc>
          <w:tcPr>
            <w:tcW w:type="dxa" w:w="3900"/>
          </w:tcPr>
          <w:p>
            <w:r>
              <w:rPr>
                <w:sz w:val="17"/>
              </w:rPr>
              <w:t>novelty review</w:t>
            </w:r>
          </w:p>
        </w:tc>
        <w:tc>
          <w:tcPr>
            <w:tcW w:type="dxa" w:w="1737"/>
          </w:tcPr>
          <w:p>
            <w:r>
              <w:rPr>
                <w:sz w:val="17"/>
              </w:rPr>
              <w:t>set of reviews</w:t>
            </w:r>
          </w:p>
        </w:tc>
        <w:tc>
          <w:tcPr>
            <w:tcW w:type="dxa" w:w="2724"/>
          </w:tcPr>
          <w:p>
            <w:r>
              <w:rPr>
                <w:sz w:val="17"/>
              </w:rPr>
              <w:t>gemini-3.1-pro-preview</w:t>
            </w:r>
          </w:p>
        </w:tc>
      </w:tr>
      <w:tr>
        <w:tc>
          <w:tcPr>
            <w:tcW w:type="dxa" w:w="1097"/>
          </w:tcPr>
          <w:p>
            <w:r>
              <w:rPr>
                <w:sz w:val="17"/>
              </w:rPr>
              <w:t>reflect</w:t>
            </w:r>
          </w:p>
        </w:tc>
        <w:tc>
          <w:tcPr>
            <w:tcW w:type="dxa" w:w="3900"/>
          </w:tcPr>
          <w:p>
            <w:r>
              <w:rPr>
                <w:sz w:val="17"/>
              </w:rPr>
              <w:t>methods and statistics review</w:t>
            </w:r>
          </w:p>
        </w:tc>
        <w:tc>
          <w:tcPr>
            <w:tcW w:type="dxa" w:w="1737"/>
          </w:tcPr>
          <w:p>
            <w:r>
              <w:rPr>
                <w:sz w:val="17"/>
              </w:rPr>
              <w:t>set of reviews</w:t>
            </w:r>
          </w:p>
        </w:tc>
        <w:tc>
          <w:tcPr>
            <w:tcW w:type="dxa" w:w="2724"/>
          </w:tcPr>
          <w:p>
            <w:r>
              <w:rPr>
                <w:sz w:val="17"/>
              </w:rPr>
              <w:t>gemini-3.1-pro-preview</w:t>
            </w:r>
          </w:p>
        </w:tc>
      </w:tr>
      <w:tr>
        <w:tc>
          <w:tcPr>
            <w:tcW w:type="dxa" w:w="1097"/>
          </w:tcPr>
          <w:p>
            <w:r>
              <w:rPr>
                <w:sz w:val="17"/>
              </w:rPr>
              <w:t>reflect</w:t>
            </w:r>
          </w:p>
        </w:tc>
        <w:tc>
          <w:tcPr>
            <w:tcW w:type="dxa" w:w="3900"/>
          </w:tcPr>
          <w:p>
            <w:r>
              <w:rPr>
                <w:sz w:val="17"/>
              </w:rPr>
              <w:t>ethics, safety and governance review</w:t>
            </w:r>
          </w:p>
        </w:tc>
        <w:tc>
          <w:tcPr>
            <w:tcW w:type="dxa" w:w="1737"/>
          </w:tcPr>
          <w:p>
            <w:r>
              <w:rPr>
                <w:sz w:val="17"/>
              </w:rPr>
              <w:t>set of reviews</w:t>
            </w:r>
          </w:p>
        </w:tc>
        <w:tc>
          <w:tcPr>
            <w:tcW w:type="dxa" w:w="2724"/>
          </w:tcPr>
          <w:p>
            <w:r>
              <w:rPr>
                <w:sz w:val="17"/>
              </w:rPr>
              <w:t>gemini-3.1-pro-preview</w:t>
            </w:r>
          </w:p>
        </w:tc>
      </w:tr>
      <w:tr>
        <w:tc>
          <w:tcPr>
            <w:tcW w:type="dxa" w:w="1097"/>
          </w:tcPr>
          <w:p>
            <w:r>
              <w:rPr>
                <w:sz w:val="17"/>
              </w:rPr>
              <w:t>reflect</w:t>
            </w:r>
          </w:p>
        </w:tc>
        <w:tc>
          <w:tcPr>
            <w:tcW w:type="dxa" w:w="3900"/>
          </w:tcPr>
          <w:p>
            <w:r>
              <w:rPr>
                <w:sz w:val="17"/>
              </w:rPr>
              <w:t>impact review</w:t>
            </w:r>
          </w:p>
        </w:tc>
        <w:tc>
          <w:tcPr>
            <w:tcW w:type="dxa" w:w="1737"/>
          </w:tcPr>
          <w:p>
            <w:r>
              <w:rPr>
                <w:sz w:val="17"/>
              </w:rPr>
              <w:t>set of reviews</w:t>
            </w:r>
          </w:p>
        </w:tc>
        <w:tc>
          <w:tcPr>
            <w:tcW w:type="dxa" w:w="2724"/>
          </w:tcPr>
          <w:p>
            <w:r>
              <w:rPr>
                <w:sz w:val="17"/>
              </w:rPr>
              <w:t>gemini-3.1-pro-preview</w:t>
            </w:r>
          </w:p>
        </w:tc>
      </w:tr>
      <w:tr>
        <w:tc>
          <w:tcPr>
            <w:tcW w:type="dxa" w:w="1097"/>
          </w:tcPr>
          <w:p>
            <w:r>
              <w:rPr>
                <w:sz w:val="17"/>
              </w:rPr>
              <w:t>rank</w:t>
            </w:r>
          </w:p>
        </w:tc>
        <w:tc>
          <w:tcPr>
            <w:tcW w:type="dxa" w:w="3900"/>
          </w:tcPr>
          <w:p>
            <w:r>
              <w:rPr>
                <w:sz w:val="17"/>
              </w:rPr>
              <w:t>tournament ranking</w:t>
            </w:r>
          </w:p>
        </w:tc>
        <w:tc>
          <w:tcPr>
            <w:tcW w:type="dxa" w:w="1737"/>
          </w:tcPr>
          <w:p>
            <w:r>
              <w:rPr>
                <w:sz w:val="17"/>
              </w:rPr>
              <w:t>tournament record</w:t>
            </w:r>
          </w:p>
        </w:tc>
        <w:tc>
          <w:tcPr>
            <w:tcW w:type="dxa" w:w="2724"/>
          </w:tcPr>
          <w:p>
            <w:r>
              <w:rPr>
                <w:sz w:val="17"/>
              </w:rPr>
              <w:t>gemini-3.1-pro-preview</w:t>
            </w:r>
          </w:p>
        </w:tc>
      </w:tr>
      <w:tr>
        <w:tc>
          <w:tcPr>
            <w:tcW w:type="dxa" w:w="1097"/>
          </w:tcPr>
          <w:p>
            <w:r>
              <w:rPr>
                <w:sz w:val="17"/>
              </w:rPr>
              <w:t>evolve</w:t>
            </w:r>
          </w:p>
        </w:tc>
        <w:tc>
          <w:tcPr>
            <w:tcW w:type="dxa" w:w="3900"/>
          </w:tcPr>
          <w:p>
            <w:r>
              <w:rPr>
                <w:sz w:val="17"/>
              </w:rPr>
              <w:t>evolution of the shortlist</w:t>
            </w:r>
          </w:p>
        </w:tc>
        <w:tc>
          <w:tcPr>
            <w:tcW w:type="dxa" w:w="1737"/>
          </w:tcPr>
          <w:p>
            <w:r>
              <w:rPr>
                <w:sz w:val="17"/>
              </w:rPr>
              <w:t>revision cycle</w:t>
            </w:r>
          </w:p>
        </w:tc>
        <w:tc>
          <w:tcPr>
            <w:tcW w:type="dxa" w:w="2724"/>
          </w:tcPr>
          <w:p>
            <w:r>
              <w:rPr>
                <w:sz w:val="17"/>
              </w:rPr>
              <w:t>gemini-3.1-pro-preview</w:t>
            </w:r>
          </w:p>
        </w:tc>
      </w:tr>
      <w:tr>
        <w:tc>
          <w:tcPr>
            <w:tcW w:type="dxa" w:w="1097"/>
          </w:tcPr>
          <w:p>
            <w:r>
              <w:rPr>
                <w:sz w:val="17"/>
              </w:rPr>
              <w:t>proximity</w:t>
            </w:r>
          </w:p>
        </w:tc>
        <w:tc>
          <w:tcPr>
            <w:tcW w:type="dxa" w:w="3900"/>
          </w:tcPr>
          <w:p>
            <w:r>
              <w:rPr>
                <w:sz w:val="17"/>
              </w:rPr>
              <w:t>clustering by mechanism</w:t>
            </w:r>
          </w:p>
        </w:tc>
        <w:tc>
          <w:tcPr>
            <w:tcW w:type="dxa" w:w="1737"/>
          </w:tcPr>
          <w:p>
            <w:r>
              <w:rPr>
                <w:sz w:val="17"/>
              </w:rPr>
              <w:t>idea landscape</w:t>
            </w:r>
          </w:p>
        </w:tc>
        <w:tc>
          <w:tcPr>
            <w:tcW w:type="dxa" w:w="2724"/>
          </w:tcPr>
          <w:p>
            <w:r>
              <w:rPr>
                <w:sz w:val="17"/>
              </w:rPr>
              <w:t>gemini-3.1-pro-preview</w:t>
            </w:r>
          </w:p>
        </w:tc>
      </w:tr>
      <w:tr>
        <w:tc>
          <w:tcPr>
            <w:tcW w:type="dxa" w:w="1097"/>
          </w:tcPr>
          <w:p>
            <w:r>
              <w:rPr>
                <w:sz w:val="17"/>
              </w:rPr>
              <w:t>meta-review</w:t>
            </w:r>
          </w:p>
        </w:tc>
        <w:tc>
          <w:tcPr>
            <w:tcW w:type="dxa" w:w="3900"/>
          </w:tcPr>
          <w:p>
            <w:r>
              <w:rPr>
                <w:sz w:val="17"/>
              </w:rPr>
              <w:t>meta-review</w:t>
            </w:r>
          </w:p>
        </w:tc>
        <w:tc>
          <w:tcPr>
            <w:tcW w:type="dxa" w:w="1737"/>
          </w:tcPr>
          <w:p>
            <w:r>
              <w:rPr>
                <w:sz w:val="17"/>
              </w:rPr>
              <w:t>meta-review of the round</w:t>
            </w:r>
          </w:p>
        </w:tc>
        <w:tc>
          <w:tcPr>
            <w:tcW w:type="dxa" w:w="2724"/>
          </w:tcPr>
          <w:p>
            <w:r>
              <w:rPr>
                <w:sz w:val="17"/>
              </w:rPr>
              <w:t>gemini-3.1-pro-preview</w:t>
            </w:r>
          </w:p>
        </w:tc>
      </w:tr>
    </w:tbl>
    <w:p/>
    <w:p>
      <w:r>
        <w:rPr/>
        <w:t>Every stage was accepted on the specialist's own answer, with nothing repaired and no stage falling back to a fixed template. Discovery is the exception, and what stood in for it is set out under Literature discovery above.</w:t>
      </w:r>
    </w:p>
    <w:sectPr w:rsidR="00FC693F" w:rsidRPr="0006063C" w:rsidSect="00034616">
      <w:footerReference w:type="default" r:id="rId9"/>
      <w:pgSz w:w="11906" w:h="16838"/>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end"/>
    </w:r>
    <w:r>
      <w:t xml:space="preserve"> of </w:t>
    </w:r>
    <w:r>
      <w:fldChar w:fldCharType="begin"/>
    </w:r>
    <w:r>
      <w:instrText xml:space="preserve">NUMPAGES</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i w:val="0"/>
      <w:color w:val="1A1A1A"/>
      <w:sz w:val="48"/>
      <w:szCs w:val="4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i w:val="0"/>
      <w:color w:val="1A1A1A"/>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i w:val="0"/>
      <w:color w:val="1A1A1A"/>
      <w:sz w:val="30"/>
      <w:szCs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val="0"/>
      <w:iCs/>
      <w:color w:val="1A1A1A"/>
      <w:sz w:val="26"/>
      <w:szCs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b/>
      <w:i w:val="0"/>
      <w:color w:val="1A1A1A"/>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b/>
      <w:i w:val="0"/>
      <w:iCs/>
      <w:color w:val="1A1A1A"/>
      <w:sz w:val="22"/>
      <w:szCs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21/acsami.5b02690" TargetMode="External"/><Relationship Id="rId11" Type="http://schemas.openxmlformats.org/officeDocument/2006/relationships/hyperlink" Target="https://doi.org/10.1016/j.apenergy.2018.07.0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a Protective Interphase Coating Extend Lithium-ion Battery Cycle Life?</dc:title>
  <dc:subject>Scientific research planning dossier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