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>
        <w:rPr>
          <w:rFonts w:ascii="HelveticaNeue-MediumCond" w:hAnsi="HelveticaNeue-MediumCond" w:cs="HelveticaNeue-MediumCond"/>
          <w:sz w:val="18"/>
          <w:szCs w:val="18"/>
        </w:rPr>
        <w:t>Escala subjetiva de memoria</w:t>
      </w:r>
      <w:bookmarkStart w:id="0" w:name="_GoBack"/>
      <w:bookmarkEnd w:id="0"/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Objetivo: Evaluar la queja de memoria del paciente directamente con él/</w:t>
      </w:r>
      <w:r>
        <w:rPr>
          <w:rFonts w:ascii="HelveticaNeue-MediumCond" w:hAnsi="HelveticaNeue-MediumCond" w:cs="HelveticaNeue-MediumCond"/>
          <w:sz w:val="18"/>
          <w:szCs w:val="18"/>
        </w:rPr>
        <w:t>ella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Instrucciones: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- Aplíquelo directamente al paciente sin intervención del acompañante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- Leer en voz alta y con claridad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Q1. ¿Tiene problemas de memoria? (</w:t>
      </w:r>
      <w:r>
        <w:rPr>
          <w:rFonts w:ascii="HelveticaNeue-MediumCond" w:hAnsi="HelveticaNeue-MediumCond" w:cs="HelveticaNeue-MediumCond"/>
          <w:sz w:val="18"/>
          <w:szCs w:val="18"/>
        </w:rPr>
        <w:t>u</w:t>
      </w:r>
      <w:r w:rsidRPr="00E86A46">
        <w:rPr>
          <w:rFonts w:ascii="HelveticaNeue-MediumCond" w:hAnsi="HelveticaNeue-MediumCond" w:cs="HelveticaNeue-MediumCond"/>
          <w:sz w:val="18"/>
          <w:szCs w:val="18"/>
        </w:rPr>
        <w:t xml:space="preserve"> "¿olvido?" o "dificultades de memoria") 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No = 0 ( ) No puedo responder/no estoy seguro/duda = 1 ( ) Sí = 2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r w:rsidRPr="00E86A46">
        <w:rPr>
          <w:rFonts w:ascii="HelveticaNeue-LightCond" w:hAnsi="HelveticaNeue-LightCond" w:cs="HelveticaNeue-LightCond"/>
          <w:sz w:val="18"/>
          <w:szCs w:val="18"/>
        </w:rPr>
        <w:t>Si la respuesta es No, marque 0 y lo mismo para Q2 y Q3 y pase a Q4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 xml:space="preserve">Q2. ¿Con qué frecuencia ocurre esto? 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Raramente = 0 ( ) Ocasionalmente/algunas veces =1 ( ) Mucho/frecuentemente = 2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 xml:space="preserve">Q3. ¿Este problema de memoria dificulta (o perjudica) sus actividades diarias? 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Raramente = 0 ( ) Ocasionalmente/algunas veces =1 ( ) Mucho/frecuentemente = 2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Q4. ¿Cómo es tu memoria en comparación con otras personas de tu edad?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Igual o mejor = 0 ( ) Algo peor = 1 ( ) Mucho peor = 2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Q5. ¿Cómo es su memoria en comparación con la de cuando era más joven?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Igual o mejor = 0 ( ) Algo peor = 1 ( ) Mucho peor = 2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 xml:space="preserve">Q6. ¿Olvidas lo que acabas de leer o escuchar (por ejemplo, en una conversación)? 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Raramente/nunca = 0 ( ) Ocasionalmente = 1 ( ) A menudo = 2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</w:rPr>
      </w:pP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 xml:space="preserve">Q7. Califique su memoria en una escala de 1 a 10, siendo 1 la peor y 10 la mejor </w:t>
      </w:r>
    </w:p>
    <w:p w:rsid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  <w:lang w:val="en-US"/>
        </w:rPr>
      </w:pPr>
      <w:proofErr w:type="gramStart"/>
      <w:r w:rsidRPr="00E86A46">
        <w:rPr>
          <w:rFonts w:ascii="HelveticaNeue-LightCond" w:hAnsi="HelveticaNeue-LightCond" w:cs="HelveticaNeue-LightCond"/>
          <w:sz w:val="18"/>
          <w:szCs w:val="18"/>
          <w:lang w:val="en-US"/>
        </w:rPr>
        <w:t>( )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  <w:lang w:val="en-US"/>
        </w:rPr>
        <w:t xml:space="preserve"> 9 o 10 = 0 ( ) 5 a 8 = 1 ( ) 1 a 4 = 2</w:t>
      </w:r>
    </w:p>
    <w:p w:rsidR="00E86A46" w:rsidRPr="00E86A46" w:rsidRDefault="00E86A46" w:rsidP="00E86A46">
      <w:pPr>
        <w:autoSpaceDE w:val="0"/>
        <w:autoSpaceDN w:val="0"/>
        <w:adjustRightInd w:val="0"/>
        <w:spacing w:after="0" w:line="240" w:lineRule="auto"/>
        <w:rPr>
          <w:rFonts w:ascii="HelveticaNeue-LightCond" w:hAnsi="HelveticaNeue-LightCond" w:cs="HelveticaNeue-LightCond"/>
          <w:sz w:val="18"/>
          <w:szCs w:val="18"/>
          <w:lang w:val="en-US"/>
        </w:rPr>
      </w:pPr>
    </w:p>
    <w:p w:rsidR="00E86A46" w:rsidRPr="00E86A46" w:rsidRDefault="00E86A46" w:rsidP="00E86A46">
      <w:pPr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Puntuación</w:t>
      </w:r>
    </w:p>
    <w:p w:rsidR="00E86A46" w:rsidRPr="00E86A46" w:rsidRDefault="00E86A46" w:rsidP="00E86A46">
      <w:pPr>
        <w:rPr>
          <w:rFonts w:ascii="HelveticaNeue-MediumCond" w:hAnsi="HelveticaNeue-MediumCond" w:cs="HelveticaNeue-MediumCond"/>
          <w:sz w:val="18"/>
          <w:szCs w:val="18"/>
        </w:rPr>
      </w:pPr>
      <w:r w:rsidRPr="00E86A46">
        <w:rPr>
          <w:rFonts w:ascii="HelveticaNeue-MediumCond" w:hAnsi="HelveticaNeue-MediumCond" w:cs="HelveticaNeue-MediumCond"/>
          <w:sz w:val="18"/>
          <w:szCs w:val="18"/>
        </w:rPr>
        <w:t>Interpretación</w:t>
      </w:r>
      <w:r w:rsidRPr="00E86A46">
        <w:rPr>
          <w:rFonts w:ascii="HelveticaNeue-MediumCond" w:hAnsi="HelveticaNeue-MediumCond" w:cs="HelveticaNeue-MediumCond"/>
          <w:sz w:val="18"/>
          <w:szCs w:val="18"/>
        </w:rPr>
        <w:t xml:space="preserve"> </w:t>
      </w:r>
    </w:p>
    <w:p w:rsidR="00ED6E62" w:rsidRPr="00E86A46" w:rsidRDefault="00E86A46" w:rsidP="00E86A46">
      <w:proofErr w:type="gramStart"/>
      <w:r w:rsidRPr="00E86A46">
        <w:rPr>
          <w:rFonts w:ascii="HelveticaNeue-LightCond" w:hAnsi="HelveticaNeue-LightCond" w:cs="HelveticaNeue-LightCond"/>
          <w:sz w:val="18"/>
          <w:szCs w:val="18"/>
        </w:rPr>
        <w:t>[ ]</w:t>
      </w:r>
      <w:proofErr w:type="gramEnd"/>
      <w:r w:rsidRPr="00E86A46">
        <w:rPr>
          <w:rFonts w:ascii="HelveticaNeue-LightCond" w:hAnsi="HelveticaNeue-LightCond" w:cs="HelveticaNeue-LightCond"/>
          <w:sz w:val="18"/>
          <w:szCs w:val="18"/>
        </w:rPr>
        <w:t xml:space="preserve"> Sin MC (0-2) [ ] MC leves (3-6) [ ] MC moderados (7-10) [ ] MC graves (11-14)</w:t>
      </w:r>
    </w:p>
    <w:sectPr w:rsidR="00ED6E62" w:rsidRPr="00E86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Cond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46"/>
    <w:rsid w:val="0076234E"/>
    <w:rsid w:val="00E86A46"/>
    <w:rsid w:val="00E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8A70"/>
  <w15:chartTrackingRefBased/>
  <w15:docId w15:val="{6B23CFAC-9C3B-4B43-AC73-39B7D34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Andrea Orellana Silva</dc:creator>
  <cp:keywords/>
  <dc:description/>
  <cp:lastModifiedBy>Paulina Andrea Orellana Silva</cp:lastModifiedBy>
  <cp:revision>1</cp:revision>
  <dcterms:created xsi:type="dcterms:W3CDTF">2021-07-02T12:47:00Z</dcterms:created>
  <dcterms:modified xsi:type="dcterms:W3CDTF">2021-07-05T11:59:00Z</dcterms:modified>
</cp:coreProperties>
</file>