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3189" w14:textId="3F9DF950" w:rsidR="00C24ED6" w:rsidRPr="00A7641F" w:rsidRDefault="00A7641F" w:rsidP="00C24ED6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A7641F">
        <w:rPr>
          <w:rFonts w:ascii="Arial" w:eastAsia="Times New Roman" w:hAnsi="Arial" w:cs="Arial"/>
          <w:color w:val="000000"/>
          <w:sz w:val="36"/>
          <w:szCs w:val="36"/>
          <w:lang w:val="tr-TR"/>
        </w:rPr>
        <w:t>Datathon Case Çalışması</w:t>
      </w:r>
      <w:r w:rsidR="00C24ED6" w:rsidRPr="00A7641F">
        <w:rPr>
          <w:rFonts w:ascii="Arial" w:eastAsia="Times New Roman" w:hAnsi="Arial" w:cs="Arial"/>
          <w:color w:val="000000"/>
          <w:sz w:val="36"/>
          <w:szCs w:val="36"/>
          <w:lang w:val="tr-TR"/>
        </w:rPr>
        <w:t xml:space="preserve">: </w:t>
      </w:r>
      <w:r w:rsidR="0035517D">
        <w:rPr>
          <w:rFonts w:ascii="Arial" w:eastAsia="Times New Roman" w:hAnsi="Arial" w:cs="Arial"/>
          <w:color w:val="000000"/>
          <w:sz w:val="36"/>
          <w:szCs w:val="36"/>
          <w:lang w:val="tr-TR"/>
        </w:rPr>
        <w:t>Peynir Markası Prizy Y’nin Pazar Performansını Arttırma</w:t>
      </w:r>
    </w:p>
    <w:p w14:paraId="3623076C" w14:textId="54FF5EE1" w:rsidR="00C24ED6" w:rsidRPr="00A7641F" w:rsidRDefault="00A7641F" w:rsidP="00C24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  <w:t>Bağlam</w:t>
      </w:r>
    </w:p>
    <w:p w14:paraId="5E6A8CB8" w14:textId="38A55CC4" w:rsidR="00FD5898" w:rsidRPr="00A7641F" w:rsidRDefault="00FD5898" w:rsidP="00C24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</w:p>
    <w:p w14:paraId="79D86254" w14:textId="7D413223" w:rsidR="00A7641F" w:rsidRDefault="00A7641F" w:rsidP="00A7641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"PRIZY", 1970'lerde kurulmuş bir "peynir" şirketi. Ana markası "Prizy X" yıllardır popüler bir marka olarak tüketilmekte. 1975'te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yapılan bir birleşme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ile ikinci markası "Prizy Y" şirkete katıl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ıyor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Yeni katılan Prizy Y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marka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sı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da hızla büyü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yor olsa da 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ilk markanın seviyesine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ulaşamamakta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. Her iki marka da aynı hedef kitle tarafından tüketilmekte, tüketiciler tarafından eşit şekilde takdir edilmekte, aynı dağıtıma sahip olmakta ve perakendeci raflarında yan yana yer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alıyor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. </w:t>
      </w:r>
    </w:p>
    <w:p w14:paraId="6F834114" w14:textId="77777777" w:rsidR="00A7641F" w:rsidRPr="00A7641F" w:rsidRDefault="00A7641F" w:rsidP="00A7641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</w:p>
    <w:p w14:paraId="5966FC8A" w14:textId="7CD004CB" w:rsidR="00C24ED6" w:rsidRDefault="00A7641F" w:rsidP="00C24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  <w:t>Amaç</w:t>
      </w:r>
    </w:p>
    <w:p w14:paraId="57897428" w14:textId="77777777" w:rsidR="00A7641F" w:rsidRDefault="00A7641F" w:rsidP="00C24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</w:p>
    <w:p w14:paraId="42F62360" w14:textId="77777777" w:rsidR="00A7641F" w:rsidRDefault="00A7641F" w:rsidP="00A7641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>Bu projede, makine öğrenimi algoritmalarını kullanarak "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Prizy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Y" markasının düşük pazar payının olası nedenlerini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tespit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e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tmek ve m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arkanın büyümesini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hızlandırabilecek tavsiyeler üretmek amaçlanıyor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. </w:t>
      </w:r>
    </w:p>
    <w:p w14:paraId="11650626" w14:textId="1F1DB64F" w:rsidR="00A7641F" w:rsidRPr="00A7641F" w:rsidRDefault="00A7641F" w:rsidP="00A764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>İyi bir performans gösteren reklamın başarılı faktörlerini</w:t>
      </w:r>
      <w:r w:rsidR="00BA228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>tanımlayın</w:t>
      </w:r>
      <w:r w:rsidR="00BA228D">
        <w:rPr>
          <w:rFonts w:ascii="Arial" w:eastAsia="Times New Roman" w:hAnsi="Arial" w:cs="Arial"/>
          <w:color w:val="000000"/>
          <w:sz w:val="24"/>
          <w:szCs w:val="24"/>
          <w:lang w:val="tr-TR"/>
        </w:rPr>
        <w:t>.</w:t>
      </w:r>
    </w:p>
    <w:p w14:paraId="22667126" w14:textId="493354B0" w:rsidR="00A7641F" w:rsidRPr="00A7641F" w:rsidRDefault="00A7641F" w:rsidP="00A764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>"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Prizy Y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>" için sürdürülebilir bir pazar payı artışı stratejisi önerin ve 2028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’e kadar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satışlarını tahmin edin.</w:t>
      </w:r>
    </w:p>
    <w:p w14:paraId="55A727A9" w14:textId="67C44367" w:rsidR="00A7641F" w:rsidRPr="00A7641F" w:rsidRDefault="00A7641F" w:rsidP="00A764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Verilen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kategorilerde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bir markanın </w:t>
      </w:r>
      <w:r w:rsidR="00BA228D">
        <w:rPr>
          <w:rFonts w:ascii="Arial" w:eastAsia="Times New Roman" w:hAnsi="Arial" w:cs="Arial"/>
          <w:color w:val="000000"/>
          <w:sz w:val="24"/>
          <w:szCs w:val="24"/>
          <w:lang w:val="tr-TR"/>
        </w:rPr>
        <w:t>pazar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payına etki eden en önemli faktörleri bulun.</w:t>
      </w:r>
    </w:p>
    <w:p w14:paraId="6232330B" w14:textId="4633FA1C" w:rsidR="00A7641F" w:rsidRPr="00650680" w:rsidRDefault="00650680" w:rsidP="00A764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Fark edilmesi kolay ve hatırlanabilir bir reklam için en önemli etkenleri bulun.</w:t>
      </w:r>
    </w:p>
    <w:p w14:paraId="7ACA0BC4" w14:textId="77777777" w:rsidR="00650680" w:rsidRDefault="00650680" w:rsidP="0065068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</w:p>
    <w:p w14:paraId="21A89D91" w14:textId="4328B233" w:rsidR="00650680" w:rsidRPr="00650680" w:rsidRDefault="00650680" w:rsidP="0065068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u w:val="single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u w:val="single"/>
          <w:lang w:val="tr-TR"/>
        </w:rPr>
        <w:t>Prizy Y markasını başarıya ulaştıracak yol haritasını, farklı veri işleme, analiz ve makine öğrenmesi yöntemleri kullanarak oluşturun ve sonuçlarınızı açıklayın.</w:t>
      </w:r>
    </w:p>
    <w:p w14:paraId="0234106A" w14:textId="77777777" w:rsidR="00A7641F" w:rsidRPr="00A7641F" w:rsidRDefault="00A7641F" w:rsidP="00C24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</w:p>
    <w:p w14:paraId="328819B3" w14:textId="2A4EA638" w:rsidR="00650680" w:rsidRDefault="00650680" w:rsidP="00C24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tr-TR"/>
        </w:rPr>
        <w:t>Veri Sözlüğü</w:t>
      </w:r>
    </w:p>
    <w:p w14:paraId="493895CB" w14:textId="1CC0F8EB" w:rsidR="00650680" w:rsidRPr="00650680" w:rsidRDefault="00650680" w:rsidP="00C24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val="tr-T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tr-TR"/>
        </w:rPr>
        <w:t>“Alım Davranışı Takip” verisi:</w:t>
      </w:r>
    </w:p>
    <w:p w14:paraId="091A502F" w14:textId="5182BEAA" w:rsidR="00160279" w:rsidRPr="00A7641F" w:rsidRDefault="00160279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</w:p>
    <w:p w14:paraId="1FD96450" w14:textId="732C01D0" w:rsidR="00160279" w:rsidRPr="00A7641F" w:rsidRDefault="00160279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  <w:r w:rsidRPr="00A7641F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tr-TR"/>
        </w:rPr>
        <w:drawing>
          <wp:inline distT="0" distB="0" distL="0" distR="0" wp14:anchorId="61D78303" wp14:editId="426392A2">
            <wp:extent cx="5492115" cy="13838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35" cy="1386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A92BD" w14:textId="4D3B338C" w:rsidR="00160279" w:rsidRPr="00A7641F" w:rsidRDefault="00160279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</w:p>
    <w:p w14:paraId="345BFD78" w14:textId="0BFE1739" w:rsidR="00160279" w:rsidRPr="00A7641F" w:rsidRDefault="00160279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</w:p>
    <w:p w14:paraId="2DCDA985" w14:textId="4692B083" w:rsidR="00160279" w:rsidRPr="00A7641F" w:rsidRDefault="00160279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  <w:r w:rsidRPr="00A7641F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tr-TR"/>
        </w:rPr>
        <w:lastRenderedPageBreak/>
        <w:drawing>
          <wp:inline distT="0" distB="0" distL="0" distR="0" wp14:anchorId="41D2AC02" wp14:editId="114F406B">
            <wp:extent cx="6499860" cy="160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340" cy="16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7AD84" w14:textId="314AA624" w:rsidR="00160279" w:rsidRPr="007578F4" w:rsidRDefault="007578F4" w:rsidP="00757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7578F4"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  <w:t>*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Markaların/ürünlerin pazar payı marka/ürün Volume değişkeninin o kategorideki Volume değişkenine bölünmesi ile hesaplanabilir olup, ideal hedef değişken olmalıdır. </w:t>
      </w:r>
    </w:p>
    <w:p w14:paraId="5AAC5D7D" w14:textId="77777777" w:rsidR="007578F4" w:rsidRDefault="007578F4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tr-TR"/>
        </w:rPr>
      </w:pPr>
    </w:p>
    <w:p w14:paraId="0A73CF83" w14:textId="09B0B214" w:rsidR="00160279" w:rsidRPr="00650680" w:rsidRDefault="00650680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tr-TR"/>
        </w:rPr>
      </w:pPr>
      <w:r w:rsidRPr="00650680">
        <w:rPr>
          <w:rFonts w:ascii="Arial" w:eastAsia="Times New Roman" w:hAnsi="Arial" w:cs="Arial"/>
          <w:color w:val="000000"/>
          <w:sz w:val="27"/>
          <w:szCs w:val="27"/>
          <w:lang w:val="tr-TR"/>
        </w:rPr>
        <w:t>“Reklam Test Araştırması” verisi:</w:t>
      </w:r>
    </w:p>
    <w:p w14:paraId="158F1ADB" w14:textId="77777777" w:rsidR="00650680" w:rsidRDefault="00650680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</w:p>
    <w:p w14:paraId="323F7B3A" w14:textId="77777777" w:rsidR="00650680" w:rsidRPr="00650680" w:rsidRDefault="00650680" w:rsidP="00650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Bu verinin kullanımı, isimleri yazan farklı reklam metrikleri (reklam içeriği, detayı, uzunluğu, performansı vb.) ile reklamın bilinirlik ve hatırlanma (Notice &amp; Rememberance) metriği arasındaki ilişkiyi gözlemlemek ve bu değişkeni maksimize etmek üzerine olmalı.</w:t>
      </w:r>
    </w:p>
    <w:p w14:paraId="48674107" w14:textId="77777777" w:rsidR="00650680" w:rsidRPr="00650680" w:rsidRDefault="00650680" w:rsidP="00650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Verideki her satır, bir markanın bir ürününün yayımlanan tek bir reklamının ölçümünü yapmakta.</w:t>
      </w:r>
    </w:p>
    <w:p w14:paraId="3C368508" w14:textId="77777777" w:rsidR="00650680" w:rsidRPr="00650680" w:rsidRDefault="00650680" w:rsidP="0065068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Sette ölçülen reklamlar test aşamasında, bitmiş, piyasaya tekrar sürülmüş eski reklamlar olabilir.</w:t>
      </w:r>
    </w:p>
    <w:p w14:paraId="129A556E" w14:textId="77777777" w:rsidR="00650680" w:rsidRPr="00650680" w:rsidRDefault="00650680" w:rsidP="0065068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Reklamlar animasyon, videoboard, storyboard veya film şeklinde olabilir.</w:t>
      </w:r>
    </w:p>
    <w:p w14:paraId="45CC286A" w14:textId="77777777" w:rsidR="00650680" w:rsidRPr="00650680" w:rsidRDefault="00650680" w:rsidP="0065068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Reklamların metriklerinde Top ve Top2 olacak şekilde iki farklı ölçüm yapılıyor.</w:t>
      </w:r>
    </w:p>
    <w:p w14:paraId="1512F291" w14:textId="736A8E9E" w:rsidR="00C24ED6" w:rsidRPr="007578F4" w:rsidRDefault="007578F4" w:rsidP="007578F4">
      <w:pPr>
        <w:rPr>
          <w:rFonts w:ascii="Arial" w:hAnsi="Arial" w:cs="Arial"/>
          <w:sz w:val="24"/>
          <w:szCs w:val="24"/>
          <w:lang w:val="tr-TR"/>
        </w:rPr>
      </w:pPr>
      <w:r w:rsidRPr="007578F4">
        <w:rPr>
          <w:rFonts w:ascii="Arial" w:hAnsi="Arial" w:cs="Arial"/>
          <w:sz w:val="24"/>
          <w:szCs w:val="24"/>
          <w:lang w:val="tr-TR"/>
        </w:rPr>
        <w:t>* Reklam verisinde “Bilinirlik ve Hatırlanma” değişkeni “Notice &amp; remember Top” ve “Notice &amp; remember Top2” şeklinde bulunup, ideal hedef değişken olmalıdır.</w:t>
      </w:r>
    </w:p>
    <w:p w14:paraId="4B34CF19" w14:textId="49BA08A0" w:rsidR="00C24ED6" w:rsidRPr="00A7641F" w:rsidRDefault="00650680" w:rsidP="00C24E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  <w:t>İstenenler</w:t>
      </w:r>
      <w:r w:rsidR="00C24ED6" w:rsidRPr="00A7641F">
        <w:rPr>
          <w:rFonts w:ascii="Arial" w:eastAsia="Times New Roman" w:hAnsi="Arial" w:cs="Arial"/>
          <w:b/>
          <w:bCs/>
          <w:color w:val="000000"/>
          <w:sz w:val="24"/>
          <w:szCs w:val="24"/>
          <w:lang w:val="tr-TR"/>
        </w:rPr>
        <w:t xml:space="preserve"> : </w:t>
      </w:r>
    </w:p>
    <w:p w14:paraId="618C78A5" w14:textId="5F674E34" w:rsidR="00650680" w:rsidRDefault="00650680" w:rsidP="00C24ED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Değişkenleri özet istatistikler, korelasyonlar, dağılımlar, eksik değerler gibi açılardan analiz edin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–</w:t>
      </w: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Çıktı: Kod ve gözlemler.</w:t>
      </w:r>
    </w:p>
    <w:p w14:paraId="4C298B4C" w14:textId="7C6D84B4" w:rsidR="00650680" w:rsidRPr="00A7641F" w:rsidRDefault="00650680" w:rsidP="0065068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Hangi makine öğrenimi modellerini kullanabileceğinizi belirleyin, farklı modelleri gözden geçirin ve en iyisini seçin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</w:t>
      </w:r>
      <w:r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– </w:t>
      </w: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Çıktı: Kod ve gözlemler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.</w:t>
      </w:r>
    </w:p>
    <w:p w14:paraId="1342328E" w14:textId="77777777" w:rsidR="00650680" w:rsidRPr="00650680" w:rsidRDefault="00650680" w:rsidP="001D6240">
      <w:pPr>
        <w:pStyle w:val="ListParagraph"/>
        <w:numPr>
          <w:ilvl w:val="0"/>
          <w:numId w:val="2"/>
        </w:numPr>
        <w:rPr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Model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leme</w:t>
      </w: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den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elde edilen</w:t>
      </w: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sonuçlar ve iş önerilerini yazın.</w:t>
      </w:r>
    </w:p>
    <w:p w14:paraId="2F4BB614" w14:textId="7D0446D7" w:rsidR="00C24ED6" w:rsidRPr="00650680" w:rsidRDefault="00650680" w:rsidP="001D6240">
      <w:pPr>
        <w:pStyle w:val="ListParagraph"/>
        <w:numPr>
          <w:ilvl w:val="0"/>
          <w:numId w:val="2"/>
        </w:numPr>
        <w:rPr>
          <w:lang w:val="tr-TR"/>
        </w:rPr>
      </w:pP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>PRIZY PEYNİR ŞİRKETİ yönetim ekibi için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aşağıdaki detayları özetleyecek</w:t>
      </w:r>
      <w:r w:rsidRPr="00650680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bir sunum hazırlayın:</w:t>
      </w:r>
      <w:r w:rsidR="00381F95" w:rsidRPr="00A7641F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</w:t>
      </w:r>
    </w:p>
    <w:p w14:paraId="3ACDB739" w14:textId="1C73B5E8" w:rsidR="00650680" w:rsidRPr="00650680" w:rsidRDefault="00650680" w:rsidP="00650680">
      <w:pPr>
        <w:pStyle w:val="ListParagraph"/>
        <w:numPr>
          <w:ilvl w:val="1"/>
          <w:numId w:val="2"/>
        </w:numPr>
        <w:rPr>
          <w:rFonts w:ascii="Arial" w:hAnsi="Arial" w:cs="Arial"/>
          <w:lang w:val="tr-TR"/>
        </w:rPr>
      </w:pPr>
      <w:r w:rsidRPr="00650680">
        <w:rPr>
          <w:rFonts w:ascii="Arial" w:hAnsi="Arial" w:cs="Arial"/>
          <w:lang w:val="tr-TR"/>
        </w:rPr>
        <w:t>Şu anki pazar durumu</w:t>
      </w:r>
    </w:p>
    <w:p w14:paraId="565B32D6" w14:textId="3DD04882" w:rsidR="00650680" w:rsidRPr="00650680" w:rsidRDefault="00650680" w:rsidP="00650680">
      <w:pPr>
        <w:pStyle w:val="ListParagraph"/>
        <w:numPr>
          <w:ilvl w:val="1"/>
          <w:numId w:val="2"/>
        </w:numPr>
        <w:rPr>
          <w:rFonts w:ascii="Arial" w:hAnsi="Arial" w:cs="Arial"/>
          <w:lang w:val="tr-TR"/>
        </w:rPr>
      </w:pPr>
      <w:r w:rsidRPr="00650680">
        <w:rPr>
          <w:rFonts w:ascii="Arial" w:hAnsi="Arial" w:cs="Arial"/>
          <w:lang w:val="tr-TR"/>
        </w:rPr>
        <w:t>Problem teşhisi</w:t>
      </w:r>
    </w:p>
    <w:p w14:paraId="47B54B81" w14:textId="301972DE" w:rsidR="00650680" w:rsidRPr="00650680" w:rsidRDefault="00650680" w:rsidP="00650680">
      <w:pPr>
        <w:pStyle w:val="ListParagraph"/>
        <w:numPr>
          <w:ilvl w:val="1"/>
          <w:numId w:val="2"/>
        </w:numPr>
        <w:rPr>
          <w:rFonts w:ascii="Arial" w:hAnsi="Arial" w:cs="Arial"/>
          <w:lang w:val="tr-TR"/>
        </w:rPr>
      </w:pPr>
      <w:r w:rsidRPr="00650680">
        <w:rPr>
          <w:rFonts w:ascii="Arial" w:hAnsi="Arial" w:cs="Arial"/>
          <w:lang w:val="tr-TR"/>
        </w:rPr>
        <w:t>Pazar payı arttırımı için öneriler (tüm kaynaklardan faydalanarak)</w:t>
      </w:r>
    </w:p>
    <w:p w14:paraId="6B683863" w14:textId="3F76C345" w:rsidR="00650680" w:rsidRPr="00650680" w:rsidRDefault="00650680" w:rsidP="00650680">
      <w:pPr>
        <w:pStyle w:val="ListParagraph"/>
        <w:numPr>
          <w:ilvl w:val="1"/>
          <w:numId w:val="2"/>
        </w:numPr>
        <w:rPr>
          <w:rFonts w:ascii="Arial" w:hAnsi="Arial" w:cs="Arial"/>
          <w:lang w:val="tr-TR"/>
        </w:rPr>
      </w:pPr>
      <w:r w:rsidRPr="00650680">
        <w:rPr>
          <w:rFonts w:ascii="Arial" w:hAnsi="Arial" w:cs="Arial"/>
          <w:lang w:val="tr-TR"/>
        </w:rPr>
        <w:t>Hedefe ulaşmak için Prizy şirketi ve markalarının pazar payı ve ana başarı göstergeleri de dahil olmak üzere 2023-2028 stratejisini içeren bir sayfalık özet.</w:t>
      </w:r>
    </w:p>
    <w:p w14:paraId="1CDCA68F" w14:textId="77777777" w:rsidR="00A7641F" w:rsidRDefault="00A7641F" w:rsidP="00A7641F">
      <w:pPr>
        <w:rPr>
          <w:lang w:val="tr-TR"/>
        </w:rPr>
      </w:pPr>
    </w:p>
    <w:p w14:paraId="1C56704F" w14:textId="1D5D4274" w:rsidR="00650680" w:rsidRPr="00650680" w:rsidRDefault="00650680" w:rsidP="00650680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tr-TR"/>
        </w:rPr>
      </w:pPr>
      <w:r w:rsidRPr="00650680">
        <w:rPr>
          <w:rFonts w:ascii="Arial" w:hAnsi="Arial" w:cs="Arial"/>
          <w:b/>
          <w:bCs/>
          <w:sz w:val="40"/>
          <w:szCs w:val="40"/>
          <w:u w:val="single"/>
          <w:lang w:val="tr-TR"/>
        </w:rPr>
        <w:t>BAŞARILAR</w:t>
      </w:r>
    </w:p>
    <w:sectPr w:rsidR="00650680" w:rsidRPr="0065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C50"/>
    <w:multiLevelType w:val="hybridMultilevel"/>
    <w:tmpl w:val="DE0E3E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15F"/>
    <w:multiLevelType w:val="multilevel"/>
    <w:tmpl w:val="E85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74F4"/>
    <w:multiLevelType w:val="hybridMultilevel"/>
    <w:tmpl w:val="32F6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A60A0"/>
    <w:multiLevelType w:val="hybridMultilevel"/>
    <w:tmpl w:val="5ECAD7B4"/>
    <w:lvl w:ilvl="0" w:tplc="B99C31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7FAD"/>
    <w:multiLevelType w:val="hybridMultilevel"/>
    <w:tmpl w:val="6276B728"/>
    <w:lvl w:ilvl="0" w:tplc="6B365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97D26"/>
    <w:multiLevelType w:val="hybridMultilevel"/>
    <w:tmpl w:val="C8864D04"/>
    <w:lvl w:ilvl="0" w:tplc="2922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AB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CF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0A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CE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89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AE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82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4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5E2F5E"/>
    <w:multiLevelType w:val="hybridMultilevel"/>
    <w:tmpl w:val="2D26957E"/>
    <w:lvl w:ilvl="0" w:tplc="F12E3A7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76502">
    <w:abstractNumId w:val="1"/>
  </w:num>
  <w:num w:numId="2" w16cid:durableId="1359089685">
    <w:abstractNumId w:val="2"/>
  </w:num>
  <w:num w:numId="3" w16cid:durableId="1240749368">
    <w:abstractNumId w:val="0"/>
  </w:num>
  <w:num w:numId="4" w16cid:durableId="1240480274">
    <w:abstractNumId w:val="5"/>
  </w:num>
  <w:num w:numId="5" w16cid:durableId="1900821523">
    <w:abstractNumId w:val="3"/>
  </w:num>
  <w:num w:numId="6" w16cid:durableId="201941668">
    <w:abstractNumId w:val="6"/>
  </w:num>
  <w:num w:numId="7" w16cid:durableId="227688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D6"/>
    <w:rsid w:val="00160279"/>
    <w:rsid w:val="0018589F"/>
    <w:rsid w:val="0035517D"/>
    <w:rsid w:val="00381F95"/>
    <w:rsid w:val="00650680"/>
    <w:rsid w:val="007578F4"/>
    <w:rsid w:val="00A7641F"/>
    <w:rsid w:val="00BA228D"/>
    <w:rsid w:val="00C24ED6"/>
    <w:rsid w:val="00FA3763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E41F"/>
  <w15:chartTrackingRefBased/>
  <w15:docId w15:val="{02532ACB-8781-415E-B314-41B39819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1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7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Argac</dc:creator>
  <cp:keywords/>
  <dc:description/>
  <cp:lastModifiedBy>Levent Sari</cp:lastModifiedBy>
  <cp:revision>5</cp:revision>
  <dcterms:created xsi:type="dcterms:W3CDTF">2023-05-03T11:34:00Z</dcterms:created>
  <dcterms:modified xsi:type="dcterms:W3CDTF">2023-05-04T06:10:00Z</dcterms:modified>
</cp:coreProperties>
</file>