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B841A" w14:textId="4C0EE9AA" w:rsidR="00180CE6" w:rsidRPr="00180CE6" w:rsidRDefault="00180CE6" w:rsidP="00180CE6"/>
    <w:p w14:paraId="36679DC8" w14:textId="77777777" w:rsidR="00180CE6" w:rsidRPr="00180CE6" w:rsidRDefault="00180CE6" w:rsidP="00180CE6">
      <w:pPr>
        <w:rPr>
          <w:b/>
          <w:bCs/>
        </w:rPr>
      </w:pPr>
      <w:r w:rsidRPr="00180CE6">
        <w:rPr>
          <w:b/>
          <w:bCs/>
        </w:rPr>
        <w:t>1. Yönetici Özeti (Executive Summary)</w:t>
      </w:r>
    </w:p>
    <w:p w14:paraId="401CCE4F" w14:textId="77777777" w:rsidR="00180CE6" w:rsidRPr="00180CE6" w:rsidRDefault="00180CE6" w:rsidP="00180CE6">
      <w:r w:rsidRPr="00180CE6">
        <w:t xml:space="preserve">Bu rapor, Bilgisayar Programcılığı programı kapsamında geliştirilen ve Render bulut platformu üzerinde canlı ortamda (production) aktif olarak çalışan </w:t>
      </w:r>
      <w:r w:rsidRPr="00180CE6">
        <w:rPr>
          <w:b/>
          <w:bCs/>
        </w:rPr>
        <w:t>GamePulse</w:t>
      </w:r>
      <w:r w:rsidRPr="00180CE6">
        <w:t xml:space="preserve"> (Oyun İndirim Takip ve Performans Analiz) uygulamasının teknik mimarisini ve karşılaşılan altyapı sorunlarına üretilen mühendislik çözümlerini belgelemektedir. Proje; asenkron veri akışları, yerel önbellekleme (caching) yönetimi ve canlı sunucu kısıtlamalarının aşılmasını içeren kararlı bir backend çalışmasıdır.</w:t>
      </w:r>
    </w:p>
    <w:p w14:paraId="2C237F92" w14:textId="77777777" w:rsidR="00180CE6" w:rsidRPr="00180CE6" w:rsidRDefault="00000000" w:rsidP="00180CE6">
      <w:r>
        <w:pict w14:anchorId="3C6AF201">
          <v:rect id="_x0000_i1026" style="width:0;height:1.5pt" o:hralign="center" o:hrstd="t" o:hr="t" fillcolor="#a0a0a0" stroked="f"/>
        </w:pict>
      </w:r>
    </w:p>
    <w:p w14:paraId="68E1D9D4" w14:textId="77777777" w:rsidR="00180CE6" w:rsidRPr="00180CE6" w:rsidRDefault="00180CE6" w:rsidP="00180CE6">
      <w:pPr>
        <w:rPr>
          <w:b/>
          <w:bCs/>
        </w:rPr>
      </w:pPr>
      <w:r w:rsidRPr="00180CE6">
        <w:rPr>
          <w:b/>
          <w:bCs/>
        </w:rPr>
        <w:t>2. Mevcut Teknolojik Çekirdek (Tech Stack)</w:t>
      </w:r>
    </w:p>
    <w:p w14:paraId="3B6E9965" w14:textId="77777777" w:rsidR="00180CE6" w:rsidRPr="00180CE6" w:rsidRDefault="00180CE6" w:rsidP="00180CE6">
      <w:r w:rsidRPr="00180CE6">
        <w:t>Projenin canlı mimarisinde kullanılan ve birbiriyle entegre çalışan teknoloji bileşenleri şunlardır:</w:t>
      </w:r>
    </w:p>
    <w:p w14:paraId="1CFF8971" w14:textId="77777777" w:rsidR="00180CE6" w:rsidRPr="00180CE6" w:rsidRDefault="00180CE6" w:rsidP="00180CE6">
      <w:pPr>
        <w:numPr>
          <w:ilvl w:val="0"/>
          <w:numId w:val="1"/>
        </w:numPr>
      </w:pPr>
      <w:r w:rsidRPr="00180CE6">
        <w:rPr>
          <w:b/>
          <w:bCs/>
        </w:rPr>
        <w:t>Dil ve Framework:</w:t>
      </w:r>
      <w:r w:rsidRPr="00180CE6">
        <w:t xml:space="preserve"> Python (Asenkron FastAPI mimarisi)</w:t>
      </w:r>
    </w:p>
    <w:p w14:paraId="12486E0C" w14:textId="77777777" w:rsidR="00180CE6" w:rsidRPr="00180CE6" w:rsidRDefault="00180CE6" w:rsidP="00180CE6">
      <w:pPr>
        <w:numPr>
          <w:ilvl w:val="0"/>
          <w:numId w:val="1"/>
        </w:numPr>
      </w:pPr>
      <w:r w:rsidRPr="00180CE6">
        <w:rPr>
          <w:b/>
          <w:bCs/>
        </w:rPr>
        <w:t>Veritabanı Katmanı:</w:t>
      </w:r>
      <w:r w:rsidRPr="00180CE6">
        <w:t xml:space="preserve"> Canlı ortamda PostgreSQL</w:t>
      </w:r>
    </w:p>
    <w:p w14:paraId="7FB28C76" w14:textId="77777777" w:rsidR="00180CE6" w:rsidRPr="00180CE6" w:rsidRDefault="00180CE6" w:rsidP="00180CE6">
      <w:pPr>
        <w:numPr>
          <w:ilvl w:val="0"/>
          <w:numId w:val="1"/>
        </w:numPr>
      </w:pPr>
      <w:r w:rsidRPr="00180CE6">
        <w:rPr>
          <w:b/>
          <w:bCs/>
        </w:rPr>
        <w:t>ORM (Nesne-İlişkisel Eşleme):</w:t>
      </w:r>
      <w:r w:rsidRPr="00180CE6">
        <w:t xml:space="preserve"> SQLAlchemy 2.0.49 (En güncel asenkron modelleme standartları)</w:t>
      </w:r>
    </w:p>
    <w:p w14:paraId="7FC37D5B" w14:textId="77777777" w:rsidR="00180CE6" w:rsidRPr="00180CE6" w:rsidRDefault="00180CE6" w:rsidP="00180CE6">
      <w:pPr>
        <w:numPr>
          <w:ilvl w:val="0"/>
          <w:numId w:val="1"/>
        </w:numPr>
      </w:pPr>
      <w:r w:rsidRPr="00180CE6">
        <w:rPr>
          <w:b/>
          <w:bCs/>
        </w:rPr>
        <w:t>Veritabanı Sürücüsü:</w:t>
      </w:r>
      <w:r w:rsidRPr="00180CE6">
        <w:t xml:space="preserve"> Pure Psycopg v3 (Asenkron PostgreSQL bağlantı yönetimi)</w:t>
      </w:r>
    </w:p>
    <w:p w14:paraId="09ACFAE2" w14:textId="77777777" w:rsidR="00180CE6" w:rsidRPr="00180CE6" w:rsidRDefault="00180CE6" w:rsidP="00180CE6">
      <w:pPr>
        <w:numPr>
          <w:ilvl w:val="0"/>
          <w:numId w:val="1"/>
        </w:numPr>
      </w:pPr>
      <w:r w:rsidRPr="00180CE6">
        <w:rPr>
          <w:b/>
          <w:bCs/>
        </w:rPr>
        <w:t>Önbellekleme (Caching):</w:t>
      </w:r>
      <w:r w:rsidRPr="00180CE6">
        <w:t xml:space="preserve"> SQLite tabanlı yerel cache katmanı</w:t>
      </w:r>
    </w:p>
    <w:p w14:paraId="4C215617" w14:textId="77777777" w:rsidR="00180CE6" w:rsidRPr="00180CE6" w:rsidRDefault="00180CE6" w:rsidP="00180CE6">
      <w:pPr>
        <w:numPr>
          <w:ilvl w:val="0"/>
          <w:numId w:val="1"/>
        </w:numPr>
      </w:pPr>
      <w:r w:rsidRPr="00180CE6">
        <w:rPr>
          <w:b/>
          <w:bCs/>
        </w:rPr>
        <w:t>Geliştirme Araçları:</w:t>
      </w:r>
      <w:r w:rsidRPr="00180CE6">
        <w:t xml:space="preserve"> Windows 11 Home ortamında VS Code ve IntelliJ IDEA Ultimate</w:t>
      </w:r>
    </w:p>
    <w:p w14:paraId="35F08DB8" w14:textId="77777777" w:rsidR="00180CE6" w:rsidRPr="00180CE6" w:rsidRDefault="00000000" w:rsidP="00180CE6">
      <w:r>
        <w:pict w14:anchorId="6DD2EA20">
          <v:rect id="_x0000_i1027" style="width:0;height:1.5pt" o:hralign="center" o:hrstd="t" o:hr="t" fillcolor="#a0a0a0" stroked="f"/>
        </w:pict>
      </w:r>
    </w:p>
    <w:p w14:paraId="68798BC1" w14:textId="77777777" w:rsidR="00180CE6" w:rsidRPr="00180CE6" w:rsidRDefault="00180CE6" w:rsidP="00180CE6">
      <w:pPr>
        <w:rPr>
          <w:b/>
          <w:bCs/>
        </w:rPr>
      </w:pPr>
      <w:r w:rsidRPr="00180CE6">
        <w:rPr>
          <w:b/>
          <w:bCs/>
        </w:rPr>
        <w:t>3. Uygulanan Mimari ve Çözülen Üretim (Production) Problemleri</w:t>
      </w:r>
    </w:p>
    <w:p w14:paraId="19F368FF" w14:textId="77777777" w:rsidR="00180CE6" w:rsidRPr="00180CE6" w:rsidRDefault="00180CE6" w:rsidP="00180CE6">
      <w:pPr>
        <w:rPr>
          <w:b/>
          <w:bCs/>
        </w:rPr>
      </w:pPr>
      <w:r w:rsidRPr="00180CE6">
        <w:rPr>
          <w:b/>
          <w:bCs/>
        </w:rPr>
        <w:t>A. CheapShark API Entegrasyonu ve Asenkron Yapı</w:t>
      </w:r>
    </w:p>
    <w:p w14:paraId="2A0FB81C" w14:textId="77777777" w:rsidR="00180CE6" w:rsidRPr="00180CE6" w:rsidRDefault="00180CE6" w:rsidP="00180CE6">
      <w:r w:rsidRPr="00180CE6">
        <w:t>Uygulamanın temel veri beslemesi, CheapShark API entegrasyonu üzerinden asenkron (async/await) mimariyle sağlanmaktadır. Gelen oyun verileri ve indirim bilgileri, FastAPI'nin asenkron event-loop yapısı sayesinde sunucu kaynaklarını bloke etmeden (non-blocking) işlenmekte ve kullanıcı arayüzüne aktarılmaktadır.</w:t>
      </w:r>
    </w:p>
    <w:p w14:paraId="3816C9DD" w14:textId="77777777" w:rsidR="00180CE6" w:rsidRPr="00180CE6" w:rsidRDefault="00180CE6" w:rsidP="00180CE6">
      <w:pPr>
        <w:rPr>
          <w:b/>
          <w:bCs/>
        </w:rPr>
      </w:pPr>
      <w:r w:rsidRPr="00180CE6">
        <w:rPr>
          <w:b/>
          <w:bCs/>
        </w:rPr>
        <w:t>B. SQLite Cache Katmanı ve Render Uyumlu /tmp/ Çözümü</w:t>
      </w:r>
    </w:p>
    <w:p w14:paraId="5D4AE5E5" w14:textId="77777777" w:rsidR="00180CE6" w:rsidRPr="00180CE6" w:rsidRDefault="00180CE6" w:rsidP="00180CE6">
      <w:r w:rsidRPr="00180CE6">
        <w:t>Üçüncü parti API'ye bağımlılığı azaltmak ve sistem performansını artırmak amacıyla projeye bir SQLite önbellek (cache) katmanı entegre edilmiştir. Bu katmanın canlıya alınması esnasında karşılaşılan kritik problem ve uygulanan çözüm şu şekildedir:</w:t>
      </w:r>
    </w:p>
    <w:p w14:paraId="1D626E64" w14:textId="77777777" w:rsidR="00180CE6" w:rsidRPr="00180CE6" w:rsidRDefault="00180CE6" w:rsidP="00180CE6">
      <w:pPr>
        <w:numPr>
          <w:ilvl w:val="0"/>
          <w:numId w:val="2"/>
        </w:numPr>
      </w:pPr>
      <w:r w:rsidRPr="00180CE6">
        <w:rPr>
          <w:b/>
          <w:bCs/>
        </w:rPr>
        <w:lastRenderedPageBreak/>
        <w:t>Sorun (Error: unable to open database file):</w:t>
      </w:r>
      <w:r w:rsidRPr="00180CE6">
        <w:t xml:space="preserve"> Uygulama Render platformuna deploy edildiğinde, platformun container mimarisindeki dosya sistemi kısıtlamaları nedeniyle kök dizinde veritabanı dosyası (gamepulse_cache.db) oluşturulamamış ve sistem Application startup failed hatasıyla çökmüştür.</w:t>
      </w:r>
    </w:p>
    <w:p w14:paraId="6431B0E4" w14:textId="77777777" w:rsidR="00180CE6" w:rsidRPr="00180CE6" w:rsidRDefault="00180CE6" w:rsidP="00180CE6">
      <w:pPr>
        <w:numPr>
          <w:ilvl w:val="0"/>
          <w:numId w:val="2"/>
        </w:numPr>
      </w:pPr>
      <w:r w:rsidRPr="00180CE6">
        <w:rPr>
          <w:b/>
          <w:bCs/>
        </w:rPr>
        <w:t>Çözüm:</w:t>
      </w:r>
      <w:r w:rsidRPr="00180CE6">
        <w:t xml:space="preserve"> Render sunucusunun geçici dosya yazma ve okuma izni tanıdığı Unix tabanlı /tmp/ (Temporary) dizini tespit edilmiştir. SQLite cache veritabanı rotası /tmp/gamepulse_cache.db olarak güncellenmiş, bu sayede canlı ortamdaki yazma izni krizi tamamen çözülerek uygulamanın Your service is live statüsüne geçmesi sağlanmıştır.</w:t>
      </w:r>
    </w:p>
    <w:p w14:paraId="615C0E5E" w14:textId="77777777" w:rsidR="00180CE6" w:rsidRPr="00180CE6" w:rsidRDefault="00180CE6" w:rsidP="00180CE6">
      <w:pPr>
        <w:rPr>
          <w:b/>
          <w:bCs/>
        </w:rPr>
      </w:pPr>
      <w:r w:rsidRPr="00180CE6">
        <w:rPr>
          <w:b/>
          <w:bCs/>
        </w:rPr>
        <w:t>C. PostgreSQL Veritabanı ve Son Aramalar Paneli</w:t>
      </w:r>
    </w:p>
    <w:p w14:paraId="23A00970" w14:textId="77777777" w:rsidR="00180CE6" w:rsidRPr="00180CE6" w:rsidRDefault="00180CE6" w:rsidP="00180CE6">
      <w:r w:rsidRPr="00180CE6">
        <w:t>Uygulama arka planında, CheapShark API verilerinden bağımsız olarak kullanıcıların sorguladığı verileri ve sistem analizlerini kayıt altında tutan bir PostgreSQL veritabanı yapısı çalışmaktadır. SQLAlchemy 2.0.49 ve Pure Psycopg v3 sürücüleri vasıtasıyla bu veritabanına bağlanan sistem, ön yüzde glassmorphism temasıyla tasarlanmış olan "Son Aramalar Paneli"ni dinamik olarak beslemektedir.</w:t>
      </w:r>
    </w:p>
    <w:p w14:paraId="4D96C6A2" w14:textId="77777777" w:rsidR="00180CE6" w:rsidRPr="00180CE6" w:rsidRDefault="00000000" w:rsidP="00180CE6">
      <w:r>
        <w:pict w14:anchorId="4F6CBEB1">
          <v:rect id="_x0000_i1028" style="width:0;height:1.5pt" o:hralign="center" o:hrstd="t" o:hr="t" fillcolor="#a0a0a0" stroked="f"/>
        </w:pict>
      </w:r>
    </w:p>
    <w:p w14:paraId="2C4F107E" w14:textId="77777777" w:rsidR="00180CE6" w:rsidRPr="00180CE6" w:rsidRDefault="00180CE6" w:rsidP="00180CE6">
      <w:pPr>
        <w:rPr>
          <w:b/>
          <w:bCs/>
        </w:rPr>
      </w:pPr>
      <w:r w:rsidRPr="00180CE6">
        <w:rPr>
          <w:b/>
          <w:bCs/>
        </w:rPr>
        <w:t>4. Ön Yüz Tasarımı ve Kullanıcı Deneyimi</w:t>
      </w:r>
    </w:p>
    <w:p w14:paraId="70386ADE" w14:textId="77777777" w:rsidR="00180CE6" w:rsidRPr="00180CE6" w:rsidRDefault="00180CE6" w:rsidP="00180CE6">
      <w:r w:rsidRPr="00180CE6">
        <w:t>Projenin kullanıcı arayüzü modern web trendlerine uygun olarak kurgulanmıştır:</w:t>
      </w:r>
    </w:p>
    <w:p w14:paraId="3F68B039" w14:textId="77777777" w:rsidR="00180CE6" w:rsidRPr="00180CE6" w:rsidRDefault="00180CE6" w:rsidP="00180CE6">
      <w:pPr>
        <w:numPr>
          <w:ilvl w:val="0"/>
          <w:numId w:val="3"/>
        </w:numPr>
      </w:pPr>
      <w:r w:rsidRPr="00180CE6">
        <w:rPr>
          <w:b/>
          <w:bCs/>
        </w:rPr>
        <w:t>Görsel Tema:</w:t>
      </w:r>
      <w:r w:rsidRPr="00180CE6">
        <w:t xml:space="preserve"> Kullanıcı tercihlerine uygun olarak minimalist, koyu mavi (dark blue) ağırlıklı bir estetik tercih edilmiştir.</w:t>
      </w:r>
    </w:p>
    <w:p w14:paraId="2E3D5200" w14:textId="77777777" w:rsidR="00180CE6" w:rsidRPr="00180CE6" w:rsidRDefault="00180CE6" w:rsidP="00180CE6">
      <w:pPr>
        <w:numPr>
          <w:ilvl w:val="0"/>
          <w:numId w:val="3"/>
        </w:numPr>
      </w:pPr>
      <w:r w:rsidRPr="00180CE6">
        <w:rPr>
          <w:b/>
          <w:bCs/>
        </w:rPr>
        <w:t>Arayüz Teknolojisi:</w:t>
      </w:r>
      <w:r w:rsidRPr="00180CE6">
        <w:t xml:space="preserve"> Dinamik otomatik tamamlama (Autocomplete) özellikleri barındıran, şeffaflık ve derinlik hissi veren </w:t>
      </w:r>
      <w:r w:rsidRPr="00180CE6">
        <w:rPr>
          <w:b/>
          <w:bCs/>
        </w:rPr>
        <w:t>Glassmorphism UI</w:t>
      </w:r>
      <w:r w:rsidRPr="00180CE6">
        <w:t xml:space="preserve"> tasarımı uygulanmıştır.</w:t>
      </w:r>
    </w:p>
    <w:p w14:paraId="017F94EF" w14:textId="77777777" w:rsidR="00180CE6" w:rsidRPr="00180CE6" w:rsidRDefault="00000000" w:rsidP="00180CE6">
      <w:r>
        <w:pict w14:anchorId="19DC69E4">
          <v:rect id="_x0000_i1029" style="width:0;height:1.5pt" o:hralign="center" o:hrstd="t" o:hr="t" fillcolor="#a0a0a0" stroked="f"/>
        </w:pict>
      </w:r>
    </w:p>
    <w:p w14:paraId="16813A84" w14:textId="77777777" w:rsidR="00180CE6" w:rsidRPr="00180CE6" w:rsidRDefault="00180CE6" w:rsidP="00180CE6">
      <w:pPr>
        <w:rPr>
          <w:b/>
          <w:bCs/>
        </w:rPr>
      </w:pPr>
      <w:r w:rsidRPr="00180CE6">
        <w:rPr>
          <w:b/>
          <w:bCs/>
        </w:rPr>
        <w:t>5. Sonuç</w:t>
      </w:r>
    </w:p>
    <w:p w14:paraId="76AE9B70" w14:textId="77777777" w:rsidR="00180CE6" w:rsidRPr="00180CE6" w:rsidRDefault="00180CE6" w:rsidP="00180CE6">
      <w:r w:rsidRPr="00180CE6">
        <w:rPr>
          <w:b/>
          <w:bCs/>
        </w:rPr>
        <w:t>GamePulse</w:t>
      </w:r>
      <w:r w:rsidRPr="00180CE6">
        <w:t xml:space="preserve"> projesi; teorik veritabanı ve programlama bilgilerinin, canlı bir bulut sunucusunun (Render) getirdiği operasyonel kısıtlamalar ve güncel kütüphane sürücüleri (SQLAlchemy v2 / Psycopg v3) altında nasıl optimize edileceğini gösteren, çalışan ve doğrulanmış bir yazılım ürünüdür. Proje, bir web uygulamasının yerel bilgisayardan çıkarılıp production ortamında stabil bir servis olarak ayağa kaldırılması sürecindeki tüm troubleshooting (sorun giderme) aşamalarını başarıyla tamamlamıştır.</w:t>
      </w:r>
    </w:p>
    <w:p w14:paraId="7CE6C2FE" w14:textId="77777777" w:rsidR="0024401B" w:rsidRPr="00180CE6" w:rsidRDefault="0024401B" w:rsidP="00180CE6"/>
    <w:sectPr w:rsidR="0024401B" w:rsidRPr="00180CE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428CC"/>
    <w:multiLevelType w:val="multilevel"/>
    <w:tmpl w:val="AC8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FCD024C"/>
    <w:multiLevelType w:val="multilevel"/>
    <w:tmpl w:val="8154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F031F6"/>
    <w:multiLevelType w:val="multilevel"/>
    <w:tmpl w:val="ECDC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142238">
    <w:abstractNumId w:val="1"/>
  </w:num>
  <w:num w:numId="2" w16cid:durableId="2139226437">
    <w:abstractNumId w:val="0"/>
  </w:num>
  <w:num w:numId="3" w16cid:durableId="448015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C1"/>
    <w:rsid w:val="00180CE6"/>
    <w:rsid w:val="0024401B"/>
    <w:rsid w:val="003559A3"/>
    <w:rsid w:val="006248D0"/>
    <w:rsid w:val="00B63246"/>
    <w:rsid w:val="00B74B2D"/>
    <w:rsid w:val="00D33EC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01A5"/>
  <w15:chartTrackingRefBased/>
  <w15:docId w15:val="{5A7DDF3F-164C-4857-8919-D7233E1DF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33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33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33EC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33EC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33EC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33EC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33EC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33EC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33EC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33EC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33EC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33EC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33EC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33EC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33EC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33EC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33EC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33EC1"/>
    <w:rPr>
      <w:rFonts w:eastAsiaTheme="majorEastAsia" w:cstheme="majorBidi"/>
      <w:color w:val="272727" w:themeColor="text1" w:themeTint="D8"/>
    </w:rPr>
  </w:style>
  <w:style w:type="paragraph" w:styleId="KonuBal">
    <w:name w:val="Title"/>
    <w:basedOn w:val="Normal"/>
    <w:next w:val="Normal"/>
    <w:link w:val="KonuBalChar"/>
    <w:uiPriority w:val="10"/>
    <w:qFormat/>
    <w:rsid w:val="00D33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33EC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33EC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33EC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33EC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33EC1"/>
    <w:rPr>
      <w:i/>
      <w:iCs/>
      <w:color w:val="404040" w:themeColor="text1" w:themeTint="BF"/>
    </w:rPr>
  </w:style>
  <w:style w:type="paragraph" w:styleId="ListeParagraf">
    <w:name w:val="List Paragraph"/>
    <w:basedOn w:val="Normal"/>
    <w:uiPriority w:val="34"/>
    <w:qFormat/>
    <w:rsid w:val="00D33EC1"/>
    <w:pPr>
      <w:ind w:left="720"/>
      <w:contextualSpacing/>
    </w:pPr>
  </w:style>
  <w:style w:type="character" w:styleId="GlVurgulama">
    <w:name w:val="Intense Emphasis"/>
    <w:basedOn w:val="VarsaylanParagrafYazTipi"/>
    <w:uiPriority w:val="21"/>
    <w:qFormat/>
    <w:rsid w:val="00D33EC1"/>
    <w:rPr>
      <w:i/>
      <w:iCs/>
      <w:color w:val="0F4761" w:themeColor="accent1" w:themeShade="BF"/>
    </w:rPr>
  </w:style>
  <w:style w:type="paragraph" w:styleId="GlAlnt">
    <w:name w:val="Intense Quote"/>
    <w:basedOn w:val="Normal"/>
    <w:next w:val="Normal"/>
    <w:link w:val="GlAlntChar"/>
    <w:uiPriority w:val="30"/>
    <w:qFormat/>
    <w:rsid w:val="00D33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33EC1"/>
    <w:rPr>
      <w:i/>
      <w:iCs/>
      <w:color w:val="0F4761" w:themeColor="accent1" w:themeShade="BF"/>
    </w:rPr>
  </w:style>
  <w:style w:type="character" w:styleId="GlBavuru">
    <w:name w:val="Intense Reference"/>
    <w:basedOn w:val="VarsaylanParagrafYazTipi"/>
    <w:uiPriority w:val="32"/>
    <w:qFormat/>
    <w:rsid w:val="00D33E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Tolga Gürsoy</dc:creator>
  <cp:keywords/>
  <dc:description/>
  <cp:lastModifiedBy>Tolga Gürsoy</cp:lastModifiedBy>
  <cp:revision>3</cp:revision>
  <dcterms:created xsi:type="dcterms:W3CDTF">2026-05-18T21:21:00Z</dcterms:created>
  <dcterms:modified xsi:type="dcterms:W3CDTF">2026-05-19T09:31:00Z</dcterms:modified>
</cp:coreProperties>
</file>