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DC" w:rsidRPr="005C21DC" w:rsidRDefault="005C21DC" w:rsidP="005C21DC">
      <w:pPr>
        <w:ind w:left="-170"/>
        <w:jc w:val="center"/>
        <w:rPr>
          <w:b/>
          <w:color w:val="002060"/>
          <w:sz w:val="32"/>
          <w:szCs w:val="32"/>
        </w:rPr>
      </w:pPr>
      <w:r w:rsidRPr="005C21DC">
        <w:rPr>
          <w:b/>
          <w:color w:val="002060"/>
          <w:sz w:val="32"/>
          <w:szCs w:val="32"/>
        </w:rPr>
        <w:t>Future Insights: Predicting Highly Paid Profes</w:t>
      </w:r>
      <w:r>
        <w:rPr>
          <w:b/>
          <w:color w:val="002060"/>
          <w:sz w:val="32"/>
          <w:szCs w:val="32"/>
        </w:rPr>
        <w:t>sions and Building Pathways for</w:t>
      </w:r>
      <w:r w:rsidRPr="005C21DC">
        <w:rPr>
          <w:b/>
          <w:color w:val="002060"/>
          <w:sz w:val="32"/>
          <w:szCs w:val="32"/>
        </w:rPr>
        <w:t xml:space="preserve"> Students</w:t>
      </w:r>
    </w:p>
    <w:p w:rsidR="002F046A" w:rsidRPr="002F046A" w:rsidRDefault="002F046A" w:rsidP="002F046A">
      <w:pPr>
        <w:ind w:left="-170"/>
        <w:rPr>
          <w:b/>
          <w:sz w:val="28"/>
          <w:szCs w:val="28"/>
        </w:rPr>
      </w:pPr>
      <w:r w:rsidRPr="002F046A">
        <w:rPr>
          <w:b/>
          <w:sz w:val="28"/>
          <w:szCs w:val="28"/>
        </w:rPr>
        <w:t>1. Product Idea</w:t>
      </w:r>
    </w:p>
    <w:p w:rsidR="002F046A" w:rsidRDefault="002F046A" w:rsidP="002F046A">
      <w:r>
        <w:t>My project is a career prediction platform</w:t>
      </w:r>
      <w:r>
        <w:t xml:space="preserve"> that helps students identify and pursue</w:t>
      </w:r>
      <w:r>
        <w:t xml:space="preserve"> highly paid professions using machine learning and data analytics</w:t>
      </w:r>
      <w:r>
        <w:t xml:space="preserve">. The platform provides:  </w:t>
      </w:r>
    </w:p>
    <w:p w:rsidR="002F046A" w:rsidRDefault="00173CC7" w:rsidP="002F046A">
      <w:r>
        <w:t xml:space="preserve"> </w:t>
      </w:r>
      <w:r w:rsidR="002F046A">
        <w:t xml:space="preserve">- Career prediction dashboard (trends in high-paying jobs)  </w:t>
      </w:r>
    </w:p>
    <w:p w:rsidR="002F046A" w:rsidRDefault="00173CC7" w:rsidP="002F046A">
      <w:r>
        <w:t xml:space="preserve"> </w:t>
      </w:r>
      <w:r w:rsidR="002F046A">
        <w:t xml:space="preserve">- Personalized career pathway guides (skills, exams, universities)  </w:t>
      </w:r>
    </w:p>
    <w:p w:rsidR="002F046A" w:rsidRDefault="00173CC7" w:rsidP="002F046A">
      <w:r>
        <w:t xml:space="preserve"> </w:t>
      </w:r>
      <w:r w:rsidR="002F046A">
        <w:t xml:space="preserve">- Resource repository (scholarships, mentorship, courses)  </w:t>
      </w:r>
    </w:p>
    <w:p w:rsidR="002F046A" w:rsidRDefault="002F046A" w:rsidP="005C21DC">
      <w:pPr>
        <w:ind w:left="57" w:right="-113"/>
      </w:pPr>
      <w:r>
        <w:t xml:space="preserve">- AI-driven recommendations (based on individual preferences, industry </w:t>
      </w:r>
      <w:r w:rsidR="00173CC7">
        <w:t xml:space="preserve">trends, and economic         reports)  </w:t>
      </w:r>
    </w:p>
    <w:p w:rsidR="002F046A" w:rsidRDefault="002F046A" w:rsidP="002F046A">
      <w:r>
        <w:t>It bridges the gap between education and employment by offering real-time market insights</w:t>
      </w:r>
      <w:r>
        <w:t xml:space="preserve"> </w:t>
      </w:r>
      <w:r>
        <w:t>and customized career roadmaps for</w:t>
      </w:r>
      <w:r w:rsidR="005C21DC">
        <w:t xml:space="preserve"> students.  </w:t>
      </w:r>
    </w:p>
    <w:p w:rsidR="002F046A" w:rsidRPr="002F046A" w:rsidRDefault="002F046A" w:rsidP="002F046A">
      <w:pPr>
        <w:ind w:left="-170"/>
        <w:rPr>
          <w:b/>
          <w:sz w:val="28"/>
          <w:szCs w:val="28"/>
        </w:rPr>
      </w:pPr>
      <w:r w:rsidRPr="002F046A">
        <w:rPr>
          <w:b/>
          <w:sz w:val="28"/>
          <w:szCs w:val="28"/>
        </w:rPr>
        <w:t>2. Business Model</w:t>
      </w:r>
    </w:p>
    <w:p w:rsidR="002F046A" w:rsidRDefault="002F046A" w:rsidP="002F046A">
      <w:r>
        <w:t xml:space="preserve"> Platform follows a </w:t>
      </w:r>
      <w:r>
        <w:t xml:space="preserve">multi-stakeholder </w:t>
      </w:r>
      <w:r>
        <w:t>business model</w:t>
      </w:r>
      <w:r>
        <w:t xml:space="preserve">, targeting:  </w:t>
      </w:r>
    </w:p>
    <w:p w:rsidR="002F046A" w:rsidRDefault="002F046A" w:rsidP="002F046A">
      <w:r>
        <w:t>- Students</w:t>
      </w:r>
      <w:r>
        <w:t xml:space="preserve"> (primary users)  </w:t>
      </w:r>
    </w:p>
    <w:p w:rsidR="002F046A" w:rsidRDefault="002F046A" w:rsidP="002F046A">
      <w:r>
        <w:t xml:space="preserve">- </w:t>
      </w:r>
      <w:r>
        <w:t xml:space="preserve">Educators &amp; Career </w:t>
      </w:r>
      <w:r>
        <w:t>Counsellors</w:t>
      </w:r>
      <w:r>
        <w:t xml:space="preserve"> (for academic integration)  </w:t>
      </w:r>
    </w:p>
    <w:p w:rsidR="005C21DC" w:rsidRDefault="002F046A" w:rsidP="002F046A">
      <w:r>
        <w:t>- Policy Makers &amp; Institutions</w:t>
      </w:r>
      <w:r>
        <w:t xml:space="preserve"> (for</w:t>
      </w:r>
      <w:r w:rsidR="005C21DC">
        <w:t xml:space="preserve"> partnerships and validation)  </w:t>
      </w:r>
    </w:p>
    <w:p w:rsidR="002F046A" w:rsidRDefault="002F046A" w:rsidP="002F046A">
      <w:r>
        <w:t>Revenue Streams:</w:t>
      </w:r>
    </w:p>
    <w:p w:rsidR="002F046A" w:rsidRDefault="005C21DC" w:rsidP="002F046A">
      <w:r>
        <w:t>-</w:t>
      </w:r>
      <w:r w:rsidR="002F046A">
        <w:t xml:space="preserve"> </w:t>
      </w:r>
      <w:proofErr w:type="spellStart"/>
      <w:r w:rsidR="002F046A">
        <w:t>Freemium</w:t>
      </w:r>
      <w:proofErr w:type="spellEnd"/>
      <w:r w:rsidR="002F046A">
        <w:t xml:space="preserve"> </w:t>
      </w:r>
      <w:r>
        <w:t>Model:</w:t>
      </w:r>
      <w:r w:rsidR="002F046A">
        <w:t xml:space="preserve"> Basic career insights for free, premium services for advanced analytics and mentoring.  </w:t>
      </w:r>
    </w:p>
    <w:p w:rsidR="002F046A" w:rsidRDefault="005C21DC" w:rsidP="002F046A">
      <w:r>
        <w:t>-</w:t>
      </w:r>
      <w:r w:rsidR="002F046A">
        <w:t xml:space="preserve"> Institutional </w:t>
      </w:r>
      <w:r>
        <w:t>Partnerships:</w:t>
      </w:r>
      <w:r w:rsidR="002F046A">
        <w:t xml:space="preserve"> Collaboration with schools, universities, and online learning platforms.  </w:t>
      </w:r>
    </w:p>
    <w:p w:rsidR="002F046A" w:rsidRDefault="005C21DC" w:rsidP="002F046A">
      <w:r>
        <w:t>-</w:t>
      </w:r>
      <w:r w:rsidR="002F046A">
        <w:t xml:space="preserve">Advertisements &amp; </w:t>
      </w:r>
      <w:r>
        <w:t>Sponsorships:</w:t>
      </w:r>
      <w:r w:rsidR="002F046A">
        <w:t xml:space="preserve"> Industry partners promoting courses and job opportunities.  </w:t>
      </w:r>
    </w:p>
    <w:p w:rsidR="005C21DC" w:rsidRDefault="005C21DC" w:rsidP="005C21DC">
      <w:r>
        <w:t>-</w:t>
      </w:r>
      <w:r w:rsidR="002F046A">
        <w:t xml:space="preserve"> Subscription </w:t>
      </w:r>
      <w:r>
        <w:t>Plans:</w:t>
      </w:r>
      <w:r w:rsidR="002F046A">
        <w:t xml:space="preserve"> Monthly/yearly plans for personalized ca</w:t>
      </w:r>
      <w:r>
        <w:t xml:space="preserve">reer coaching and mentorship.  </w:t>
      </w:r>
    </w:p>
    <w:p w:rsidR="002F046A" w:rsidRPr="005C21DC" w:rsidRDefault="002F046A" w:rsidP="005C21DC">
      <w:pPr>
        <w:ind w:left="-170"/>
      </w:pPr>
      <w:r w:rsidRPr="002F046A">
        <w:rPr>
          <w:b/>
          <w:sz w:val="28"/>
          <w:szCs w:val="28"/>
        </w:rPr>
        <w:t>3. Financial Model</w:t>
      </w:r>
      <w:r w:rsidRPr="002F046A">
        <w:rPr>
          <w:b/>
          <w:sz w:val="28"/>
          <w:szCs w:val="28"/>
        </w:rPr>
        <w:t xml:space="preserve">  </w:t>
      </w:r>
    </w:p>
    <w:p w:rsidR="002F046A" w:rsidRDefault="002F046A" w:rsidP="002F046A">
      <w:r>
        <w:t xml:space="preserve"> F</w:t>
      </w:r>
      <w:r>
        <w:t xml:space="preserve">inancial model likely includes:  </w:t>
      </w:r>
    </w:p>
    <w:p w:rsidR="002F046A" w:rsidRDefault="002F046A" w:rsidP="002F046A">
      <w:r>
        <w:t xml:space="preserve"> Revenue Projections: </w:t>
      </w:r>
    </w:p>
    <w:p w:rsidR="002F046A" w:rsidRDefault="002F046A" w:rsidP="002F046A">
      <w:r>
        <w:t xml:space="preserve"> - Free users converting to premium subscribers (~10-15%)  </w:t>
      </w:r>
    </w:p>
    <w:p w:rsidR="002F046A" w:rsidRDefault="002F046A" w:rsidP="002F046A">
      <w:r>
        <w:t xml:space="preserve"> </w:t>
      </w:r>
      <w:r>
        <w:t xml:space="preserve"> - Institutional licensing fees  </w:t>
      </w:r>
    </w:p>
    <w:p w:rsidR="002F046A" w:rsidRDefault="002F046A" w:rsidP="002F046A">
      <w:r>
        <w:lastRenderedPageBreak/>
        <w:t xml:space="preserve">  - Affiliate commissions from educational partners  </w:t>
      </w:r>
    </w:p>
    <w:p w:rsidR="002F046A" w:rsidRDefault="002F046A" w:rsidP="002F046A">
      <w:r>
        <w:t>Cost Structure:</w:t>
      </w:r>
      <w:r>
        <w:t xml:space="preserve"> </w:t>
      </w:r>
    </w:p>
    <w:p w:rsidR="002F046A" w:rsidRDefault="002F046A" w:rsidP="002F046A">
      <w:r>
        <w:t xml:space="preserve">  -Technology Costs:</w:t>
      </w:r>
      <w:r>
        <w:t xml:space="preserve"> AI model development, cloud storage, database management  </w:t>
      </w:r>
    </w:p>
    <w:p w:rsidR="002F046A" w:rsidRDefault="002F046A" w:rsidP="002F046A">
      <w:r>
        <w:t xml:space="preserve">  - Operational Costs: </w:t>
      </w:r>
      <w:r>
        <w:t xml:space="preserve">Team salaries (developers, data scientists, educators)  </w:t>
      </w:r>
    </w:p>
    <w:p w:rsidR="002F046A" w:rsidRDefault="002F046A" w:rsidP="002F046A">
      <w:r>
        <w:t xml:space="preserve">  - Marketing &amp; Acquisition:</w:t>
      </w:r>
      <w:r>
        <w:t xml:space="preserve"> Digital campaigns, partnerships, influencer promotions  </w:t>
      </w:r>
    </w:p>
    <w:p w:rsidR="002F046A" w:rsidRDefault="002F046A" w:rsidP="002F046A">
      <w:r>
        <w:t>Break-even Analysis:</w:t>
      </w:r>
    </w:p>
    <w:p w:rsidR="002F046A" w:rsidRDefault="002F046A" w:rsidP="002F046A">
      <w:r>
        <w:t xml:space="preserve">  - Revenue from premium users &amp; partnerships should cover operati</w:t>
      </w:r>
      <w:r>
        <w:t xml:space="preserve">onal expenses within 2-3 years.  </w:t>
      </w:r>
    </w:p>
    <w:p w:rsidR="002F046A" w:rsidRDefault="002F046A" w:rsidP="002F046A"/>
    <w:p w:rsidR="006432D0" w:rsidRDefault="002F046A" w:rsidP="002F046A">
      <w:pPr>
        <w:ind w:left="-170"/>
        <w:rPr>
          <w:b/>
          <w:sz w:val="28"/>
          <w:szCs w:val="28"/>
        </w:rPr>
      </w:pPr>
      <w:r w:rsidRPr="002F046A">
        <w:rPr>
          <w:b/>
          <w:sz w:val="28"/>
          <w:szCs w:val="28"/>
        </w:rPr>
        <w:t xml:space="preserve"> </w:t>
      </w:r>
      <w:r w:rsidRPr="002F046A">
        <w:rPr>
          <w:b/>
          <w:sz w:val="28"/>
          <w:szCs w:val="28"/>
        </w:rPr>
        <w:t>4. Prod</w:t>
      </w:r>
      <w:r w:rsidRPr="002F046A">
        <w:rPr>
          <w:b/>
          <w:sz w:val="28"/>
          <w:szCs w:val="28"/>
        </w:rPr>
        <w:t>uct Prototype Schematic Diagram</w:t>
      </w:r>
    </w:p>
    <w:p w:rsidR="00234E03" w:rsidRDefault="005C21DC" w:rsidP="002F046A">
      <w:pPr>
        <w:ind w:left="-17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0949" cy="58160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9A" w:rsidRPr="00C65A9A" w:rsidRDefault="00C65A9A" w:rsidP="00C65A9A">
      <w:pPr>
        <w:keepNext/>
        <w:keepLines/>
        <w:spacing w:before="480" w:after="0"/>
        <w:outlineLvl w:val="0"/>
        <w:rPr>
          <w:rFonts w:ascii="Calibri" w:eastAsia="MS Gothic" w:hAnsi="Calibri" w:cs="Times New Roman"/>
          <w:b/>
          <w:bCs/>
          <w:sz w:val="28"/>
          <w:szCs w:val="28"/>
          <w:lang w:val="en-US"/>
        </w:rPr>
      </w:pPr>
      <w:r w:rsidRPr="00C65A9A">
        <w:rPr>
          <w:rFonts w:ascii="Calibri" w:eastAsia="MS Gothic" w:hAnsi="Calibri" w:cs="Times New Roman"/>
          <w:b/>
          <w:bCs/>
          <w:sz w:val="28"/>
          <w:szCs w:val="28"/>
          <w:lang w:val="en-US"/>
        </w:rPr>
        <w:lastRenderedPageBreak/>
        <w:t>Career Guidance AI System</w:t>
      </w:r>
    </w:p>
    <w:p w:rsidR="00C65A9A" w:rsidRPr="00C65A9A" w:rsidRDefault="00C65A9A" w:rsidP="00C65A9A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val="en-US"/>
        </w:rPr>
      </w:pPr>
      <w:r w:rsidRPr="00C65A9A">
        <w:rPr>
          <w:rFonts w:ascii="Calibri" w:eastAsia="MS Gothic" w:hAnsi="Calibri" w:cs="Times New Roman"/>
          <w:b/>
          <w:bCs/>
          <w:sz w:val="26"/>
          <w:szCs w:val="26"/>
          <w:lang w:val="en-US"/>
        </w:rPr>
        <w:t>1. Data Input (Top Section) – Where the Information Comes From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The system collects data from: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Industry Trends </w:t>
      </w:r>
      <w:r w:rsidRPr="00C65A9A">
        <w:rPr>
          <w:rFonts w:ascii="Cambria" w:eastAsia="MS Mincho" w:hAnsi="Cambria" w:cs="Cambria"/>
          <w:lang w:val="en-US"/>
        </w:rPr>
        <w:t>📈</w:t>
      </w:r>
      <w:r w:rsidRPr="00C65A9A">
        <w:rPr>
          <w:rFonts w:ascii="Cambria" w:eastAsia="MS Mincho" w:hAnsi="Cambria" w:cs="Times New Roman"/>
          <w:lang w:val="en-US"/>
        </w:rPr>
        <w:t xml:space="preserve"> (What careers are growing?)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User Preferences </w:t>
      </w:r>
      <w:r w:rsidRPr="00C65A9A">
        <w:rPr>
          <w:rFonts w:ascii="Cambria" w:eastAsia="MS Mincho" w:hAnsi="Cambria" w:cs="Cambria"/>
          <w:lang w:val="en-US"/>
        </w:rPr>
        <w:t>🎯</w:t>
      </w:r>
      <w:r w:rsidRPr="00C65A9A">
        <w:rPr>
          <w:rFonts w:ascii="Cambria" w:eastAsia="MS Mincho" w:hAnsi="Cambria" w:cs="Times New Roman"/>
          <w:lang w:val="en-US"/>
        </w:rPr>
        <w:t xml:space="preserve"> (Student interests, skills)</w:t>
      </w:r>
      <w:bookmarkStart w:id="0" w:name="_GoBack"/>
      <w:bookmarkEnd w:id="0"/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AI Data Collection </w:t>
      </w:r>
      <w:r w:rsidRPr="00C65A9A">
        <w:rPr>
          <w:rFonts w:ascii="Cambria" w:eastAsia="MS Mincho" w:hAnsi="Cambria" w:cs="Cambria"/>
          <w:lang w:val="en-US"/>
        </w:rPr>
        <w:t>🤖</w:t>
      </w:r>
      <w:r w:rsidRPr="00C65A9A">
        <w:rPr>
          <w:rFonts w:ascii="Cambria" w:eastAsia="MS Mincho" w:hAnsi="Cambria" w:cs="Times New Roman"/>
          <w:lang w:val="en-US"/>
        </w:rPr>
        <w:t xml:space="preserve"> (Historical job trends, salary insights)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Purpose: To gather real-world career information.</w:t>
      </w:r>
    </w:p>
    <w:p w:rsidR="00C65A9A" w:rsidRPr="00C65A9A" w:rsidRDefault="00C65A9A" w:rsidP="00C65A9A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sz w:val="26"/>
          <w:szCs w:val="26"/>
          <w:lang w:val="en-US"/>
        </w:rPr>
      </w:pPr>
      <w:r w:rsidRPr="00C65A9A">
        <w:rPr>
          <w:rFonts w:ascii="Calibri" w:eastAsia="MS Gothic" w:hAnsi="Calibri" w:cs="Times New Roman"/>
          <w:b/>
          <w:bCs/>
          <w:sz w:val="26"/>
          <w:szCs w:val="26"/>
          <w:lang w:val="en-US"/>
        </w:rPr>
        <w:t>2. AI Processing &amp; Analysis (Middle Section) – How AI Works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The Machine Learning (ML) model takes the collected data and: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Analyzes job demand </w:t>
      </w:r>
      <w:r w:rsidRPr="00C65A9A">
        <w:rPr>
          <w:rFonts w:ascii="Cambria" w:eastAsia="MS Mincho" w:hAnsi="Cambria" w:cs="Cambria"/>
          <w:lang w:val="en-US"/>
        </w:rPr>
        <w:t>📊</w:t>
      </w:r>
      <w:r w:rsidRPr="00C65A9A">
        <w:rPr>
          <w:rFonts w:ascii="Cambria" w:eastAsia="MS Mincho" w:hAnsi="Cambria" w:cs="Times New Roman"/>
          <w:lang w:val="en-US"/>
        </w:rPr>
        <w:t xml:space="preserve"> (Which jobs will pay well in the future?)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Identifies career trends </w:t>
      </w:r>
      <w:r w:rsidRPr="00C65A9A">
        <w:rPr>
          <w:rFonts w:ascii="Cambria" w:eastAsia="MS Mincho" w:hAnsi="Cambria" w:cs="Cambria"/>
          <w:lang w:val="en-US"/>
        </w:rPr>
        <w:t>🔄</w:t>
      </w:r>
      <w:r w:rsidRPr="00C65A9A">
        <w:rPr>
          <w:rFonts w:ascii="Cambria" w:eastAsia="MS Mincho" w:hAnsi="Cambria" w:cs="Times New Roman"/>
          <w:lang w:val="en-US"/>
        </w:rPr>
        <w:t xml:space="preserve"> (Tech, healthcare, finance, etc.)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Matches students with the best options </w:t>
      </w:r>
      <w:r w:rsidRPr="00C65A9A">
        <w:rPr>
          <w:rFonts w:ascii="Cambria" w:eastAsia="MS Mincho" w:hAnsi="Cambria" w:cs="Cambria"/>
          <w:lang w:val="en-US"/>
        </w:rPr>
        <w:t>🏆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Purpose: To predict the most promising careers for users.</w:t>
      </w:r>
    </w:p>
    <w:p w:rsidR="00C65A9A" w:rsidRPr="00C65A9A" w:rsidRDefault="00C65A9A" w:rsidP="00C65A9A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sz w:val="26"/>
          <w:szCs w:val="26"/>
          <w:lang w:val="en-US"/>
        </w:rPr>
      </w:pPr>
      <w:r w:rsidRPr="00C65A9A">
        <w:rPr>
          <w:rFonts w:ascii="Calibri" w:eastAsia="MS Gothic" w:hAnsi="Calibri" w:cs="Times New Roman"/>
          <w:b/>
          <w:bCs/>
          <w:sz w:val="26"/>
          <w:szCs w:val="26"/>
          <w:lang w:val="en-US"/>
        </w:rPr>
        <w:t>3. Career Dashboard &amp; Pathways (Bottom Section) – What Users See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After AI analysis, the platform provides: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Career Suggestions </w:t>
      </w:r>
      <w:r w:rsidRPr="00C65A9A">
        <w:rPr>
          <w:rFonts w:ascii="Cambria" w:eastAsia="MS Mincho" w:hAnsi="Cambria" w:cs="Cambria"/>
          <w:lang w:val="en-US"/>
        </w:rPr>
        <w:t>💼</w:t>
      </w:r>
      <w:r w:rsidRPr="00C65A9A">
        <w:rPr>
          <w:rFonts w:ascii="Cambria" w:eastAsia="MS Mincho" w:hAnsi="Cambria" w:cs="Times New Roman"/>
          <w:lang w:val="en-US"/>
        </w:rPr>
        <w:t xml:space="preserve"> (Top jobs for the future)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Exams &amp; Universities </w:t>
      </w:r>
      <w:r w:rsidRPr="00C65A9A">
        <w:rPr>
          <w:rFonts w:ascii="Cambria" w:eastAsia="MS Mincho" w:hAnsi="Cambria" w:cs="Cambria"/>
          <w:lang w:val="en-US"/>
        </w:rPr>
        <w:t>🎓</w:t>
      </w:r>
      <w:r w:rsidRPr="00C65A9A">
        <w:rPr>
          <w:rFonts w:ascii="Cambria" w:eastAsia="MS Mincho" w:hAnsi="Cambria" w:cs="Times New Roman"/>
          <w:lang w:val="en-US"/>
        </w:rPr>
        <w:t xml:space="preserve"> (Where to study, entrance exams needed)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Learning Paths </w:t>
      </w:r>
      <w:r w:rsidRPr="00C65A9A">
        <w:rPr>
          <w:rFonts w:ascii="Cambria" w:eastAsia="MS Mincho" w:hAnsi="Cambria" w:cs="Cambria"/>
          <w:lang w:val="en-US"/>
        </w:rPr>
        <w:t>📍</w:t>
      </w:r>
      <w:r w:rsidRPr="00C65A9A">
        <w:rPr>
          <w:rFonts w:ascii="Cambria" w:eastAsia="MS Mincho" w:hAnsi="Cambria" w:cs="Times New Roman"/>
          <w:lang w:val="en-US"/>
        </w:rPr>
        <w:t xml:space="preserve"> (Steps to achieve the career goal)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Purpose: To give clear career guidance with action steps.</w:t>
      </w:r>
    </w:p>
    <w:p w:rsidR="00C65A9A" w:rsidRPr="00C65A9A" w:rsidRDefault="00C65A9A" w:rsidP="00C65A9A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000000" w:themeColor="text1"/>
          <w:sz w:val="26"/>
          <w:szCs w:val="26"/>
          <w:lang w:val="en-US"/>
        </w:rPr>
      </w:pPr>
      <w:r w:rsidRPr="00C65A9A">
        <w:rPr>
          <w:rFonts w:ascii="Calibri" w:eastAsia="MS Gothic" w:hAnsi="Calibri" w:cs="Times New Roman"/>
          <w:b/>
          <w:bCs/>
          <w:color w:val="000000" w:themeColor="text1"/>
          <w:sz w:val="26"/>
          <w:szCs w:val="26"/>
          <w:lang w:val="en-US"/>
        </w:rPr>
        <w:t>4. User Interaction (Final Section) – How Users Use It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Students can: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Explore career options </w:t>
      </w:r>
      <w:r w:rsidRPr="00C65A9A">
        <w:rPr>
          <w:rFonts w:ascii="Cambria" w:eastAsia="MS Mincho" w:hAnsi="Cambria" w:cs="Cambria"/>
          <w:lang w:val="en-US"/>
        </w:rPr>
        <w:t>🔍</w:t>
      </w:r>
      <w:r w:rsidRPr="00C65A9A">
        <w:rPr>
          <w:rFonts w:ascii="Cambria" w:eastAsia="MS Mincho" w:hAnsi="Cambria" w:cs="Times New Roman"/>
          <w:lang w:val="en-US"/>
        </w:rPr>
        <w:t xml:space="preserve"> (See their future job possibilities)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Track progress </w:t>
      </w:r>
      <w:r w:rsidRPr="00C65A9A">
        <w:rPr>
          <w:rFonts w:ascii="Cambria" w:eastAsia="MS Mincho" w:hAnsi="Cambria" w:cs="Cambria"/>
          <w:lang w:val="en-US"/>
        </w:rPr>
        <w:t>📊</w:t>
      </w:r>
      <w:r w:rsidRPr="00C65A9A">
        <w:rPr>
          <w:rFonts w:ascii="Cambria" w:eastAsia="MS Mincho" w:hAnsi="Cambria" w:cs="Times New Roman"/>
          <w:lang w:val="en-US"/>
        </w:rPr>
        <w:t xml:space="preserve"> (Monitor learning &amp; skill-building)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 xml:space="preserve">• Get mentorship &amp; resources </w:t>
      </w:r>
      <w:r w:rsidRPr="00C65A9A">
        <w:rPr>
          <w:rFonts w:ascii="Cambria" w:eastAsia="MS Mincho" w:hAnsi="Cambria" w:cs="Cambria"/>
          <w:lang w:val="en-US"/>
        </w:rPr>
        <w:t>📚</w:t>
      </w:r>
      <w:r w:rsidRPr="00C65A9A">
        <w:rPr>
          <w:rFonts w:ascii="Cambria" w:eastAsia="MS Mincho" w:hAnsi="Cambria" w:cs="Times New Roman"/>
          <w:lang w:val="en-US"/>
        </w:rPr>
        <w:t xml:space="preserve"> (Guidance from experts)</w:t>
      </w:r>
    </w:p>
    <w:p w:rsidR="00C65A9A" w:rsidRPr="00C65A9A" w:rsidRDefault="00C65A9A" w:rsidP="00C65A9A">
      <w:pPr>
        <w:rPr>
          <w:rFonts w:ascii="Cambria" w:eastAsia="MS Mincho" w:hAnsi="Cambria" w:cs="Times New Roman"/>
          <w:lang w:val="en-US"/>
        </w:rPr>
      </w:pPr>
      <w:r w:rsidRPr="00C65A9A">
        <w:rPr>
          <w:rFonts w:ascii="Cambria" w:eastAsia="MS Mincho" w:hAnsi="Cambria" w:cs="Times New Roman"/>
          <w:lang w:val="en-US"/>
        </w:rPr>
        <w:t>Purpose: To help students take action toward their dream careers.</w:t>
      </w:r>
    </w:p>
    <w:p w:rsidR="005C21DC" w:rsidRPr="002F046A" w:rsidRDefault="005C21DC" w:rsidP="002F046A">
      <w:pPr>
        <w:ind w:left="-170"/>
        <w:rPr>
          <w:b/>
          <w:sz w:val="28"/>
          <w:szCs w:val="28"/>
        </w:rPr>
      </w:pPr>
    </w:p>
    <w:sectPr w:rsidR="005C21DC" w:rsidRPr="002F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6A"/>
    <w:rsid w:val="00173CC7"/>
    <w:rsid w:val="00234E03"/>
    <w:rsid w:val="002F046A"/>
    <w:rsid w:val="005C21DC"/>
    <w:rsid w:val="006432D0"/>
    <w:rsid w:val="009357C9"/>
    <w:rsid w:val="00C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2025-02-05T07:24:00Z</dcterms:created>
  <dcterms:modified xsi:type="dcterms:W3CDTF">2025-02-05T07:24:00Z</dcterms:modified>
</cp:coreProperties>
</file>