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libri" w:eastAsia="Calibri" w:hAnsi="Calibri" w:cs="Calibri"/>
          <w:color w:val="auto"/>
          <w:sz w:val="22"/>
          <w:szCs w:val="22"/>
          <w:lang w:val="es-CL" w:eastAsia="es-CL"/>
        </w:rPr>
        <w:id w:val="1716158277"/>
        <w:docPartObj>
          <w:docPartGallery w:val="Table of Contents"/>
          <w:docPartUnique/>
        </w:docPartObj>
      </w:sdtPr>
      <w:sdtEndPr>
        <w:rPr>
          <w:b/>
          <w:bCs/>
          <w:noProof/>
        </w:rPr>
      </w:sdtEndPr>
      <w:sdtContent>
        <w:p w14:paraId="4B65F891" w14:textId="2EE5F591" w:rsidR="00F13C1E" w:rsidRDefault="00F13C1E">
          <w:pPr>
            <w:pStyle w:val="TOCHeading"/>
          </w:pPr>
          <w:r>
            <w:t>Table of Contents</w:t>
          </w:r>
        </w:p>
        <w:p w14:paraId="043204EC" w14:textId="0A48EEFF" w:rsidR="00542AD0" w:rsidRDefault="00F13C1E">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955353" w:history="1">
            <w:r w:rsidR="00542AD0" w:rsidRPr="00785427">
              <w:rPr>
                <w:rStyle w:val="Hyperlink"/>
                <w:b/>
                <w:bCs/>
                <w:noProof/>
              </w:rPr>
              <w:t>Manual de Usuario: Análisis PESTEL (Módulo /context-scope/pestel)</w:t>
            </w:r>
            <w:r w:rsidR="00542AD0">
              <w:rPr>
                <w:noProof/>
                <w:webHidden/>
              </w:rPr>
              <w:tab/>
            </w:r>
            <w:r w:rsidR="00542AD0">
              <w:rPr>
                <w:noProof/>
                <w:webHidden/>
              </w:rPr>
              <w:fldChar w:fldCharType="begin"/>
            </w:r>
            <w:r w:rsidR="00542AD0">
              <w:rPr>
                <w:noProof/>
                <w:webHidden/>
              </w:rPr>
              <w:instrText xml:space="preserve"> PAGEREF _Toc237955353 \h </w:instrText>
            </w:r>
            <w:r w:rsidR="00542AD0">
              <w:rPr>
                <w:noProof/>
                <w:webHidden/>
              </w:rPr>
            </w:r>
            <w:r w:rsidR="00542AD0">
              <w:rPr>
                <w:noProof/>
                <w:webHidden/>
              </w:rPr>
              <w:fldChar w:fldCharType="separate"/>
            </w:r>
            <w:r w:rsidR="00542AD0">
              <w:rPr>
                <w:noProof/>
                <w:webHidden/>
              </w:rPr>
              <w:t>3</w:t>
            </w:r>
            <w:r w:rsidR="00542AD0">
              <w:rPr>
                <w:noProof/>
                <w:webHidden/>
              </w:rPr>
              <w:fldChar w:fldCharType="end"/>
            </w:r>
          </w:hyperlink>
        </w:p>
        <w:p w14:paraId="0DF394A6" w14:textId="3FECEDCA" w:rsidR="00542AD0" w:rsidRDefault="00542AD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5354" w:history="1">
            <w:r w:rsidRPr="00785427">
              <w:rPr>
                <w:rStyle w:val="Hyperlink"/>
                <w:b/>
                <w:bCs/>
                <w:noProof/>
              </w:rPr>
              <w:t>1. Consideraciones Previas</w:t>
            </w:r>
            <w:r>
              <w:rPr>
                <w:noProof/>
                <w:webHidden/>
              </w:rPr>
              <w:tab/>
            </w:r>
            <w:r>
              <w:rPr>
                <w:noProof/>
                <w:webHidden/>
              </w:rPr>
              <w:fldChar w:fldCharType="begin"/>
            </w:r>
            <w:r>
              <w:rPr>
                <w:noProof/>
                <w:webHidden/>
              </w:rPr>
              <w:instrText xml:space="preserve"> PAGEREF _Toc237955354 \h </w:instrText>
            </w:r>
            <w:r>
              <w:rPr>
                <w:noProof/>
                <w:webHidden/>
              </w:rPr>
            </w:r>
            <w:r>
              <w:rPr>
                <w:noProof/>
                <w:webHidden/>
              </w:rPr>
              <w:fldChar w:fldCharType="separate"/>
            </w:r>
            <w:r>
              <w:rPr>
                <w:noProof/>
                <w:webHidden/>
              </w:rPr>
              <w:t>3</w:t>
            </w:r>
            <w:r>
              <w:rPr>
                <w:noProof/>
                <w:webHidden/>
              </w:rPr>
              <w:fldChar w:fldCharType="end"/>
            </w:r>
          </w:hyperlink>
        </w:p>
        <w:p w14:paraId="549A5FA6" w14:textId="3CFC6746" w:rsidR="00542AD0" w:rsidRDefault="00542AD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5355" w:history="1">
            <w:r w:rsidRPr="00785427">
              <w:rPr>
                <w:rStyle w:val="Hyperlink"/>
                <w:b/>
                <w:bCs/>
                <w:noProof/>
              </w:rPr>
              <w:t>2. Procedimiento de Acceso al Módulo</w:t>
            </w:r>
            <w:r>
              <w:rPr>
                <w:noProof/>
                <w:webHidden/>
              </w:rPr>
              <w:tab/>
            </w:r>
            <w:r>
              <w:rPr>
                <w:noProof/>
                <w:webHidden/>
              </w:rPr>
              <w:fldChar w:fldCharType="begin"/>
            </w:r>
            <w:r>
              <w:rPr>
                <w:noProof/>
                <w:webHidden/>
              </w:rPr>
              <w:instrText xml:space="preserve"> PAGEREF _Toc237955355 \h </w:instrText>
            </w:r>
            <w:r>
              <w:rPr>
                <w:noProof/>
                <w:webHidden/>
              </w:rPr>
            </w:r>
            <w:r>
              <w:rPr>
                <w:noProof/>
                <w:webHidden/>
              </w:rPr>
              <w:fldChar w:fldCharType="separate"/>
            </w:r>
            <w:r>
              <w:rPr>
                <w:noProof/>
                <w:webHidden/>
              </w:rPr>
              <w:t>4</w:t>
            </w:r>
            <w:r>
              <w:rPr>
                <w:noProof/>
                <w:webHidden/>
              </w:rPr>
              <w:fldChar w:fldCharType="end"/>
            </w:r>
          </w:hyperlink>
        </w:p>
        <w:p w14:paraId="415437C0" w14:textId="27FE644A" w:rsidR="00542AD0" w:rsidRDefault="00542AD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5356" w:history="1">
            <w:r w:rsidRPr="00785427">
              <w:rPr>
                <w:rStyle w:val="Hyperlink"/>
                <w:b/>
                <w:bCs/>
                <w:noProof/>
              </w:rPr>
              <w:t>3. Descripción de la Interfaz de Usuario</w:t>
            </w:r>
            <w:r>
              <w:rPr>
                <w:noProof/>
                <w:webHidden/>
              </w:rPr>
              <w:tab/>
            </w:r>
            <w:r>
              <w:rPr>
                <w:noProof/>
                <w:webHidden/>
              </w:rPr>
              <w:fldChar w:fldCharType="begin"/>
            </w:r>
            <w:r>
              <w:rPr>
                <w:noProof/>
                <w:webHidden/>
              </w:rPr>
              <w:instrText xml:space="preserve"> PAGEREF _Toc237955356 \h </w:instrText>
            </w:r>
            <w:r>
              <w:rPr>
                <w:noProof/>
                <w:webHidden/>
              </w:rPr>
            </w:r>
            <w:r>
              <w:rPr>
                <w:noProof/>
                <w:webHidden/>
              </w:rPr>
              <w:fldChar w:fldCharType="separate"/>
            </w:r>
            <w:r>
              <w:rPr>
                <w:noProof/>
                <w:webHidden/>
              </w:rPr>
              <w:t>4</w:t>
            </w:r>
            <w:r>
              <w:rPr>
                <w:noProof/>
                <w:webHidden/>
              </w:rPr>
              <w:fldChar w:fldCharType="end"/>
            </w:r>
          </w:hyperlink>
        </w:p>
        <w:p w14:paraId="56EB8F6C" w14:textId="0BA7093F" w:rsidR="00542AD0" w:rsidRDefault="00542AD0">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5357" w:history="1">
            <w:r w:rsidRPr="00785427">
              <w:rPr>
                <w:rStyle w:val="Hyperlink"/>
                <w:b/>
                <w:bCs/>
                <w:noProof/>
              </w:rPr>
              <w:t>3.1 Estados Operativos del Análisis</w:t>
            </w:r>
            <w:r>
              <w:rPr>
                <w:noProof/>
                <w:webHidden/>
              </w:rPr>
              <w:tab/>
            </w:r>
            <w:r>
              <w:rPr>
                <w:noProof/>
                <w:webHidden/>
              </w:rPr>
              <w:fldChar w:fldCharType="begin"/>
            </w:r>
            <w:r>
              <w:rPr>
                <w:noProof/>
                <w:webHidden/>
              </w:rPr>
              <w:instrText xml:space="preserve"> PAGEREF _Toc237955357 \h </w:instrText>
            </w:r>
            <w:r>
              <w:rPr>
                <w:noProof/>
                <w:webHidden/>
              </w:rPr>
            </w:r>
            <w:r>
              <w:rPr>
                <w:noProof/>
                <w:webHidden/>
              </w:rPr>
              <w:fldChar w:fldCharType="separate"/>
            </w:r>
            <w:r>
              <w:rPr>
                <w:noProof/>
                <w:webHidden/>
              </w:rPr>
              <w:t>5</w:t>
            </w:r>
            <w:r>
              <w:rPr>
                <w:noProof/>
                <w:webHidden/>
              </w:rPr>
              <w:fldChar w:fldCharType="end"/>
            </w:r>
          </w:hyperlink>
        </w:p>
        <w:p w14:paraId="25EA17CC" w14:textId="6E81E576" w:rsidR="00542AD0" w:rsidRDefault="00542AD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5358" w:history="1">
            <w:r w:rsidRPr="00785427">
              <w:rPr>
                <w:rStyle w:val="Hyperlink"/>
                <w:b/>
                <w:bCs/>
                <w:noProof/>
              </w:rPr>
              <w:t>4. Procedimiento ante Devolución del Documento</w:t>
            </w:r>
            <w:r>
              <w:rPr>
                <w:noProof/>
                <w:webHidden/>
              </w:rPr>
              <w:tab/>
            </w:r>
            <w:r>
              <w:rPr>
                <w:noProof/>
                <w:webHidden/>
              </w:rPr>
              <w:fldChar w:fldCharType="begin"/>
            </w:r>
            <w:r>
              <w:rPr>
                <w:noProof/>
                <w:webHidden/>
              </w:rPr>
              <w:instrText xml:space="preserve"> PAGEREF _Toc237955358 \h </w:instrText>
            </w:r>
            <w:r>
              <w:rPr>
                <w:noProof/>
                <w:webHidden/>
              </w:rPr>
            </w:r>
            <w:r>
              <w:rPr>
                <w:noProof/>
                <w:webHidden/>
              </w:rPr>
              <w:fldChar w:fldCharType="separate"/>
            </w:r>
            <w:r>
              <w:rPr>
                <w:noProof/>
                <w:webHidden/>
              </w:rPr>
              <w:t>5</w:t>
            </w:r>
            <w:r>
              <w:rPr>
                <w:noProof/>
                <w:webHidden/>
              </w:rPr>
              <w:fldChar w:fldCharType="end"/>
            </w:r>
          </w:hyperlink>
        </w:p>
        <w:p w14:paraId="209FC6BA" w14:textId="6FE7E3B8" w:rsidR="00542AD0" w:rsidRDefault="00542AD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5359" w:history="1">
            <w:r w:rsidRPr="00785427">
              <w:rPr>
                <w:rStyle w:val="Hyperlink"/>
                <w:b/>
                <w:bCs/>
                <w:noProof/>
              </w:rPr>
              <w:t>5. Estructura de las Secciones de Análisis</w:t>
            </w:r>
            <w:r>
              <w:rPr>
                <w:noProof/>
                <w:webHidden/>
              </w:rPr>
              <w:tab/>
            </w:r>
            <w:r>
              <w:rPr>
                <w:noProof/>
                <w:webHidden/>
              </w:rPr>
              <w:fldChar w:fldCharType="begin"/>
            </w:r>
            <w:r>
              <w:rPr>
                <w:noProof/>
                <w:webHidden/>
              </w:rPr>
              <w:instrText xml:space="preserve"> PAGEREF _Toc237955359 \h </w:instrText>
            </w:r>
            <w:r>
              <w:rPr>
                <w:noProof/>
                <w:webHidden/>
              </w:rPr>
            </w:r>
            <w:r>
              <w:rPr>
                <w:noProof/>
                <w:webHidden/>
              </w:rPr>
              <w:fldChar w:fldCharType="separate"/>
            </w:r>
            <w:r>
              <w:rPr>
                <w:noProof/>
                <w:webHidden/>
              </w:rPr>
              <w:t>6</w:t>
            </w:r>
            <w:r>
              <w:rPr>
                <w:noProof/>
                <w:webHidden/>
              </w:rPr>
              <w:fldChar w:fldCharType="end"/>
            </w:r>
          </w:hyperlink>
        </w:p>
        <w:p w14:paraId="2C978A57" w14:textId="0B918958" w:rsidR="00542AD0" w:rsidRDefault="00542AD0">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5360" w:history="1">
            <w:r w:rsidRPr="00785427">
              <w:rPr>
                <w:rStyle w:val="Hyperlink"/>
                <w:b/>
                <w:bCs/>
                <w:noProof/>
              </w:rPr>
              <w:t>5.1 Despliegue y Ocultamiento de Secciones</w:t>
            </w:r>
            <w:r>
              <w:rPr>
                <w:noProof/>
                <w:webHidden/>
              </w:rPr>
              <w:tab/>
            </w:r>
            <w:r>
              <w:rPr>
                <w:noProof/>
                <w:webHidden/>
              </w:rPr>
              <w:fldChar w:fldCharType="begin"/>
            </w:r>
            <w:r>
              <w:rPr>
                <w:noProof/>
                <w:webHidden/>
              </w:rPr>
              <w:instrText xml:space="preserve"> PAGEREF _Toc237955360 \h </w:instrText>
            </w:r>
            <w:r>
              <w:rPr>
                <w:noProof/>
                <w:webHidden/>
              </w:rPr>
            </w:r>
            <w:r>
              <w:rPr>
                <w:noProof/>
                <w:webHidden/>
              </w:rPr>
              <w:fldChar w:fldCharType="separate"/>
            </w:r>
            <w:r>
              <w:rPr>
                <w:noProof/>
                <w:webHidden/>
              </w:rPr>
              <w:t>6</w:t>
            </w:r>
            <w:r>
              <w:rPr>
                <w:noProof/>
                <w:webHidden/>
              </w:rPr>
              <w:fldChar w:fldCharType="end"/>
            </w:r>
          </w:hyperlink>
        </w:p>
        <w:p w14:paraId="4CA2EAFF" w14:textId="6FF60D4A" w:rsidR="00542AD0" w:rsidRDefault="00542AD0">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5361" w:history="1">
            <w:r w:rsidRPr="00785427">
              <w:rPr>
                <w:rStyle w:val="Hyperlink"/>
                <w:b/>
                <w:bCs/>
                <w:noProof/>
              </w:rPr>
              <w:t>5.2 Incorporación de un Factor mediante Sugerencias Predefinidas</w:t>
            </w:r>
            <w:r>
              <w:rPr>
                <w:noProof/>
                <w:webHidden/>
              </w:rPr>
              <w:tab/>
            </w:r>
            <w:r>
              <w:rPr>
                <w:noProof/>
                <w:webHidden/>
              </w:rPr>
              <w:fldChar w:fldCharType="begin"/>
            </w:r>
            <w:r>
              <w:rPr>
                <w:noProof/>
                <w:webHidden/>
              </w:rPr>
              <w:instrText xml:space="preserve"> PAGEREF _Toc237955361 \h </w:instrText>
            </w:r>
            <w:r>
              <w:rPr>
                <w:noProof/>
                <w:webHidden/>
              </w:rPr>
            </w:r>
            <w:r>
              <w:rPr>
                <w:noProof/>
                <w:webHidden/>
              </w:rPr>
              <w:fldChar w:fldCharType="separate"/>
            </w:r>
            <w:r>
              <w:rPr>
                <w:noProof/>
                <w:webHidden/>
              </w:rPr>
              <w:t>7</w:t>
            </w:r>
            <w:r>
              <w:rPr>
                <w:noProof/>
                <w:webHidden/>
              </w:rPr>
              <w:fldChar w:fldCharType="end"/>
            </w:r>
          </w:hyperlink>
        </w:p>
        <w:p w14:paraId="211E05BD" w14:textId="15836F60" w:rsidR="00542AD0" w:rsidRDefault="00542AD0">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5362" w:history="1">
            <w:r w:rsidRPr="00785427">
              <w:rPr>
                <w:rStyle w:val="Hyperlink"/>
                <w:b/>
                <w:bCs/>
                <w:noProof/>
              </w:rPr>
              <w:t>5.3 Incorporación de un Factor Propio</w:t>
            </w:r>
            <w:r>
              <w:rPr>
                <w:noProof/>
                <w:webHidden/>
              </w:rPr>
              <w:tab/>
            </w:r>
            <w:r>
              <w:rPr>
                <w:noProof/>
                <w:webHidden/>
              </w:rPr>
              <w:fldChar w:fldCharType="begin"/>
            </w:r>
            <w:r>
              <w:rPr>
                <w:noProof/>
                <w:webHidden/>
              </w:rPr>
              <w:instrText xml:space="preserve"> PAGEREF _Toc237955362 \h </w:instrText>
            </w:r>
            <w:r>
              <w:rPr>
                <w:noProof/>
                <w:webHidden/>
              </w:rPr>
            </w:r>
            <w:r>
              <w:rPr>
                <w:noProof/>
                <w:webHidden/>
              </w:rPr>
              <w:fldChar w:fldCharType="separate"/>
            </w:r>
            <w:r>
              <w:rPr>
                <w:noProof/>
                <w:webHidden/>
              </w:rPr>
              <w:t>7</w:t>
            </w:r>
            <w:r>
              <w:rPr>
                <w:noProof/>
                <w:webHidden/>
              </w:rPr>
              <w:fldChar w:fldCharType="end"/>
            </w:r>
          </w:hyperlink>
        </w:p>
        <w:p w14:paraId="17CEF9FB" w14:textId="139A72F6" w:rsidR="00542AD0" w:rsidRDefault="00542AD0">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5363" w:history="1">
            <w:r w:rsidRPr="00785427">
              <w:rPr>
                <w:rStyle w:val="Hyperlink"/>
                <w:b/>
                <w:bCs/>
                <w:noProof/>
              </w:rPr>
              <w:t>5.4 Editar un Factor</w:t>
            </w:r>
            <w:r>
              <w:rPr>
                <w:noProof/>
                <w:webHidden/>
              </w:rPr>
              <w:tab/>
            </w:r>
            <w:r>
              <w:rPr>
                <w:noProof/>
                <w:webHidden/>
              </w:rPr>
              <w:fldChar w:fldCharType="begin"/>
            </w:r>
            <w:r>
              <w:rPr>
                <w:noProof/>
                <w:webHidden/>
              </w:rPr>
              <w:instrText xml:space="preserve"> PAGEREF _Toc237955363 \h </w:instrText>
            </w:r>
            <w:r>
              <w:rPr>
                <w:noProof/>
                <w:webHidden/>
              </w:rPr>
            </w:r>
            <w:r>
              <w:rPr>
                <w:noProof/>
                <w:webHidden/>
              </w:rPr>
              <w:fldChar w:fldCharType="separate"/>
            </w:r>
            <w:r>
              <w:rPr>
                <w:noProof/>
                <w:webHidden/>
              </w:rPr>
              <w:t>8</w:t>
            </w:r>
            <w:r>
              <w:rPr>
                <w:noProof/>
                <w:webHidden/>
              </w:rPr>
              <w:fldChar w:fldCharType="end"/>
            </w:r>
          </w:hyperlink>
        </w:p>
        <w:p w14:paraId="7A58CF3F" w14:textId="54A63175" w:rsidR="00542AD0" w:rsidRDefault="00542AD0">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5364" w:history="1">
            <w:r w:rsidRPr="00785427">
              <w:rPr>
                <w:rStyle w:val="Hyperlink"/>
                <w:b/>
                <w:bCs/>
                <w:noProof/>
              </w:rPr>
              <w:t>5.5 Eliminar un Factor</w:t>
            </w:r>
            <w:r>
              <w:rPr>
                <w:noProof/>
                <w:webHidden/>
              </w:rPr>
              <w:tab/>
            </w:r>
            <w:r>
              <w:rPr>
                <w:noProof/>
                <w:webHidden/>
              </w:rPr>
              <w:fldChar w:fldCharType="begin"/>
            </w:r>
            <w:r>
              <w:rPr>
                <w:noProof/>
                <w:webHidden/>
              </w:rPr>
              <w:instrText xml:space="preserve"> PAGEREF _Toc237955364 \h </w:instrText>
            </w:r>
            <w:r>
              <w:rPr>
                <w:noProof/>
                <w:webHidden/>
              </w:rPr>
            </w:r>
            <w:r>
              <w:rPr>
                <w:noProof/>
                <w:webHidden/>
              </w:rPr>
              <w:fldChar w:fldCharType="separate"/>
            </w:r>
            <w:r>
              <w:rPr>
                <w:noProof/>
                <w:webHidden/>
              </w:rPr>
              <w:t>8</w:t>
            </w:r>
            <w:r>
              <w:rPr>
                <w:noProof/>
                <w:webHidden/>
              </w:rPr>
              <w:fldChar w:fldCharType="end"/>
            </w:r>
          </w:hyperlink>
        </w:p>
        <w:p w14:paraId="3C13A583" w14:textId="03ABE8D8" w:rsidR="00542AD0" w:rsidRDefault="00542AD0">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5365" w:history="1">
            <w:r w:rsidRPr="00785427">
              <w:rPr>
                <w:rStyle w:val="Hyperlink"/>
                <w:b/>
                <w:bCs/>
                <w:noProof/>
              </w:rPr>
              <w:t>5.6 Ordenar y Ver Texto Completo</w:t>
            </w:r>
            <w:r>
              <w:rPr>
                <w:noProof/>
                <w:webHidden/>
              </w:rPr>
              <w:tab/>
            </w:r>
            <w:r>
              <w:rPr>
                <w:noProof/>
                <w:webHidden/>
              </w:rPr>
              <w:fldChar w:fldCharType="begin"/>
            </w:r>
            <w:r>
              <w:rPr>
                <w:noProof/>
                <w:webHidden/>
              </w:rPr>
              <w:instrText xml:space="preserve"> PAGEREF _Toc237955365 \h </w:instrText>
            </w:r>
            <w:r>
              <w:rPr>
                <w:noProof/>
                <w:webHidden/>
              </w:rPr>
            </w:r>
            <w:r>
              <w:rPr>
                <w:noProof/>
                <w:webHidden/>
              </w:rPr>
              <w:fldChar w:fldCharType="separate"/>
            </w:r>
            <w:r>
              <w:rPr>
                <w:noProof/>
                <w:webHidden/>
              </w:rPr>
              <w:t>8</w:t>
            </w:r>
            <w:r>
              <w:rPr>
                <w:noProof/>
                <w:webHidden/>
              </w:rPr>
              <w:fldChar w:fldCharType="end"/>
            </w:r>
          </w:hyperlink>
        </w:p>
        <w:p w14:paraId="58C175B8" w14:textId="5CCD9848" w:rsidR="00542AD0" w:rsidRDefault="00542AD0">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5366" w:history="1">
            <w:r w:rsidRPr="00785427">
              <w:rPr>
                <w:rStyle w:val="Hyperlink"/>
                <w:b/>
                <w:bCs/>
                <w:noProof/>
              </w:rPr>
              <w:t>5.7 Cuándo Queda Todo en Solo Lectura</w:t>
            </w:r>
            <w:r>
              <w:rPr>
                <w:noProof/>
                <w:webHidden/>
              </w:rPr>
              <w:tab/>
            </w:r>
            <w:r>
              <w:rPr>
                <w:noProof/>
                <w:webHidden/>
              </w:rPr>
              <w:fldChar w:fldCharType="begin"/>
            </w:r>
            <w:r>
              <w:rPr>
                <w:noProof/>
                <w:webHidden/>
              </w:rPr>
              <w:instrText xml:space="preserve"> PAGEREF _Toc237955366 \h </w:instrText>
            </w:r>
            <w:r>
              <w:rPr>
                <w:noProof/>
                <w:webHidden/>
              </w:rPr>
            </w:r>
            <w:r>
              <w:rPr>
                <w:noProof/>
                <w:webHidden/>
              </w:rPr>
              <w:fldChar w:fldCharType="separate"/>
            </w:r>
            <w:r>
              <w:rPr>
                <w:noProof/>
                <w:webHidden/>
              </w:rPr>
              <w:t>8</w:t>
            </w:r>
            <w:r>
              <w:rPr>
                <w:noProof/>
                <w:webHidden/>
              </w:rPr>
              <w:fldChar w:fldCharType="end"/>
            </w:r>
          </w:hyperlink>
        </w:p>
        <w:p w14:paraId="10CDF999" w14:textId="7E227986" w:rsidR="00542AD0" w:rsidRDefault="00542AD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5367" w:history="1">
            <w:r w:rsidRPr="00785427">
              <w:rPr>
                <w:rStyle w:val="Hyperlink"/>
                <w:b/>
                <w:bCs/>
                <w:noProof/>
              </w:rPr>
              <w:t xml:space="preserve">6. Cómo Enviar tu PESTEL a Aprobación </w:t>
            </w:r>
            <w:r w:rsidRPr="00785427">
              <w:rPr>
                <w:rStyle w:val="Hyperlink"/>
                <w:rFonts w:ascii="Segoe UI Emoji" w:hAnsi="Segoe UI Emoji" w:cs="Segoe UI Emoji"/>
                <w:b/>
                <w:bCs/>
                <w:noProof/>
              </w:rPr>
              <w:t>⚡</w:t>
            </w:r>
            <w:r>
              <w:rPr>
                <w:noProof/>
                <w:webHidden/>
              </w:rPr>
              <w:tab/>
            </w:r>
            <w:r>
              <w:rPr>
                <w:noProof/>
                <w:webHidden/>
              </w:rPr>
              <w:fldChar w:fldCharType="begin"/>
            </w:r>
            <w:r>
              <w:rPr>
                <w:noProof/>
                <w:webHidden/>
              </w:rPr>
              <w:instrText xml:space="preserve"> PAGEREF _Toc237955367 \h </w:instrText>
            </w:r>
            <w:r>
              <w:rPr>
                <w:noProof/>
                <w:webHidden/>
              </w:rPr>
            </w:r>
            <w:r>
              <w:rPr>
                <w:noProof/>
                <w:webHidden/>
              </w:rPr>
              <w:fldChar w:fldCharType="separate"/>
            </w:r>
            <w:r>
              <w:rPr>
                <w:noProof/>
                <w:webHidden/>
              </w:rPr>
              <w:t>8</w:t>
            </w:r>
            <w:r>
              <w:rPr>
                <w:noProof/>
                <w:webHidden/>
              </w:rPr>
              <w:fldChar w:fldCharType="end"/>
            </w:r>
          </w:hyperlink>
        </w:p>
        <w:p w14:paraId="48ED2FAF" w14:textId="1E5A7441" w:rsidR="00542AD0" w:rsidRDefault="00542AD0">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5368" w:history="1">
            <w:r w:rsidRPr="00785427">
              <w:rPr>
                <w:rStyle w:val="Hyperlink"/>
                <w:b/>
                <w:bCs/>
                <w:noProof/>
              </w:rPr>
              <w:t>6.1 Paso 1: Enviar a Revisión</w:t>
            </w:r>
            <w:r>
              <w:rPr>
                <w:noProof/>
                <w:webHidden/>
              </w:rPr>
              <w:tab/>
            </w:r>
            <w:r>
              <w:rPr>
                <w:noProof/>
                <w:webHidden/>
              </w:rPr>
              <w:fldChar w:fldCharType="begin"/>
            </w:r>
            <w:r>
              <w:rPr>
                <w:noProof/>
                <w:webHidden/>
              </w:rPr>
              <w:instrText xml:space="preserve"> PAGEREF _Toc237955368 \h </w:instrText>
            </w:r>
            <w:r>
              <w:rPr>
                <w:noProof/>
                <w:webHidden/>
              </w:rPr>
            </w:r>
            <w:r>
              <w:rPr>
                <w:noProof/>
                <w:webHidden/>
              </w:rPr>
              <w:fldChar w:fldCharType="separate"/>
            </w:r>
            <w:r>
              <w:rPr>
                <w:noProof/>
                <w:webHidden/>
              </w:rPr>
              <w:t>8</w:t>
            </w:r>
            <w:r>
              <w:rPr>
                <w:noProof/>
                <w:webHidden/>
              </w:rPr>
              <w:fldChar w:fldCharType="end"/>
            </w:r>
          </w:hyperlink>
        </w:p>
        <w:p w14:paraId="4E4B22E4" w14:textId="260D9939" w:rsidR="00542AD0" w:rsidRDefault="00542AD0">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5369" w:history="1">
            <w:r w:rsidRPr="00785427">
              <w:rPr>
                <w:rStyle w:val="Hyperlink"/>
                <w:b/>
                <w:bCs/>
                <w:noProof/>
              </w:rPr>
              <w:t>6.2 Paso 2: Configura el Flujo de Aprobación</w:t>
            </w:r>
            <w:r>
              <w:rPr>
                <w:noProof/>
                <w:webHidden/>
              </w:rPr>
              <w:tab/>
            </w:r>
            <w:r>
              <w:rPr>
                <w:noProof/>
                <w:webHidden/>
              </w:rPr>
              <w:fldChar w:fldCharType="begin"/>
            </w:r>
            <w:r>
              <w:rPr>
                <w:noProof/>
                <w:webHidden/>
              </w:rPr>
              <w:instrText xml:space="preserve"> PAGEREF _Toc237955369 \h </w:instrText>
            </w:r>
            <w:r>
              <w:rPr>
                <w:noProof/>
                <w:webHidden/>
              </w:rPr>
            </w:r>
            <w:r>
              <w:rPr>
                <w:noProof/>
                <w:webHidden/>
              </w:rPr>
              <w:fldChar w:fldCharType="separate"/>
            </w:r>
            <w:r>
              <w:rPr>
                <w:noProof/>
                <w:webHidden/>
              </w:rPr>
              <w:t>8</w:t>
            </w:r>
            <w:r>
              <w:rPr>
                <w:noProof/>
                <w:webHidden/>
              </w:rPr>
              <w:fldChar w:fldCharType="end"/>
            </w:r>
          </w:hyperlink>
        </w:p>
        <w:p w14:paraId="33866842" w14:textId="18E3A02F" w:rsidR="00542AD0" w:rsidRDefault="00542AD0">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5370" w:history="1">
            <w:r w:rsidRPr="00785427">
              <w:rPr>
                <w:rStyle w:val="Hyperlink"/>
                <w:b/>
                <w:bCs/>
                <w:noProof/>
              </w:rPr>
              <w:t>6.3 Paso 3: Sigue el Estado del Flujo</w:t>
            </w:r>
            <w:r>
              <w:rPr>
                <w:noProof/>
                <w:webHidden/>
              </w:rPr>
              <w:tab/>
            </w:r>
            <w:r>
              <w:rPr>
                <w:noProof/>
                <w:webHidden/>
              </w:rPr>
              <w:fldChar w:fldCharType="begin"/>
            </w:r>
            <w:r>
              <w:rPr>
                <w:noProof/>
                <w:webHidden/>
              </w:rPr>
              <w:instrText xml:space="preserve"> PAGEREF _Toc237955370 \h </w:instrText>
            </w:r>
            <w:r>
              <w:rPr>
                <w:noProof/>
                <w:webHidden/>
              </w:rPr>
            </w:r>
            <w:r>
              <w:rPr>
                <w:noProof/>
                <w:webHidden/>
              </w:rPr>
              <w:fldChar w:fldCharType="separate"/>
            </w:r>
            <w:r>
              <w:rPr>
                <w:noProof/>
                <w:webHidden/>
              </w:rPr>
              <w:t>9</w:t>
            </w:r>
            <w:r>
              <w:rPr>
                <w:noProof/>
                <w:webHidden/>
              </w:rPr>
              <w:fldChar w:fldCharType="end"/>
            </w:r>
          </w:hyperlink>
        </w:p>
        <w:p w14:paraId="465A873D" w14:textId="3D653E86" w:rsidR="00542AD0" w:rsidRDefault="00542AD0">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5371" w:history="1">
            <w:r w:rsidRPr="00785427">
              <w:rPr>
                <w:rStyle w:val="Hyperlink"/>
                <w:b/>
                <w:bCs/>
                <w:noProof/>
              </w:rPr>
              <w:t>6.4 Paso 4: Publica tu PESTEL</w:t>
            </w:r>
            <w:r>
              <w:rPr>
                <w:noProof/>
                <w:webHidden/>
              </w:rPr>
              <w:tab/>
            </w:r>
            <w:r>
              <w:rPr>
                <w:noProof/>
                <w:webHidden/>
              </w:rPr>
              <w:fldChar w:fldCharType="begin"/>
            </w:r>
            <w:r>
              <w:rPr>
                <w:noProof/>
                <w:webHidden/>
              </w:rPr>
              <w:instrText xml:space="preserve"> PAGEREF _Toc237955371 \h </w:instrText>
            </w:r>
            <w:r>
              <w:rPr>
                <w:noProof/>
                <w:webHidden/>
              </w:rPr>
            </w:r>
            <w:r>
              <w:rPr>
                <w:noProof/>
                <w:webHidden/>
              </w:rPr>
              <w:fldChar w:fldCharType="separate"/>
            </w:r>
            <w:r>
              <w:rPr>
                <w:noProof/>
                <w:webHidden/>
              </w:rPr>
              <w:t>9</w:t>
            </w:r>
            <w:r>
              <w:rPr>
                <w:noProof/>
                <w:webHidden/>
              </w:rPr>
              <w:fldChar w:fldCharType="end"/>
            </w:r>
          </w:hyperlink>
        </w:p>
        <w:p w14:paraId="1A031225" w14:textId="5A685075" w:rsidR="00542AD0" w:rsidRDefault="00542AD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5372" w:history="1">
            <w:r w:rsidRPr="00785427">
              <w:rPr>
                <w:rStyle w:val="Hyperlink"/>
                <w:b/>
                <w:bCs/>
                <w:noProof/>
              </w:rPr>
              <w:t>7. Análisis Completado: Cómo Crear una Nueva Versión</w:t>
            </w:r>
            <w:r>
              <w:rPr>
                <w:noProof/>
                <w:webHidden/>
              </w:rPr>
              <w:tab/>
            </w:r>
            <w:r>
              <w:rPr>
                <w:noProof/>
                <w:webHidden/>
              </w:rPr>
              <w:fldChar w:fldCharType="begin"/>
            </w:r>
            <w:r>
              <w:rPr>
                <w:noProof/>
                <w:webHidden/>
              </w:rPr>
              <w:instrText xml:space="preserve"> PAGEREF _Toc237955372 \h </w:instrText>
            </w:r>
            <w:r>
              <w:rPr>
                <w:noProof/>
                <w:webHidden/>
              </w:rPr>
            </w:r>
            <w:r>
              <w:rPr>
                <w:noProof/>
                <w:webHidden/>
              </w:rPr>
              <w:fldChar w:fldCharType="separate"/>
            </w:r>
            <w:r>
              <w:rPr>
                <w:noProof/>
                <w:webHidden/>
              </w:rPr>
              <w:t>9</w:t>
            </w:r>
            <w:r>
              <w:rPr>
                <w:noProof/>
                <w:webHidden/>
              </w:rPr>
              <w:fldChar w:fldCharType="end"/>
            </w:r>
          </w:hyperlink>
        </w:p>
        <w:p w14:paraId="02DBC6E6" w14:textId="5B824D36" w:rsidR="00542AD0" w:rsidRDefault="00542AD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5373" w:history="1">
            <w:r w:rsidRPr="00785427">
              <w:rPr>
                <w:rStyle w:val="Hyperlink"/>
                <w:b/>
                <w:bCs/>
                <w:noProof/>
              </w:rPr>
              <w:t xml:space="preserve">8. Tu Historial de Versiones </w:t>
            </w:r>
            <w:r w:rsidRPr="00785427">
              <w:rPr>
                <w:rStyle w:val="Hyperlink"/>
                <w:rFonts w:ascii="Segoe UI Emoji" w:hAnsi="Segoe UI Emoji" w:cs="Segoe UI Emoji"/>
                <w:b/>
                <w:bCs/>
                <w:noProof/>
              </w:rPr>
              <w:t>📜</w:t>
            </w:r>
            <w:r>
              <w:rPr>
                <w:noProof/>
                <w:webHidden/>
              </w:rPr>
              <w:tab/>
            </w:r>
            <w:r>
              <w:rPr>
                <w:noProof/>
                <w:webHidden/>
              </w:rPr>
              <w:fldChar w:fldCharType="begin"/>
            </w:r>
            <w:r>
              <w:rPr>
                <w:noProof/>
                <w:webHidden/>
              </w:rPr>
              <w:instrText xml:space="preserve"> PAGEREF _Toc237955373 \h </w:instrText>
            </w:r>
            <w:r>
              <w:rPr>
                <w:noProof/>
                <w:webHidden/>
              </w:rPr>
            </w:r>
            <w:r>
              <w:rPr>
                <w:noProof/>
                <w:webHidden/>
              </w:rPr>
              <w:fldChar w:fldCharType="separate"/>
            </w:r>
            <w:r>
              <w:rPr>
                <w:noProof/>
                <w:webHidden/>
              </w:rPr>
              <w:t>10</w:t>
            </w:r>
            <w:r>
              <w:rPr>
                <w:noProof/>
                <w:webHidden/>
              </w:rPr>
              <w:fldChar w:fldCharType="end"/>
            </w:r>
          </w:hyperlink>
        </w:p>
        <w:p w14:paraId="446A1489" w14:textId="6D6C2C63" w:rsidR="00542AD0" w:rsidRDefault="00542AD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5374" w:history="1">
            <w:r w:rsidRPr="00785427">
              <w:rPr>
                <w:rStyle w:val="Hyperlink"/>
                <w:b/>
                <w:bCs/>
                <w:noProof/>
              </w:rPr>
              <w:t xml:space="preserve">9. Notas de Interés y Advertencias </w:t>
            </w:r>
            <w:r w:rsidRPr="00785427">
              <w:rPr>
                <w:rStyle w:val="Hyperlink"/>
                <w:rFonts w:ascii="Segoe UI Emoji" w:hAnsi="Segoe UI Emoji" w:cs="Segoe UI Emoji"/>
                <w:b/>
                <w:bCs/>
                <w:noProof/>
              </w:rPr>
              <w:t>🔗</w:t>
            </w:r>
            <w:r>
              <w:rPr>
                <w:noProof/>
                <w:webHidden/>
              </w:rPr>
              <w:tab/>
            </w:r>
            <w:r>
              <w:rPr>
                <w:noProof/>
                <w:webHidden/>
              </w:rPr>
              <w:fldChar w:fldCharType="begin"/>
            </w:r>
            <w:r>
              <w:rPr>
                <w:noProof/>
                <w:webHidden/>
              </w:rPr>
              <w:instrText xml:space="preserve"> PAGEREF _Toc237955374 \h </w:instrText>
            </w:r>
            <w:r>
              <w:rPr>
                <w:noProof/>
                <w:webHidden/>
              </w:rPr>
            </w:r>
            <w:r>
              <w:rPr>
                <w:noProof/>
                <w:webHidden/>
              </w:rPr>
              <w:fldChar w:fldCharType="separate"/>
            </w:r>
            <w:r>
              <w:rPr>
                <w:noProof/>
                <w:webHidden/>
              </w:rPr>
              <w:t>10</w:t>
            </w:r>
            <w:r>
              <w:rPr>
                <w:noProof/>
                <w:webHidden/>
              </w:rPr>
              <w:fldChar w:fldCharType="end"/>
            </w:r>
          </w:hyperlink>
        </w:p>
        <w:p w14:paraId="21FDADF1" w14:textId="34A2A157" w:rsidR="00F13C1E" w:rsidRDefault="00F13C1E">
          <w:r>
            <w:rPr>
              <w:b/>
              <w:bCs/>
              <w:noProof/>
            </w:rPr>
            <w:fldChar w:fldCharType="end"/>
          </w:r>
        </w:p>
      </w:sdtContent>
    </w:sdt>
    <w:p w14:paraId="5BA4A8BE" w14:textId="77777777" w:rsidR="00F13C1E" w:rsidRDefault="00F13C1E">
      <w:pPr>
        <w:pStyle w:val="Title"/>
        <w:spacing w:after="300"/>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r>
    </w:p>
    <w:p w14:paraId="7C1C0EDF" w14:textId="77777777" w:rsidR="00F13C1E" w:rsidRDefault="00F13C1E">
      <w:pPr>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type="page"/>
      </w:r>
    </w:p>
    <w:p w14:paraId="0677A7AE" w14:textId="77777777" w:rsidR="00F13C1E" w:rsidRDefault="00F13C1E">
      <w:pPr>
        <w:pStyle w:val="Title"/>
        <w:spacing w:after="300"/>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lastRenderedPageBreak/>
        <w:t>Control de versiones</w:t>
      </w:r>
    </w:p>
    <w:tbl>
      <w:tblPr>
        <w:tblStyle w:val="TableGrid"/>
        <w:tblW w:w="0" w:type="auto"/>
        <w:tblLook w:val="04A0" w:firstRow="1" w:lastRow="0" w:firstColumn="1" w:lastColumn="0" w:noHBand="0" w:noVBand="1"/>
      </w:tblPr>
      <w:tblGrid>
        <w:gridCol w:w="2427"/>
        <w:gridCol w:w="2427"/>
        <w:gridCol w:w="2428"/>
        <w:gridCol w:w="2428"/>
      </w:tblGrid>
      <w:tr w:rsidR="0011301C" w14:paraId="3F33080F" w14:textId="77777777" w:rsidTr="0011301C">
        <w:trPr>
          <w:trHeight w:val="293"/>
        </w:trPr>
        <w:tc>
          <w:tcPr>
            <w:tcW w:w="2427" w:type="dxa"/>
          </w:tcPr>
          <w:p w14:paraId="07AA995A" w14:textId="34B78330" w:rsidR="0011301C" w:rsidRPr="0011301C" w:rsidRDefault="0011301C" w:rsidP="0011301C">
            <w:pPr>
              <w:pStyle w:val="Strong1"/>
              <w:jc w:val="center"/>
              <w:rPr>
                <w:color w:val="000000" w:themeColor="text1"/>
              </w:rPr>
            </w:pPr>
            <w:r w:rsidRPr="0011301C">
              <w:rPr>
                <w:color w:val="000000" w:themeColor="text1"/>
              </w:rPr>
              <w:t>Fecha</w:t>
            </w:r>
          </w:p>
        </w:tc>
        <w:tc>
          <w:tcPr>
            <w:tcW w:w="2427" w:type="dxa"/>
          </w:tcPr>
          <w:p w14:paraId="36C9BA4F" w14:textId="2B833BCF" w:rsidR="0011301C" w:rsidRPr="0011301C" w:rsidRDefault="0011301C" w:rsidP="0011301C">
            <w:pPr>
              <w:pStyle w:val="Strong1"/>
              <w:jc w:val="center"/>
              <w:rPr>
                <w:color w:val="000000" w:themeColor="text1"/>
              </w:rPr>
            </w:pPr>
            <w:r w:rsidRPr="0011301C">
              <w:rPr>
                <w:color w:val="000000" w:themeColor="text1"/>
              </w:rPr>
              <w:t>Autor</w:t>
            </w:r>
          </w:p>
        </w:tc>
        <w:tc>
          <w:tcPr>
            <w:tcW w:w="2428" w:type="dxa"/>
          </w:tcPr>
          <w:p w14:paraId="73FD2D68" w14:textId="650452DC" w:rsidR="0011301C" w:rsidRPr="0011301C" w:rsidRDefault="0011301C" w:rsidP="0011301C">
            <w:pPr>
              <w:pStyle w:val="Strong1"/>
              <w:jc w:val="center"/>
              <w:rPr>
                <w:color w:val="000000" w:themeColor="text1"/>
              </w:rPr>
            </w:pPr>
            <w:proofErr w:type="spellStart"/>
            <w:r w:rsidRPr="0011301C">
              <w:rPr>
                <w:color w:val="000000" w:themeColor="text1"/>
              </w:rPr>
              <w:t>Version</w:t>
            </w:r>
            <w:proofErr w:type="spellEnd"/>
          </w:p>
        </w:tc>
        <w:tc>
          <w:tcPr>
            <w:tcW w:w="2428" w:type="dxa"/>
          </w:tcPr>
          <w:p w14:paraId="52C3DE46" w14:textId="6343D24A" w:rsidR="0011301C" w:rsidRPr="0011301C" w:rsidRDefault="0011301C" w:rsidP="0011301C">
            <w:pPr>
              <w:pStyle w:val="Strong1"/>
              <w:jc w:val="center"/>
              <w:rPr>
                <w:color w:val="000000" w:themeColor="text1"/>
              </w:rPr>
            </w:pPr>
            <w:r w:rsidRPr="0011301C">
              <w:rPr>
                <w:color w:val="000000" w:themeColor="text1"/>
              </w:rPr>
              <w:t>Comentario</w:t>
            </w:r>
          </w:p>
        </w:tc>
      </w:tr>
      <w:tr w:rsidR="0011301C" w:rsidRPr="0011301C" w14:paraId="34FABC69" w14:textId="77777777" w:rsidTr="0011301C">
        <w:tc>
          <w:tcPr>
            <w:tcW w:w="2427" w:type="dxa"/>
          </w:tcPr>
          <w:p w14:paraId="23C8FF1E" w14:textId="6849E4AF" w:rsidR="0011301C" w:rsidRPr="0011301C" w:rsidRDefault="0011301C" w:rsidP="0011301C">
            <w:pPr>
              <w:pStyle w:val="Strong1"/>
              <w:rPr>
                <w:b w:val="0"/>
                <w:bCs w:val="0"/>
                <w:color w:val="000000" w:themeColor="text1"/>
              </w:rPr>
            </w:pPr>
            <w:r w:rsidRPr="0011301C">
              <w:rPr>
                <w:b w:val="0"/>
                <w:bCs w:val="0"/>
                <w:color w:val="000000" w:themeColor="text1"/>
              </w:rPr>
              <w:t>18-08-2026</w:t>
            </w:r>
          </w:p>
        </w:tc>
        <w:tc>
          <w:tcPr>
            <w:tcW w:w="2427" w:type="dxa"/>
          </w:tcPr>
          <w:p w14:paraId="70EFE94D" w14:textId="6115A9E1" w:rsidR="0011301C" w:rsidRPr="0011301C" w:rsidRDefault="0011301C" w:rsidP="0011301C">
            <w:pPr>
              <w:pStyle w:val="Strong1"/>
              <w:rPr>
                <w:b w:val="0"/>
                <w:bCs w:val="0"/>
                <w:color w:val="000000" w:themeColor="text1"/>
              </w:rPr>
            </w:pPr>
            <w:r w:rsidRPr="0011301C">
              <w:rPr>
                <w:b w:val="0"/>
                <w:bCs w:val="0"/>
                <w:color w:val="000000" w:themeColor="text1"/>
              </w:rPr>
              <w:t>German Ormeño</w:t>
            </w:r>
          </w:p>
        </w:tc>
        <w:tc>
          <w:tcPr>
            <w:tcW w:w="2428" w:type="dxa"/>
          </w:tcPr>
          <w:p w14:paraId="3ED63326" w14:textId="196480CF" w:rsidR="0011301C" w:rsidRPr="0011301C" w:rsidRDefault="0011301C" w:rsidP="0011301C">
            <w:pPr>
              <w:pStyle w:val="Strong1"/>
              <w:rPr>
                <w:b w:val="0"/>
                <w:bCs w:val="0"/>
                <w:color w:val="000000" w:themeColor="text1"/>
              </w:rPr>
            </w:pPr>
            <w:r w:rsidRPr="0011301C">
              <w:rPr>
                <w:b w:val="0"/>
                <w:bCs w:val="0"/>
                <w:color w:val="000000" w:themeColor="text1"/>
              </w:rPr>
              <w:t>1.00</w:t>
            </w:r>
          </w:p>
        </w:tc>
        <w:tc>
          <w:tcPr>
            <w:tcW w:w="2428" w:type="dxa"/>
          </w:tcPr>
          <w:p w14:paraId="3A74FC2A" w14:textId="344CC734" w:rsidR="0011301C" w:rsidRPr="0011301C" w:rsidRDefault="0011301C" w:rsidP="0011301C">
            <w:pPr>
              <w:pStyle w:val="Strong1"/>
              <w:rPr>
                <w:b w:val="0"/>
                <w:bCs w:val="0"/>
                <w:color w:val="000000" w:themeColor="text1"/>
              </w:rPr>
            </w:pPr>
            <w:proofErr w:type="spellStart"/>
            <w:r w:rsidRPr="0011301C">
              <w:rPr>
                <w:b w:val="0"/>
                <w:bCs w:val="0"/>
                <w:color w:val="000000" w:themeColor="text1"/>
              </w:rPr>
              <w:t>Creación inicial</w:t>
            </w:r>
            <w:proofErr w:type="spellEnd"/>
            <w:r w:rsidRPr="0011301C">
              <w:rPr>
                <w:b w:val="0"/>
                <w:bCs w:val="0"/>
                <w:color w:val="000000" w:themeColor="text1"/>
              </w:rPr>
              <w:t xml:space="preserve"/>
            </w:r>
          </w:p>
        </w:tc>
      </w:tr>
    </w:tbl>
    <w:p w14:paraId="6E037BC2" w14:textId="77777777" w:rsidR="00F13C1E" w:rsidRDefault="00F13C1E">
      <w:pPr>
        <w:pStyle w:val="Title"/>
        <w:spacing w:after="300"/>
        <w:rPr>
          <w:rFonts w:ascii="Calibri Light" w:eastAsia="Calibri Light" w:hAnsi="Calibri Light" w:cs="Calibri Light"/>
          <w:b/>
          <w:bCs/>
          <w:color w:val="1F4E79"/>
          <w:sz w:val="44"/>
          <w:szCs w:val="44"/>
        </w:rPr>
      </w:pPr>
    </w:p>
    <w:p w14:paraId="6D028046" w14:textId="77777777" w:rsidR="00F13C1E" w:rsidRDefault="00F13C1E">
      <w:pPr>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type="page"/>
      </w:r>
    </w:p>
    <w:p w14:paraId="274D66A2" w14:textId="16AFB013" w:rsidR="00423A9C" w:rsidRDefault="00F13C1E" w:rsidP="00F13C1E">
      <w:pPr>
        <w:pStyle w:val="Heading1"/>
        <w:pBdr>
          <w:bottom w:val="single" w:sz="6" w:space="4" w:color="2E75B6"/>
        </w:pBdr>
        <w:spacing w:before="360" w:after="160"/>
      </w:pPr>
      <w:r>
        <w:rPr>
          <w:rFonts w:ascii="Calibri Light" w:eastAsia="Calibri Light" w:hAnsi="Calibri Light" w:cs="Calibri Light"/>
          <w:b/>
          <w:bCs/>
          <w:color w:val="1F4E79"/>
          <w:sz w:val="44"/>
          <w:szCs w:val="44"/>
        </w:rPr>
        <w:lastRenderedPageBreak/>
        <w:br/>
      </w:r>
      <w:bookmarkStart w:id="0" w:name="_Toc237955353"/>
      <w:r w:rsidRPr="00F13C1E">
        <w:rPr>
          <w:b/>
          <w:bCs/>
          <w:color w:val="1F4E79"/>
        </w:rPr>
        <w:t>Manual de Usuario: Análisis PESTEL (Módulo /</w:t>
      </w:r>
      <w:proofErr w:type="spellStart"/>
      <w:r w:rsidRPr="00F13C1E">
        <w:rPr>
          <w:b/>
          <w:bCs/>
          <w:color w:val="1F4E79"/>
        </w:rPr>
        <w:t>context-scope</w:t>
      </w:r>
      <w:proofErr w:type="spellEnd"/>
      <w:r w:rsidRPr="00F13C1E">
        <w:rPr>
          <w:b/>
          <w:bCs/>
          <w:color w:val="1F4E79"/>
        </w:rPr>
        <w:t>/</w:t>
      </w:r>
      <w:proofErr w:type="spellStart"/>
      <w:r w:rsidRPr="00F13C1E">
        <w:rPr>
          <w:b/>
          <w:bCs/>
          <w:color w:val="1F4E79"/>
        </w:rPr>
        <w:t>pestel</w:t>
      </w:r>
      <w:proofErr w:type="spellEnd"/>
      <w:r w:rsidRPr="00F13C1E">
        <w:rPr>
          <w:b/>
          <w:bCs/>
          <w:color w:val="1F4E79"/>
        </w:rPr>
        <w:t>)</w:t>
      </w:r>
      <w:bookmarkEnd w:id="0"/>
    </w:p>
    <w:p w14:paraId="5F672C4B" w14:textId="7DB5CFBC" w:rsidR="00423A9C" w:rsidRDefault="00F13C1E">
      <w:pPr>
        <w:spacing w:after="160" w:line="276" w:lineRule="auto"/>
        <w:jc w:val="both"/>
      </w:pPr>
      <w:r w:rsidRPr="00F13C1E">
        <w:t xml:space="preserve">El Análisis PESTEL es una herramienta funcional complementaria orientada a la evaluación de las seis dimensiones que componen el entorno externo de la organización: Política, Económica, Social, Tecnológica, Ecológica y </w:t>
      </w:r>
      <w:proofErr w:type="gramStart"/>
      <w:r w:rsidRPr="00F13C1E">
        <w:t>Legal.</w:t>
      </w:r>
      <w:r>
        <w:t>.</w:t>
      </w:r>
      <w:proofErr w:type="gramEnd"/>
    </w:p>
    <w:p w14:paraId="141B121D" w14:textId="687DD967" w:rsidR="00423A9C" w:rsidRDefault="00C5404E">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C5404E">
        <w:rPr>
          <w:i/>
          <w:iCs/>
          <w:noProof/>
          <w:color w:val="595959"/>
          <w:sz w:val="20"/>
          <w:szCs w:val="20"/>
        </w:rPr>
        <w:drawing>
          <wp:inline distT="0" distB="0" distL="0" distR="0" wp14:anchorId="6F03AD4F" wp14:editId="7B1C8F74">
            <wp:extent cx="6172200" cy="3126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3126105"/>
                    </a:xfrm>
                    <a:prstGeom prst="rect">
                      <a:avLst/>
                    </a:prstGeom>
                  </pic:spPr>
                </pic:pic>
              </a:graphicData>
            </a:graphic>
          </wp:inline>
        </w:drawing>
      </w:r>
      <w:r w:rsidRPr="00C5404E">
        <w:rPr>
          <w:i/>
          <w:iCs/>
          <w:color w:val="595959"/>
          <w:sz w:val="20"/>
          <w:szCs w:val="20"/>
        </w:rPr>
        <w:t xml:space="preserve"> </w:t>
      </w:r>
    </w:p>
    <w:p w14:paraId="6D92A658" w14:textId="77777777" w:rsidR="00423A9C" w:rsidRDefault="00423A9C">
      <w:pPr>
        <w:pBdr>
          <w:bottom w:val="single" w:sz="4" w:space="1" w:color="BFBFBF"/>
        </w:pBdr>
        <w:spacing w:before="100" w:after="200"/>
      </w:pPr>
    </w:p>
    <w:p w14:paraId="2E046692" w14:textId="0BDD857E" w:rsidR="00423A9C" w:rsidRDefault="00000000">
      <w:pPr>
        <w:pStyle w:val="Heading1"/>
        <w:pBdr>
          <w:bottom w:val="single" w:sz="6" w:space="4" w:color="2E75B6"/>
        </w:pBdr>
        <w:spacing w:before="360" w:after="160"/>
      </w:pPr>
      <w:bookmarkStart w:id="1" w:name="_Toc237955354"/>
      <w:r>
        <w:rPr>
          <w:b/>
          <w:bCs/>
          <w:color w:val="1F4E79"/>
        </w:rPr>
        <w:t xml:space="preserve">1. </w:t>
      </w:r>
      <w:r w:rsidR="00F13C1E" w:rsidRPr="00F13C1E">
        <w:rPr>
          <w:b/>
          <w:bCs/>
          <w:color w:val="1F4E79"/>
        </w:rPr>
        <w:t>Consideraciones Previas</w:t>
      </w:r>
      <w:bookmarkEnd w:id="1"/>
    </w:p>
    <w:p w14:paraId="79DFB864" w14:textId="4C67BDBA" w:rsidR="00423A9C" w:rsidRDefault="00F13C1E">
      <w:pPr>
        <w:spacing w:after="160" w:line="276" w:lineRule="auto"/>
        <w:jc w:val="both"/>
      </w:pPr>
      <w:r w:rsidRPr="00F13C1E">
        <w:t>El presente módulo comparte la arquitectura operativa del Análisis FODA. Los procedimientos correspondientes a los flujos de aprobación, el control del historial de versiones y las políticas de publicación son equivalentes en ambas herramientas. Se aconseja utilizar la documentación del Análisis FODA como material de apoyo y referencia.</w:t>
      </w:r>
    </w:p>
    <w:p w14:paraId="63EFEF0C" w14:textId="77777777" w:rsidR="00F13C1E" w:rsidRPr="00F13C1E" w:rsidRDefault="00F13C1E" w:rsidP="00F13C1E">
      <w:pPr>
        <w:spacing w:after="160" w:line="276" w:lineRule="auto"/>
        <w:jc w:val="both"/>
      </w:pPr>
      <w:r w:rsidRPr="00F13C1E">
        <w:rPr>
          <w:b/>
          <w:bCs/>
        </w:rPr>
        <w:t>Diferencias Estructurales y Funcionales:</w:t>
      </w:r>
    </w:p>
    <w:p w14:paraId="06B28FE8" w14:textId="77777777" w:rsidR="00F13C1E" w:rsidRPr="00F13C1E" w:rsidRDefault="00F13C1E" w:rsidP="00F13C1E">
      <w:pPr>
        <w:numPr>
          <w:ilvl w:val="0"/>
          <w:numId w:val="8"/>
        </w:numPr>
        <w:spacing w:after="160" w:line="276" w:lineRule="auto"/>
        <w:jc w:val="both"/>
      </w:pPr>
      <w:r w:rsidRPr="00F13C1E">
        <w:rPr>
          <w:b/>
          <w:bCs/>
        </w:rPr>
        <w:t>Organización del Contenido:</w:t>
      </w:r>
      <w:r w:rsidRPr="00F13C1E">
        <w:t xml:space="preserve"> El área de trabajo se divide en seis (6) secciones temáticas correspondientes a los factores PESTEL, en contraste con el formato de cuatro cuadrantes utilizado en el análisis FODA.</w:t>
      </w:r>
    </w:p>
    <w:p w14:paraId="16B1CDDD" w14:textId="606853C3" w:rsidR="00423A9C" w:rsidRDefault="00F13C1E" w:rsidP="00F13C1E">
      <w:pPr>
        <w:numPr>
          <w:ilvl w:val="0"/>
          <w:numId w:val="8"/>
        </w:numPr>
        <w:spacing w:after="160" w:line="276" w:lineRule="auto"/>
        <w:jc w:val="both"/>
      </w:pPr>
      <w:r w:rsidRPr="00F13C1E">
        <w:rPr>
          <w:b/>
          <w:bCs/>
        </w:rPr>
        <w:t>Inserción Rápida de Datos:</w:t>
      </w:r>
      <w:r w:rsidRPr="00F13C1E">
        <w:t xml:space="preserve"> La interfaz incluye un sistema de sugerencias predefinidas, diseñadas para ser incorporadas al documento de análisis mediante una única interacción de selección (un clic).</w:t>
      </w:r>
    </w:p>
    <w:p w14:paraId="60286D65" w14:textId="77777777" w:rsidR="00F13C1E" w:rsidRDefault="00F13C1E" w:rsidP="00F13C1E">
      <w:pPr>
        <w:spacing w:after="160" w:line="276" w:lineRule="auto"/>
        <w:ind w:left="720"/>
        <w:jc w:val="both"/>
      </w:pPr>
    </w:p>
    <w:p w14:paraId="3E3362BD" w14:textId="54D865D3" w:rsidR="00423A9C" w:rsidRDefault="00000000">
      <w:pPr>
        <w:pStyle w:val="Heading1"/>
        <w:pBdr>
          <w:bottom w:val="single" w:sz="6" w:space="4" w:color="2E75B6"/>
        </w:pBdr>
        <w:spacing w:before="360" w:after="160"/>
      </w:pPr>
      <w:bookmarkStart w:id="2" w:name="_Toc237955355"/>
      <w:r>
        <w:rPr>
          <w:b/>
          <w:bCs/>
          <w:color w:val="1F4E79"/>
        </w:rPr>
        <w:lastRenderedPageBreak/>
        <w:t xml:space="preserve">2. </w:t>
      </w:r>
      <w:r w:rsidR="00F13C1E" w:rsidRPr="00F13C1E">
        <w:rPr>
          <w:b/>
          <w:bCs/>
          <w:color w:val="1F4E79"/>
        </w:rPr>
        <w:t>Procedimiento de Acceso al Módulo</w:t>
      </w:r>
      <w:bookmarkEnd w:id="2"/>
    </w:p>
    <w:p w14:paraId="5EDA1552" w14:textId="1EBFC83D" w:rsidR="00F13C1E" w:rsidRPr="00F13C1E" w:rsidRDefault="00F13C1E" w:rsidP="00F13C1E">
      <w:pPr>
        <w:pStyle w:val="ListParagraph"/>
        <w:numPr>
          <w:ilvl w:val="0"/>
          <w:numId w:val="8"/>
        </w:numPr>
        <w:spacing w:line="276" w:lineRule="auto"/>
      </w:pPr>
      <w:r w:rsidRPr="00F13C1E">
        <w:rPr>
          <w:b/>
          <w:bCs/>
        </w:rPr>
        <w:t>Autenticación:</w:t>
      </w:r>
      <w:r w:rsidRPr="00F13C1E">
        <w:t xml:space="preserve"> Deberá ingresarse al sistema proporcionando las credenciales de acceso correspondientes (usuario y contraseña).</w:t>
      </w:r>
    </w:p>
    <w:p w14:paraId="6F70C18E" w14:textId="3E7185DB" w:rsidR="00F13C1E" w:rsidRPr="00F13C1E" w:rsidRDefault="00F13C1E" w:rsidP="00F13C1E">
      <w:pPr>
        <w:pStyle w:val="ListParagraph"/>
        <w:numPr>
          <w:ilvl w:val="0"/>
          <w:numId w:val="8"/>
        </w:numPr>
        <w:spacing w:line="276" w:lineRule="auto"/>
      </w:pPr>
      <w:r w:rsidRPr="00F13C1E">
        <w:rPr>
          <w:b/>
          <w:bCs/>
        </w:rPr>
        <w:t>Navegación:</w:t>
      </w:r>
      <w:r w:rsidRPr="00F13C1E">
        <w:t xml:space="preserve"> Deberá ubicarse el panel lateral de navegación y desplegarse la sección </w:t>
      </w:r>
      <w:r w:rsidRPr="00F13C1E">
        <w:rPr>
          <w:b/>
          <w:bCs/>
        </w:rPr>
        <w:t>Contexto Organizacional</w:t>
      </w:r>
      <w:r w:rsidRPr="00F13C1E">
        <w:t>.</w:t>
      </w:r>
    </w:p>
    <w:p w14:paraId="53BE4B76" w14:textId="2428F728" w:rsidR="00F13C1E" w:rsidRPr="00F13C1E" w:rsidRDefault="00F13C1E" w:rsidP="00F13C1E">
      <w:pPr>
        <w:pStyle w:val="ListParagraph"/>
        <w:numPr>
          <w:ilvl w:val="0"/>
          <w:numId w:val="8"/>
        </w:numPr>
        <w:spacing w:line="276" w:lineRule="auto"/>
      </w:pPr>
      <w:r w:rsidRPr="00F13C1E">
        <w:rPr>
          <w:b/>
          <w:bCs/>
        </w:rPr>
        <w:t>Selección:</w:t>
      </w:r>
      <w:r w:rsidRPr="00F13C1E">
        <w:t xml:space="preserve"> Deberá hacerse clic sobre la opción </w:t>
      </w:r>
      <w:r w:rsidRPr="00F13C1E">
        <w:rPr>
          <w:b/>
          <w:bCs/>
        </w:rPr>
        <w:t>Análisis PESTEL</w:t>
      </w:r>
      <w:r w:rsidRPr="00F13C1E">
        <w:t>.</w:t>
      </w:r>
    </w:p>
    <w:p w14:paraId="01B34A4C" w14:textId="0A3E3C25" w:rsidR="00423A9C" w:rsidRDefault="00423A9C" w:rsidP="00F13C1E">
      <w:pPr>
        <w:pStyle w:val="ListParagraph"/>
        <w:spacing w:after="100" w:line="276" w:lineRule="auto"/>
        <w:ind w:left="460"/>
      </w:pPr>
    </w:p>
    <w:p w14:paraId="563602FA" w14:textId="79C8AB81" w:rsidR="00423A9C" w:rsidRDefault="00F13C1E">
      <w:pPr>
        <w:spacing w:after="160" w:line="276" w:lineRule="auto"/>
        <w:jc w:val="both"/>
      </w:pPr>
      <w:r w:rsidRPr="00F13C1E">
        <w:rPr>
          <w:b/>
          <w:bCs/>
          <w:i/>
          <w:iCs/>
        </w:rPr>
        <w:t>Ruta de acceso directo (URL):</w:t>
      </w:r>
      <w:r w:rsidRPr="00F13C1E">
        <w:rPr>
          <w:i/>
          <w:iCs/>
        </w:rPr>
        <w:t xml:space="preserve"> </w:t>
      </w:r>
      <w:r w:rsidRPr="00F13C1E">
        <w:rPr>
          <w:shd w:val="clear" w:color="auto" w:fill="EDEDED"/>
        </w:rPr>
        <w:t>/</w:t>
      </w:r>
      <w:proofErr w:type="spellStart"/>
      <w:r w:rsidRPr="00F13C1E">
        <w:rPr>
          <w:shd w:val="clear" w:color="auto" w:fill="EDEDED"/>
        </w:rPr>
        <w:t>context-scope</w:t>
      </w:r>
      <w:proofErr w:type="spellEnd"/>
      <w:r w:rsidRPr="00F13C1E">
        <w:rPr>
          <w:shd w:val="clear" w:color="auto" w:fill="EDEDED"/>
        </w:rPr>
        <w:t>/</w:t>
      </w:r>
      <w:proofErr w:type="spellStart"/>
      <w:r w:rsidRPr="00F13C1E">
        <w:rPr>
          <w:shd w:val="clear" w:color="auto" w:fill="EDEDED"/>
        </w:rPr>
        <w:t>pestel</w:t>
      </w:r>
      <w:proofErr w:type="spellEnd"/>
      <w:r>
        <w:t>.</w:t>
      </w:r>
    </w:p>
    <w:p w14:paraId="74C12BDC" w14:textId="77777777" w:rsidR="00F13C1E" w:rsidRPr="00F13C1E" w:rsidRDefault="00000000">
      <w:pPr>
        <w:pBdr>
          <w:left w:val="single" w:sz="24" w:space="8" w:color="2E75B6"/>
        </w:pBdr>
        <w:shd w:val="clear" w:color="auto" w:fill="DDEBF7"/>
        <w:spacing w:before="120" w:after="120" w:line="264" w:lineRule="auto"/>
        <w:ind w:left="200"/>
        <w:rPr>
          <w:b/>
          <w:bCs/>
          <w:sz w:val="21"/>
          <w:szCs w:val="21"/>
        </w:rPr>
      </w:pPr>
      <w:r>
        <w:rPr>
          <w:sz w:val="21"/>
          <w:szCs w:val="21"/>
        </w:rPr>
        <w:t xml:space="preserve">ℹ️ </w:t>
      </w:r>
      <w:r w:rsidR="00F13C1E" w:rsidRPr="00F13C1E">
        <w:rPr>
          <w:b/>
          <w:bCs/>
          <w:sz w:val="21"/>
          <w:szCs w:val="21"/>
        </w:rPr>
        <w:t>Nota Operativa sobre Enlaces de Terceros:</w:t>
      </w:r>
    </w:p>
    <w:p w14:paraId="711D0198" w14:textId="20F1BE68" w:rsidR="00423A9C" w:rsidRDefault="00F13C1E">
      <w:pPr>
        <w:pBdr>
          <w:left w:val="single" w:sz="24" w:space="8" w:color="2E75B6"/>
        </w:pBdr>
        <w:shd w:val="clear" w:color="auto" w:fill="DDEBF7"/>
        <w:spacing w:before="120" w:after="120" w:line="264" w:lineRule="auto"/>
        <w:ind w:left="200"/>
      </w:pPr>
      <w:r w:rsidRPr="00F13C1E">
        <w:rPr>
          <w:sz w:val="21"/>
          <w:szCs w:val="21"/>
        </w:rPr>
        <w:t xml:space="preserve">Si el ingreso se efectúa mediante un enlace directo hacia una versión específica del documento (por ejemplo, desde el módulo de Resumen Ejecutivo), el sistema cargará la interfaz automáticamente en modo de consulta (solo lectura). Si la versión solicitada ha sido eliminada o es inaccesible, el sistema emitirá el mensaje de error </w:t>
      </w:r>
      <w:r w:rsidRPr="00F13C1E">
        <w:rPr>
          <w:i/>
          <w:iCs/>
          <w:sz w:val="21"/>
          <w:szCs w:val="21"/>
        </w:rPr>
        <w:t>"No se encontró la versión v[X] en PESTEL"</w:t>
      </w:r>
      <w:r w:rsidRPr="00F13C1E">
        <w:rPr>
          <w:sz w:val="21"/>
          <w:szCs w:val="21"/>
        </w:rPr>
        <w:t xml:space="preserve"> y ejecutará una redirección automática a la pantalla principal del módulo.</w:t>
      </w:r>
    </w:p>
    <w:p w14:paraId="00D30DB9" w14:textId="77777777" w:rsidR="00423A9C" w:rsidRDefault="00423A9C">
      <w:pPr>
        <w:pBdr>
          <w:bottom w:val="single" w:sz="4" w:space="1" w:color="BFBFBF"/>
        </w:pBdr>
        <w:spacing w:before="100" w:after="200"/>
      </w:pPr>
    </w:p>
    <w:p w14:paraId="3BC21C18" w14:textId="35DBC69F" w:rsidR="00423A9C" w:rsidRDefault="00000000">
      <w:pPr>
        <w:pStyle w:val="Heading1"/>
        <w:pBdr>
          <w:bottom w:val="single" w:sz="6" w:space="4" w:color="2E75B6"/>
        </w:pBdr>
        <w:spacing w:before="360" w:after="160"/>
      </w:pPr>
      <w:bookmarkStart w:id="3" w:name="_Toc237955356"/>
      <w:r>
        <w:rPr>
          <w:b/>
          <w:bCs/>
          <w:color w:val="1F4E79"/>
        </w:rPr>
        <w:t xml:space="preserve">3. </w:t>
      </w:r>
      <w:r w:rsidR="00F13C1E" w:rsidRPr="00F13C1E">
        <w:rPr>
          <w:b/>
          <w:bCs/>
          <w:color w:val="1F4E79"/>
        </w:rPr>
        <w:t>Descripción de la Interfaz de Usuario</w:t>
      </w:r>
      <w:bookmarkEnd w:id="3"/>
    </w:p>
    <w:p w14:paraId="196ECB96" w14:textId="0F2C217B" w:rsidR="00F13C1E" w:rsidRPr="00F13C1E" w:rsidRDefault="00F13C1E" w:rsidP="00F13C1E">
      <w:pPr>
        <w:spacing w:after="100" w:line="276" w:lineRule="auto"/>
        <w:ind w:left="200"/>
      </w:pPr>
      <w:r w:rsidRPr="00F13C1E">
        <w:t>La pantalla principal del módulo de Análisis PESTEL se compone de los siguientes elementos estructurales:</w:t>
      </w:r>
    </w:p>
    <w:p w14:paraId="1D8FDE8C" w14:textId="18667D83" w:rsidR="00F13C1E" w:rsidRPr="00F13C1E" w:rsidRDefault="00F13C1E" w:rsidP="00F13C1E">
      <w:pPr>
        <w:pStyle w:val="ListParagraph"/>
        <w:numPr>
          <w:ilvl w:val="0"/>
          <w:numId w:val="10"/>
        </w:numPr>
        <w:spacing w:after="100" w:line="276" w:lineRule="auto"/>
      </w:pPr>
      <w:r w:rsidRPr="00F13C1E">
        <w:rPr>
          <w:b/>
          <w:bCs/>
        </w:rPr>
        <w:t>Encabezado Superior:</w:t>
      </w:r>
      <w:r w:rsidRPr="00F13C1E">
        <w:t xml:space="preserve"> Desplegará el número de versión activa y el estado operativo actual del documento.</w:t>
      </w:r>
    </w:p>
    <w:p w14:paraId="33596A37" w14:textId="3BDCEDC6" w:rsidR="00F13C1E" w:rsidRPr="00F13C1E" w:rsidRDefault="00F13C1E" w:rsidP="00F13C1E">
      <w:pPr>
        <w:pStyle w:val="ListParagraph"/>
        <w:numPr>
          <w:ilvl w:val="0"/>
          <w:numId w:val="10"/>
        </w:numPr>
        <w:spacing w:after="100" w:line="276" w:lineRule="auto"/>
      </w:pPr>
      <w:r w:rsidRPr="00F13C1E">
        <w:rPr>
          <w:b/>
          <w:bCs/>
        </w:rPr>
        <w:t>Guía de Análisis PESTEL:</w:t>
      </w:r>
      <w:r w:rsidRPr="00F13C1E">
        <w:t xml:space="preserve"> Tarjeta de asistencia que proporciona orientación metodológica para la ejecución del análisis.</w:t>
      </w:r>
    </w:p>
    <w:p w14:paraId="084C9328" w14:textId="7ACC6CFF" w:rsidR="00F13C1E" w:rsidRPr="00F13C1E" w:rsidRDefault="00F13C1E" w:rsidP="00F13C1E">
      <w:pPr>
        <w:pStyle w:val="ListParagraph"/>
        <w:numPr>
          <w:ilvl w:val="0"/>
          <w:numId w:val="10"/>
        </w:numPr>
        <w:spacing w:after="100" w:line="276" w:lineRule="auto"/>
      </w:pPr>
      <w:r w:rsidRPr="00F13C1E">
        <w:rPr>
          <w:b/>
          <w:bCs/>
        </w:rPr>
        <w:t>Control de Navegación ("Volver"):</w:t>
      </w:r>
      <w:r w:rsidRPr="00F13C1E">
        <w:t xml:space="preserve"> Botón de retorno, habilitado de forma exclusiva mientras el documento no haya alcanzado el estado de completado.</w:t>
      </w:r>
    </w:p>
    <w:p w14:paraId="7CB60A78" w14:textId="50F7F256" w:rsidR="00F13C1E" w:rsidRPr="00F13C1E" w:rsidRDefault="00F13C1E" w:rsidP="00F13C1E">
      <w:pPr>
        <w:pStyle w:val="ListParagraph"/>
        <w:numPr>
          <w:ilvl w:val="0"/>
          <w:numId w:val="10"/>
        </w:numPr>
        <w:spacing w:after="100" w:line="276" w:lineRule="auto"/>
      </w:pPr>
      <w:r w:rsidRPr="00F13C1E">
        <w:rPr>
          <w:b/>
          <w:bCs/>
        </w:rPr>
        <w:t>Banner de Devolución:</w:t>
      </w:r>
      <w:r w:rsidRPr="00F13C1E">
        <w:t xml:space="preserve"> Notificación de alerta desplegada únicamente en caso de que el documento haya sido rechazado durante el proceso de revisión.</w:t>
      </w:r>
    </w:p>
    <w:p w14:paraId="6EBC8C7C" w14:textId="6616BD7F" w:rsidR="00F13C1E" w:rsidRPr="00F13C1E" w:rsidRDefault="00F13C1E" w:rsidP="00F13C1E">
      <w:pPr>
        <w:pStyle w:val="ListParagraph"/>
        <w:numPr>
          <w:ilvl w:val="0"/>
          <w:numId w:val="10"/>
        </w:numPr>
        <w:spacing w:after="100" w:line="276" w:lineRule="auto"/>
      </w:pPr>
      <w:r w:rsidRPr="00F13C1E">
        <w:rPr>
          <w:b/>
          <w:bCs/>
        </w:rPr>
        <w:t>Banner de Finalización:</w:t>
      </w:r>
      <w:r w:rsidRPr="00F13C1E">
        <w:t xml:space="preserve"> Indicador visual que confirma el estado de "Análisis PESTEL Completado", visible una vez finalizado el flujo de aprobación.</w:t>
      </w:r>
    </w:p>
    <w:p w14:paraId="52666AA8" w14:textId="038604CE" w:rsidR="00F13C1E" w:rsidRPr="00F13C1E" w:rsidRDefault="00F13C1E" w:rsidP="00F13C1E">
      <w:pPr>
        <w:pStyle w:val="ListParagraph"/>
        <w:numPr>
          <w:ilvl w:val="0"/>
          <w:numId w:val="10"/>
        </w:numPr>
        <w:spacing w:after="100" w:line="276" w:lineRule="auto"/>
      </w:pPr>
      <w:r w:rsidRPr="00F13C1E">
        <w:rPr>
          <w:b/>
          <w:bCs/>
        </w:rPr>
        <w:t>Área de Trabajo Principal:</w:t>
      </w:r>
      <w:r w:rsidRPr="00F13C1E">
        <w:t xml:space="preserve"> Disposición vertical de las seis (6) secciones correspondientes a cada factor del entorno.</w:t>
      </w:r>
    </w:p>
    <w:p w14:paraId="3E168161" w14:textId="13064262" w:rsidR="00F13C1E" w:rsidRPr="00F13C1E" w:rsidRDefault="00F13C1E" w:rsidP="00F13C1E">
      <w:pPr>
        <w:pStyle w:val="ListParagraph"/>
        <w:numPr>
          <w:ilvl w:val="0"/>
          <w:numId w:val="10"/>
        </w:numPr>
        <w:spacing w:after="100" w:line="276" w:lineRule="auto"/>
      </w:pPr>
      <w:r w:rsidRPr="00F13C1E">
        <w:rPr>
          <w:b/>
          <w:bCs/>
        </w:rPr>
        <w:t>Botón de Acción Flotante:</w:t>
      </w:r>
      <w:r w:rsidRPr="00F13C1E">
        <w:t xml:space="preserve"> Control principal de ejecución de comandos, posicionado en el extremo inferior derecho de la interfaz.</w:t>
      </w:r>
    </w:p>
    <w:p w14:paraId="006E319F" w14:textId="1691D63E" w:rsidR="00F13C1E" w:rsidRPr="00F13C1E" w:rsidRDefault="00F13C1E" w:rsidP="00F13C1E">
      <w:pPr>
        <w:pStyle w:val="ListParagraph"/>
        <w:numPr>
          <w:ilvl w:val="0"/>
          <w:numId w:val="10"/>
        </w:numPr>
        <w:spacing w:after="100" w:line="276" w:lineRule="auto"/>
      </w:pPr>
      <w:r w:rsidRPr="00F13C1E">
        <w:rPr>
          <w:b/>
          <w:bCs/>
        </w:rPr>
        <w:t>Registro de Cambios:</w:t>
      </w:r>
      <w:r w:rsidRPr="00F13C1E">
        <w:t xml:space="preserve"> Panel correspondiente al historial de versiones del documento.</w:t>
      </w:r>
    </w:p>
    <w:p w14:paraId="6808DDEF" w14:textId="77777777" w:rsidR="00F13C1E" w:rsidRDefault="00F13C1E" w:rsidP="00F13C1E">
      <w:pPr>
        <w:spacing w:after="100" w:line="276" w:lineRule="auto"/>
      </w:pPr>
    </w:p>
    <w:p w14:paraId="4C13A993" w14:textId="77777777" w:rsidR="00F13C1E" w:rsidRDefault="00F13C1E" w:rsidP="00F13C1E">
      <w:pPr>
        <w:spacing w:after="100" w:line="276" w:lineRule="auto"/>
      </w:pPr>
    </w:p>
    <w:p w14:paraId="7A59AA52" w14:textId="77777777" w:rsidR="00F13C1E" w:rsidRDefault="00F13C1E" w:rsidP="00F13C1E">
      <w:pPr>
        <w:spacing w:after="100" w:line="276" w:lineRule="auto"/>
      </w:pPr>
    </w:p>
    <w:p w14:paraId="6A228425" w14:textId="77777777" w:rsidR="00F13C1E" w:rsidRPr="00F13C1E" w:rsidRDefault="00F13C1E" w:rsidP="00F13C1E">
      <w:pPr>
        <w:spacing w:after="100" w:line="276" w:lineRule="auto"/>
      </w:pPr>
    </w:p>
    <w:p w14:paraId="31EE026A" w14:textId="3D0DC7F3" w:rsidR="00423A9C" w:rsidRDefault="00000000">
      <w:pPr>
        <w:pStyle w:val="Heading2"/>
        <w:spacing w:before="260" w:after="160"/>
      </w:pPr>
      <w:bookmarkStart w:id="4" w:name="_Toc237955357"/>
      <w:r>
        <w:rPr>
          <w:b/>
          <w:bCs/>
          <w:color w:val="1F4E79"/>
        </w:rPr>
        <w:lastRenderedPageBreak/>
        <w:t xml:space="preserve">3.1 </w:t>
      </w:r>
      <w:r w:rsidR="00F13C1E" w:rsidRPr="00F13C1E">
        <w:rPr>
          <w:b/>
          <w:bCs/>
          <w:color w:val="1F4E79"/>
        </w:rPr>
        <w:t>Estados Operativos del Análisis</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423A9C" w14:paraId="36F4FA90" w14:textId="77777777">
        <w:trPr>
          <w:tblHeader/>
        </w:trPr>
        <w:tc>
          <w:tcPr>
            <w:tcW w:w="4675" w:type="dxa"/>
            <w:shd w:val="clear" w:color="auto" w:fill="1F4E79"/>
            <w:tcMar>
              <w:top w:w="80" w:type="dxa"/>
              <w:left w:w="100" w:type="dxa"/>
              <w:bottom w:w="80" w:type="dxa"/>
              <w:right w:w="100" w:type="dxa"/>
            </w:tcMar>
            <w:vAlign w:val="center"/>
          </w:tcPr>
          <w:p w14:paraId="12DF730E" w14:textId="77777777" w:rsidR="00423A9C" w:rsidRDefault="00000000">
            <w:r>
              <w:rPr>
                <w:b/>
                <w:bCs/>
                <w:color w:val="FFFFFF"/>
                <w:sz w:val="20"/>
                <w:szCs w:val="20"/>
              </w:rPr>
              <w:t>Estado</w:t>
            </w:r>
          </w:p>
        </w:tc>
        <w:tc>
          <w:tcPr>
            <w:tcW w:w="4675" w:type="dxa"/>
            <w:shd w:val="clear" w:color="auto" w:fill="1F4E79"/>
            <w:tcMar>
              <w:top w:w="80" w:type="dxa"/>
              <w:left w:w="100" w:type="dxa"/>
              <w:bottom w:w="80" w:type="dxa"/>
              <w:right w:w="100" w:type="dxa"/>
            </w:tcMar>
            <w:vAlign w:val="center"/>
          </w:tcPr>
          <w:p w14:paraId="214D8BB2" w14:textId="77777777" w:rsidR="00423A9C" w:rsidRDefault="00000000">
            <w:r>
              <w:rPr>
                <w:b/>
                <w:bCs/>
                <w:color w:val="FFFFFF"/>
                <w:sz w:val="20"/>
                <w:szCs w:val="20"/>
              </w:rPr>
              <w:t>¿Qué significa?</w:t>
            </w:r>
          </w:p>
        </w:tc>
      </w:tr>
      <w:tr w:rsidR="00423A9C" w14:paraId="09106198" w14:textId="77777777">
        <w:trPr>
          <w:cantSplit/>
        </w:trPr>
        <w:tc>
          <w:tcPr>
            <w:tcW w:w="4675" w:type="dxa"/>
            <w:tcMar>
              <w:top w:w="80" w:type="dxa"/>
              <w:left w:w="100" w:type="dxa"/>
              <w:bottom w:w="80" w:type="dxa"/>
              <w:right w:w="100" w:type="dxa"/>
            </w:tcMar>
            <w:vAlign w:val="center"/>
          </w:tcPr>
          <w:p w14:paraId="6F3D4A6A" w14:textId="77777777" w:rsidR="00423A9C" w:rsidRDefault="00000000">
            <w:r>
              <w:rPr>
                <w:sz w:val="20"/>
                <w:szCs w:val="20"/>
              </w:rPr>
              <w:t>En Progreso</w:t>
            </w:r>
          </w:p>
        </w:tc>
        <w:tc>
          <w:tcPr>
            <w:tcW w:w="4675" w:type="dxa"/>
            <w:tcMar>
              <w:top w:w="80" w:type="dxa"/>
              <w:left w:w="100" w:type="dxa"/>
              <w:bottom w:w="80" w:type="dxa"/>
              <w:right w:w="100" w:type="dxa"/>
            </w:tcMar>
            <w:vAlign w:val="center"/>
          </w:tcPr>
          <w:p w14:paraId="1D5CB820" w14:textId="77777777" w:rsidR="00423A9C" w:rsidRDefault="00000000">
            <w:r>
              <w:rPr>
                <w:sz w:val="20"/>
                <w:szCs w:val="20"/>
              </w:rPr>
              <w:t>Borrador, editable libremente.</w:t>
            </w:r>
          </w:p>
        </w:tc>
      </w:tr>
      <w:tr w:rsidR="00423A9C" w14:paraId="17B51B7F" w14:textId="77777777">
        <w:trPr>
          <w:cantSplit/>
        </w:trPr>
        <w:tc>
          <w:tcPr>
            <w:tcW w:w="4675" w:type="dxa"/>
            <w:tcMar>
              <w:top w:w="80" w:type="dxa"/>
              <w:left w:w="100" w:type="dxa"/>
              <w:bottom w:w="80" w:type="dxa"/>
              <w:right w:w="100" w:type="dxa"/>
            </w:tcMar>
            <w:vAlign w:val="center"/>
          </w:tcPr>
          <w:p w14:paraId="547CC003" w14:textId="77777777" w:rsidR="00423A9C" w:rsidRDefault="00000000">
            <w:r>
              <w:rPr>
                <w:sz w:val="20"/>
                <w:szCs w:val="20"/>
              </w:rPr>
              <w:t>En Configuración</w:t>
            </w:r>
          </w:p>
        </w:tc>
        <w:tc>
          <w:tcPr>
            <w:tcW w:w="4675" w:type="dxa"/>
            <w:tcMar>
              <w:top w:w="80" w:type="dxa"/>
              <w:left w:w="100" w:type="dxa"/>
              <w:bottom w:w="80" w:type="dxa"/>
              <w:right w:w="100" w:type="dxa"/>
            </w:tcMar>
            <w:vAlign w:val="center"/>
          </w:tcPr>
          <w:p w14:paraId="50DF0AFB" w14:textId="77777777" w:rsidR="00423A9C" w:rsidRDefault="00000000">
            <w:r>
              <w:rPr>
                <w:sz w:val="20"/>
                <w:szCs w:val="20"/>
              </w:rPr>
              <w:t>Enviado a revisión, armando el flujo de aprobadores. Solo lectura.</w:t>
            </w:r>
          </w:p>
        </w:tc>
      </w:tr>
      <w:tr w:rsidR="00423A9C" w14:paraId="1D0BBF69" w14:textId="77777777">
        <w:trPr>
          <w:cantSplit/>
        </w:trPr>
        <w:tc>
          <w:tcPr>
            <w:tcW w:w="4675" w:type="dxa"/>
            <w:tcMar>
              <w:top w:w="80" w:type="dxa"/>
              <w:left w:w="100" w:type="dxa"/>
              <w:bottom w:w="80" w:type="dxa"/>
              <w:right w:w="100" w:type="dxa"/>
            </w:tcMar>
            <w:vAlign w:val="center"/>
          </w:tcPr>
          <w:p w14:paraId="19ECA896" w14:textId="77777777" w:rsidR="00423A9C" w:rsidRDefault="00000000">
            <w:r>
              <w:rPr>
                <w:sz w:val="20"/>
                <w:szCs w:val="20"/>
              </w:rPr>
              <w:t>En Aprobación</w:t>
            </w:r>
          </w:p>
        </w:tc>
        <w:tc>
          <w:tcPr>
            <w:tcW w:w="4675" w:type="dxa"/>
            <w:tcMar>
              <w:top w:w="80" w:type="dxa"/>
              <w:left w:w="100" w:type="dxa"/>
              <w:bottom w:w="80" w:type="dxa"/>
              <w:right w:w="100" w:type="dxa"/>
            </w:tcMar>
            <w:vAlign w:val="center"/>
          </w:tcPr>
          <w:p w14:paraId="270C46FA" w14:textId="77777777" w:rsidR="00423A9C" w:rsidRDefault="00000000">
            <w:r>
              <w:rPr>
                <w:sz w:val="20"/>
                <w:szCs w:val="20"/>
              </w:rPr>
              <w:t>Los aprobadores lo están revisando. Solo lectura.</w:t>
            </w:r>
          </w:p>
        </w:tc>
      </w:tr>
      <w:tr w:rsidR="00423A9C" w14:paraId="46A21EEE" w14:textId="77777777">
        <w:trPr>
          <w:cantSplit/>
        </w:trPr>
        <w:tc>
          <w:tcPr>
            <w:tcW w:w="4675" w:type="dxa"/>
            <w:tcMar>
              <w:top w:w="80" w:type="dxa"/>
              <w:left w:w="100" w:type="dxa"/>
              <w:bottom w:w="80" w:type="dxa"/>
              <w:right w:w="100" w:type="dxa"/>
            </w:tcMar>
            <w:vAlign w:val="center"/>
          </w:tcPr>
          <w:p w14:paraId="66BAE9C5" w14:textId="77777777" w:rsidR="00423A9C" w:rsidRDefault="00000000">
            <w:r>
              <w:rPr>
                <w:sz w:val="20"/>
                <w:szCs w:val="20"/>
              </w:rPr>
              <w:t>Pendiente Publicar</w:t>
            </w:r>
          </w:p>
        </w:tc>
        <w:tc>
          <w:tcPr>
            <w:tcW w:w="4675" w:type="dxa"/>
            <w:tcMar>
              <w:top w:w="80" w:type="dxa"/>
              <w:left w:w="100" w:type="dxa"/>
              <w:bottom w:w="80" w:type="dxa"/>
              <w:right w:w="100" w:type="dxa"/>
            </w:tcMar>
            <w:vAlign w:val="center"/>
          </w:tcPr>
          <w:p w14:paraId="2BA72779" w14:textId="77777777" w:rsidR="00423A9C" w:rsidRDefault="00000000">
            <w:r>
              <w:rPr>
                <w:sz w:val="20"/>
                <w:szCs w:val="20"/>
              </w:rPr>
              <w:t>Todos aprobaron; falta que lo publiques. Solo lectura.</w:t>
            </w:r>
          </w:p>
        </w:tc>
      </w:tr>
      <w:tr w:rsidR="00423A9C" w14:paraId="157E784C" w14:textId="77777777">
        <w:trPr>
          <w:cantSplit/>
        </w:trPr>
        <w:tc>
          <w:tcPr>
            <w:tcW w:w="4675" w:type="dxa"/>
            <w:tcMar>
              <w:top w:w="80" w:type="dxa"/>
              <w:left w:w="100" w:type="dxa"/>
              <w:bottom w:w="80" w:type="dxa"/>
              <w:right w:w="100" w:type="dxa"/>
            </w:tcMar>
            <w:vAlign w:val="center"/>
          </w:tcPr>
          <w:p w14:paraId="54895F5C" w14:textId="77777777" w:rsidR="00423A9C" w:rsidRDefault="00000000">
            <w:r>
              <w:rPr>
                <w:sz w:val="20"/>
                <w:szCs w:val="20"/>
              </w:rPr>
              <w:t>Devuelto</w:t>
            </w:r>
          </w:p>
        </w:tc>
        <w:tc>
          <w:tcPr>
            <w:tcW w:w="4675" w:type="dxa"/>
            <w:tcMar>
              <w:top w:w="80" w:type="dxa"/>
              <w:left w:w="100" w:type="dxa"/>
              <w:bottom w:w="80" w:type="dxa"/>
              <w:right w:w="100" w:type="dxa"/>
            </w:tcMar>
            <w:vAlign w:val="center"/>
          </w:tcPr>
          <w:p w14:paraId="351C3087" w14:textId="77777777" w:rsidR="00423A9C" w:rsidRDefault="00000000">
            <w:r>
              <w:rPr>
                <w:sz w:val="20"/>
                <w:szCs w:val="20"/>
              </w:rPr>
              <w:t>Un revisor lo rechazó — corrígelo y reenvíalo.</w:t>
            </w:r>
          </w:p>
        </w:tc>
      </w:tr>
      <w:tr w:rsidR="00423A9C" w14:paraId="0DA7C1F4" w14:textId="77777777">
        <w:trPr>
          <w:cantSplit/>
        </w:trPr>
        <w:tc>
          <w:tcPr>
            <w:tcW w:w="4675" w:type="dxa"/>
            <w:tcMar>
              <w:top w:w="80" w:type="dxa"/>
              <w:left w:w="100" w:type="dxa"/>
              <w:bottom w:w="80" w:type="dxa"/>
              <w:right w:w="100" w:type="dxa"/>
            </w:tcMar>
            <w:vAlign w:val="center"/>
          </w:tcPr>
          <w:p w14:paraId="2FD9B980" w14:textId="77777777" w:rsidR="00423A9C" w:rsidRDefault="00000000">
            <w:r>
              <w:rPr>
                <w:sz w:val="20"/>
                <w:szCs w:val="20"/>
              </w:rPr>
              <w:t>Finalizado</w:t>
            </w:r>
          </w:p>
        </w:tc>
        <w:tc>
          <w:tcPr>
            <w:tcW w:w="4675" w:type="dxa"/>
            <w:tcMar>
              <w:top w:w="80" w:type="dxa"/>
              <w:left w:w="100" w:type="dxa"/>
              <w:bottom w:w="80" w:type="dxa"/>
              <w:right w:w="100" w:type="dxa"/>
            </w:tcMar>
            <w:vAlign w:val="center"/>
          </w:tcPr>
          <w:p w14:paraId="4EAE3EB0" w14:textId="77777777" w:rsidR="00423A9C" w:rsidRDefault="00000000">
            <w:r>
              <w:rPr>
                <w:sz w:val="20"/>
                <w:szCs w:val="20"/>
              </w:rPr>
              <w:t>Ya publicado, registrado de forma permanente. Solo lectura.</w:t>
            </w:r>
          </w:p>
        </w:tc>
      </w:tr>
      <w:tr w:rsidR="00423A9C" w14:paraId="6CF18884" w14:textId="77777777">
        <w:trPr>
          <w:cantSplit/>
        </w:trPr>
        <w:tc>
          <w:tcPr>
            <w:tcW w:w="4675" w:type="dxa"/>
            <w:tcMar>
              <w:top w:w="80" w:type="dxa"/>
              <w:left w:w="100" w:type="dxa"/>
              <w:bottom w:w="80" w:type="dxa"/>
              <w:right w:w="100" w:type="dxa"/>
            </w:tcMar>
            <w:vAlign w:val="center"/>
          </w:tcPr>
          <w:p w14:paraId="77C86336" w14:textId="77777777" w:rsidR="00423A9C" w:rsidRDefault="00000000">
            <w:r>
              <w:rPr>
                <w:sz w:val="20"/>
                <w:szCs w:val="20"/>
              </w:rPr>
              <w:t>Completado</w:t>
            </w:r>
          </w:p>
        </w:tc>
        <w:tc>
          <w:tcPr>
            <w:tcW w:w="4675" w:type="dxa"/>
            <w:tcMar>
              <w:top w:w="80" w:type="dxa"/>
              <w:left w:w="100" w:type="dxa"/>
              <w:bottom w:w="80" w:type="dxa"/>
              <w:right w:w="100" w:type="dxa"/>
            </w:tcMar>
            <w:vAlign w:val="center"/>
          </w:tcPr>
          <w:p w14:paraId="5D9309F3" w14:textId="77777777" w:rsidR="00423A9C" w:rsidRDefault="00000000">
            <w:r>
              <w:rPr>
                <w:sz w:val="20"/>
                <w:szCs w:val="20"/>
              </w:rPr>
              <w:t>Versión oficial activa. Solo podrá crearse una nueva versión.</w:t>
            </w:r>
          </w:p>
        </w:tc>
      </w:tr>
    </w:tbl>
    <w:p w14:paraId="090F169C" w14:textId="77777777" w:rsidR="00423A9C" w:rsidRDefault="00423A9C">
      <w:pPr>
        <w:spacing w:after="160"/>
      </w:pPr>
    </w:p>
    <w:p w14:paraId="22E30C75" w14:textId="3BFFCE4E" w:rsidR="00423A9C" w:rsidRDefault="00F13C1E">
      <w:pPr>
        <w:spacing w:after="160" w:line="276" w:lineRule="auto"/>
        <w:jc w:val="both"/>
      </w:pPr>
      <w:r w:rsidRPr="00F13C1E">
        <w:t>Control de Navegación: Botón "Volver"</w:t>
      </w:r>
      <w:r>
        <w:t>.</w:t>
      </w:r>
    </w:p>
    <w:p w14:paraId="5A987384" w14:textId="19CEBD80" w:rsidR="00F13C1E" w:rsidRPr="00F13C1E" w:rsidRDefault="00F13C1E" w:rsidP="00F13C1E">
      <w:pPr>
        <w:pStyle w:val="ListParagraph"/>
        <w:numPr>
          <w:ilvl w:val="0"/>
          <w:numId w:val="8"/>
        </w:numPr>
        <w:spacing w:after="160" w:line="276" w:lineRule="auto"/>
        <w:jc w:val="both"/>
      </w:pPr>
      <w:r w:rsidRPr="00F13C1E">
        <w:rPr>
          <w:b/>
          <w:bCs/>
        </w:rPr>
        <w:t>Representación Visual:</w:t>
      </w:r>
      <w:r w:rsidRPr="00F13C1E">
        <w:t xml:space="preserve"> Ícono de flecha orientada hacia la izquierda.</w:t>
      </w:r>
    </w:p>
    <w:p w14:paraId="25947FDF" w14:textId="6FA0115D" w:rsidR="00F13C1E" w:rsidRPr="00F13C1E" w:rsidRDefault="00F13C1E" w:rsidP="00F13C1E">
      <w:pPr>
        <w:pStyle w:val="ListParagraph"/>
        <w:numPr>
          <w:ilvl w:val="0"/>
          <w:numId w:val="8"/>
        </w:numPr>
        <w:spacing w:after="160" w:line="276" w:lineRule="auto"/>
        <w:jc w:val="both"/>
      </w:pPr>
      <w:r w:rsidRPr="00F13C1E">
        <w:rPr>
          <w:b/>
          <w:bCs/>
        </w:rPr>
        <w:t>Condición de Disponibilidad:</w:t>
      </w:r>
      <w:r w:rsidRPr="00F13C1E">
        <w:t xml:space="preserve"> Este control permanecerá visible y operativo de manera exclusiva mientras el análisis no alcance el estado de "Completado".</w:t>
      </w:r>
    </w:p>
    <w:p w14:paraId="4CFA5D96" w14:textId="5D4CA73D" w:rsidR="00F13C1E" w:rsidRPr="00F13C1E" w:rsidRDefault="00F13C1E" w:rsidP="00F13C1E">
      <w:pPr>
        <w:pStyle w:val="ListParagraph"/>
        <w:numPr>
          <w:ilvl w:val="0"/>
          <w:numId w:val="8"/>
        </w:numPr>
        <w:spacing w:after="160" w:line="276" w:lineRule="auto"/>
        <w:jc w:val="both"/>
      </w:pPr>
      <w:r w:rsidRPr="00F13C1E">
        <w:rPr>
          <w:b/>
          <w:bCs/>
        </w:rPr>
        <w:t>Acción del Sistema:</w:t>
      </w:r>
      <w:r w:rsidRPr="00F13C1E">
        <w:t xml:space="preserve"> Al ejecutar este comando, se interrumpirá la vista actual y el sistema redirigirá al usuario a la interfaz principal del módulo de </w:t>
      </w:r>
      <w:r w:rsidRPr="00F13C1E">
        <w:rPr>
          <w:b/>
          <w:bCs/>
        </w:rPr>
        <w:t>Contexto Organizacional</w:t>
      </w:r>
      <w:r w:rsidRPr="00F13C1E">
        <w:t>.</w:t>
      </w:r>
    </w:p>
    <w:p w14:paraId="2294FD59" w14:textId="77777777" w:rsidR="00F13C1E" w:rsidRDefault="00F13C1E">
      <w:pPr>
        <w:spacing w:after="160" w:line="276" w:lineRule="auto"/>
        <w:jc w:val="both"/>
      </w:pPr>
    </w:p>
    <w:p w14:paraId="7B61974D" w14:textId="77777777" w:rsidR="00423A9C" w:rsidRDefault="00423A9C">
      <w:pPr>
        <w:pBdr>
          <w:bottom w:val="single" w:sz="4" w:space="1" w:color="BFBFBF"/>
        </w:pBdr>
        <w:spacing w:before="100" w:after="200"/>
      </w:pPr>
    </w:p>
    <w:p w14:paraId="69F66B04" w14:textId="189462A3" w:rsidR="00423A9C" w:rsidRDefault="00000000">
      <w:pPr>
        <w:pStyle w:val="Heading1"/>
        <w:pBdr>
          <w:bottom w:val="single" w:sz="6" w:space="4" w:color="2E75B6"/>
        </w:pBdr>
        <w:spacing w:before="360" w:after="160"/>
      </w:pPr>
      <w:bookmarkStart w:id="5" w:name="_Toc237955358"/>
      <w:r>
        <w:rPr>
          <w:b/>
          <w:bCs/>
          <w:color w:val="1F4E79"/>
        </w:rPr>
        <w:t xml:space="preserve">4. </w:t>
      </w:r>
      <w:r w:rsidR="001929CC" w:rsidRPr="001929CC">
        <w:rPr>
          <w:b/>
          <w:bCs/>
          <w:color w:val="1F4E79"/>
        </w:rPr>
        <w:t>Procedimiento ante Devolución del Documento</w:t>
      </w:r>
      <w:bookmarkEnd w:id="5"/>
    </w:p>
    <w:p w14:paraId="2D747702" w14:textId="1E3A06C6" w:rsidR="00423A9C" w:rsidRDefault="001929CC">
      <w:pPr>
        <w:spacing w:after="160" w:line="276" w:lineRule="auto"/>
        <w:jc w:val="both"/>
      </w:pPr>
      <w:r w:rsidRPr="001929CC">
        <w:t>En el evento de que el análisis sea rechazado durante la fase de evaluación, el sistema ejecutará el siguiente protocolo de notificación:</w:t>
      </w:r>
    </w:p>
    <w:p w14:paraId="2A0F1C54" w14:textId="246CE4BE" w:rsidR="001929CC" w:rsidRPr="001929CC" w:rsidRDefault="001929CC" w:rsidP="001929CC">
      <w:pPr>
        <w:pStyle w:val="ListParagraph"/>
        <w:numPr>
          <w:ilvl w:val="0"/>
          <w:numId w:val="8"/>
        </w:numPr>
        <w:spacing w:after="160" w:line="276" w:lineRule="auto"/>
        <w:jc w:val="both"/>
      </w:pPr>
      <w:r w:rsidRPr="001929CC">
        <w:rPr>
          <w:b/>
          <w:bCs/>
        </w:rPr>
        <w:t>Indicador Visual:</w:t>
      </w:r>
      <w:r w:rsidRPr="001929CC">
        <w:t xml:space="preserve"> Se desplegará una tarjeta de alerta (color ámbar) en la parte superior de la interfaz que emitirá el mensaje: </w:t>
      </w:r>
      <w:r w:rsidRPr="001929CC">
        <w:rPr>
          <w:i/>
          <w:iCs/>
        </w:rPr>
        <w:t>"Se devolvió el análisis PESTEL para corrección"</w:t>
      </w:r>
      <w:r w:rsidRPr="001929CC">
        <w:t>.</w:t>
      </w:r>
    </w:p>
    <w:p w14:paraId="20BE98AF" w14:textId="1E737CB6" w:rsidR="001929CC" w:rsidRPr="001929CC" w:rsidRDefault="001929CC" w:rsidP="001929CC">
      <w:pPr>
        <w:pStyle w:val="ListParagraph"/>
        <w:numPr>
          <w:ilvl w:val="0"/>
          <w:numId w:val="8"/>
        </w:numPr>
        <w:spacing w:after="160" w:line="276" w:lineRule="auto"/>
        <w:jc w:val="both"/>
      </w:pPr>
      <w:r w:rsidRPr="001929CC">
        <w:rPr>
          <w:b/>
          <w:bCs/>
        </w:rPr>
        <w:t>Información de Trazabilidad:</w:t>
      </w:r>
      <w:r w:rsidRPr="001929CC">
        <w:t xml:space="preserve"> El banner informativo detallará la identidad del revisor responsable, la marca de tiempo (fecha y hora) de la devolución y la justificación técnica correspondiente al rechazo.</w:t>
      </w:r>
    </w:p>
    <w:p w14:paraId="4AF44711" w14:textId="451492AF" w:rsidR="001929CC" w:rsidRPr="001929CC" w:rsidRDefault="001929CC" w:rsidP="001929CC">
      <w:pPr>
        <w:pStyle w:val="ListParagraph"/>
        <w:numPr>
          <w:ilvl w:val="0"/>
          <w:numId w:val="8"/>
        </w:numPr>
        <w:spacing w:after="160" w:line="276" w:lineRule="auto"/>
        <w:jc w:val="both"/>
      </w:pPr>
      <w:r w:rsidRPr="001929CC">
        <w:rPr>
          <w:b/>
          <w:bCs/>
        </w:rPr>
        <w:t>Acción Requerida:</w:t>
      </w:r>
      <w:r w:rsidRPr="001929CC">
        <w:t xml:space="preserve"> El usuario deberá proceder a aplicar las modificaciones especificadas en los comentarios del revisor. Una vez subsanadas las observaciones, será indispensable ejecutar el comando </w:t>
      </w:r>
      <w:r w:rsidRPr="001929CC">
        <w:rPr>
          <w:b/>
          <w:bCs/>
        </w:rPr>
        <w:t>Enviar a Revisión</w:t>
      </w:r>
      <w:r w:rsidRPr="001929CC">
        <w:t xml:space="preserve"> para reingresar el documento al flujo de aprobación formal.</w:t>
      </w:r>
    </w:p>
    <w:p w14:paraId="54350B4D" w14:textId="77777777" w:rsidR="001929CC" w:rsidRDefault="001929CC">
      <w:pPr>
        <w:spacing w:after="160" w:line="276" w:lineRule="auto"/>
        <w:jc w:val="both"/>
      </w:pPr>
    </w:p>
    <w:p w14:paraId="6806598C" w14:textId="77777777" w:rsidR="00423A9C" w:rsidRDefault="00423A9C">
      <w:pPr>
        <w:pBdr>
          <w:bottom w:val="single" w:sz="4" w:space="1" w:color="BFBFBF"/>
        </w:pBdr>
        <w:spacing w:before="100" w:after="200"/>
      </w:pPr>
    </w:p>
    <w:p w14:paraId="56A6372F" w14:textId="76E02746" w:rsidR="00423A9C" w:rsidRDefault="00000000">
      <w:pPr>
        <w:pStyle w:val="Heading1"/>
        <w:pBdr>
          <w:bottom w:val="single" w:sz="6" w:space="4" w:color="2E75B6"/>
        </w:pBdr>
        <w:spacing w:before="360" w:after="160"/>
      </w:pPr>
      <w:bookmarkStart w:id="6" w:name="_Toc237955359"/>
      <w:r>
        <w:rPr>
          <w:b/>
          <w:bCs/>
          <w:color w:val="1F4E79"/>
        </w:rPr>
        <w:lastRenderedPageBreak/>
        <w:t xml:space="preserve">5. </w:t>
      </w:r>
      <w:r w:rsidR="001929CC" w:rsidRPr="001929CC">
        <w:rPr>
          <w:b/>
          <w:bCs/>
          <w:color w:val="1F4E79"/>
        </w:rPr>
        <w:t>Estructura de las Secciones de Análisis</w:t>
      </w:r>
      <w:bookmarkEnd w:id="6"/>
    </w:p>
    <w:p w14:paraId="419FF26C" w14:textId="093A030C" w:rsidR="00423A9C" w:rsidRDefault="00C5404E">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C5404E">
        <w:rPr>
          <w:i/>
          <w:iCs/>
          <w:noProof/>
          <w:color w:val="595959"/>
          <w:sz w:val="20"/>
          <w:szCs w:val="20"/>
        </w:rPr>
        <w:drawing>
          <wp:inline distT="0" distB="0" distL="0" distR="0" wp14:anchorId="64D368EB" wp14:editId="1D6CE247">
            <wp:extent cx="6172200" cy="24142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2200" cy="2414270"/>
                    </a:xfrm>
                    <a:prstGeom prst="rect">
                      <a:avLst/>
                    </a:prstGeom>
                  </pic:spPr>
                </pic:pic>
              </a:graphicData>
            </a:graphic>
          </wp:inline>
        </w:drawing>
      </w:r>
      <w:r w:rsidRPr="00C5404E">
        <w:rPr>
          <w:i/>
          <w:iCs/>
          <w:color w:val="595959"/>
          <w:sz w:val="20"/>
          <w:szCs w:val="20"/>
        </w:rPr>
        <w:t xml:space="preserv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423A9C" w14:paraId="4E610EF4" w14:textId="77777777">
        <w:trPr>
          <w:tblHeader/>
        </w:trPr>
        <w:tc>
          <w:tcPr>
            <w:tcW w:w="3116" w:type="dxa"/>
            <w:shd w:val="clear" w:color="auto" w:fill="1F4E79"/>
            <w:tcMar>
              <w:top w:w="80" w:type="dxa"/>
              <w:left w:w="100" w:type="dxa"/>
              <w:bottom w:w="80" w:type="dxa"/>
              <w:right w:w="100" w:type="dxa"/>
            </w:tcMar>
            <w:vAlign w:val="center"/>
          </w:tcPr>
          <w:p w14:paraId="3023E5BD" w14:textId="77777777" w:rsidR="00423A9C" w:rsidRDefault="00000000">
            <w:r>
              <w:rPr>
                <w:b/>
                <w:bCs/>
                <w:color w:val="FFFFFF"/>
                <w:sz w:val="20"/>
                <w:szCs w:val="20"/>
              </w:rPr>
              <w:t>Sección</w:t>
            </w:r>
          </w:p>
        </w:tc>
        <w:tc>
          <w:tcPr>
            <w:tcW w:w="3116" w:type="dxa"/>
            <w:shd w:val="clear" w:color="auto" w:fill="1F4E79"/>
            <w:tcMar>
              <w:top w:w="80" w:type="dxa"/>
              <w:left w:w="100" w:type="dxa"/>
              <w:bottom w:w="80" w:type="dxa"/>
              <w:right w:w="100" w:type="dxa"/>
            </w:tcMar>
            <w:vAlign w:val="center"/>
          </w:tcPr>
          <w:p w14:paraId="6C314898" w14:textId="77777777" w:rsidR="00423A9C" w:rsidRDefault="00000000">
            <w:r>
              <w:rPr>
                <w:b/>
                <w:bCs/>
                <w:color w:val="FFFFFF"/>
                <w:sz w:val="20"/>
                <w:szCs w:val="20"/>
              </w:rPr>
              <w:t>Ícono</w:t>
            </w:r>
          </w:p>
        </w:tc>
        <w:tc>
          <w:tcPr>
            <w:tcW w:w="3116" w:type="dxa"/>
            <w:shd w:val="clear" w:color="auto" w:fill="1F4E79"/>
            <w:tcMar>
              <w:top w:w="80" w:type="dxa"/>
              <w:left w:w="100" w:type="dxa"/>
              <w:bottom w:w="80" w:type="dxa"/>
              <w:right w:w="100" w:type="dxa"/>
            </w:tcMar>
            <w:vAlign w:val="center"/>
          </w:tcPr>
          <w:p w14:paraId="39BACD41" w14:textId="77777777" w:rsidR="00423A9C" w:rsidRDefault="00000000">
            <w:r>
              <w:rPr>
                <w:b/>
                <w:bCs/>
                <w:color w:val="FFFFFF"/>
                <w:sz w:val="20"/>
                <w:szCs w:val="20"/>
              </w:rPr>
              <w:t>Ejemplo</w:t>
            </w:r>
          </w:p>
        </w:tc>
      </w:tr>
      <w:tr w:rsidR="00423A9C" w14:paraId="4F2375F7" w14:textId="77777777">
        <w:trPr>
          <w:cantSplit/>
        </w:trPr>
        <w:tc>
          <w:tcPr>
            <w:tcW w:w="3116" w:type="dxa"/>
            <w:tcMar>
              <w:top w:w="80" w:type="dxa"/>
              <w:left w:w="100" w:type="dxa"/>
              <w:bottom w:w="80" w:type="dxa"/>
              <w:right w:w="100" w:type="dxa"/>
            </w:tcMar>
            <w:vAlign w:val="center"/>
          </w:tcPr>
          <w:p w14:paraId="7C878665" w14:textId="77777777" w:rsidR="00423A9C" w:rsidRDefault="00000000">
            <w:r>
              <w:rPr>
                <w:sz w:val="20"/>
                <w:szCs w:val="20"/>
              </w:rPr>
              <w:t>Político ⚖️</w:t>
            </w:r>
          </w:p>
        </w:tc>
        <w:tc>
          <w:tcPr>
            <w:tcW w:w="3116" w:type="dxa"/>
            <w:tcMar>
              <w:top w:w="80" w:type="dxa"/>
              <w:left w:w="100" w:type="dxa"/>
              <w:bottom w:w="80" w:type="dxa"/>
              <w:right w:w="100" w:type="dxa"/>
            </w:tcMar>
            <w:vAlign w:val="center"/>
          </w:tcPr>
          <w:p w14:paraId="763BD623" w14:textId="77777777" w:rsidR="00423A9C" w:rsidRDefault="00000000">
            <w:r>
              <w:rPr>
                <w:sz w:val="20"/>
                <w:szCs w:val="20"/>
              </w:rPr>
              <w:t>Azul</w:t>
            </w:r>
          </w:p>
        </w:tc>
        <w:tc>
          <w:tcPr>
            <w:tcW w:w="3116" w:type="dxa"/>
            <w:tcMar>
              <w:top w:w="80" w:type="dxa"/>
              <w:left w:w="100" w:type="dxa"/>
              <w:bottom w:w="80" w:type="dxa"/>
              <w:right w:w="100" w:type="dxa"/>
            </w:tcMar>
            <w:vAlign w:val="center"/>
          </w:tcPr>
          <w:p w14:paraId="7092E9E2" w14:textId="77777777" w:rsidR="00423A9C" w:rsidRDefault="00000000">
            <w:r>
              <w:rPr>
                <w:sz w:val="20"/>
                <w:szCs w:val="20"/>
              </w:rPr>
              <w:t>"Estabilidad del gobierno y cambios de mando"</w:t>
            </w:r>
          </w:p>
        </w:tc>
      </w:tr>
      <w:tr w:rsidR="00423A9C" w14:paraId="4E5D73E6" w14:textId="77777777">
        <w:trPr>
          <w:cantSplit/>
        </w:trPr>
        <w:tc>
          <w:tcPr>
            <w:tcW w:w="3116" w:type="dxa"/>
            <w:tcMar>
              <w:top w:w="80" w:type="dxa"/>
              <w:left w:w="100" w:type="dxa"/>
              <w:bottom w:w="80" w:type="dxa"/>
              <w:right w:w="100" w:type="dxa"/>
            </w:tcMar>
            <w:vAlign w:val="center"/>
          </w:tcPr>
          <w:p w14:paraId="1E71701B" w14:textId="77777777" w:rsidR="00423A9C" w:rsidRDefault="00000000">
            <w:r>
              <w:rPr>
                <w:sz w:val="20"/>
                <w:szCs w:val="20"/>
              </w:rPr>
              <w:t>Económico 💰</w:t>
            </w:r>
          </w:p>
        </w:tc>
        <w:tc>
          <w:tcPr>
            <w:tcW w:w="3116" w:type="dxa"/>
            <w:tcMar>
              <w:top w:w="80" w:type="dxa"/>
              <w:left w:w="100" w:type="dxa"/>
              <w:bottom w:w="80" w:type="dxa"/>
              <w:right w:w="100" w:type="dxa"/>
            </w:tcMar>
            <w:vAlign w:val="center"/>
          </w:tcPr>
          <w:p w14:paraId="00E67A74" w14:textId="77777777" w:rsidR="00423A9C" w:rsidRDefault="00000000">
            <w:r>
              <w:rPr>
                <w:sz w:val="20"/>
                <w:szCs w:val="20"/>
              </w:rPr>
              <w:t>Esmeralda</w:t>
            </w:r>
          </w:p>
        </w:tc>
        <w:tc>
          <w:tcPr>
            <w:tcW w:w="3116" w:type="dxa"/>
            <w:tcMar>
              <w:top w:w="80" w:type="dxa"/>
              <w:left w:w="100" w:type="dxa"/>
              <w:bottom w:w="80" w:type="dxa"/>
              <w:right w:w="100" w:type="dxa"/>
            </w:tcMar>
            <w:vAlign w:val="center"/>
          </w:tcPr>
          <w:p w14:paraId="24F461EC" w14:textId="77777777" w:rsidR="00423A9C" w:rsidRDefault="00000000">
            <w:r>
              <w:rPr>
                <w:sz w:val="20"/>
                <w:szCs w:val="20"/>
              </w:rPr>
              <w:t>"Nivel de inflación y fluctuación de divisas"</w:t>
            </w:r>
          </w:p>
        </w:tc>
      </w:tr>
      <w:tr w:rsidR="00423A9C" w14:paraId="0E255976" w14:textId="77777777">
        <w:trPr>
          <w:cantSplit/>
        </w:trPr>
        <w:tc>
          <w:tcPr>
            <w:tcW w:w="3116" w:type="dxa"/>
            <w:tcMar>
              <w:top w:w="80" w:type="dxa"/>
              <w:left w:w="100" w:type="dxa"/>
              <w:bottom w:w="80" w:type="dxa"/>
              <w:right w:w="100" w:type="dxa"/>
            </w:tcMar>
            <w:vAlign w:val="center"/>
          </w:tcPr>
          <w:p w14:paraId="723429BD" w14:textId="77777777" w:rsidR="00423A9C" w:rsidRDefault="00000000">
            <w:r>
              <w:rPr>
                <w:sz w:val="20"/>
                <w:szCs w:val="20"/>
              </w:rPr>
              <w:t>Social 👥</w:t>
            </w:r>
          </w:p>
        </w:tc>
        <w:tc>
          <w:tcPr>
            <w:tcW w:w="3116" w:type="dxa"/>
            <w:tcMar>
              <w:top w:w="80" w:type="dxa"/>
              <w:left w:w="100" w:type="dxa"/>
              <w:bottom w:w="80" w:type="dxa"/>
              <w:right w:w="100" w:type="dxa"/>
            </w:tcMar>
            <w:vAlign w:val="center"/>
          </w:tcPr>
          <w:p w14:paraId="56321E76" w14:textId="77777777" w:rsidR="00423A9C" w:rsidRDefault="00000000">
            <w:r>
              <w:rPr>
                <w:sz w:val="20"/>
                <w:szCs w:val="20"/>
              </w:rPr>
              <w:t>Rosa</w:t>
            </w:r>
          </w:p>
        </w:tc>
        <w:tc>
          <w:tcPr>
            <w:tcW w:w="3116" w:type="dxa"/>
            <w:tcMar>
              <w:top w:w="80" w:type="dxa"/>
              <w:left w:w="100" w:type="dxa"/>
              <w:bottom w:w="80" w:type="dxa"/>
              <w:right w:w="100" w:type="dxa"/>
            </w:tcMar>
            <w:vAlign w:val="center"/>
          </w:tcPr>
          <w:p w14:paraId="5BC776CC" w14:textId="77777777" w:rsidR="00423A9C" w:rsidRDefault="00000000">
            <w:r>
              <w:rPr>
                <w:sz w:val="20"/>
                <w:szCs w:val="20"/>
              </w:rPr>
              <w:t>"Cultura de ciberseguridad en la población"</w:t>
            </w:r>
          </w:p>
        </w:tc>
      </w:tr>
      <w:tr w:rsidR="00423A9C" w14:paraId="09749878" w14:textId="77777777">
        <w:trPr>
          <w:cantSplit/>
        </w:trPr>
        <w:tc>
          <w:tcPr>
            <w:tcW w:w="3116" w:type="dxa"/>
            <w:tcMar>
              <w:top w:w="80" w:type="dxa"/>
              <w:left w:w="100" w:type="dxa"/>
              <w:bottom w:w="80" w:type="dxa"/>
              <w:right w:w="100" w:type="dxa"/>
            </w:tcMar>
            <w:vAlign w:val="center"/>
          </w:tcPr>
          <w:p w14:paraId="49E5C62E" w14:textId="77777777" w:rsidR="00423A9C" w:rsidRDefault="00000000">
            <w:r>
              <w:rPr>
                <w:sz w:val="20"/>
                <w:szCs w:val="20"/>
              </w:rPr>
              <w:t>Tecnológico 💻</w:t>
            </w:r>
          </w:p>
        </w:tc>
        <w:tc>
          <w:tcPr>
            <w:tcW w:w="3116" w:type="dxa"/>
            <w:tcMar>
              <w:top w:w="80" w:type="dxa"/>
              <w:left w:w="100" w:type="dxa"/>
              <w:bottom w:w="80" w:type="dxa"/>
              <w:right w:w="100" w:type="dxa"/>
            </w:tcMar>
            <w:vAlign w:val="center"/>
          </w:tcPr>
          <w:p w14:paraId="0EF0A30A" w14:textId="77777777" w:rsidR="00423A9C" w:rsidRDefault="00000000">
            <w:r>
              <w:rPr>
                <w:sz w:val="20"/>
                <w:szCs w:val="20"/>
              </w:rPr>
              <w:t>Púrpura</w:t>
            </w:r>
          </w:p>
        </w:tc>
        <w:tc>
          <w:tcPr>
            <w:tcW w:w="3116" w:type="dxa"/>
            <w:tcMar>
              <w:top w:w="80" w:type="dxa"/>
              <w:left w:w="100" w:type="dxa"/>
              <w:bottom w:w="80" w:type="dxa"/>
              <w:right w:w="100" w:type="dxa"/>
            </w:tcMar>
            <w:vAlign w:val="center"/>
          </w:tcPr>
          <w:p w14:paraId="40AB5F52" w14:textId="77777777" w:rsidR="00423A9C" w:rsidRDefault="00000000">
            <w:r>
              <w:rPr>
                <w:sz w:val="20"/>
                <w:szCs w:val="20"/>
              </w:rPr>
              <w:t>"Aparición de nuevas tecnologías disruptivas"</w:t>
            </w:r>
          </w:p>
        </w:tc>
      </w:tr>
      <w:tr w:rsidR="00423A9C" w14:paraId="1F7C1E7A" w14:textId="77777777">
        <w:trPr>
          <w:cantSplit/>
        </w:trPr>
        <w:tc>
          <w:tcPr>
            <w:tcW w:w="3116" w:type="dxa"/>
            <w:tcMar>
              <w:top w:w="80" w:type="dxa"/>
              <w:left w:w="100" w:type="dxa"/>
              <w:bottom w:w="80" w:type="dxa"/>
              <w:right w:w="100" w:type="dxa"/>
            </w:tcMar>
            <w:vAlign w:val="center"/>
          </w:tcPr>
          <w:p w14:paraId="5909F89A" w14:textId="77777777" w:rsidR="00423A9C" w:rsidRDefault="00000000">
            <w:r>
              <w:rPr>
                <w:sz w:val="20"/>
                <w:szCs w:val="20"/>
              </w:rPr>
              <w:t>Ecológico 🌱</w:t>
            </w:r>
          </w:p>
        </w:tc>
        <w:tc>
          <w:tcPr>
            <w:tcW w:w="3116" w:type="dxa"/>
            <w:tcMar>
              <w:top w:w="80" w:type="dxa"/>
              <w:left w:w="100" w:type="dxa"/>
              <w:bottom w:w="80" w:type="dxa"/>
              <w:right w:w="100" w:type="dxa"/>
            </w:tcMar>
            <w:vAlign w:val="center"/>
          </w:tcPr>
          <w:p w14:paraId="6E9310F2" w14:textId="77777777" w:rsidR="00423A9C" w:rsidRDefault="00000000">
            <w:r>
              <w:rPr>
                <w:sz w:val="20"/>
                <w:szCs w:val="20"/>
              </w:rPr>
              <w:t>Verde</w:t>
            </w:r>
          </w:p>
        </w:tc>
        <w:tc>
          <w:tcPr>
            <w:tcW w:w="3116" w:type="dxa"/>
            <w:tcMar>
              <w:top w:w="80" w:type="dxa"/>
              <w:left w:w="100" w:type="dxa"/>
              <w:bottom w:w="80" w:type="dxa"/>
              <w:right w:w="100" w:type="dxa"/>
            </w:tcMar>
            <w:vAlign w:val="center"/>
          </w:tcPr>
          <w:p w14:paraId="1AFE0E6D" w14:textId="77777777" w:rsidR="00423A9C" w:rsidRDefault="00000000">
            <w:r>
              <w:rPr>
                <w:sz w:val="20"/>
                <w:szCs w:val="20"/>
              </w:rPr>
              <w:t>"Regulaciones ambientales sobre disposición de residuos"</w:t>
            </w:r>
          </w:p>
        </w:tc>
      </w:tr>
      <w:tr w:rsidR="00423A9C" w14:paraId="44067721" w14:textId="77777777">
        <w:trPr>
          <w:cantSplit/>
        </w:trPr>
        <w:tc>
          <w:tcPr>
            <w:tcW w:w="3116" w:type="dxa"/>
            <w:tcMar>
              <w:top w:w="80" w:type="dxa"/>
              <w:left w:w="100" w:type="dxa"/>
              <w:bottom w:w="80" w:type="dxa"/>
              <w:right w:w="100" w:type="dxa"/>
            </w:tcMar>
            <w:vAlign w:val="center"/>
          </w:tcPr>
          <w:p w14:paraId="77A9EE9B" w14:textId="77777777" w:rsidR="00423A9C" w:rsidRDefault="00000000">
            <w:r>
              <w:rPr>
                <w:sz w:val="20"/>
                <w:szCs w:val="20"/>
              </w:rPr>
              <w:t>Legal 📜</w:t>
            </w:r>
          </w:p>
        </w:tc>
        <w:tc>
          <w:tcPr>
            <w:tcW w:w="3116" w:type="dxa"/>
            <w:tcMar>
              <w:top w:w="80" w:type="dxa"/>
              <w:left w:w="100" w:type="dxa"/>
              <w:bottom w:w="80" w:type="dxa"/>
              <w:right w:w="100" w:type="dxa"/>
            </w:tcMar>
            <w:vAlign w:val="center"/>
          </w:tcPr>
          <w:p w14:paraId="4D33AAAB" w14:textId="77777777" w:rsidR="00423A9C" w:rsidRDefault="00000000">
            <w:r>
              <w:rPr>
                <w:sz w:val="20"/>
                <w:szCs w:val="20"/>
              </w:rPr>
              <w:t>Ámbar</w:t>
            </w:r>
          </w:p>
        </w:tc>
        <w:tc>
          <w:tcPr>
            <w:tcW w:w="3116" w:type="dxa"/>
            <w:tcMar>
              <w:top w:w="80" w:type="dxa"/>
              <w:left w:w="100" w:type="dxa"/>
              <w:bottom w:w="80" w:type="dxa"/>
              <w:right w:w="100" w:type="dxa"/>
            </w:tcMar>
            <w:vAlign w:val="center"/>
          </w:tcPr>
          <w:p w14:paraId="52272D6C" w14:textId="77777777" w:rsidR="00423A9C" w:rsidRDefault="00000000">
            <w:r>
              <w:rPr>
                <w:sz w:val="20"/>
                <w:szCs w:val="20"/>
              </w:rPr>
              <w:t>"Nueva Ley de Protección de Datos Personales"</w:t>
            </w:r>
          </w:p>
        </w:tc>
      </w:tr>
    </w:tbl>
    <w:p w14:paraId="4715003C" w14:textId="77777777" w:rsidR="00423A9C" w:rsidRDefault="00423A9C">
      <w:pPr>
        <w:spacing w:after="160"/>
      </w:pPr>
    </w:p>
    <w:p w14:paraId="0BB6D012" w14:textId="64F709C0" w:rsidR="00423A9C" w:rsidRDefault="00000000">
      <w:pPr>
        <w:pStyle w:val="Heading2"/>
        <w:spacing w:before="260" w:after="160"/>
      </w:pPr>
      <w:bookmarkStart w:id="7" w:name="_Toc237955360"/>
      <w:r>
        <w:rPr>
          <w:b/>
          <w:bCs/>
          <w:color w:val="1F4E79"/>
        </w:rPr>
        <w:t xml:space="preserve">5.1 </w:t>
      </w:r>
      <w:r w:rsidR="001929CC" w:rsidRPr="001929CC">
        <w:rPr>
          <w:b/>
          <w:bCs/>
          <w:color w:val="1F4E79"/>
        </w:rPr>
        <w:t>Despliegue y Ocultamiento de Secciones</w:t>
      </w:r>
      <w:bookmarkEnd w:id="7"/>
    </w:p>
    <w:p w14:paraId="0205A4DF" w14:textId="77777777" w:rsidR="001929CC" w:rsidRDefault="001929CC">
      <w:pPr>
        <w:spacing w:after="160" w:line="276" w:lineRule="auto"/>
        <w:jc w:val="both"/>
      </w:pPr>
      <w:r w:rsidRPr="001929CC">
        <w:t>Cada sección se presenta visualmente como un panel colapsable que contiene un ícono identificador, el nombre de la dimensión y un indicador numérico de estado. Dicho indicador exhibirá la leyenda "[X] Factor(es)" si contiene información registrada, o "Sin factores" en caso de encontrarse vacía.</w:t>
      </w:r>
    </w:p>
    <w:p w14:paraId="0E48B262" w14:textId="77777777" w:rsidR="001929CC" w:rsidRPr="001929CC" w:rsidRDefault="001929CC" w:rsidP="001929CC">
      <w:pPr>
        <w:spacing w:after="160" w:line="276" w:lineRule="auto"/>
        <w:jc w:val="both"/>
      </w:pPr>
      <w:r w:rsidRPr="001929CC">
        <w:rPr>
          <w:b/>
          <w:bCs/>
        </w:rPr>
        <w:t>Mecánica de Interacción:</w:t>
      </w:r>
    </w:p>
    <w:p w14:paraId="15F00DAE" w14:textId="77777777" w:rsidR="001929CC" w:rsidRPr="001929CC" w:rsidRDefault="001929CC" w:rsidP="001929CC">
      <w:pPr>
        <w:numPr>
          <w:ilvl w:val="0"/>
          <w:numId w:val="13"/>
        </w:numPr>
        <w:spacing w:after="160" w:line="276" w:lineRule="auto"/>
        <w:jc w:val="both"/>
      </w:pPr>
      <w:r w:rsidRPr="001929CC">
        <w:rPr>
          <w:b/>
          <w:bCs/>
        </w:rPr>
        <w:t>Ejecución:</w:t>
      </w:r>
      <w:r w:rsidRPr="001929CC">
        <w:t xml:space="preserve"> La expansión (apertura) o contracción (cierre) del panel se realizará mediante un clic sobre la barra principal de la sección.</w:t>
      </w:r>
    </w:p>
    <w:p w14:paraId="354988E7" w14:textId="77777777" w:rsidR="001929CC" w:rsidRDefault="001929CC" w:rsidP="001929CC">
      <w:pPr>
        <w:numPr>
          <w:ilvl w:val="0"/>
          <w:numId w:val="13"/>
        </w:numPr>
        <w:spacing w:after="160" w:line="276" w:lineRule="auto"/>
        <w:jc w:val="both"/>
      </w:pPr>
      <w:r w:rsidRPr="001929CC">
        <w:rPr>
          <w:b/>
          <w:bCs/>
        </w:rPr>
        <w:t xml:space="preserve">Comportamiento </w:t>
      </w:r>
      <w:proofErr w:type="spellStart"/>
      <w:r w:rsidRPr="001929CC">
        <w:rPr>
          <w:b/>
          <w:bCs/>
        </w:rPr>
        <w:t>Multiselección</w:t>
      </w:r>
      <w:proofErr w:type="spellEnd"/>
      <w:r w:rsidRPr="001929CC">
        <w:rPr>
          <w:b/>
          <w:bCs/>
        </w:rPr>
        <w:t>:</w:t>
      </w:r>
      <w:r w:rsidRPr="001929CC">
        <w:t xml:space="preserve"> El sistema soportará el despliegue de múltiples secciones de manera simultánea, permitiendo la visualización concurrente de la información.</w:t>
      </w:r>
    </w:p>
    <w:p w14:paraId="793AC4FC" w14:textId="77777777" w:rsidR="001929CC" w:rsidRPr="001929CC" w:rsidRDefault="001929CC" w:rsidP="001929CC">
      <w:pPr>
        <w:spacing w:after="160" w:line="276" w:lineRule="auto"/>
        <w:jc w:val="both"/>
      </w:pPr>
      <w:r w:rsidRPr="001929CC">
        <w:rPr>
          <w:b/>
          <w:bCs/>
        </w:rPr>
        <w:lastRenderedPageBreak/>
        <w:t>Componentes de la Sección Expandida:</w:t>
      </w:r>
    </w:p>
    <w:p w14:paraId="5EA4022A" w14:textId="77777777" w:rsidR="001929CC" w:rsidRPr="001929CC" w:rsidRDefault="001929CC" w:rsidP="001929CC">
      <w:pPr>
        <w:spacing w:after="160" w:line="276" w:lineRule="auto"/>
        <w:jc w:val="both"/>
      </w:pPr>
      <w:r w:rsidRPr="001929CC">
        <w:t>Una vez abierto el panel, la interfaz desplegará los siguientes elementos estructurales:</w:t>
      </w:r>
    </w:p>
    <w:p w14:paraId="54F3E098" w14:textId="77777777" w:rsidR="001929CC" w:rsidRPr="001929CC" w:rsidRDefault="001929CC" w:rsidP="001929CC">
      <w:pPr>
        <w:numPr>
          <w:ilvl w:val="0"/>
          <w:numId w:val="14"/>
        </w:numPr>
        <w:spacing w:after="160" w:line="276" w:lineRule="auto"/>
        <w:jc w:val="both"/>
      </w:pPr>
      <w:r w:rsidRPr="001929CC">
        <w:rPr>
          <w:b/>
          <w:bCs/>
        </w:rPr>
        <w:t>Tabla de Registros:</w:t>
      </w:r>
      <w:r w:rsidRPr="001929CC">
        <w:t xml:space="preserve"> Visualización en cuadrícula de los factores previamente almacenados.</w:t>
      </w:r>
    </w:p>
    <w:p w14:paraId="2AFC112B" w14:textId="77777777" w:rsidR="001929CC" w:rsidRPr="001929CC" w:rsidRDefault="001929CC" w:rsidP="001929CC">
      <w:pPr>
        <w:numPr>
          <w:ilvl w:val="0"/>
          <w:numId w:val="14"/>
        </w:numPr>
        <w:spacing w:after="160" w:line="276" w:lineRule="auto"/>
        <w:jc w:val="both"/>
      </w:pPr>
      <w:r w:rsidRPr="001929CC">
        <w:rPr>
          <w:b/>
          <w:bCs/>
        </w:rPr>
        <w:t>Panel de Sugerencias:</w:t>
      </w:r>
      <w:r w:rsidRPr="001929CC">
        <w:t xml:space="preserve"> Catálogo de opciones predefinidas disponibles para su incorporación rápida (este componente se habilitará exclusivamente cuando el documento se encuentre en estado editable).</w:t>
      </w:r>
    </w:p>
    <w:p w14:paraId="3C3CFF2A" w14:textId="3BA15CFA" w:rsidR="001929CC" w:rsidRPr="001929CC" w:rsidRDefault="001929CC" w:rsidP="001929CC">
      <w:pPr>
        <w:numPr>
          <w:ilvl w:val="0"/>
          <w:numId w:val="14"/>
        </w:numPr>
        <w:spacing w:after="160" w:line="276" w:lineRule="auto"/>
        <w:jc w:val="both"/>
      </w:pPr>
      <w:r w:rsidRPr="001929CC">
        <w:rPr>
          <w:b/>
          <w:bCs/>
        </w:rPr>
        <w:t>Campo de Ingreso Manual:</w:t>
      </w:r>
      <w:r w:rsidRPr="001929CC">
        <w:t xml:space="preserve"> Área de entrada de texto destinada a la creación y adición de nuevos factores personalizados.</w:t>
      </w:r>
    </w:p>
    <w:p w14:paraId="7B74254D" w14:textId="4CD63296" w:rsidR="00423A9C" w:rsidRDefault="00000000">
      <w:pPr>
        <w:pStyle w:val="Heading2"/>
        <w:spacing w:before="260" w:after="160"/>
      </w:pPr>
      <w:bookmarkStart w:id="8" w:name="_Toc237955361"/>
      <w:r>
        <w:rPr>
          <w:b/>
          <w:bCs/>
          <w:color w:val="1F4E79"/>
        </w:rPr>
        <w:t xml:space="preserve">5.2 </w:t>
      </w:r>
      <w:r w:rsidR="00A833DD" w:rsidRPr="00A833DD">
        <w:rPr>
          <w:b/>
          <w:bCs/>
          <w:color w:val="1F4E79"/>
        </w:rPr>
        <w:t>Incorporación de un Factor mediante Sugerencias Predefinidas</w:t>
      </w:r>
      <w:bookmarkEnd w:id="8"/>
    </w:p>
    <w:p w14:paraId="31C7F781" w14:textId="591673EF" w:rsidR="00423A9C" w:rsidRDefault="00A833DD">
      <w:pPr>
        <w:spacing w:after="160" w:line="276" w:lineRule="auto"/>
        <w:jc w:val="both"/>
      </w:pPr>
      <w:r w:rsidRPr="00A833DD">
        <w:t xml:space="preserve">Debajo de la tabla de registros, </w:t>
      </w:r>
      <w:r w:rsidRPr="00A833DD">
        <w:rPr>
          <w:b/>
          <w:bCs/>
        </w:rPr>
        <w:t>se podrá visualizar</w:t>
      </w:r>
      <w:r w:rsidRPr="00A833DD">
        <w:t xml:space="preserve"> un listado de sugerencias derivado del catálogo base del sistema. Para efectuar la inclusión, </w:t>
      </w:r>
      <w:r w:rsidRPr="00A833DD">
        <w:rPr>
          <w:b/>
          <w:bCs/>
        </w:rPr>
        <w:t>se deberá marcar</w:t>
      </w:r>
      <w:r w:rsidRPr="00A833DD">
        <w:t xml:space="preserve"> la casilla de verificación adyacente a la opción requerida; tras esta acción, el factor </w:t>
      </w:r>
      <w:r w:rsidRPr="00A833DD">
        <w:rPr>
          <w:b/>
          <w:bCs/>
        </w:rPr>
        <w:t>se tendrá que agregar</w:t>
      </w:r>
      <w:r w:rsidRPr="00A833DD">
        <w:t xml:space="preserve"> de manera inmediata al documento de análisis</w:t>
      </w:r>
      <w:r>
        <w:t>.</w:t>
      </w:r>
    </w:p>
    <w:p w14:paraId="480C70BC" w14:textId="77777777" w:rsidR="00A833DD" w:rsidRDefault="00000000">
      <w:pPr>
        <w:pBdr>
          <w:left w:val="single" w:sz="24" w:space="8" w:color="2E75B6"/>
        </w:pBdr>
        <w:shd w:val="clear" w:color="auto" w:fill="DDEBF7"/>
        <w:spacing w:before="120" w:after="120" w:line="264" w:lineRule="auto"/>
        <w:ind w:left="200"/>
        <w:rPr>
          <w:sz w:val="21"/>
          <w:szCs w:val="21"/>
        </w:rPr>
      </w:pPr>
      <w:r>
        <w:rPr>
          <w:sz w:val="21"/>
          <w:szCs w:val="21"/>
        </w:rPr>
        <w:t xml:space="preserve">ℹ️ </w:t>
      </w:r>
      <w:r w:rsidR="00A833DD" w:rsidRPr="00A833DD">
        <w:rPr>
          <w:sz w:val="21"/>
          <w:szCs w:val="21"/>
        </w:rPr>
        <w:t>Consideraciones Operativas:</w:t>
      </w:r>
    </w:p>
    <w:p w14:paraId="5A13FE5B" w14:textId="1E1E4ABA" w:rsidR="00A833DD" w:rsidRPr="00A833DD" w:rsidRDefault="00A833DD" w:rsidP="00A833DD">
      <w:pPr>
        <w:pBdr>
          <w:left w:val="single" w:sz="24" w:space="8" w:color="2E75B6"/>
        </w:pBdr>
        <w:shd w:val="clear" w:color="auto" w:fill="DDEBF7"/>
        <w:spacing w:before="120" w:after="120" w:line="264" w:lineRule="auto"/>
        <w:ind w:left="200"/>
        <w:rPr>
          <w:sz w:val="21"/>
          <w:szCs w:val="21"/>
        </w:rPr>
      </w:pPr>
      <w:r w:rsidRPr="00A833DD">
        <w:rPr>
          <w:sz w:val="21"/>
          <w:szCs w:val="21"/>
        </w:rPr>
        <w:t xml:space="preserve">Exclusivamente </w:t>
      </w:r>
      <w:r w:rsidRPr="00A833DD">
        <w:rPr>
          <w:b/>
          <w:bCs/>
          <w:sz w:val="21"/>
          <w:szCs w:val="21"/>
        </w:rPr>
        <w:t>se deberán mostrar</w:t>
      </w:r>
      <w:r w:rsidRPr="00A833DD">
        <w:rPr>
          <w:sz w:val="21"/>
          <w:szCs w:val="21"/>
        </w:rPr>
        <w:t xml:space="preserve"> en pantalla aquellas sugerencias que no hayan sido incorporadas previamente al análisis.</w:t>
      </w:r>
    </w:p>
    <w:p w14:paraId="4C11C3F2" w14:textId="0CF13F83" w:rsidR="00A833DD" w:rsidRPr="00A833DD" w:rsidRDefault="00A833DD" w:rsidP="00A833DD">
      <w:pPr>
        <w:pBdr>
          <w:left w:val="single" w:sz="24" w:space="8" w:color="2E75B6"/>
        </w:pBdr>
        <w:shd w:val="clear" w:color="auto" w:fill="DDEBF7"/>
        <w:spacing w:before="120" w:after="120" w:line="264" w:lineRule="auto"/>
        <w:ind w:left="200"/>
        <w:rPr>
          <w:sz w:val="21"/>
          <w:szCs w:val="21"/>
        </w:rPr>
      </w:pPr>
      <w:r w:rsidRPr="00A833DD">
        <w:rPr>
          <w:sz w:val="21"/>
          <w:szCs w:val="21"/>
        </w:rPr>
        <w:t xml:space="preserve">Al ejecutar la selección, la alternativa elegida </w:t>
      </w:r>
      <w:r w:rsidRPr="00A833DD">
        <w:rPr>
          <w:b/>
          <w:bCs/>
          <w:sz w:val="21"/>
          <w:szCs w:val="21"/>
        </w:rPr>
        <w:t>se tendrá que ocultar</w:t>
      </w:r>
      <w:r w:rsidRPr="00A833DD">
        <w:rPr>
          <w:sz w:val="21"/>
          <w:szCs w:val="21"/>
        </w:rPr>
        <w:t xml:space="preserve"> automáticamente del listado; mediante este mecanismo de control, no </w:t>
      </w:r>
      <w:r w:rsidRPr="00A833DD">
        <w:rPr>
          <w:b/>
          <w:bCs/>
          <w:sz w:val="21"/>
          <w:szCs w:val="21"/>
        </w:rPr>
        <w:t>se podrá duplicar</w:t>
      </w:r>
      <w:r w:rsidRPr="00A833DD">
        <w:rPr>
          <w:sz w:val="21"/>
          <w:szCs w:val="21"/>
        </w:rPr>
        <w:t xml:space="preserve"> la entrada a causa de una interacción accidental (doble clic).</w:t>
      </w:r>
    </w:p>
    <w:p w14:paraId="5F6EE581" w14:textId="3FCE9E6C" w:rsidR="00423A9C" w:rsidRPr="00A833DD" w:rsidRDefault="00A833DD" w:rsidP="00A833DD">
      <w:pPr>
        <w:pBdr>
          <w:left w:val="single" w:sz="24" w:space="8" w:color="2E75B6"/>
        </w:pBdr>
        <w:shd w:val="clear" w:color="auto" w:fill="DDEBF7"/>
        <w:spacing w:before="120" w:after="120" w:line="264" w:lineRule="auto"/>
        <w:ind w:left="200"/>
        <w:rPr>
          <w:sz w:val="21"/>
          <w:szCs w:val="21"/>
        </w:rPr>
      </w:pPr>
      <w:r w:rsidRPr="00A833DD">
        <w:rPr>
          <w:sz w:val="21"/>
          <w:szCs w:val="21"/>
        </w:rPr>
        <w:t xml:space="preserve">En el supuesto de que el documento se encuentre operando bajo la modalidad de solo lectura, el panel de sugerencias no </w:t>
      </w:r>
      <w:r w:rsidRPr="00A833DD">
        <w:rPr>
          <w:b/>
          <w:bCs/>
          <w:sz w:val="21"/>
          <w:szCs w:val="21"/>
        </w:rPr>
        <w:t>se podrá visualizar</w:t>
      </w:r>
      <w:r w:rsidRPr="00A833DD">
        <w:rPr>
          <w:sz w:val="21"/>
          <w:szCs w:val="21"/>
        </w:rPr>
        <w:t xml:space="preserve"> en la interfaz del usuario.</w:t>
      </w:r>
    </w:p>
    <w:p w14:paraId="3C67774E" w14:textId="6442A03F" w:rsidR="00423A9C" w:rsidRDefault="00000000">
      <w:pPr>
        <w:pStyle w:val="Heading2"/>
        <w:spacing w:before="260" w:after="160"/>
        <w:rPr>
          <w:b/>
          <w:bCs/>
          <w:color w:val="1F4E79"/>
        </w:rPr>
      </w:pPr>
      <w:bookmarkStart w:id="9" w:name="_Toc237955362"/>
      <w:r>
        <w:rPr>
          <w:b/>
          <w:bCs/>
          <w:color w:val="1F4E79"/>
        </w:rPr>
        <w:t xml:space="preserve">5.3 </w:t>
      </w:r>
      <w:r w:rsidR="00A833DD" w:rsidRPr="00A833DD">
        <w:rPr>
          <w:b/>
          <w:bCs/>
          <w:color w:val="1F4E79"/>
        </w:rPr>
        <w:t>Incorporación de un Factor Propio</w:t>
      </w:r>
      <w:bookmarkEnd w:id="9"/>
    </w:p>
    <w:p w14:paraId="3C9A55FB" w14:textId="6AA745D9" w:rsidR="00A833DD" w:rsidRDefault="00A833DD" w:rsidP="00A833DD">
      <w:r w:rsidRPr="00A833DD">
        <w:t xml:space="preserve">Para efectuar el registro manual de un factor no contemplado en el catálogo de sugerencias, </w:t>
      </w:r>
      <w:r w:rsidRPr="00A833DD">
        <w:rPr>
          <w:b/>
          <w:bCs/>
        </w:rPr>
        <w:t>se deberán ejecutar</w:t>
      </w:r>
      <w:r w:rsidRPr="00A833DD">
        <w:t xml:space="preserve"> los siguientes pasos operativos:</w:t>
      </w:r>
    </w:p>
    <w:p w14:paraId="06960F23" w14:textId="77777777" w:rsidR="00A833DD" w:rsidRDefault="00A833DD" w:rsidP="00A833DD"/>
    <w:p w14:paraId="0106A71B" w14:textId="5075BCE5" w:rsidR="00A833DD" w:rsidRPr="00A833DD" w:rsidRDefault="00A833DD" w:rsidP="00A833DD">
      <w:pPr>
        <w:pStyle w:val="ListParagraph"/>
        <w:numPr>
          <w:ilvl w:val="0"/>
          <w:numId w:val="13"/>
        </w:numPr>
        <w:spacing w:after="100" w:line="276" w:lineRule="auto"/>
      </w:pPr>
      <w:r w:rsidRPr="00A833DD">
        <w:rPr>
          <w:b/>
          <w:bCs/>
        </w:rPr>
        <w:t>Se deberá abrir</w:t>
      </w:r>
      <w:r w:rsidRPr="00A833DD">
        <w:t xml:space="preserve"> el panel de la sección correspondiente a la dimensión que se desea evaluar.</w:t>
      </w:r>
    </w:p>
    <w:p w14:paraId="774563FD" w14:textId="1E7F157F" w:rsidR="00A833DD" w:rsidRPr="00A833DD" w:rsidRDefault="00A833DD" w:rsidP="00A833DD">
      <w:pPr>
        <w:pStyle w:val="ListParagraph"/>
        <w:numPr>
          <w:ilvl w:val="0"/>
          <w:numId w:val="13"/>
        </w:numPr>
        <w:spacing w:after="100" w:line="276" w:lineRule="auto"/>
      </w:pPr>
      <w:r w:rsidRPr="00A833DD">
        <w:rPr>
          <w:b/>
          <w:bCs/>
        </w:rPr>
        <w:t>Se tendrá que hacer clic</w:t>
      </w:r>
      <w:r w:rsidRPr="00A833DD">
        <w:t xml:space="preserve"> sobre el campo de texto ubicado en la parte inferior de la sección. En dicho espacio, </w:t>
      </w:r>
      <w:r w:rsidRPr="00A833DD">
        <w:rPr>
          <w:b/>
          <w:bCs/>
        </w:rPr>
        <w:t>se podrá visualizar</w:t>
      </w:r>
      <w:r w:rsidRPr="00A833DD">
        <w:t xml:space="preserve"> un texto de ayuda contextual asociado a la categoría activa.</w:t>
      </w:r>
    </w:p>
    <w:p w14:paraId="3C19CF0E" w14:textId="6D97C8AD" w:rsidR="00A833DD" w:rsidRPr="00A833DD" w:rsidRDefault="00A833DD" w:rsidP="00A833DD">
      <w:pPr>
        <w:pStyle w:val="ListParagraph"/>
        <w:numPr>
          <w:ilvl w:val="0"/>
          <w:numId w:val="13"/>
        </w:numPr>
        <w:spacing w:after="100" w:line="276" w:lineRule="auto"/>
      </w:pPr>
      <w:r w:rsidRPr="00A833DD">
        <w:rPr>
          <w:b/>
          <w:bCs/>
        </w:rPr>
        <w:t>Se deberá redactar</w:t>
      </w:r>
      <w:r w:rsidRPr="00A833DD">
        <w:t xml:space="preserve"> la descripción del factor requerido. Durante el ingreso de la información, </w:t>
      </w:r>
      <w:r w:rsidRPr="00A833DD">
        <w:rPr>
          <w:b/>
          <w:bCs/>
        </w:rPr>
        <w:t>se podrá observar</w:t>
      </w:r>
      <w:r w:rsidRPr="00A833DD">
        <w:t xml:space="preserve"> un contador dinámico ("X/255 caracteres") mediante el cual </w:t>
      </w:r>
      <w:r w:rsidRPr="00A833DD">
        <w:rPr>
          <w:b/>
          <w:bCs/>
        </w:rPr>
        <w:t>se tendrá que controlar</w:t>
      </w:r>
      <w:r w:rsidRPr="00A833DD">
        <w:t xml:space="preserve"> la longitud del texto ingresado.</w:t>
      </w:r>
    </w:p>
    <w:p w14:paraId="452931EA" w14:textId="67B6CB92" w:rsidR="00A833DD" w:rsidRPr="00A833DD" w:rsidRDefault="00A833DD" w:rsidP="00A833DD">
      <w:pPr>
        <w:pStyle w:val="ListParagraph"/>
        <w:numPr>
          <w:ilvl w:val="0"/>
          <w:numId w:val="13"/>
        </w:numPr>
        <w:spacing w:after="100" w:line="276" w:lineRule="auto"/>
      </w:pPr>
      <w:r w:rsidRPr="00A833DD">
        <w:t xml:space="preserve">Para concretar la inserción en el sistema, </w:t>
      </w:r>
      <w:r w:rsidRPr="00A833DD">
        <w:rPr>
          <w:b/>
          <w:bCs/>
        </w:rPr>
        <w:t>se deberá presionar</w:t>
      </w:r>
      <w:r w:rsidRPr="00A833DD">
        <w:t xml:space="preserve"> la tecla </w:t>
      </w:r>
      <w:proofErr w:type="spellStart"/>
      <w:r w:rsidRPr="00A833DD">
        <w:rPr>
          <w:i/>
          <w:iCs/>
        </w:rPr>
        <w:t>Enter</w:t>
      </w:r>
      <w:proofErr w:type="spellEnd"/>
      <w:r w:rsidRPr="00A833DD">
        <w:t xml:space="preserve"> del teclado o, de manera alternativa, </w:t>
      </w:r>
      <w:r w:rsidRPr="00A833DD">
        <w:rPr>
          <w:b/>
          <w:bCs/>
        </w:rPr>
        <w:t>se tendrá que accionar</w:t>
      </w:r>
      <w:r w:rsidRPr="00A833DD">
        <w:t xml:space="preserve"> el botón representado con el símbolo de adición (+).</w:t>
      </w:r>
    </w:p>
    <w:p w14:paraId="6858C553" w14:textId="77133974" w:rsidR="00423A9C" w:rsidRDefault="00423A9C" w:rsidP="00A833DD">
      <w:pPr>
        <w:spacing w:after="100" w:line="276" w:lineRule="auto"/>
      </w:pPr>
    </w:p>
    <w:p w14:paraId="0984122E" w14:textId="77777777" w:rsidR="00423A9C" w:rsidRDefault="00000000">
      <w:pPr>
        <w:spacing w:after="160" w:line="276" w:lineRule="auto"/>
        <w:jc w:val="both"/>
      </w:pPr>
      <w:r>
        <w:rPr>
          <w:b/>
          <w:bCs/>
        </w:rPr>
        <w:t>Reglas:</w:t>
      </w:r>
      <w:r>
        <w:t xml:space="preserve"> mínimo 3 caracteres (si se escribe menos, el cuadro se resaltará en ámbar con "Debes escribir al menos 3 letras (X/3)."), máximo 255. No se permitirán dos factores idénticos en la misma sección (ignorando mayúsculas y acentos) — podrá visualizarse "Ya existe un factor con la misma descripción."</w:t>
      </w:r>
    </w:p>
    <w:p w14:paraId="2ABA117B" w14:textId="77777777" w:rsidR="00423A9C" w:rsidRDefault="00000000">
      <w:pPr>
        <w:spacing w:after="160" w:line="276" w:lineRule="auto"/>
        <w:jc w:val="both"/>
      </w:pPr>
      <w:r>
        <w:t>Al guardar: "Factor agregado exitosamente"</w:t>
      </w:r>
    </w:p>
    <w:p w14:paraId="3F3D59F3" w14:textId="77777777" w:rsidR="00423A9C" w:rsidRDefault="00000000">
      <w:pPr>
        <w:pStyle w:val="Heading2"/>
        <w:spacing w:before="260" w:after="160"/>
      </w:pPr>
      <w:bookmarkStart w:id="10" w:name="_Toc237955363"/>
      <w:r>
        <w:rPr>
          <w:b/>
          <w:bCs/>
          <w:color w:val="1F4E79"/>
        </w:rPr>
        <w:lastRenderedPageBreak/>
        <w:t>5.4 Editar un Factor</w:t>
      </w:r>
      <w:bookmarkEnd w:id="10"/>
    </w:p>
    <w:p w14:paraId="2FB096F2" w14:textId="77777777" w:rsidR="00423A9C" w:rsidRDefault="00000000">
      <w:pPr>
        <w:pStyle w:val="ListParagraph"/>
        <w:numPr>
          <w:ilvl w:val="0"/>
          <w:numId w:val="5"/>
        </w:numPr>
        <w:spacing w:after="100" w:line="276" w:lineRule="auto"/>
      </w:pPr>
      <w:r>
        <w:t xml:space="preserve">Deberá hacerse clic en el ícono de </w:t>
      </w:r>
      <w:r>
        <w:rPr>
          <w:b/>
          <w:bCs/>
        </w:rPr>
        <w:t>lápiz</w:t>
      </w:r>
      <w:r>
        <w:t xml:space="preserve"> de la fila.</w:t>
      </w:r>
    </w:p>
    <w:p w14:paraId="249B8953" w14:textId="77777777" w:rsidR="00423A9C" w:rsidRDefault="00000000">
      <w:pPr>
        <w:pStyle w:val="ListParagraph"/>
        <w:numPr>
          <w:ilvl w:val="0"/>
          <w:numId w:val="5"/>
        </w:numPr>
        <w:spacing w:after="100" w:line="276" w:lineRule="auto"/>
      </w:pPr>
      <w:r>
        <w:t>Se abrirá "Editar factor político" (o el nombre según la sección) con el texto actual.</w:t>
      </w:r>
    </w:p>
    <w:p w14:paraId="7DEFEC99" w14:textId="77777777" w:rsidR="00423A9C" w:rsidRDefault="00000000">
      <w:pPr>
        <w:pStyle w:val="ListParagraph"/>
        <w:numPr>
          <w:ilvl w:val="0"/>
          <w:numId w:val="5"/>
        </w:numPr>
        <w:spacing w:after="100" w:line="276" w:lineRule="auto"/>
      </w:pPr>
      <w:r>
        <w:t xml:space="preserve">Deberá modificarse (mismas reglas) y presionarse </w:t>
      </w:r>
      <w:r>
        <w:rPr>
          <w:b/>
          <w:bCs/>
        </w:rPr>
        <w:t>Guardar</w:t>
      </w:r>
      <w:r>
        <w:t xml:space="preserve"> o </w:t>
      </w:r>
      <w:r>
        <w:rPr>
          <w:b/>
          <w:bCs/>
        </w:rPr>
        <w:t>Cancelar</w:t>
      </w:r>
      <w:r>
        <w:t>.</w:t>
      </w:r>
    </w:p>
    <w:p w14:paraId="7854934E" w14:textId="77777777" w:rsidR="00423A9C" w:rsidRDefault="00000000">
      <w:pPr>
        <w:spacing w:after="160" w:line="276" w:lineRule="auto"/>
        <w:jc w:val="both"/>
      </w:pPr>
      <w:r>
        <w:t>Al guardar: "Factor actualizado". Si se deja vacío: "No se puede guardar información vacía." Si queda igual a otro factor de la sección: rechazo por duplicado.</w:t>
      </w:r>
    </w:p>
    <w:p w14:paraId="5FA3FC90" w14:textId="77777777" w:rsidR="00423A9C" w:rsidRDefault="00000000">
      <w:pPr>
        <w:pStyle w:val="Heading2"/>
        <w:spacing w:before="260" w:after="160"/>
      </w:pPr>
      <w:bookmarkStart w:id="11" w:name="_Toc237955364"/>
      <w:r>
        <w:rPr>
          <w:b/>
          <w:bCs/>
          <w:color w:val="1F4E79"/>
        </w:rPr>
        <w:t>5.5 Eliminar un Factor</w:t>
      </w:r>
      <w:bookmarkEnd w:id="11"/>
    </w:p>
    <w:p w14:paraId="311D0970" w14:textId="77777777" w:rsidR="00423A9C" w:rsidRDefault="00000000">
      <w:pPr>
        <w:pStyle w:val="ListParagraph"/>
        <w:numPr>
          <w:ilvl w:val="0"/>
          <w:numId w:val="6"/>
        </w:numPr>
        <w:spacing w:after="100" w:line="276" w:lineRule="auto"/>
      </w:pPr>
      <w:r>
        <w:t xml:space="preserve">Deberá hacerse clic en el ícono de </w:t>
      </w:r>
      <w:r>
        <w:rPr>
          <w:b/>
          <w:bCs/>
        </w:rPr>
        <w:t>tacho de basura</w:t>
      </w:r>
      <w:r>
        <w:t>.</w:t>
      </w:r>
    </w:p>
    <w:p w14:paraId="41FFE175" w14:textId="77777777" w:rsidR="00423A9C" w:rsidRDefault="00000000">
      <w:pPr>
        <w:pStyle w:val="ListParagraph"/>
        <w:numPr>
          <w:ilvl w:val="0"/>
          <w:numId w:val="6"/>
        </w:numPr>
        <w:spacing w:after="100" w:line="276" w:lineRule="auto"/>
      </w:pPr>
      <w:r>
        <w:t xml:space="preserve">Deberá confirmarse: </w:t>
      </w:r>
      <w:r>
        <w:rPr>
          <w:i/>
          <w:iCs/>
        </w:rPr>
        <w:t>"¿Eliminar factor político? — ¿Estás seguro de que deseas eliminar el factor '[descripción]'? Esta acción no se puede deshacer."</w:t>
      </w:r>
    </w:p>
    <w:p w14:paraId="10792232" w14:textId="77777777" w:rsidR="00423A9C" w:rsidRDefault="00000000">
      <w:pPr>
        <w:pStyle w:val="ListParagraph"/>
        <w:numPr>
          <w:ilvl w:val="0"/>
          <w:numId w:val="6"/>
        </w:numPr>
        <w:spacing w:after="100" w:line="276" w:lineRule="auto"/>
      </w:pPr>
      <w:r>
        <w:t xml:space="preserve">Deberá presionarse </w:t>
      </w:r>
      <w:r>
        <w:rPr>
          <w:b/>
          <w:bCs/>
        </w:rPr>
        <w:t>Eliminar</w:t>
      </w:r>
      <w:r>
        <w:t xml:space="preserve"> o </w:t>
      </w:r>
      <w:r>
        <w:rPr>
          <w:b/>
          <w:bCs/>
        </w:rPr>
        <w:t>Cancelar</w:t>
      </w:r>
      <w:r>
        <w:t>.</w:t>
      </w:r>
    </w:p>
    <w:p w14:paraId="12217FBB" w14:textId="77777777" w:rsidR="00423A9C" w:rsidRDefault="00000000">
      <w:pPr>
        <w:pBdr>
          <w:left w:val="single" w:sz="24" w:space="8" w:color="BF8F00"/>
        </w:pBdr>
        <w:shd w:val="clear" w:color="auto" w:fill="FFF2CC"/>
        <w:spacing w:before="120" w:after="120" w:line="264" w:lineRule="auto"/>
        <w:ind w:left="200"/>
      </w:pPr>
      <w:r>
        <w:rPr>
          <w:sz w:val="21"/>
          <w:szCs w:val="21"/>
        </w:rPr>
        <w:t>Al eliminar: "Factor eliminado". ⚠️ No se puede deshacer.</w:t>
      </w:r>
    </w:p>
    <w:p w14:paraId="2A2DD8D0" w14:textId="77777777" w:rsidR="00423A9C" w:rsidRDefault="00000000">
      <w:pPr>
        <w:pStyle w:val="Heading2"/>
        <w:spacing w:before="260" w:after="160"/>
      </w:pPr>
      <w:bookmarkStart w:id="12" w:name="_Toc237955365"/>
      <w:r>
        <w:rPr>
          <w:b/>
          <w:bCs/>
          <w:color w:val="1F4E79"/>
        </w:rPr>
        <w:t>5.6 Ordenar y Ver Texto Completo</w:t>
      </w:r>
      <w:bookmarkEnd w:id="12"/>
    </w:p>
    <w:p w14:paraId="3BE38006" w14:textId="77777777" w:rsidR="00423A9C" w:rsidRDefault="00000000">
      <w:pPr>
        <w:spacing w:after="160" w:line="276" w:lineRule="auto"/>
        <w:jc w:val="both"/>
      </w:pPr>
      <w:r>
        <w:t>Deberá hacerse clic en el encabezado de columna para ordenar alfabéticamente. Si una descripción se encuentra recortada, deberá pasarse el cursor por encima para visualizarla completa.</w:t>
      </w:r>
    </w:p>
    <w:p w14:paraId="21B34591" w14:textId="77777777" w:rsidR="00423A9C" w:rsidRDefault="00000000">
      <w:pPr>
        <w:pStyle w:val="Heading2"/>
        <w:spacing w:before="260" w:after="160"/>
      </w:pPr>
      <w:bookmarkStart w:id="13" w:name="_Toc237955366"/>
      <w:r>
        <w:rPr>
          <w:b/>
          <w:bCs/>
          <w:color w:val="1F4E79"/>
        </w:rPr>
        <w:t>5.7 Cuándo Queda Todo en Solo Lectura</w:t>
      </w:r>
      <w:bookmarkEnd w:id="13"/>
    </w:p>
    <w:p w14:paraId="758087EA" w14:textId="77777777" w:rsidR="00423A9C" w:rsidRDefault="00000000">
      <w:pPr>
        <w:spacing w:after="160" w:line="276" w:lineRule="auto"/>
        <w:jc w:val="both"/>
      </w:pPr>
      <w:r>
        <w:t>Cuando el análisis se encuentre completo o su flujo esté activo (En Configuración, En Aprobación, Pendiente Publicar, Finalizado o Completado), las 6 secciones quedarán bloqueadas: no podrá agregarse, editarse ni eliminarse, y las sugerencias desaparecerán.</w:t>
      </w:r>
    </w:p>
    <w:p w14:paraId="5EEB1DB5" w14:textId="77777777" w:rsidR="00423A9C" w:rsidRDefault="00423A9C">
      <w:pPr>
        <w:pBdr>
          <w:bottom w:val="single" w:sz="4" w:space="1" w:color="BFBFBF"/>
        </w:pBdr>
        <w:spacing w:before="100" w:after="200"/>
      </w:pPr>
    </w:p>
    <w:p w14:paraId="7CDF92C6" w14:textId="77777777" w:rsidR="00423A9C" w:rsidRDefault="00000000">
      <w:pPr>
        <w:pStyle w:val="Heading1"/>
        <w:pBdr>
          <w:bottom w:val="single" w:sz="6" w:space="4" w:color="2E75B6"/>
        </w:pBdr>
        <w:spacing w:before="360" w:after="160"/>
      </w:pPr>
      <w:bookmarkStart w:id="14" w:name="_Toc237955367"/>
      <w:r>
        <w:rPr>
          <w:b/>
          <w:bCs/>
          <w:color w:val="1F4E79"/>
        </w:rPr>
        <w:t>6. Cómo Enviar el PESTEL a Aprobación ⚡</w:t>
      </w:r>
      <w:bookmarkEnd w:id="14"/>
    </w:p>
    <w:p w14:paraId="280EB6F5" w14:textId="77777777" w:rsidR="00423A9C" w:rsidRDefault="00000000">
      <w:pPr>
        <w:pStyle w:val="Heading2"/>
        <w:spacing w:before="260" w:after="160"/>
      </w:pPr>
      <w:bookmarkStart w:id="15" w:name="_Toc237955368"/>
      <w:r>
        <w:rPr>
          <w:b/>
          <w:bCs/>
          <w:color w:val="1F4E79"/>
        </w:rPr>
        <w:t>6.1 Paso 1: Enviar a Revisión</w:t>
      </w:r>
      <w:bookmarkEnd w:id="15"/>
    </w:p>
    <w:p w14:paraId="578DA6C0" w14:textId="77777777" w:rsidR="00423A9C" w:rsidRDefault="00000000">
      <w:pPr>
        <w:spacing w:after="160" w:line="276" w:lineRule="auto"/>
        <w:jc w:val="both"/>
      </w:pPr>
      <w:r>
        <w:t xml:space="preserve">Mientras el documento se encuentre en </w:t>
      </w:r>
      <w:proofErr w:type="spellStart"/>
      <w:r>
        <w:rPr>
          <w:b/>
          <w:bCs/>
        </w:rPr>
        <w:t>En</w:t>
      </w:r>
      <w:proofErr w:type="spellEnd"/>
      <w:r>
        <w:rPr>
          <w:b/>
          <w:bCs/>
        </w:rPr>
        <w:t xml:space="preserve"> Progreso</w:t>
      </w:r>
      <w:r>
        <w:t xml:space="preserve">, podrá visualizarse el botón flotante </w:t>
      </w:r>
      <w:r>
        <w:rPr>
          <w:b/>
          <w:bCs/>
        </w:rPr>
        <w:t>Enviar a Revisión</w:t>
      </w:r>
      <w:r>
        <w:t>.</w:t>
      </w:r>
    </w:p>
    <w:p w14:paraId="7042F41B" w14:textId="77777777" w:rsidR="00423A9C" w:rsidRDefault="00000000">
      <w:pPr>
        <w:pBdr>
          <w:left w:val="single" w:sz="24" w:space="8" w:color="BF8F00"/>
        </w:pBdr>
        <w:shd w:val="clear" w:color="auto" w:fill="FFF2CC"/>
        <w:spacing w:before="120" w:after="120" w:line="264" w:lineRule="auto"/>
        <w:ind w:left="200"/>
      </w:pPr>
      <w:r>
        <w:rPr>
          <w:sz w:val="21"/>
          <w:szCs w:val="21"/>
        </w:rPr>
        <w:t xml:space="preserve">⚠️ </w:t>
      </w:r>
      <w:r>
        <w:rPr>
          <w:b/>
          <w:bCs/>
          <w:sz w:val="21"/>
          <w:szCs w:val="21"/>
        </w:rPr>
        <w:t>Se necesitará al menos un factor en cada una de las 6 secciones.</w:t>
      </w:r>
      <w:r>
        <w:rPr>
          <w:sz w:val="21"/>
          <w:szCs w:val="21"/>
        </w:rPr>
        <w:t xml:space="preserve"> Si falta alguna, el botón quedará deshabilitado; al pasarse el cursor podrá visualizarse cuáles faltan, y de insistirse: "Completa todas las secciones — Debes agregar al menos un factor en cada una de las 6 secciones para poder enviar a revisión."</w:t>
      </w:r>
    </w:p>
    <w:p w14:paraId="539BA046" w14:textId="77777777" w:rsidR="00423A9C" w:rsidRDefault="00000000">
      <w:pPr>
        <w:spacing w:after="160" w:line="276" w:lineRule="auto"/>
        <w:jc w:val="both"/>
      </w:pPr>
      <w:r>
        <w:t xml:space="preserve">Al presionarse, deberá confirmarse: </w:t>
      </w:r>
      <w:r>
        <w:rPr>
          <w:i/>
          <w:iCs/>
        </w:rPr>
        <w:t>"¿Estás seguro que deseas enviar a revisión? El análisis PESTEL (</w:t>
      </w:r>
      <w:proofErr w:type="spellStart"/>
      <w:r>
        <w:rPr>
          <w:i/>
          <w:iCs/>
        </w:rPr>
        <w:t>vX</w:t>
      </w:r>
      <w:proofErr w:type="spellEnd"/>
      <w:r>
        <w:rPr>
          <w:i/>
          <w:iCs/>
        </w:rPr>
        <w:t>) pasará al flujo de aprobación antes de publicarse."</w:t>
      </w:r>
      <w:r>
        <w:t xml:space="preserve"> Deberá presionarse </w:t>
      </w:r>
      <w:r>
        <w:rPr>
          <w:b/>
          <w:bCs/>
        </w:rPr>
        <w:t>Sí, configurar revisores</w:t>
      </w:r>
      <w:r>
        <w:t xml:space="preserve"> o </w:t>
      </w:r>
      <w:r>
        <w:rPr>
          <w:b/>
          <w:bCs/>
        </w:rPr>
        <w:t>Cancelar</w:t>
      </w:r>
      <w:r>
        <w:t>. Tras confirmarse, el módulo quedará en solo lectura de inmediato.</w:t>
      </w:r>
    </w:p>
    <w:p w14:paraId="14608FFF" w14:textId="77777777" w:rsidR="00423A9C" w:rsidRDefault="00000000">
      <w:pPr>
        <w:pStyle w:val="Heading2"/>
        <w:spacing w:before="260" w:after="160"/>
      </w:pPr>
      <w:bookmarkStart w:id="16" w:name="_Toc237955369"/>
      <w:r>
        <w:rPr>
          <w:b/>
          <w:bCs/>
          <w:color w:val="1F4E79"/>
        </w:rPr>
        <w:t>6.2 Paso 2: Configura el Flujo de Aprobación</w:t>
      </w:r>
      <w:bookmarkEnd w:id="16"/>
    </w:p>
    <w:p w14:paraId="5780F90F" w14:textId="77777777" w:rsidR="00423A9C" w:rsidRDefault="00000000">
      <w:pPr>
        <w:spacing w:after="160" w:line="276" w:lineRule="auto"/>
        <w:jc w:val="both"/>
      </w:pPr>
      <w:r>
        <w:t>Igual que en el FODA: el sistema conducirá a Configuración del flujo documental (</w:t>
      </w:r>
      <w:r>
        <w:rPr>
          <w:shd w:val="clear" w:color="auto" w:fill="EDEDED"/>
        </w:rPr>
        <w:t>/</w:t>
      </w:r>
      <w:proofErr w:type="spellStart"/>
      <w:r>
        <w:rPr>
          <w:shd w:val="clear" w:color="auto" w:fill="EDEDED"/>
        </w:rPr>
        <w:t>doc-flow</w:t>
      </w:r>
      <w:proofErr w:type="spellEnd"/>
      <w:r>
        <w:rPr>
          <w:shd w:val="clear" w:color="auto" w:fill="EDEDED"/>
        </w:rPr>
        <w:t>/</w:t>
      </w:r>
      <w:proofErr w:type="spellStart"/>
      <w:r>
        <w:rPr>
          <w:shd w:val="clear" w:color="auto" w:fill="EDEDED"/>
        </w:rPr>
        <w:t>configuration</w:t>
      </w:r>
      <w:proofErr w:type="spellEnd"/>
      <w:r>
        <w:t>) con el PESTEL precargado, donde deberán definirse revisores y orden de aprobación.</w:t>
      </w:r>
    </w:p>
    <w:p w14:paraId="09DFA2F9" w14:textId="77777777" w:rsidR="00423A9C" w:rsidRDefault="00000000">
      <w:pPr>
        <w:pStyle w:val="Heading2"/>
        <w:spacing w:before="260" w:after="160"/>
      </w:pPr>
      <w:bookmarkStart w:id="17" w:name="_Toc237955370"/>
      <w:r>
        <w:rPr>
          <w:b/>
          <w:bCs/>
          <w:color w:val="1F4E79"/>
        </w:rPr>
        <w:t>6.3 Paso 3: Sigue el Estado del Flujo</w:t>
      </w:r>
      <w:bookmarkEnd w:id="1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423A9C" w14:paraId="25BF70F5" w14:textId="77777777">
        <w:trPr>
          <w:tblHeader/>
        </w:trPr>
        <w:tc>
          <w:tcPr>
            <w:tcW w:w="3116" w:type="dxa"/>
            <w:shd w:val="clear" w:color="auto" w:fill="1F4E79"/>
            <w:tcMar>
              <w:top w:w="80" w:type="dxa"/>
              <w:left w:w="100" w:type="dxa"/>
              <w:bottom w:w="80" w:type="dxa"/>
              <w:right w:w="100" w:type="dxa"/>
            </w:tcMar>
            <w:vAlign w:val="center"/>
          </w:tcPr>
          <w:p w14:paraId="637BDADC" w14:textId="77777777" w:rsidR="00423A9C" w:rsidRDefault="00000000">
            <w:r>
              <w:rPr>
                <w:b/>
                <w:bCs/>
                <w:color w:val="FFFFFF"/>
                <w:sz w:val="20"/>
                <w:szCs w:val="20"/>
              </w:rPr>
              <w:t>Estado</w:t>
            </w:r>
          </w:p>
        </w:tc>
        <w:tc>
          <w:tcPr>
            <w:tcW w:w="3116" w:type="dxa"/>
            <w:shd w:val="clear" w:color="auto" w:fill="1F4E79"/>
            <w:tcMar>
              <w:top w:w="80" w:type="dxa"/>
              <w:left w:w="100" w:type="dxa"/>
              <w:bottom w:w="80" w:type="dxa"/>
              <w:right w:w="100" w:type="dxa"/>
            </w:tcMar>
            <w:vAlign w:val="center"/>
          </w:tcPr>
          <w:p w14:paraId="218810CD" w14:textId="77777777" w:rsidR="00423A9C" w:rsidRDefault="00000000">
            <w:r>
              <w:rPr>
                <w:b/>
                <w:bCs/>
                <w:color w:val="FFFFFF"/>
                <w:sz w:val="20"/>
                <w:szCs w:val="20"/>
              </w:rPr>
              <w:t>Botón visible</w:t>
            </w:r>
          </w:p>
        </w:tc>
        <w:tc>
          <w:tcPr>
            <w:tcW w:w="3116" w:type="dxa"/>
            <w:shd w:val="clear" w:color="auto" w:fill="1F4E79"/>
            <w:tcMar>
              <w:top w:w="80" w:type="dxa"/>
              <w:left w:w="100" w:type="dxa"/>
              <w:bottom w:w="80" w:type="dxa"/>
              <w:right w:w="100" w:type="dxa"/>
            </w:tcMar>
            <w:vAlign w:val="center"/>
          </w:tcPr>
          <w:p w14:paraId="7BF94B01" w14:textId="77777777" w:rsidR="00423A9C" w:rsidRDefault="00000000">
            <w:r>
              <w:rPr>
                <w:b/>
                <w:bCs/>
                <w:color w:val="FFFFFF"/>
                <w:sz w:val="20"/>
                <w:szCs w:val="20"/>
              </w:rPr>
              <w:t>¿Qué hace?</w:t>
            </w:r>
          </w:p>
        </w:tc>
      </w:tr>
      <w:tr w:rsidR="00423A9C" w14:paraId="78DFC15D" w14:textId="77777777">
        <w:trPr>
          <w:cantSplit/>
        </w:trPr>
        <w:tc>
          <w:tcPr>
            <w:tcW w:w="3116" w:type="dxa"/>
            <w:tcMar>
              <w:top w:w="80" w:type="dxa"/>
              <w:left w:w="100" w:type="dxa"/>
              <w:bottom w:w="80" w:type="dxa"/>
              <w:right w:w="100" w:type="dxa"/>
            </w:tcMar>
            <w:vAlign w:val="center"/>
          </w:tcPr>
          <w:p w14:paraId="3C5D29C4" w14:textId="77777777" w:rsidR="00423A9C" w:rsidRDefault="00000000">
            <w:r>
              <w:rPr>
                <w:sz w:val="20"/>
                <w:szCs w:val="20"/>
              </w:rPr>
              <w:t>En Configuración</w:t>
            </w:r>
          </w:p>
        </w:tc>
        <w:tc>
          <w:tcPr>
            <w:tcW w:w="3116" w:type="dxa"/>
            <w:tcMar>
              <w:top w:w="80" w:type="dxa"/>
              <w:left w:w="100" w:type="dxa"/>
              <w:bottom w:w="80" w:type="dxa"/>
              <w:right w:w="100" w:type="dxa"/>
            </w:tcMar>
            <w:vAlign w:val="center"/>
          </w:tcPr>
          <w:p w14:paraId="5D1817F9" w14:textId="77777777" w:rsidR="00423A9C" w:rsidRDefault="00000000">
            <w:r>
              <w:rPr>
                <w:sz w:val="20"/>
                <w:szCs w:val="20"/>
              </w:rPr>
              <w:t>Ir a Configuración (ámbar)</w:t>
            </w:r>
          </w:p>
        </w:tc>
        <w:tc>
          <w:tcPr>
            <w:tcW w:w="3116" w:type="dxa"/>
            <w:tcMar>
              <w:top w:w="80" w:type="dxa"/>
              <w:left w:w="100" w:type="dxa"/>
              <w:bottom w:w="80" w:type="dxa"/>
              <w:right w:w="100" w:type="dxa"/>
            </w:tcMar>
            <w:vAlign w:val="center"/>
          </w:tcPr>
          <w:p w14:paraId="005C8826" w14:textId="77777777" w:rsidR="00423A9C" w:rsidRDefault="00000000">
            <w:r>
              <w:rPr>
                <w:sz w:val="20"/>
                <w:szCs w:val="20"/>
              </w:rPr>
              <w:t>Vuelve a definir revisores.</w:t>
            </w:r>
          </w:p>
        </w:tc>
      </w:tr>
      <w:tr w:rsidR="00423A9C" w14:paraId="6CD2EFB4" w14:textId="77777777">
        <w:trPr>
          <w:cantSplit/>
        </w:trPr>
        <w:tc>
          <w:tcPr>
            <w:tcW w:w="3116" w:type="dxa"/>
            <w:tcMar>
              <w:top w:w="80" w:type="dxa"/>
              <w:left w:w="100" w:type="dxa"/>
              <w:bottom w:w="80" w:type="dxa"/>
              <w:right w:w="100" w:type="dxa"/>
            </w:tcMar>
            <w:vAlign w:val="center"/>
          </w:tcPr>
          <w:p w14:paraId="3B0A0965" w14:textId="77777777" w:rsidR="00423A9C" w:rsidRDefault="00000000">
            <w:r>
              <w:rPr>
                <w:sz w:val="20"/>
                <w:szCs w:val="20"/>
              </w:rPr>
              <w:t>En Aprobación</w:t>
            </w:r>
          </w:p>
        </w:tc>
        <w:tc>
          <w:tcPr>
            <w:tcW w:w="3116" w:type="dxa"/>
            <w:tcMar>
              <w:top w:w="80" w:type="dxa"/>
              <w:left w:w="100" w:type="dxa"/>
              <w:bottom w:w="80" w:type="dxa"/>
              <w:right w:w="100" w:type="dxa"/>
            </w:tcMar>
            <w:vAlign w:val="center"/>
          </w:tcPr>
          <w:p w14:paraId="0B172C41" w14:textId="77777777" w:rsidR="00423A9C" w:rsidRDefault="00000000">
            <w:r>
              <w:rPr>
                <w:sz w:val="20"/>
                <w:szCs w:val="20"/>
              </w:rPr>
              <w:t>En Revisión (azul, inactivo)</w:t>
            </w:r>
          </w:p>
        </w:tc>
        <w:tc>
          <w:tcPr>
            <w:tcW w:w="3116" w:type="dxa"/>
            <w:tcMar>
              <w:top w:w="80" w:type="dxa"/>
              <w:left w:w="100" w:type="dxa"/>
              <w:bottom w:w="80" w:type="dxa"/>
              <w:right w:w="100" w:type="dxa"/>
            </w:tcMar>
            <w:vAlign w:val="center"/>
          </w:tcPr>
          <w:p w14:paraId="130974CF" w14:textId="77777777" w:rsidR="00423A9C" w:rsidRDefault="00000000">
            <w:r>
              <w:rPr>
                <w:sz w:val="20"/>
                <w:szCs w:val="20"/>
              </w:rPr>
              <w:t>Solo informativo.</w:t>
            </w:r>
          </w:p>
        </w:tc>
      </w:tr>
      <w:tr w:rsidR="00423A9C" w14:paraId="06FCA289" w14:textId="77777777">
        <w:trPr>
          <w:cantSplit/>
        </w:trPr>
        <w:tc>
          <w:tcPr>
            <w:tcW w:w="3116" w:type="dxa"/>
            <w:tcMar>
              <w:top w:w="80" w:type="dxa"/>
              <w:left w:w="100" w:type="dxa"/>
              <w:bottom w:w="80" w:type="dxa"/>
              <w:right w:w="100" w:type="dxa"/>
            </w:tcMar>
            <w:vAlign w:val="center"/>
          </w:tcPr>
          <w:p w14:paraId="7342C9AB" w14:textId="77777777" w:rsidR="00423A9C" w:rsidRDefault="00000000">
            <w:r>
              <w:rPr>
                <w:sz w:val="20"/>
                <w:szCs w:val="20"/>
              </w:rPr>
              <w:t>Pendiente Publicar</w:t>
            </w:r>
          </w:p>
        </w:tc>
        <w:tc>
          <w:tcPr>
            <w:tcW w:w="3116" w:type="dxa"/>
            <w:tcMar>
              <w:top w:w="80" w:type="dxa"/>
              <w:left w:w="100" w:type="dxa"/>
              <w:bottom w:w="80" w:type="dxa"/>
              <w:right w:w="100" w:type="dxa"/>
            </w:tcMar>
            <w:vAlign w:val="center"/>
          </w:tcPr>
          <w:p w14:paraId="643F99EF" w14:textId="77777777" w:rsidR="00423A9C" w:rsidRDefault="00000000">
            <w:r>
              <w:rPr>
                <w:sz w:val="20"/>
                <w:szCs w:val="20"/>
              </w:rPr>
              <w:t>Publicar PESTEL (verde)</w:t>
            </w:r>
          </w:p>
        </w:tc>
        <w:tc>
          <w:tcPr>
            <w:tcW w:w="3116" w:type="dxa"/>
            <w:tcMar>
              <w:top w:w="80" w:type="dxa"/>
              <w:left w:w="100" w:type="dxa"/>
              <w:bottom w:w="80" w:type="dxa"/>
              <w:right w:w="100" w:type="dxa"/>
            </w:tcMar>
            <w:vAlign w:val="center"/>
          </w:tcPr>
          <w:p w14:paraId="7701468E" w14:textId="77777777" w:rsidR="00423A9C" w:rsidRDefault="00000000">
            <w:r>
              <w:rPr>
                <w:sz w:val="20"/>
                <w:szCs w:val="20"/>
              </w:rPr>
              <w:t>Publica y oficializa.</w:t>
            </w:r>
          </w:p>
        </w:tc>
      </w:tr>
      <w:tr w:rsidR="00423A9C" w14:paraId="6F29692F" w14:textId="77777777">
        <w:trPr>
          <w:cantSplit/>
        </w:trPr>
        <w:tc>
          <w:tcPr>
            <w:tcW w:w="3116" w:type="dxa"/>
            <w:tcMar>
              <w:top w:w="80" w:type="dxa"/>
              <w:left w:w="100" w:type="dxa"/>
              <w:bottom w:w="80" w:type="dxa"/>
              <w:right w:w="100" w:type="dxa"/>
            </w:tcMar>
            <w:vAlign w:val="center"/>
          </w:tcPr>
          <w:p w14:paraId="24F41971" w14:textId="77777777" w:rsidR="00423A9C" w:rsidRDefault="00000000">
            <w:r>
              <w:rPr>
                <w:sz w:val="20"/>
                <w:szCs w:val="20"/>
              </w:rPr>
              <w:t>Devuelto</w:t>
            </w:r>
          </w:p>
        </w:tc>
        <w:tc>
          <w:tcPr>
            <w:tcW w:w="3116" w:type="dxa"/>
            <w:tcMar>
              <w:top w:w="80" w:type="dxa"/>
              <w:left w:w="100" w:type="dxa"/>
              <w:bottom w:w="80" w:type="dxa"/>
              <w:right w:w="100" w:type="dxa"/>
            </w:tcMar>
            <w:vAlign w:val="center"/>
          </w:tcPr>
          <w:p w14:paraId="4380DC51" w14:textId="77777777" w:rsidR="00423A9C" w:rsidRDefault="00000000">
            <w:r>
              <w:rPr>
                <w:sz w:val="20"/>
                <w:szCs w:val="20"/>
              </w:rPr>
              <w:t>Enviar a Revisión</w:t>
            </w:r>
          </w:p>
        </w:tc>
        <w:tc>
          <w:tcPr>
            <w:tcW w:w="3116" w:type="dxa"/>
            <w:tcMar>
              <w:top w:w="80" w:type="dxa"/>
              <w:left w:w="100" w:type="dxa"/>
              <w:bottom w:w="80" w:type="dxa"/>
              <w:right w:w="100" w:type="dxa"/>
            </w:tcMar>
            <w:vAlign w:val="center"/>
          </w:tcPr>
          <w:p w14:paraId="4190E837" w14:textId="77777777" w:rsidR="00423A9C" w:rsidRDefault="00000000">
            <w:r>
              <w:rPr>
                <w:sz w:val="20"/>
                <w:szCs w:val="20"/>
              </w:rPr>
              <w:t>Reenvía tras corregir.</w:t>
            </w:r>
          </w:p>
        </w:tc>
      </w:tr>
      <w:tr w:rsidR="00423A9C" w14:paraId="44B89A29" w14:textId="77777777">
        <w:trPr>
          <w:cantSplit/>
        </w:trPr>
        <w:tc>
          <w:tcPr>
            <w:tcW w:w="3116" w:type="dxa"/>
            <w:tcMar>
              <w:top w:w="80" w:type="dxa"/>
              <w:left w:w="100" w:type="dxa"/>
              <w:bottom w:w="80" w:type="dxa"/>
              <w:right w:w="100" w:type="dxa"/>
            </w:tcMar>
            <w:vAlign w:val="center"/>
          </w:tcPr>
          <w:p w14:paraId="22B51CCC" w14:textId="77777777" w:rsidR="00423A9C" w:rsidRDefault="00000000">
            <w:r>
              <w:rPr>
                <w:sz w:val="20"/>
                <w:szCs w:val="20"/>
              </w:rPr>
              <w:t>Finalizado</w:t>
            </w:r>
          </w:p>
        </w:tc>
        <w:tc>
          <w:tcPr>
            <w:tcW w:w="3116" w:type="dxa"/>
            <w:tcMar>
              <w:top w:w="80" w:type="dxa"/>
              <w:left w:w="100" w:type="dxa"/>
              <w:bottom w:w="80" w:type="dxa"/>
              <w:right w:w="100" w:type="dxa"/>
            </w:tcMar>
            <w:vAlign w:val="center"/>
          </w:tcPr>
          <w:p w14:paraId="191E872B" w14:textId="77777777" w:rsidR="00423A9C" w:rsidRDefault="00000000">
            <w:r>
              <w:rPr>
                <w:sz w:val="20"/>
                <w:szCs w:val="20"/>
              </w:rPr>
              <w:t>Publicado (inactivo) o Reintentar Publicación (ámbar)</w:t>
            </w:r>
          </w:p>
        </w:tc>
        <w:tc>
          <w:tcPr>
            <w:tcW w:w="3116" w:type="dxa"/>
            <w:tcMar>
              <w:top w:w="80" w:type="dxa"/>
              <w:left w:w="100" w:type="dxa"/>
              <w:bottom w:w="80" w:type="dxa"/>
              <w:right w:w="100" w:type="dxa"/>
            </w:tcMar>
            <w:vAlign w:val="center"/>
          </w:tcPr>
          <w:p w14:paraId="433433EB" w14:textId="77777777" w:rsidR="00423A9C" w:rsidRDefault="00000000">
            <w:r>
              <w:rPr>
                <w:sz w:val="20"/>
                <w:szCs w:val="20"/>
              </w:rPr>
              <w:t>Ver sección 6.4.</w:t>
            </w:r>
          </w:p>
        </w:tc>
      </w:tr>
    </w:tbl>
    <w:p w14:paraId="78FEDDEC" w14:textId="77777777" w:rsidR="00423A9C" w:rsidRDefault="00423A9C">
      <w:pPr>
        <w:spacing w:after="160"/>
      </w:pPr>
    </w:p>
    <w:p w14:paraId="6494AE6D" w14:textId="77777777" w:rsidR="00423A9C" w:rsidRDefault="00000000">
      <w:pPr>
        <w:pBdr>
          <w:left w:val="single" w:sz="24" w:space="8" w:color="BF8F00"/>
        </w:pBdr>
        <w:shd w:val="clear" w:color="auto" w:fill="FFF2CC"/>
        <w:spacing w:before="120" w:after="120" w:line="264" w:lineRule="auto"/>
        <w:ind w:left="200"/>
      </w:pPr>
      <w:r>
        <w:rPr>
          <w:sz w:val="21"/>
          <w:szCs w:val="21"/>
        </w:rPr>
        <w:t xml:space="preserve">⚠️ </w:t>
      </w:r>
      <w:r>
        <w:rPr>
          <w:b/>
          <w:bCs/>
          <w:sz w:val="21"/>
          <w:szCs w:val="21"/>
        </w:rPr>
        <w:t>Solo quien haya creado e iniciado el flujo podrá publicar.</w:t>
      </w:r>
      <w:r>
        <w:rPr>
          <w:sz w:val="21"/>
          <w:szCs w:val="21"/>
        </w:rPr>
        <w:t xml:space="preserve"> En caso contrario, podrá visualizarse "Solo el creador puede publicar — Debe publicarlo: [nombre]".</w:t>
      </w:r>
    </w:p>
    <w:p w14:paraId="36F48A01" w14:textId="77777777" w:rsidR="00423A9C" w:rsidRDefault="00000000">
      <w:pPr>
        <w:pBdr>
          <w:left w:val="single" w:sz="24" w:space="8" w:color="808080"/>
        </w:pBdr>
        <w:shd w:val="clear" w:color="auto" w:fill="F2F2F2"/>
        <w:spacing w:before="120" w:after="120" w:line="264" w:lineRule="auto"/>
        <w:ind w:left="200"/>
      </w:pPr>
      <w:r>
        <w:rPr>
          <w:i/>
          <w:iCs/>
          <w:sz w:val="21"/>
          <w:szCs w:val="21"/>
        </w:rPr>
        <w:t xml:space="preserve">📌 </w:t>
      </w:r>
      <w:r>
        <w:rPr>
          <w:b/>
          <w:bCs/>
          <w:i/>
          <w:iCs/>
          <w:sz w:val="21"/>
          <w:szCs w:val="21"/>
        </w:rPr>
        <w:t>Diferencia con el FODA:</w:t>
      </w:r>
      <w:r>
        <w:rPr>
          <w:i/>
          <w:iCs/>
          <w:sz w:val="21"/>
          <w:szCs w:val="21"/>
        </w:rPr>
        <w:t xml:space="preserve"> cuando el PESTEL se encuentre </w:t>
      </w:r>
      <w:r>
        <w:rPr>
          <w:b/>
          <w:bCs/>
          <w:i/>
          <w:iCs/>
          <w:sz w:val="21"/>
          <w:szCs w:val="21"/>
        </w:rPr>
        <w:t>Completado</w:t>
      </w:r>
      <w:r>
        <w:rPr>
          <w:i/>
          <w:iCs/>
          <w:sz w:val="21"/>
          <w:szCs w:val="21"/>
        </w:rPr>
        <w:t>, no podrá visualizarse ningún botón flotante deshabilitado — el espacio de acciones simplemente desaparecerá. La nueva versión deberá crearse desde el banner verde superior (sección 7).</w:t>
      </w:r>
    </w:p>
    <w:p w14:paraId="5E5F0C3F" w14:textId="77777777" w:rsidR="00423A9C" w:rsidRDefault="00000000">
      <w:pPr>
        <w:pStyle w:val="Heading2"/>
        <w:spacing w:before="260" w:after="160"/>
      </w:pPr>
      <w:bookmarkStart w:id="18" w:name="_Toc237955371"/>
      <w:r>
        <w:rPr>
          <w:b/>
          <w:bCs/>
          <w:color w:val="1F4E79"/>
        </w:rPr>
        <w:t>6.4 Paso 4: Publicación del PESTEL</w:t>
      </w:r>
      <w:bookmarkEnd w:id="18"/>
    </w:p>
    <w:p w14:paraId="7F65BC74" w14:textId="77777777" w:rsidR="00423A9C" w:rsidRDefault="00000000">
      <w:pPr>
        <w:spacing w:after="160" w:line="276" w:lineRule="auto"/>
        <w:jc w:val="both"/>
      </w:pPr>
      <w:r>
        <w:t xml:space="preserve">En </w:t>
      </w:r>
      <w:r>
        <w:rPr>
          <w:b/>
          <w:bCs/>
        </w:rPr>
        <w:t>Pendiente Publicar</w:t>
      </w:r>
      <w:r>
        <w:t xml:space="preserve">, como creador del flujo, deberá presionarse </w:t>
      </w:r>
      <w:r>
        <w:rPr>
          <w:b/>
          <w:bCs/>
        </w:rPr>
        <w:t>Publicar PESTEL</w:t>
      </w:r>
      <w:r>
        <w:t>. Deberá confirmarse:</w:t>
      </w:r>
    </w:p>
    <w:p w14:paraId="7CFB99BC" w14:textId="77777777" w:rsidR="00423A9C" w:rsidRDefault="00000000">
      <w:pPr>
        <w:spacing w:after="160" w:line="276" w:lineRule="auto"/>
        <w:jc w:val="both"/>
      </w:pPr>
      <w:r>
        <w:t>"Publicar y Finalizar Análisis PESTEL — Estás a punto de publicar oficialmente el análisis PESTEL (</w:t>
      </w:r>
      <w:proofErr w:type="spellStart"/>
      <w:r>
        <w:t>vX</w:t>
      </w:r>
      <w:proofErr w:type="spellEnd"/>
      <w:r>
        <w:t>). Esta acción marcará el análisis como definitivo y cerrará el proceso de aprobación. No podrás revertirlo."</w:t>
      </w:r>
    </w:p>
    <w:p w14:paraId="5B45BB34" w14:textId="77777777" w:rsidR="00423A9C" w:rsidRDefault="00000000">
      <w:pPr>
        <w:spacing w:after="160" w:line="276" w:lineRule="auto"/>
        <w:jc w:val="both"/>
      </w:pPr>
      <w:r>
        <w:t xml:space="preserve">Deberá presionarse </w:t>
      </w:r>
      <w:r>
        <w:rPr>
          <w:b/>
          <w:bCs/>
        </w:rPr>
        <w:t>Confirmar Publicación</w:t>
      </w:r>
      <w:r>
        <w:t xml:space="preserve"> o </w:t>
      </w:r>
      <w:r>
        <w:rPr>
          <w:b/>
          <w:bCs/>
        </w:rPr>
        <w:t>Cancelar</w:t>
      </w:r>
      <w:r>
        <w:t xml:space="preserve">. Mientras se procesa, podrá visualizarse "Publicando...". Al finalizar: "PESTEL publicado exitosamente." — el botón pasará a </w:t>
      </w:r>
      <w:r>
        <w:rPr>
          <w:b/>
          <w:bCs/>
        </w:rPr>
        <w:t>Publicado</w:t>
      </w:r>
      <w:r>
        <w:t xml:space="preserve"> (inactivo) y todo quedará en solo lectura.</w:t>
      </w:r>
    </w:p>
    <w:p w14:paraId="1D2BA81D" w14:textId="77777777" w:rsidR="00423A9C" w:rsidRDefault="00423A9C">
      <w:pPr>
        <w:pBdr>
          <w:bottom w:val="single" w:sz="4" w:space="1" w:color="BFBFBF"/>
        </w:pBdr>
        <w:spacing w:before="100" w:after="200"/>
      </w:pPr>
    </w:p>
    <w:p w14:paraId="2EDD1B6E" w14:textId="77777777" w:rsidR="00423A9C" w:rsidRDefault="00000000">
      <w:pPr>
        <w:pStyle w:val="Heading1"/>
        <w:pBdr>
          <w:bottom w:val="single" w:sz="6" w:space="4" w:color="2E75B6"/>
        </w:pBdr>
        <w:spacing w:before="360" w:after="160"/>
      </w:pPr>
      <w:bookmarkStart w:id="19" w:name="_Toc237955372"/>
      <w:r>
        <w:rPr>
          <w:b/>
          <w:bCs/>
          <w:color w:val="1F4E79"/>
        </w:rPr>
        <w:t>7. Análisis Completado: Cómo Crear una Nueva Versión</w:t>
      </w:r>
      <w:bookmarkEnd w:id="19"/>
    </w:p>
    <w:p w14:paraId="73721BF5" w14:textId="77777777" w:rsidR="00423A9C" w:rsidRDefault="00000000">
      <w:pPr>
        <w:spacing w:after="160" w:line="276" w:lineRule="auto"/>
        <w:jc w:val="both"/>
      </w:pPr>
      <w:r>
        <w:t xml:space="preserve">Cuando el PESTEL se encuentre </w:t>
      </w:r>
      <w:r>
        <w:rPr>
          <w:b/>
          <w:bCs/>
        </w:rPr>
        <w:t>completado</w:t>
      </w:r>
      <w:r>
        <w:t xml:space="preserve">, podrá visualizarse una tarjeta verde: </w:t>
      </w:r>
      <w:r>
        <w:rPr>
          <w:i/>
          <w:iCs/>
        </w:rPr>
        <w:t>"Análisis PESTEL Completado — Esta versión (</w:t>
      </w:r>
      <w:proofErr w:type="spellStart"/>
      <w:r>
        <w:rPr>
          <w:i/>
          <w:iCs/>
        </w:rPr>
        <w:t>vX</w:t>
      </w:r>
      <w:proofErr w:type="spellEnd"/>
      <w:r>
        <w:rPr>
          <w:i/>
          <w:iCs/>
        </w:rPr>
        <w:t>) ha sido finalizada. Para realizar cambios, crea una nueva versión."</w:t>
      </w:r>
    </w:p>
    <w:p w14:paraId="7BA76D67" w14:textId="77777777" w:rsidR="00423A9C" w:rsidRDefault="00000000">
      <w:pPr>
        <w:spacing w:after="160" w:line="276" w:lineRule="auto"/>
        <w:jc w:val="both"/>
      </w:pPr>
      <w:r>
        <w:t xml:space="preserve">Deberá presionarse </w:t>
      </w:r>
      <w:r>
        <w:rPr>
          <w:b/>
          <w:bCs/>
        </w:rPr>
        <w:t>Nueva Versión</w:t>
      </w:r>
      <w:r>
        <w:t xml:space="preserve"> (ícono +) y confirmarse: </w:t>
      </w:r>
      <w:r>
        <w:rPr>
          <w:i/>
          <w:iCs/>
        </w:rPr>
        <w:t>"Se creará una nueva versión (vX+1) del análisis PESTEL. La versión actual quedará archivada y la nueva empezará vacía."</w:t>
      </w:r>
    </w:p>
    <w:p w14:paraId="611CFBBB" w14:textId="77777777" w:rsidR="00423A9C" w:rsidRDefault="00000000">
      <w:pPr>
        <w:pBdr>
          <w:left w:val="single" w:sz="24" w:space="8" w:color="BF8F00"/>
        </w:pBdr>
        <w:shd w:val="clear" w:color="auto" w:fill="FFF2CC"/>
        <w:spacing w:before="120" w:after="120" w:line="264" w:lineRule="auto"/>
        <w:ind w:left="200"/>
      </w:pPr>
      <w:r>
        <w:rPr>
          <w:sz w:val="21"/>
          <w:szCs w:val="21"/>
        </w:rPr>
        <w:t xml:space="preserve">⚠️ </w:t>
      </w:r>
      <w:r>
        <w:rPr>
          <w:b/>
          <w:bCs/>
          <w:sz w:val="21"/>
          <w:szCs w:val="21"/>
        </w:rPr>
        <w:t>Diferencia clave con el FODA:</w:t>
      </w:r>
      <w:r>
        <w:rPr>
          <w:sz w:val="21"/>
          <w:szCs w:val="21"/>
        </w:rPr>
        <w:t xml:space="preserve"> aquí la nueva versión </w:t>
      </w:r>
      <w:r>
        <w:rPr>
          <w:b/>
          <w:bCs/>
          <w:sz w:val="21"/>
          <w:szCs w:val="21"/>
        </w:rPr>
        <w:t>arrancará completamente vacía</w:t>
      </w:r>
      <w:r>
        <w:rPr>
          <w:sz w:val="21"/>
          <w:szCs w:val="21"/>
        </w:rPr>
        <w:t xml:space="preserve"> — no copiará los factores anteriores. Deberán volver a cargarse las sugerencias y factores que sigan siendo relevantes. La nueva versión comenzará en </w:t>
      </w:r>
      <w:proofErr w:type="spellStart"/>
      <w:r>
        <w:rPr>
          <w:b/>
          <w:bCs/>
          <w:sz w:val="21"/>
          <w:szCs w:val="21"/>
        </w:rPr>
        <w:t>En</w:t>
      </w:r>
      <w:proofErr w:type="spellEnd"/>
      <w:r>
        <w:rPr>
          <w:b/>
          <w:bCs/>
          <w:sz w:val="21"/>
          <w:szCs w:val="21"/>
        </w:rPr>
        <w:t xml:space="preserve"> Progreso</w:t>
      </w:r>
      <w:r>
        <w:rPr>
          <w:sz w:val="21"/>
          <w:szCs w:val="21"/>
        </w:rPr>
        <w:t>.</w:t>
      </w:r>
    </w:p>
    <w:p w14:paraId="2FF223C1" w14:textId="77777777" w:rsidR="00423A9C" w:rsidRDefault="00423A9C">
      <w:pPr>
        <w:pBdr>
          <w:bottom w:val="single" w:sz="4" w:space="1" w:color="BFBFBF"/>
        </w:pBdr>
        <w:spacing w:before="100" w:after="200"/>
      </w:pPr>
    </w:p>
    <w:p w14:paraId="77526F63" w14:textId="77777777" w:rsidR="00423A9C" w:rsidRDefault="00000000">
      <w:pPr>
        <w:pStyle w:val="Heading1"/>
        <w:pBdr>
          <w:bottom w:val="single" w:sz="6" w:space="4" w:color="2E75B6"/>
        </w:pBdr>
        <w:spacing w:before="360" w:after="160"/>
      </w:pPr>
      <w:bookmarkStart w:id="20" w:name="_Toc237955373"/>
      <w:r>
        <w:rPr>
          <w:b/>
          <w:bCs/>
          <w:color w:val="1F4E79"/>
        </w:rPr>
        <w:t>8. Historial de Versiones 📜</w:t>
      </w:r>
      <w:bookmarkEnd w:id="20"/>
    </w:p>
    <w:p w14:paraId="308825B9" w14:textId="77777777" w:rsidR="00423A9C" w:rsidRDefault="00000000">
      <w:pPr>
        <w:spacing w:after="160" w:line="276" w:lineRule="auto"/>
        <w:jc w:val="both"/>
      </w:pPr>
      <w:r>
        <w:t xml:space="preserve">Debajo de las 6 secciones, el </w:t>
      </w:r>
      <w:r>
        <w:rPr>
          <w:b/>
          <w:bCs/>
        </w:rPr>
        <w:t>Historial de Versiones</w:t>
      </w:r>
      <w:r>
        <w:t xml:space="preserve"> lista, de la más reciente a la más antigua: </w:t>
      </w:r>
      <w:r>
        <w:rPr>
          <w:b/>
          <w:bCs/>
        </w:rPr>
        <w:t>Versión</w:t>
      </w:r>
      <w:r>
        <w:t xml:space="preserve">, </w:t>
      </w:r>
      <w:r>
        <w:rPr>
          <w:b/>
          <w:bCs/>
        </w:rPr>
        <w:t>Fecha</w:t>
      </w:r>
      <w:r>
        <w:t xml:space="preserve">, </w:t>
      </w:r>
      <w:r>
        <w:rPr>
          <w:b/>
          <w:bCs/>
        </w:rPr>
        <w:t>Responsable</w:t>
      </w:r>
      <w:r>
        <w:t xml:space="preserve"> (con cargo), </w:t>
      </w:r>
      <w:r>
        <w:rPr>
          <w:b/>
          <w:bCs/>
        </w:rPr>
        <w:t>Factores</w:t>
      </w:r>
      <w:r>
        <w:t xml:space="preserve"> (cantidad total) y </w:t>
      </w:r>
      <w:r>
        <w:rPr>
          <w:b/>
          <w:bCs/>
        </w:rPr>
        <w:t>Estado</w:t>
      </w:r>
      <w:r>
        <w:t xml:space="preserve"> (Vigente/Borrador/No vigente), con un botón </w:t>
      </w:r>
      <w:r>
        <w:rPr>
          <w:b/>
          <w:bCs/>
        </w:rPr>
        <w:t>Ver</w:t>
      </w:r>
      <w:r>
        <w:t>.</w:t>
      </w:r>
    </w:p>
    <w:p w14:paraId="721BEE50" w14:textId="77777777" w:rsidR="00423A9C" w:rsidRDefault="00000000">
      <w:pPr>
        <w:spacing w:after="160" w:line="276" w:lineRule="auto"/>
        <w:jc w:val="both"/>
      </w:pPr>
      <w:r>
        <w:t xml:space="preserve">Al abrirse una versión, podrá visualizarse una ventana de solo consulta con: fecha, responsable y estado; sus aprobaciones y comentarios (si los tuvo); una cuadrícula con las 6 secciones tal como estaban en ese momento (con conteo "X </w:t>
      </w:r>
      <w:proofErr w:type="spellStart"/>
      <w:r>
        <w:t>items</w:t>
      </w:r>
      <w:proofErr w:type="spellEnd"/>
      <w:r>
        <w:t xml:space="preserve">" cada una, o "Sin factores registrados" si estaba vacía); y el total de factores. Deberá cerrarse con </w:t>
      </w:r>
      <w:r>
        <w:rPr>
          <w:b/>
          <w:bCs/>
        </w:rPr>
        <w:t>Volver</w:t>
      </w:r>
      <w:r>
        <w:t xml:space="preserve"> o la X.</w:t>
      </w:r>
    </w:p>
    <w:p w14:paraId="34927789" w14:textId="77777777" w:rsidR="00423A9C" w:rsidRDefault="00423A9C">
      <w:pPr>
        <w:pBdr>
          <w:bottom w:val="single" w:sz="4" w:space="1" w:color="BFBFBF"/>
        </w:pBdr>
        <w:spacing w:before="100" w:after="200"/>
      </w:pPr>
    </w:p>
    <w:p w14:paraId="7200A200" w14:textId="77777777" w:rsidR="00423A9C" w:rsidRDefault="00000000">
      <w:pPr>
        <w:pStyle w:val="Heading1"/>
        <w:pBdr>
          <w:bottom w:val="single" w:sz="6" w:space="4" w:color="2E75B6"/>
        </w:pBdr>
        <w:spacing w:before="360" w:after="160"/>
      </w:pPr>
      <w:bookmarkStart w:id="21" w:name="_Toc237955374"/>
      <w:r>
        <w:rPr>
          <w:b/>
          <w:bCs/>
          <w:color w:val="1F4E79"/>
        </w:rPr>
        <w:t>9. Notas de Interés y Advertencias 🔗</w:t>
      </w:r>
      <w:bookmarkEnd w:id="21"/>
    </w:p>
    <w:p w14:paraId="1D53D509" w14:textId="77777777" w:rsidR="00423A9C" w:rsidRDefault="00000000">
      <w:pPr>
        <w:pStyle w:val="ListParagraph"/>
        <w:numPr>
          <w:ilvl w:val="0"/>
          <w:numId w:val="7"/>
        </w:numPr>
        <w:spacing w:after="100" w:line="276" w:lineRule="auto"/>
      </w:pPr>
      <w:r>
        <w:rPr>
          <w:b/>
          <w:bCs/>
        </w:rPr>
        <w:t>Solo lectura durante todo el flujo:</w:t>
      </w:r>
      <w:r>
        <w:t xml:space="preserve"> ninguna edición estará disponible mientras se revisa, </w:t>
      </w:r>
      <w:proofErr w:type="spellStart"/>
      <w:r>
        <w:t>publica</w:t>
      </w:r>
      <w:proofErr w:type="spellEnd"/>
      <w:r>
        <w:t xml:space="preserve"> o ya se encuentra publicado.</w:t>
      </w:r>
    </w:p>
    <w:p w14:paraId="342077A3" w14:textId="77777777" w:rsidR="00423A9C" w:rsidRDefault="00000000">
      <w:pPr>
        <w:pStyle w:val="ListParagraph"/>
        <w:numPr>
          <w:ilvl w:val="0"/>
          <w:numId w:val="7"/>
        </w:numPr>
        <w:spacing w:after="100" w:line="276" w:lineRule="auto"/>
      </w:pPr>
      <w:r>
        <w:rPr>
          <w:b/>
          <w:bCs/>
        </w:rPr>
        <w:t>Las sugerencias provendrán de un catálogo base</w:t>
      </w:r>
      <w:r>
        <w:t>: se agregarán tal cual, podrán editarse después si se necesita ajustarlas.</w:t>
      </w:r>
    </w:p>
    <w:p w14:paraId="5C9A78FC" w14:textId="77777777" w:rsidR="00423A9C" w:rsidRDefault="00000000">
      <w:pPr>
        <w:pStyle w:val="ListParagraph"/>
        <w:numPr>
          <w:ilvl w:val="0"/>
          <w:numId w:val="7"/>
        </w:numPr>
        <w:spacing w:after="100" w:line="276" w:lineRule="auto"/>
      </w:pPr>
      <w:r>
        <w:rPr>
          <w:b/>
          <w:bCs/>
        </w:rPr>
        <w:t>No se permiten duplicados</w:t>
      </w:r>
      <w:r>
        <w:t xml:space="preserve"> en la misma sección (ignorando mayúsculas y acentos), y cada factor va de 3 a 255 caracteres.</w:t>
      </w:r>
    </w:p>
    <w:p w14:paraId="2D205468" w14:textId="77777777" w:rsidR="00423A9C" w:rsidRDefault="00000000">
      <w:pPr>
        <w:pStyle w:val="ListParagraph"/>
        <w:numPr>
          <w:ilvl w:val="0"/>
          <w:numId w:val="7"/>
        </w:numPr>
        <w:spacing w:after="100" w:line="276" w:lineRule="auto"/>
      </w:pPr>
      <w:r>
        <w:rPr>
          <w:b/>
          <w:bCs/>
        </w:rPr>
        <w:t>Solo el creador del flujo puede publicar.</w:t>
      </w:r>
    </w:p>
    <w:p w14:paraId="4C52F318" w14:textId="77777777" w:rsidR="00423A9C" w:rsidRDefault="00000000">
      <w:pPr>
        <w:pStyle w:val="ListParagraph"/>
        <w:numPr>
          <w:ilvl w:val="0"/>
          <w:numId w:val="7"/>
        </w:numPr>
        <w:spacing w:after="100" w:line="276" w:lineRule="auto"/>
      </w:pPr>
      <w:r>
        <w:t xml:space="preserve">⚠️ </w:t>
      </w:r>
      <w:r>
        <w:rPr>
          <w:b/>
          <w:bCs/>
        </w:rPr>
        <w:t>Nueva versión vacía:</w:t>
      </w:r>
      <w:r>
        <w:t xml:space="preserve"> a diferencia del FODA, aquí no se copia nada al crear una nueva versión.</w:t>
      </w:r>
    </w:p>
    <w:p w14:paraId="2544CD57" w14:textId="77777777" w:rsidR="00423A9C" w:rsidRDefault="00000000">
      <w:pPr>
        <w:pStyle w:val="ListParagraph"/>
        <w:numPr>
          <w:ilvl w:val="0"/>
          <w:numId w:val="7"/>
        </w:numPr>
        <w:spacing w:after="100" w:line="276" w:lineRule="auto"/>
      </w:pPr>
      <w:r>
        <w:rPr>
          <w:b/>
          <w:bCs/>
        </w:rPr>
        <w:t>Integración con Resumen Ejecutivo:</w:t>
      </w:r>
      <w:r>
        <w:t xml:space="preserve"> ese módulo podrá referenciar una versión específica del PESTEL y abrirla directamente desde ahí.</w:t>
      </w:r>
    </w:p>
    <w:p w14:paraId="5B86527A" w14:textId="77777777" w:rsidR="00423A9C" w:rsidRDefault="00423A9C">
      <w:pPr>
        <w:pBdr>
          <w:bottom w:val="single" w:sz="4" w:space="1" w:color="BFBFBF"/>
        </w:pBdr>
        <w:spacing w:before="100" w:after="200"/>
      </w:pPr>
    </w:p>
    <w:p w14:paraId="4B170449" w14:textId="77777777" w:rsidR="00423A9C" w:rsidRDefault="00000000">
      <w:pPr>
        <w:spacing w:after="160" w:line="276" w:lineRule="auto"/>
        <w:jc w:val="both"/>
      </w:pPr>
      <w:r>
        <w:rPr>
          <w:i/>
          <w:iCs/>
        </w:rPr>
        <w:t>Manual redactado con fines de orientación interactiva para el usuario final.</w:t>
      </w:r>
    </w:p>
    <w:sectPr w:rsidR="00423A9C">
      <w:headerReference w:type="even" r:id="rId10"/>
      <w:headerReference w:type="default" r:id="rId11"/>
      <w:footerReference w:type="even" r:id="rId12"/>
      <w:footerReference w:type="default" r:id="rId13"/>
      <w:headerReference w:type="first" r:id="rId14"/>
      <w:footerReference w:type="first" r:id="rId15"/>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4F6F4" w14:textId="77777777" w:rsidR="00890014" w:rsidRDefault="00890014">
      <w:r>
        <w:separator/>
      </w:r>
    </w:p>
  </w:endnote>
  <w:endnote w:type="continuationSeparator" w:id="0">
    <w:p w14:paraId="3B6EED87" w14:textId="77777777" w:rsidR="00890014" w:rsidRDefault="00890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D8B29" w14:textId="77777777" w:rsidR="00F13C1E" w:rsidRDefault="00F13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A2D0E" w14:textId="77777777" w:rsidR="00423A9C" w:rsidRDefault="00000000" w:rsidP="00F13C1E">
    <w:pPr>
      <w:pBdr>
        <w:top w:val="single" w:sz="4" w:space="1" w:color="auto"/>
      </w:pBd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C5404E">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C5404E">
      <w:rPr>
        <w:noProof/>
        <w:color w:val="595959"/>
        <w:sz w:val="16"/>
        <w:szCs w:val="16"/>
      </w:rPr>
      <w:t>2</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B01C0" w14:textId="77777777" w:rsidR="00F13C1E" w:rsidRDefault="00F13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7EC09" w14:textId="77777777" w:rsidR="00890014" w:rsidRDefault="00890014">
      <w:r>
        <w:separator/>
      </w:r>
    </w:p>
  </w:footnote>
  <w:footnote w:type="continuationSeparator" w:id="0">
    <w:p w14:paraId="16FD1F92" w14:textId="77777777" w:rsidR="00890014" w:rsidRDefault="00890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B6A53" w14:textId="77777777" w:rsidR="00F13C1E" w:rsidRDefault="00F13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3A138" w14:textId="77777777" w:rsidR="00423A9C" w:rsidRDefault="00000000">
    <w:pPr>
      <w:pBdr>
        <w:bottom w:val="single" w:sz="4" w:space="4" w:color="D9D9D9"/>
      </w:pBdr>
      <w:jc w:val="right"/>
      <w:rPr>
        <w:color w:val="595959"/>
        <w:sz w:val="16"/>
        <w:szCs w:val="16"/>
      </w:rPr>
    </w:pPr>
    <w:r>
      <w:rPr>
        <w:color w:val="595959"/>
        <w:sz w:val="16"/>
        <w:szCs w:val="16"/>
      </w:rPr>
      <w:t>Manual de Usuario — SGSI</w:t>
    </w:r>
  </w:p>
  <w:p w14:paraId="027731FC" w14:textId="42A30729" w:rsidR="00F13C1E" w:rsidRDefault="00F13C1E">
    <w:pPr>
      <w:pBdr>
        <w:bottom w:val="single" w:sz="4" w:space="4" w:color="D9D9D9"/>
      </w:pBdr>
      <w:jc w:val="right"/>
    </w:pPr>
    <w:r>
      <w:rPr>
        <w:color w:val="595959"/>
        <w:sz w:val="16"/>
        <w:szCs w:val="16"/>
      </w:rPr>
      <w:t>v.1.00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1C76B" w14:textId="77777777" w:rsidR="00F13C1E" w:rsidRDefault="00F13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E2EF2"/>
    <w:multiLevelType w:val="hybridMultilevel"/>
    <w:tmpl w:val="80501A7A"/>
    <w:lvl w:ilvl="0" w:tplc="340A0001">
      <w:start w:val="1"/>
      <w:numFmt w:val="bullet"/>
      <w:lvlText w:val=""/>
      <w:lvlJc w:val="left"/>
      <w:pPr>
        <w:ind w:left="1180" w:hanging="360"/>
      </w:pPr>
      <w:rPr>
        <w:rFonts w:ascii="Symbol" w:hAnsi="Symbol" w:hint="default"/>
      </w:rPr>
    </w:lvl>
    <w:lvl w:ilvl="1" w:tplc="340A0003" w:tentative="1">
      <w:start w:val="1"/>
      <w:numFmt w:val="bullet"/>
      <w:lvlText w:val="o"/>
      <w:lvlJc w:val="left"/>
      <w:pPr>
        <w:ind w:left="1900" w:hanging="360"/>
      </w:pPr>
      <w:rPr>
        <w:rFonts w:ascii="Courier New" w:hAnsi="Courier New" w:cs="Courier New" w:hint="default"/>
      </w:rPr>
    </w:lvl>
    <w:lvl w:ilvl="2" w:tplc="340A0005" w:tentative="1">
      <w:start w:val="1"/>
      <w:numFmt w:val="bullet"/>
      <w:lvlText w:val=""/>
      <w:lvlJc w:val="left"/>
      <w:pPr>
        <w:ind w:left="2620" w:hanging="360"/>
      </w:pPr>
      <w:rPr>
        <w:rFonts w:ascii="Wingdings" w:hAnsi="Wingdings" w:hint="default"/>
      </w:rPr>
    </w:lvl>
    <w:lvl w:ilvl="3" w:tplc="340A0001" w:tentative="1">
      <w:start w:val="1"/>
      <w:numFmt w:val="bullet"/>
      <w:lvlText w:val=""/>
      <w:lvlJc w:val="left"/>
      <w:pPr>
        <w:ind w:left="3340" w:hanging="360"/>
      </w:pPr>
      <w:rPr>
        <w:rFonts w:ascii="Symbol" w:hAnsi="Symbol" w:hint="default"/>
      </w:rPr>
    </w:lvl>
    <w:lvl w:ilvl="4" w:tplc="340A0003" w:tentative="1">
      <w:start w:val="1"/>
      <w:numFmt w:val="bullet"/>
      <w:lvlText w:val="o"/>
      <w:lvlJc w:val="left"/>
      <w:pPr>
        <w:ind w:left="4060" w:hanging="360"/>
      </w:pPr>
      <w:rPr>
        <w:rFonts w:ascii="Courier New" w:hAnsi="Courier New" w:cs="Courier New" w:hint="default"/>
      </w:rPr>
    </w:lvl>
    <w:lvl w:ilvl="5" w:tplc="340A0005" w:tentative="1">
      <w:start w:val="1"/>
      <w:numFmt w:val="bullet"/>
      <w:lvlText w:val=""/>
      <w:lvlJc w:val="left"/>
      <w:pPr>
        <w:ind w:left="4780" w:hanging="360"/>
      </w:pPr>
      <w:rPr>
        <w:rFonts w:ascii="Wingdings" w:hAnsi="Wingdings" w:hint="default"/>
      </w:rPr>
    </w:lvl>
    <w:lvl w:ilvl="6" w:tplc="340A0001" w:tentative="1">
      <w:start w:val="1"/>
      <w:numFmt w:val="bullet"/>
      <w:lvlText w:val=""/>
      <w:lvlJc w:val="left"/>
      <w:pPr>
        <w:ind w:left="5500" w:hanging="360"/>
      </w:pPr>
      <w:rPr>
        <w:rFonts w:ascii="Symbol" w:hAnsi="Symbol" w:hint="default"/>
      </w:rPr>
    </w:lvl>
    <w:lvl w:ilvl="7" w:tplc="340A0003" w:tentative="1">
      <w:start w:val="1"/>
      <w:numFmt w:val="bullet"/>
      <w:lvlText w:val="o"/>
      <w:lvlJc w:val="left"/>
      <w:pPr>
        <w:ind w:left="6220" w:hanging="360"/>
      </w:pPr>
      <w:rPr>
        <w:rFonts w:ascii="Courier New" w:hAnsi="Courier New" w:cs="Courier New" w:hint="default"/>
      </w:rPr>
    </w:lvl>
    <w:lvl w:ilvl="8" w:tplc="340A0005" w:tentative="1">
      <w:start w:val="1"/>
      <w:numFmt w:val="bullet"/>
      <w:lvlText w:val=""/>
      <w:lvlJc w:val="left"/>
      <w:pPr>
        <w:ind w:left="6940" w:hanging="360"/>
      </w:pPr>
      <w:rPr>
        <w:rFonts w:ascii="Wingdings" w:hAnsi="Wingdings" w:hint="default"/>
      </w:rPr>
    </w:lvl>
  </w:abstractNum>
  <w:abstractNum w:abstractNumId="1" w15:restartNumberingAfterBreak="0">
    <w:nsid w:val="14D02144"/>
    <w:multiLevelType w:val="hybridMultilevel"/>
    <w:tmpl w:val="A6F454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71B2898"/>
    <w:multiLevelType w:val="multilevel"/>
    <w:tmpl w:val="34C6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C111E"/>
    <w:multiLevelType w:val="hybridMultilevel"/>
    <w:tmpl w:val="9912C3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B622B08"/>
    <w:multiLevelType w:val="hybridMultilevel"/>
    <w:tmpl w:val="01AC9DE2"/>
    <w:lvl w:ilvl="0" w:tplc="55B0A278">
      <w:start w:val="1"/>
      <w:numFmt w:val="bullet"/>
      <w:lvlText w:val="•"/>
      <w:lvlJc w:val="left"/>
      <w:pPr>
        <w:ind w:left="460" w:hanging="260"/>
      </w:pPr>
    </w:lvl>
    <w:lvl w:ilvl="1" w:tplc="440AB950">
      <w:start w:val="1"/>
      <w:numFmt w:val="bullet"/>
      <w:lvlText w:val="◦"/>
      <w:lvlJc w:val="left"/>
      <w:pPr>
        <w:ind w:left="820" w:hanging="260"/>
      </w:pPr>
    </w:lvl>
    <w:lvl w:ilvl="2" w:tplc="BA34E1EE">
      <w:numFmt w:val="decimal"/>
      <w:lvlText w:val=""/>
      <w:lvlJc w:val="left"/>
    </w:lvl>
    <w:lvl w:ilvl="3" w:tplc="ECFAD1FE">
      <w:numFmt w:val="decimal"/>
      <w:lvlText w:val=""/>
      <w:lvlJc w:val="left"/>
    </w:lvl>
    <w:lvl w:ilvl="4" w:tplc="8A3E025E">
      <w:numFmt w:val="decimal"/>
      <w:lvlText w:val=""/>
      <w:lvlJc w:val="left"/>
    </w:lvl>
    <w:lvl w:ilvl="5" w:tplc="0F3CF0C6">
      <w:numFmt w:val="decimal"/>
      <w:lvlText w:val=""/>
      <w:lvlJc w:val="left"/>
    </w:lvl>
    <w:lvl w:ilvl="6" w:tplc="9C9A3B62">
      <w:numFmt w:val="decimal"/>
      <w:lvlText w:val=""/>
      <w:lvlJc w:val="left"/>
    </w:lvl>
    <w:lvl w:ilvl="7" w:tplc="98C09D3A">
      <w:numFmt w:val="decimal"/>
      <w:lvlText w:val=""/>
      <w:lvlJc w:val="left"/>
    </w:lvl>
    <w:lvl w:ilvl="8" w:tplc="38E89F3C">
      <w:numFmt w:val="decimal"/>
      <w:lvlText w:val=""/>
      <w:lvlJc w:val="left"/>
    </w:lvl>
  </w:abstractNum>
  <w:abstractNum w:abstractNumId="5" w15:restartNumberingAfterBreak="0">
    <w:nsid w:val="1B640CBB"/>
    <w:multiLevelType w:val="hybridMultilevel"/>
    <w:tmpl w:val="4DC290AA"/>
    <w:lvl w:ilvl="0" w:tplc="3C0045F2">
      <w:start w:val="1"/>
      <w:numFmt w:val="decimal"/>
      <w:lvlText w:val="%1."/>
      <w:lvlJc w:val="left"/>
      <w:pPr>
        <w:ind w:left="460" w:hanging="260"/>
      </w:pPr>
    </w:lvl>
    <w:lvl w:ilvl="1" w:tplc="A7C243F8">
      <w:numFmt w:val="decimal"/>
      <w:lvlText w:val=""/>
      <w:lvlJc w:val="left"/>
    </w:lvl>
    <w:lvl w:ilvl="2" w:tplc="E69212DE">
      <w:numFmt w:val="decimal"/>
      <w:lvlText w:val=""/>
      <w:lvlJc w:val="left"/>
    </w:lvl>
    <w:lvl w:ilvl="3" w:tplc="14C66162">
      <w:numFmt w:val="decimal"/>
      <w:lvlText w:val=""/>
      <w:lvlJc w:val="left"/>
    </w:lvl>
    <w:lvl w:ilvl="4" w:tplc="8376AFBC">
      <w:numFmt w:val="decimal"/>
      <w:lvlText w:val=""/>
      <w:lvlJc w:val="left"/>
    </w:lvl>
    <w:lvl w:ilvl="5" w:tplc="2EA82CAE">
      <w:numFmt w:val="decimal"/>
      <w:lvlText w:val=""/>
      <w:lvlJc w:val="left"/>
    </w:lvl>
    <w:lvl w:ilvl="6" w:tplc="86C81C08">
      <w:numFmt w:val="decimal"/>
      <w:lvlText w:val=""/>
      <w:lvlJc w:val="left"/>
    </w:lvl>
    <w:lvl w:ilvl="7" w:tplc="C2EED6BC">
      <w:numFmt w:val="decimal"/>
      <w:lvlText w:val=""/>
      <w:lvlJc w:val="left"/>
    </w:lvl>
    <w:lvl w:ilvl="8" w:tplc="8D4291F0">
      <w:numFmt w:val="decimal"/>
      <w:lvlText w:val=""/>
      <w:lvlJc w:val="left"/>
    </w:lvl>
  </w:abstractNum>
  <w:abstractNum w:abstractNumId="6" w15:restartNumberingAfterBreak="0">
    <w:nsid w:val="1C9778CC"/>
    <w:multiLevelType w:val="hybridMultilevel"/>
    <w:tmpl w:val="1A209DDA"/>
    <w:lvl w:ilvl="0" w:tplc="25580E22">
      <w:start w:val="1"/>
      <w:numFmt w:val="decimal"/>
      <w:lvlText w:val="%1."/>
      <w:lvlJc w:val="left"/>
      <w:pPr>
        <w:ind w:left="460" w:hanging="260"/>
      </w:pPr>
    </w:lvl>
    <w:lvl w:ilvl="1" w:tplc="AB88FF4C">
      <w:numFmt w:val="decimal"/>
      <w:lvlText w:val=""/>
      <w:lvlJc w:val="left"/>
    </w:lvl>
    <w:lvl w:ilvl="2" w:tplc="9C3888E0">
      <w:numFmt w:val="decimal"/>
      <w:lvlText w:val=""/>
      <w:lvlJc w:val="left"/>
    </w:lvl>
    <w:lvl w:ilvl="3" w:tplc="78747024">
      <w:numFmt w:val="decimal"/>
      <w:lvlText w:val=""/>
      <w:lvlJc w:val="left"/>
    </w:lvl>
    <w:lvl w:ilvl="4" w:tplc="AD3A1F6A">
      <w:numFmt w:val="decimal"/>
      <w:lvlText w:val=""/>
      <w:lvlJc w:val="left"/>
    </w:lvl>
    <w:lvl w:ilvl="5" w:tplc="89F2AF22">
      <w:numFmt w:val="decimal"/>
      <w:lvlText w:val=""/>
      <w:lvlJc w:val="left"/>
    </w:lvl>
    <w:lvl w:ilvl="6" w:tplc="480EB43E">
      <w:numFmt w:val="decimal"/>
      <w:lvlText w:val=""/>
      <w:lvlJc w:val="left"/>
    </w:lvl>
    <w:lvl w:ilvl="7" w:tplc="60BC9BF6">
      <w:numFmt w:val="decimal"/>
      <w:lvlText w:val=""/>
      <w:lvlJc w:val="left"/>
    </w:lvl>
    <w:lvl w:ilvl="8" w:tplc="B3E6EBF0">
      <w:numFmt w:val="decimal"/>
      <w:lvlText w:val=""/>
      <w:lvlJc w:val="left"/>
    </w:lvl>
  </w:abstractNum>
  <w:abstractNum w:abstractNumId="7" w15:restartNumberingAfterBreak="0">
    <w:nsid w:val="214C23AE"/>
    <w:multiLevelType w:val="hybridMultilevel"/>
    <w:tmpl w:val="EC7862DA"/>
    <w:lvl w:ilvl="0" w:tplc="AD5E5BCA">
      <w:start w:val="1"/>
      <w:numFmt w:val="decimal"/>
      <w:lvlText w:val="%1."/>
      <w:lvlJc w:val="left"/>
      <w:pPr>
        <w:ind w:left="460" w:hanging="260"/>
      </w:pPr>
    </w:lvl>
    <w:lvl w:ilvl="1" w:tplc="E8FCC330">
      <w:numFmt w:val="decimal"/>
      <w:lvlText w:val=""/>
      <w:lvlJc w:val="left"/>
    </w:lvl>
    <w:lvl w:ilvl="2" w:tplc="B62A048C">
      <w:numFmt w:val="decimal"/>
      <w:lvlText w:val=""/>
      <w:lvlJc w:val="left"/>
    </w:lvl>
    <w:lvl w:ilvl="3" w:tplc="E9B69BF4">
      <w:numFmt w:val="decimal"/>
      <w:lvlText w:val=""/>
      <w:lvlJc w:val="left"/>
    </w:lvl>
    <w:lvl w:ilvl="4" w:tplc="566AB57A">
      <w:numFmt w:val="decimal"/>
      <w:lvlText w:val=""/>
      <w:lvlJc w:val="left"/>
    </w:lvl>
    <w:lvl w:ilvl="5" w:tplc="C106B10C">
      <w:numFmt w:val="decimal"/>
      <w:lvlText w:val=""/>
      <w:lvlJc w:val="left"/>
    </w:lvl>
    <w:lvl w:ilvl="6" w:tplc="A65242EE">
      <w:numFmt w:val="decimal"/>
      <w:lvlText w:val=""/>
      <w:lvlJc w:val="left"/>
    </w:lvl>
    <w:lvl w:ilvl="7" w:tplc="1CD815CC">
      <w:numFmt w:val="decimal"/>
      <w:lvlText w:val=""/>
      <w:lvlJc w:val="left"/>
    </w:lvl>
    <w:lvl w:ilvl="8" w:tplc="97566C94">
      <w:numFmt w:val="decimal"/>
      <w:lvlText w:val=""/>
      <w:lvlJc w:val="left"/>
    </w:lvl>
  </w:abstractNum>
  <w:abstractNum w:abstractNumId="8" w15:restartNumberingAfterBreak="0">
    <w:nsid w:val="22EF5094"/>
    <w:multiLevelType w:val="hybridMultilevel"/>
    <w:tmpl w:val="15105B84"/>
    <w:lvl w:ilvl="0" w:tplc="5E2412E4">
      <w:start w:val="1"/>
      <w:numFmt w:val="decimal"/>
      <w:lvlText w:val="%1."/>
      <w:lvlJc w:val="left"/>
      <w:pPr>
        <w:ind w:left="460" w:hanging="260"/>
      </w:pPr>
    </w:lvl>
    <w:lvl w:ilvl="1" w:tplc="018241B8">
      <w:numFmt w:val="decimal"/>
      <w:lvlText w:val=""/>
      <w:lvlJc w:val="left"/>
    </w:lvl>
    <w:lvl w:ilvl="2" w:tplc="9C0C1214">
      <w:numFmt w:val="decimal"/>
      <w:lvlText w:val=""/>
      <w:lvlJc w:val="left"/>
    </w:lvl>
    <w:lvl w:ilvl="3" w:tplc="0DF2458C">
      <w:numFmt w:val="decimal"/>
      <w:lvlText w:val=""/>
      <w:lvlJc w:val="left"/>
    </w:lvl>
    <w:lvl w:ilvl="4" w:tplc="691600FC">
      <w:numFmt w:val="decimal"/>
      <w:lvlText w:val=""/>
      <w:lvlJc w:val="left"/>
    </w:lvl>
    <w:lvl w:ilvl="5" w:tplc="41141B8A">
      <w:numFmt w:val="decimal"/>
      <w:lvlText w:val=""/>
      <w:lvlJc w:val="left"/>
    </w:lvl>
    <w:lvl w:ilvl="6" w:tplc="05107806">
      <w:numFmt w:val="decimal"/>
      <w:lvlText w:val=""/>
      <w:lvlJc w:val="left"/>
    </w:lvl>
    <w:lvl w:ilvl="7" w:tplc="124A1F80">
      <w:numFmt w:val="decimal"/>
      <w:lvlText w:val=""/>
      <w:lvlJc w:val="left"/>
    </w:lvl>
    <w:lvl w:ilvl="8" w:tplc="C2FE37E8">
      <w:numFmt w:val="decimal"/>
      <w:lvlText w:val=""/>
      <w:lvlJc w:val="left"/>
    </w:lvl>
  </w:abstractNum>
  <w:abstractNum w:abstractNumId="9" w15:restartNumberingAfterBreak="0">
    <w:nsid w:val="2B995389"/>
    <w:multiLevelType w:val="hybridMultilevel"/>
    <w:tmpl w:val="C756B9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A3737D0"/>
    <w:multiLevelType w:val="hybridMultilevel"/>
    <w:tmpl w:val="C8A890AA"/>
    <w:lvl w:ilvl="0" w:tplc="3E4672D2">
      <w:start w:val="1"/>
      <w:numFmt w:val="decimal"/>
      <w:lvlText w:val="%1."/>
      <w:lvlJc w:val="left"/>
      <w:pPr>
        <w:ind w:left="460" w:hanging="260"/>
      </w:pPr>
    </w:lvl>
    <w:lvl w:ilvl="1" w:tplc="762CE7E2">
      <w:numFmt w:val="decimal"/>
      <w:lvlText w:val=""/>
      <w:lvlJc w:val="left"/>
    </w:lvl>
    <w:lvl w:ilvl="2" w:tplc="4F5CEF3C">
      <w:numFmt w:val="decimal"/>
      <w:lvlText w:val=""/>
      <w:lvlJc w:val="left"/>
    </w:lvl>
    <w:lvl w:ilvl="3" w:tplc="996E9BFA">
      <w:numFmt w:val="decimal"/>
      <w:lvlText w:val=""/>
      <w:lvlJc w:val="left"/>
    </w:lvl>
    <w:lvl w:ilvl="4" w:tplc="4D3EC1C2">
      <w:numFmt w:val="decimal"/>
      <w:lvlText w:val=""/>
      <w:lvlJc w:val="left"/>
    </w:lvl>
    <w:lvl w:ilvl="5" w:tplc="EA486322">
      <w:numFmt w:val="decimal"/>
      <w:lvlText w:val=""/>
      <w:lvlJc w:val="left"/>
    </w:lvl>
    <w:lvl w:ilvl="6" w:tplc="962A48AA">
      <w:numFmt w:val="decimal"/>
      <w:lvlText w:val=""/>
      <w:lvlJc w:val="left"/>
    </w:lvl>
    <w:lvl w:ilvl="7" w:tplc="0E08CC1C">
      <w:numFmt w:val="decimal"/>
      <w:lvlText w:val=""/>
      <w:lvlJc w:val="left"/>
    </w:lvl>
    <w:lvl w:ilvl="8" w:tplc="FD3C89C0">
      <w:numFmt w:val="decimal"/>
      <w:lvlText w:val=""/>
      <w:lvlJc w:val="left"/>
    </w:lvl>
  </w:abstractNum>
  <w:abstractNum w:abstractNumId="11" w15:restartNumberingAfterBreak="0">
    <w:nsid w:val="5A3A27FA"/>
    <w:multiLevelType w:val="hybridMultilevel"/>
    <w:tmpl w:val="AF0CD87E"/>
    <w:lvl w:ilvl="0" w:tplc="1730FE4C">
      <w:start w:val="1"/>
      <w:numFmt w:val="decimal"/>
      <w:lvlText w:val="%1."/>
      <w:lvlJc w:val="left"/>
      <w:pPr>
        <w:ind w:left="460" w:hanging="260"/>
      </w:pPr>
    </w:lvl>
    <w:lvl w:ilvl="1" w:tplc="71D21684">
      <w:numFmt w:val="decimal"/>
      <w:lvlText w:val=""/>
      <w:lvlJc w:val="left"/>
    </w:lvl>
    <w:lvl w:ilvl="2" w:tplc="2BEECE4E">
      <w:numFmt w:val="decimal"/>
      <w:lvlText w:val=""/>
      <w:lvlJc w:val="left"/>
    </w:lvl>
    <w:lvl w:ilvl="3" w:tplc="0E4E333E">
      <w:numFmt w:val="decimal"/>
      <w:lvlText w:val=""/>
      <w:lvlJc w:val="left"/>
    </w:lvl>
    <w:lvl w:ilvl="4" w:tplc="31D2B942">
      <w:numFmt w:val="decimal"/>
      <w:lvlText w:val=""/>
      <w:lvlJc w:val="left"/>
    </w:lvl>
    <w:lvl w:ilvl="5" w:tplc="8842C8A0">
      <w:numFmt w:val="decimal"/>
      <w:lvlText w:val=""/>
      <w:lvlJc w:val="left"/>
    </w:lvl>
    <w:lvl w:ilvl="6" w:tplc="18C0FAB4">
      <w:numFmt w:val="decimal"/>
      <w:lvlText w:val=""/>
      <w:lvlJc w:val="left"/>
    </w:lvl>
    <w:lvl w:ilvl="7" w:tplc="599C2B60">
      <w:numFmt w:val="decimal"/>
      <w:lvlText w:val=""/>
      <w:lvlJc w:val="left"/>
    </w:lvl>
    <w:lvl w:ilvl="8" w:tplc="629EE332">
      <w:numFmt w:val="decimal"/>
      <w:lvlText w:val=""/>
      <w:lvlJc w:val="left"/>
    </w:lvl>
  </w:abstractNum>
  <w:abstractNum w:abstractNumId="12" w15:restartNumberingAfterBreak="0">
    <w:nsid w:val="5E1D3DAB"/>
    <w:multiLevelType w:val="multilevel"/>
    <w:tmpl w:val="FEC6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B94949"/>
    <w:multiLevelType w:val="hybridMultilevel"/>
    <w:tmpl w:val="8822EFD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6BBD0E9F"/>
    <w:multiLevelType w:val="multilevel"/>
    <w:tmpl w:val="1AB03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C20C5F"/>
    <w:multiLevelType w:val="hybridMultilevel"/>
    <w:tmpl w:val="9A2CF70C"/>
    <w:lvl w:ilvl="0" w:tplc="41A4AAC0">
      <w:start w:val="1"/>
      <w:numFmt w:val="bullet"/>
      <w:lvlText w:val="●"/>
      <w:lvlJc w:val="left"/>
      <w:pPr>
        <w:ind w:left="720" w:hanging="360"/>
      </w:pPr>
    </w:lvl>
    <w:lvl w:ilvl="1" w:tplc="F4DC20E6">
      <w:start w:val="1"/>
      <w:numFmt w:val="bullet"/>
      <w:lvlText w:val="○"/>
      <w:lvlJc w:val="left"/>
      <w:pPr>
        <w:ind w:left="1440" w:hanging="360"/>
      </w:pPr>
    </w:lvl>
    <w:lvl w:ilvl="2" w:tplc="98DE145E">
      <w:start w:val="1"/>
      <w:numFmt w:val="bullet"/>
      <w:lvlText w:val="■"/>
      <w:lvlJc w:val="left"/>
      <w:pPr>
        <w:ind w:left="2160" w:hanging="360"/>
      </w:pPr>
    </w:lvl>
    <w:lvl w:ilvl="3" w:tplc="CA8CE87C">
      <w:start w:val="1"/>
      <w:numFmt w:val="bullet"/>
      <w:lvlText w:val="●"/>
      <w:lvlJc w:val="left"/>
      <w:pPr>
        <w:ind w:left="2880" w:hanging="360"/>
      </w:pPr>
    </w:lvl>
    <w:lvl w:ilvl="4" w:tplc="8AF69ADE">
      <w:start w:val="1"/>
      <w:numFmt w:val="bullet"/>
      <w:lvlText w:val="○"/>
      <w:lvlJc w:val="left"/>
      <w:pPr>
        <w:ind w:left="3600" w:hanging="360"/>
      </w:pPr>
    </w:lvl>
    <w:lvl w:ilvl="5" w:tplc="DD5C8C86">
      <w:start w:val="1"/>
      <w:numFmt w:val="bullet"/>
      <w:lvlText w:val="■"/>
      <w:lvlJc w:val="left"/>
      <w:pPr>
        <w:ind w:left="4320" w:hanging="360"/>
      </w:pPr>
    </w:lvl>
    <w:lvl w:ilvl="6" w:tplc="5D608DD6">
      <w:start w:val="1"/>
      <w:numFmt w:val="bullet"/>
      <w:lvlText w:val="●"/>
      <w:lvlJc w:val="left"/>
      <w:pPr>
        <w:ind w:left="5040" w:hanging="360"/>
      </w:pPr>
    </w:lvl>
    <w:lvl w:ilvl="7" w:tplc="D6D41E10">
      <w:start w:val="1"/>
      <w:numFmt w:val="bullet"/>
      <w:lvlText w:val="●"/>
      <w:lvlJc w:val="left"/>
      <w:pPr>
        <w:ind w:left="5760" w:hanging="360"/>
      </w:pPr>
    </w:lvl>
    <w:lvl w:ilvl="8" w:tplc="AB2664E8">
      <w:start w:val="1"/>
      <w:numFmt w:val="bullet"/>
      <w:lvlText w:val="●"/>
      <w:lvlJc w:val="left"/>
      <w:pPr>
        <w:ind w:left="6480" w:hanging="360"/>
      </w:pPr>
    </w:lvl>
  </w:abstractNum>
  <w:num w:numId="1" w16cid:durableId="728920118">
    <w:abstractNumId w:val="15"/>
    <w:lvlOverride w:ilvl="0">
      <w:startOverride w:val="1"/>
    </w:lvlOverride>
  </w:num>
  <w:num w:numId="2" w16cid:durableId="1173297906">
    <w:abstractNumId w:val="10"/>
    <w:lvlOverride w:ilvl="0">
      <w:startOverride w:val="1"/>
    </w:lvlOverride>
  </w:num>
  <w:num w:numId="3" w16cid:durableId="787164767">
    <w:abstractNumId w:val="6"/>
    <w:lvlOverride w:ilvl="0">
      <w:startOverride w:val="1"/>
    </w:lvlOverride>
  </w:num>
  <w:num w:numId="4" w16cid:durableId="1522433316">
    <w:abstractNumId w:val="11"/>
    <w:lvlOverride w:ilvl="0">
      <w:startOverride w:val="1"/>
    </w:lvlOverride>
  </w:num>
  <w:num w:numId="5" w16cid:durableId="28529825">
    <w:abstractNumId w:val="8"/>
    <w:lvlOverride w:ilvl="0">
      <w:startOverride w:val="1"/>
    </w:lvlOverride>
  </w:num>
  <w:num w:numId="6" w16cid:durableId="1428116454">
    <w:abstractNumId w:val="7"/>
    <w:lvlOverride w:ilvl="0">
      <w:startOverride w:val="1"/>
    </w:lvlOverride>
  </w:num>
  <w:num w:numId="7" w16cid:durableId="929237354">
    <w:abstractNumId w:val="5"/>
    <w:lvlOverride w:ilvl="0">
      <w:startOverride w:val="1"/>
    </w:lvlOverride>
  </w:num>
  <w:num w:numId="8" w16cid:durableId="1961109133">
    <w:abstractNumId w:val="12"/>
  </w:num>
  <w:num w:numId="9" w16cid:durableId="1822768922">
    <w:abstractNumId w:val="0"/>
  </w:num>
  <w:num w:numId="10" w16cid:durableId="1278180516">
    <w:abstractNumId w:val="13"/>
  </w:num>
  <w:num w:numId="11" w16cid:durableId="36777817">
    <w:abstractNumId w:val="3"/>
  </w:num>
  <w:num w:numId="12" w16cid:durableId="2088068817">
    <w:abstractNumId w:val="9"/>
  </w:num>
  <w:num w:numId="13" w16cid:durableId="118761643">
    <w:abstractNumId w:val="2"/>
  </w:num>
  <w:num w:numId="14" w16cid:durableId="876546517">
    <w:abstractNumId w:val="14"/>
  </w:num>
  <w:num w:numId="15" w16cid:durableId="1466193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A9C"/>
    <w:rsid w:val="00107A98"/>
    <w:rsid w:val="001362C6"/>
    <w:rsid w:val="001929CC"/>
    <w:rsid w:val="00423A9C"/>
    <w:rsid w:val="004C10D8"/>
    <w:rsid w:val="00542AD0"/>
    <w:rsid w:val="008519C6"/>
    <w:rsid w:val="00890014"/>
    <w:rsid w:val="00A833DD"/>
    <w:rsid w:val="00C5404E"/>
    <w:rsid w:val="00F13C1E"/>
    <w:rsid w:val="00F84B1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3C7C4"/>
  <w15:docId w15:val="{1E3E4EDB-7679-496A-89A2-B7FDA2F62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3C1E"/>
    <w:pPr>
      <w:tabs>
        <w:tab w:val="center" w:pos="4419"/>
        <w:tab w:val="right" w:pos="8838"/>
      </w:tabs>
    </w:pPr>
  </w:style>
  <w:style w:type="character" w:customStyle="1" w:styleId="HeaderChar">
    <w:name w:val="Header Char"/>
    <w:basedOn w:val="DefaultParagraphFont"/>
    <w:link w:val="Header"/>
    <w:uiPriority w:val="99"/>
    <w:rsid w:val="00F13C1E"/>
  </w:style>
  <w:style w:type="paragraph" w:styleId="Footer">
    <w:name w:val="footer"/>
    <w:basedOn w:val="Normal"/>
    <w:link w:val="FooterChar"/>
    <w:uiPriority w:val="99"/>
    <w:unhideWhenUsed/>
    <w:rsid w:val="00F13C1E"/>
    <w:pPr>
      <w:tabs>
        <w:tab w:val="center" w:pos="4419"/>
        <w:tab w:val="right" w:pos="8838"/>
      </w:tabs>
    </w:pPr>
  </w:style>
  <w:style w:type="character" w:customStyle="1" w:styleId="FooterChar">
    <w:name w:val="Footer Char"/>
    <w:basedOn w:val="DefaultParagraphFont"/>
    <w:link w:val="Footer"/>
    <w:uiPriority w:val="99"/>
    <w:rsid w:val="00F13C1E"/>
  </w:style>
  <w:style w:type="paragraph" w:styleId="TOCHeading">
    <w:name w:val="TOC Heading"/>
    <w:basedOn w:val="Heading1"/>
    <w:next w:val="Normal"/>
    <w:uiPriority w:val="39"/>
    <w:unhideWhenUsed/>
    <w:qFormat/>
    <w:rsid w:val="00F13C1E"/>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F13C1E"/>
    <w:pPr>
      <w:spacing w:after="100"/>
    </w:pPr>
  </w:style>
  <w:style w:type="paragraph" w:styleId="TOC2">
    <w:name w:val="toc 2"/>
    <w:basedOn w:val="Normal"/>
    <w:next w:val="Normal"/>
    <w:autoRedefine/>
    <w:uiPriority w:val="39"/>
    <w:unhideWhenUsed/>
    <w:rsid w:val="00F13C1E"/>
    <w:pPr>
      <w:spacing w:after="100"/>
      <w:ind w:left="220"/>
    </w:pPr>
  </w:style>
  <w:style w:type="table" w:styleId="TableGrid">
    <w:name w:val="Table Grid"/>
    <w:basedOn w:val="TableNormal"/>
    <w:uiPriority w:val="39"/>
    <w:rsid w:val="00F13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6601">
      <w:bodyDiv w:val="1"/>
      <w:marLeft w:val="0"/>
      <w:marRight w:val="0"/>
      <w:marTop w:val="0"/>
      <w:marBottom w:val="0"/>
      <w:divBdr>
        <w:top w:val="none" w:sz="0" w:space="0" w:color="auto"/>
        <w:left w:val="none" w:sz="0" w:space="0" w:color="auto"/>
        <w:bottom w:val="none" w:sz="0" w:space="0" w:color="auto"/>
        <w:right w:val="none" w:sz="0" w:space="0" w:color="auto"/>
      </w:divBdr>
    </w:div>
    <w:div w:id="54473978">
      <w:bodyDiv w:val="1"/>
      <w:marLeft w:val="0"/>
      <w:marRight w:val="0"/>
      <w:marTop w:val="0"/>
      <w:marBottom w:val="0"/>
      <w:divBdr>
        <w:top w:val="none" w:sz="0" w:space="0" w:color="auto"/>
        <w:left w:val="none" w:sz="0" w:space="0" w:color="auto"/>
        <w:bottom w:val="none" w:sz="0" w:space="0" w:color="auto"/>
        <w:right w:val="none" w:sz="0" w:space="0" w:color="auto"/>
      </w:divBdr>
    </w:div>
    <w:div w:id="86124555">
      <w:bodyDiv w:val="1"/>
      <w:marLeft w:val="0"/>
      <w:marRight w:val="0"/>
      <w:marTop w:val="0"/>
      <w:marBottom w:val="0"/>
      <w:divBdr>
        <w:top w:val="none" w:sz="0" w:space="0" w:color="auto"/>
        <w:left w:val="none" w:sz="0" w:space="0" w:color="auto"/>
        <w:bottom w:val="none" w:sz="0" w:space="0" w:color="auto"/>
        <w:right w:val="none" w:sz="0" w:space="0" w:color="auto"/>
      </w:divBdr>
    </w:div>
    <w:div w:id="195581198">
      <w:bodyDiv w:val="1"/>
      <w:marLeft w:val="0"/>
      <w:marRight w:val="0"/>
      <w:marTop w:val="0"/>
      <w:marBottom w:val="0"/>
      <w:divBdr>
        <w:top w:val="none" w:sz="0" w:space="0" w:color="auto"/>
        <w:left w:val="none" w:sz="0" w:space="0" w:color="auto"/>
        <w:bottom w:val="none" w:sz="0" w:space="0" w:color="auto"/>
        <w:right w:val="none" w:sz="0" w:space="0" w:color="auto"/>
      </w:divBdr>
    </w:div>
    <w:div w:id="386338973">
      <w:bodyDiv w:val="1"/>
      <w:marLeft w:val="0"/>
      <w:marRight w:val="0"/>
      <w:marTop w:val="0"/>
      <w:marBottom w:val="0"/>
      <w:divBdr>
        <w:top w:val="none" w:sz="0" w:space="0" w:color="auto"/>
        <w:left w:val="none" w:sz="0" w:space="0" w:color="auto"/>
        <w:bottom w:val="none" w:sz="0" w:space="0" w:color="auto"/>
        <w:right w:val="none" w:sz="0" w:space="0" w:color="auto"/>
      </w:divBdr>
    </w:div>
    <w:div w:id="450513597">
      <w:bodyDiv w:val="1"/>
      <w:marLeft w:val="0"/>
      <w:marRight w:val="0"/>
      <w:marTop w:val="0"/>
      <w:marBottom w:val="0"/>
      <w:divBdr>
        <w:top w:val="none" w:sz="0" w:space="0" w:color="auto"/>
        <w:left w:val="none" w:sz="0" w:space="0" w:color="auto"/>
        <w:bottom w:val="none" w:sz="0" w:space="0" w:color="auto"/>
        <w:right w:val="none" w:sz="0" w:space="0" w:color="auto"/>
      </w:divBdr>
    </w:div>
    <w:div w:id="593591162">
      <w:bodyDiv w:val="1"/>
      <w:marLeft w:val="0"/>
      <w:marRight w:val="0"/>
      <w:marTop w:val="0"/>
      <w:marBottom w:val="0"/>
      <w:divBdr>
        <w:top w:val="none" w:sz="0" w:space="0" w:color="auto"/>
        <w:left w:val="none" w:sz="0" w:space="0" w:color="auto"/>
        <w:bottom w:val="none" w:sz="0" w:space="0" w:color="auto"/>
        <w:right w:val="none" w:sz="0" w:space="0" w:color="auto"/>
      </w:divBdr>
    </w:div>
    <w:div w:id="787427933">
      <w:bodyDiv w:val="1"/>
      <w:marLeft w:val="0"/>
      <w:marRight w:val="0"/>
      <w:marTop w:val="0"/>
      <w:marBottom w:val="0"/>
      <w:divBdr>
        <w:top w:val="none" w:sz="0" w:space="0" w:color="auto"/>
        <w:left w:val="none" w:sz="0" w:space="0" w:color="auto"/>
        <w:bottom w:val="none" w:sz="0" w:space="0" w:color="auto"/>
        <w:right w:val="none" w:sz="0" w:space="0" w:color="auto"/>
      </w:divBdr>
    </w:div>
    <w:div w:id="889195005">
      <w:bodyDiv w:val="1"/>
      <w:marLeft w:val="0"/>
      <w:marRight w:val="0"/>
      <w:marTop w:val="0"/>
      <w:marBottom w:val="0"/>
      <w:divBdr>
        <w:top w:val="none" w:sz="0" w:space="0" w:color="auto"/>
        <w:left w:val="none" w:sz="0" w:space="0" w:color="auto"/>
        <w:bottom w:val="none" w:sz="0" w:space="0" w:color="auto"/>
        <w:right w:val="none" w:sz="0" w:space="0" w:color="auto"/>
      </w:divBdr>
    </w:div>
    <w:div w:id="897521163">
      <w:bodyDiv w:val="1"/>
      <w:marLeft w:val="0"/>
      <w:marRight w:val="0"/>
      <w:marTop w:val="0"/>
      <w:marBottom w:val="0"/>
      <w:divBdr>
        <w:top w:val="none" w:sz="0" w:space="0" w:color="auto"/>
        <w:left w:val="none" w:sz="0" w:space="0" w:color="auto"/>
        <w:bottom w:val="none" w:sz="0" w:space="0" w:color="auto"/>
        <w:right w:val="none" w:sz="0" w:space="0" w:color="auto"/>
      </w:divBdr>
    </w:div>
    <w:div w:id="990644442">
      <w:bodyDiv w:val="1"/>
      <w:marLeft w:val="0"/>
      <w:marRight w:val="0"/>
      <w:marTop w:val="0"/>
      <w:marBottom w:val="0"/>
      <w:divBdr>
        <w:top w:val="none" w:sz="0" w:space="0" w:color="auto"/>
        <w:left w:val="none" w:sz="0" w:space="0" w:color="auto"/>
        <w:bottom w:val="none" w:sz="0" w:space="0" w:color="auto"/>
        <w:right w:val="none" w:sz="0" w:space="0" w:color="auto"/>
      </w:divBdr>
    </w:div>
    <w:div w:id="1073166971">
      <w:bodyDiv w:val="1"/>
      <w:marLeft w:val="0"/>
      <w:marRight w:val="0"/>
      <w:marTop w:val="0"/>
      <w:marBottom w:val="0"/>
      <w:divBdr>
        <w:top w:val="none" w:sz="0" w:space="0" w:color="auto"/>
        <w:left w:val="none" w:sz="0" w:space="0" w:color="auto"/>
        <w:bottom w:val="none" w:sz="0" w:space="0" w:color="auto"/>
        <w:right w:val="none" w:sz="0" w:space="0" w:color="auto"/>
      </w:divBdr>
    </w:div>
    <w:div w:id="1183978739">
      <w:bodyDiv w:val="1"/>
      <w:marLeft w:val="0"/>
      <w:marRight w:val="0"/>
      <w:marTop w:val="0"/>
      <w:marBottom w:val="0"/>
      <w:divBdr>
        <w:top w:val="none" w:sz="0" w:space="0" w:color="auto"/>
        <w:left w:val="none" w:sz="0" w:space="0" w:color="auto"/>
        <w:bottom w:val="none" w:sz="0" w:space="0" w:color="auto"/>
        <w:right w:val="none" w:sz="0" w:space="0" w:color="auto"/>
      </w:divBdr>
    </w:div>
    <w:div w:id="1286235519">
      <w:bodyDiv w:val="1"/>
      <w:marLeft w:val="0"/>
      <w:marRight w:val="0"/>
      <w:marTop w:val="0"/>
      <w:marBottom w:val="0"/>
      <w:divBdr>
        <w:top w:val="none" w:sz="0" w:space="0" w:color="auto"/>
        <w:left w:val="none" w:sz="0" w:space="0" w:color="auto"/>
        <w:bottom w:val="none" w:sz="0" w:space="0" w:color="auto"/>
        <w:right w:val="none" w:sz="0" w:space="0" w:color="auto"/>
      </w:divBdr>
    </w:div>
    <w:div w:id="1312442336">
      <w:bodyDiv w:val="1"/>
      <w:marLeft w:val="0"/>
      <w:marRight w:val="0"/>
      <w:marTop w:val="0"/>
      <w:marBottom w:val="0"/>
      <w:divBdr>
        <w:top w:val="none" w:sz="0" w:space="0" w:color="auto"/>
        <w:left w:val="none" w:sz="0" w:space="0" w:color="auto"/>
        <w:bottom w:val="none" w:sz="0" w:space="0" w:color="auto"/>
        <w:right w:val="none" w:sz="0" w:space="0" w:color="auto"/>
      </w:divBdr>
    </w:div>
    <w:div w:id="1401096446">
      <w:bodyDiv w:val="1"/>
      <w:marLeft w:val="0"/>
      <w:marRight w:val="0"/>
      <w:marTop w:val="0"/>
      <w:marBottom w:val="0"/>
      <w:divBdr>
        <w:top w:val="none" w:sz="0" w:space="0" w:color="auto"/>
        <w:left w:val="none" w:sz="0" w:space="0" w:color="auto"/>
        <w:bottom w:val="none" w:sz="0" w:space="0" w:color="auto"/>
        <w:right w:val="none" w:sz="0" w:space="0" w:color="auto"/>
      </w:divBdr>
    </w:div>
    <w:div w:id="1451583637">
      <w:bodyDiv w:val="1"/>
      <w:marLeft w:val="0"/>
      <w:marRight w:val="0"/>
      <w:marTop w:val="0"/>
      <w:marBottom w:val="0"/>
      <w:divBdr>
        <w:top w:val="none" w:sz="0" w:space="0" w:color="auto"/>
        <w:left w:val="none" w:sz="0" w:space="0" w:color="auto"/>
        <w:bottom w:val="none" w:sz="0" w:space="0" w:color="auto"/>
        <w:right w:val="none" w:sz="0" w:space="0" w:color="auto"/>
      </w:divBdr>
    </w:div>
    <w:div w:id="1576280684">
      <w:bodyDiv w:val="1"/>
      <w:marLeft w:val="0"/>
      <w:marRight w:val="0"/>
      <w:marTop w:val="0"/>
      <w:marBottom w:val="0"/>
      <w:divBdr>
        <w:top w:val="none" w:sz="0" w:space="0" w:color="auto"/>
        <w:left w:val="none" w:sz="0" w:space="0" w:color="auto"/>
        <w:bottom w:val="none" w:sz="0" w:space="0" w:color="auto"/>
        <w:right w:val="none" w:sz="0" w:space="0" w:color="auto"/>
      </w:divBdr>
    </w:div>
    <w:div w:id="1597472572">
      <w:bodyDiv w:val="1"/>
      <w:marLeft w:val="0"/>
      <w:marRight w:val="0"/>
      <w:marTop w:val="0"/>
      <w:marBottom w:val="0"/>
      <w:divBdr>
        <w:top w:val="none" w:sz="0" w:space="0" w:color="auto"/>
        <w:left w:val="none" w:sz="0" w:space="0" w:color="auto"/>
        <w:bottom w:val="none" w:sz="0" w:space="0" w:color="auto"/>
        <w:right w:val="none" w:sz="0" w:space="0" w:color="auto"/>
      </w:divBdr>
    </w:div>
    <w:div w:id="1647010249">
      <w:bodyDiv w:val="1"/>
      <w:marLeft w:val="0"/>
      <w:marRight w:val="0"/>
      <w:marTop w:val="0"/>
      <w:marBottom w:val="0"/>
      <w:divBdr>
        <w:top w:val="none" w:sz="0" w:space="0" w:color="auto"/>
        <w:left w:val="none" w:sz="0" w:space="0" w:color="auto"/>
        <w:bottom w:val="none" w:sz="0" w:space="0" w:color="auto"/>
        <w:right w:val="none" w:sz="0" w:space="0" w:color="auto"/>
      </w:divBdr>
    </w:div>
    <w:div w:id="1741441610">
      <w:bodyDiv w:val="1"/>
      <w:marLeft w:val="0"/>
      <w:marRight w:val="0"/>
      <w:marTop w:val="0"/>
      <w:marBottom w:val="0"/>
      <w:divBdr>
        <w:top w:val="none" w:sz="0" w:space="0" w:color="auto"/>
        <w:left w:val="none" w:sz="0" w:space="0" w:color="auto"/>
        <w:bottom w:val="none" w:sz="0" w:space="0" w:color="auto"/>
        <w:right w:val="none" w:sz="0" w:space="0" w:color="auto"/>
      </w:divBdr>
    </w:div>
    <w:div w:id="1787037782">
      <w:bodyDiv w:val="1"/>
      <w:marLeft w:val="0"/>
      <w:marRight w:val="0"/>
      <w:marTop w:val="0"/>
      <w:marBottom w:val="0"/>
      <w:divBdr>
        <w:top w:val="none" w:sz="0" w:space="0" w:color="auto"/>
        <w:left w:val="none" w:sz="0" w:space="0" w:color="auto"/>
        <w:bottom w:val="none" w:sz="0" w:space="0" w:color="auto"/>
        <w:right w:val="none" w:sz="0" w:space="0" w:color="auto"/>
      </w:divBdr>
    </w:div>
    <w:div w:id="1912539348">
      <w:bodyDiv w:val="1"/>
      <w:marLeft w:val="0"/>
      <w:marRight w:val="0"/>
      <w:marTop w:val="0"/>
      <w:marBottom w:val="0"/>
      <w:divBdr>
        <w:top w:val="none" w:sz="0" w:space="0" w:color="auto"/>
        <w:left w:val="none" w:sz="0" w:space="0" w:color="auto"/>
        <w:bottom w:val="none" w:sz="0" w:space="0" w:color="auto"/>
        <w:right w:val="none" w:sz="0" w:space="0" w:color="auto"/>
      </w:divBdr>
    </w:div>
    <w:div w:id="1947225082">
      <w:bodyDiv w:val="1"/>
      <w:marLeft w:val="0"/>
      <w:marRight w:val="0"/>
      <w:marTop w:val="0"/>
      <w:marBottom w:val="0"/>
      <w:divBdr>
        <w:top w:val="none" w:sz="0" w:space="0" w:color="auto"/>
        <w:left w:val="none" w:sz="0" w:space="0" w:color="auto"/>
        <w:bottom w:val="none" w:sz="0" w:space="0" w:color="auto"/>
        <w:right w:val="none" w:sz="0" w:space="0" w:color="auto"/>
      </w:divBdr>
    </w:div>
    <w:div w:id="19943351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FDF7E-1001-4BC8-AA61-0FC01FA24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Pages>
  <Words>2528</Words>
  <Characters>13906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German ormeño</cp:lastModifiedBy>
  <cp:revision>4</cp:revision>
  <dcterms:created xsi:type="dcterms:W3CDTF">2026-08-14T15:13:00Z</dcterms:created>
  <dcterms:modified xsi:type="dcterms:W3CDTF">2026-08-18T18:22:00Z</dcterms:modified>
</cp:coreProperties>
</file>