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05DF7FB" w14:textId="77777777" w:rsidR="00B33E50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Organización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governance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company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FFF43A2" w14:textId="77777777" w:rsidR="00B33E50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Organización</w:t>
      </w:r>
      <w:r>
        <w:t xml:space="preserve"> constituye la ficha informativa de la empresa dentro del SGSI. Desde aquí podrán consultarse los datos base de la organización (razón social, RUT, empleados, casa matriz, representante legal) y podrán editarse directamente tres campos operativos: actividad económica, año de fundación y descripción.</w:t>
      </w:r>
    </w:p>
    <w:p w14:paraId="4ED26376" w14:textId="6714D442" w:rsidR="00B33E50" w:rsidRDefault="00123DC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123DC3">
        <w:rPr>
          <w:i/>
          <w:iCs/>
          <w:color w:val="595959"/>
          <w:sz w:val="20"/>
          <w:szCs w:val="20"/>
        </w:rPr>
        <w:drawing>
          <wp:inline distT="0" distB="0" distL="0" distR="0" wp14:anchorId="4EB11D57" wp14:editId="7BBF7BA7">
            <wp:extent cx="617220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DC3">
        <w:rPr>
          <w:i/>
          <w:iCs/>
          <w:color w:val="595959"/>
          <w:sz w:val="20"/>
          <w:szCs w:val="20"/>
        </w:rPr>
        <w:t xml:space="preserve"> </w:t>
      </w:r>
    </w:p>
    <w:p w14:paraId="783E75E3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0F3D855F" w14:textId="77777777" w:rsidR="00B33E50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46324363" w14:textId="77777777" w:rsidR="00B33E50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constituye un formulario completo</w:t>
      </w:r>
      <w:r>
        <w:t xml:space="preserve"> — la mayoría de los datos que se visualizan aquí (Razón Social, RUT, Empleados, Representante Legal, Casa Matriz) serán de </w:t>
      </w:r>
      <w:r>
        <w:rPr>
          <w:b/>
          <w:bCs/>
        </w:rPr>
        <w:t>solo lectura</w:t>
      </w:r>
      <w:r>
        <w:t xml:space="preserve"> y provendrán de otros módulos. Solo podrán editarse directamente 3 campos: </w:t>
      </w:r>
      <w:r>
        <w:rPr>
          <w:i/>
          <w:iCs/>
        </w:rPr>
        <w:t>Actividad Económica</w:t>
      </w:r>
      <w:r>
        <w:t xml:space="preserve">, </w:t>
      </w:r>
      <w:r>
        <w:rPr>
          <w:i/>
          <w:iCs/>
        </w:rPr>
        <w:t>Año de fundación</w:t>
      </w:r>
      <w:r>
        <w:t xml:space="preserve"> y </w:t>
      </w:r>
      <w:r>
        <w:rPr>
          <w:i/>
          <w:iCs/>
        </w:rPr>
        <w:t>Descripción</w:t>
      </w:r>
      <w:r>
        <w:t>.</w:t>
      </w:r>
    </w:p>
    <w:p w14:paraId="114FF772" w14:textId="77777777" w:rsidR="00B33E50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módulo está pensado para el </w:t>
      </w:r>
      <w:r>
        <w:rPr>
          <w:b/>
          <w:bCs/>
          <w:sz w:val="21"/>
          <w:szCs w:val="21"/>
        </w:rPr>
        <w:t>administrador</w:t>
      </w:r>
      <w:r>
        <w:rPr>
          <w:sz w:val="21"/>
          <w:szCs w:val="21"/>
        </w:rPr>
        <w:t xml:space="preserve"> de la organización — otros roles no podrán gestionar estos datos.</w:t>
      </w:r>
    </w:p>
    <w:p w14:paraId="43D49905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4DFF2F08" w14:textId="77777777" w:rsidR="00B33E50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51BC140E" w14:textId="77777777" w:rsidR="00B33E50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375A483C" w14:textId="77777777" w:rsidR="00B33E50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Gobernanza</w:t>
      </w:r>
      <w:r>
        <w:t>.</w:t>
      </w:r>
    </w:p>
    <w:p w14:paraId="1D91F5E6" w14:textId="77777777" w:rsidR="00B33E50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Organización</w:t>
      </w:r>
      <w:r>
        <w:t>.</w:t>
      </w:r>
    </w:p>
    <w:p w14:paraId="039332B4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410CD511" w14:textId="77777777" w:rsidR="00B33E50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2456D76D" w14:textId="77777777" w:rsidR="00B33E50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los chips de </w:t>
      </w:r>
      <w:r>
        <w:rPr>
          <w:b/>
          <w:bCs/>
        </w:rPr>
        <w:t>Razón Social</w:t>
      </w:r>
      <w:r>
        <w:t xml:space="preserve">, </w:t>
      </w:r>
      <w:r>
        <w:rPr>
          <w:b/>
          <w:bCs/>
        </w:rPr>
        <w:t>RUT</w:t>
      </w:r>
      <w:r>
        <w:t xml:space="preserve"> y </w:t>
      </w:r>
      <w:r>
        <w:rPr>
          <w:b/>
          <w:bCs/>
        </w:rPr>
        <w:t>Empleados</w:t>
      </w:r>
      <w:r>
        <w:t xml:space="preserve"> (solo lectura).</w:t>
      </w:r>
    </w:p>
    <w:p w14:paraId="329339CE" w14:textId="77777777" w:rsidR="00B33E50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"Detalles de la empresa"</w:t>
      </w:r>
      <w:r>
        <w:t>, con los 3 campos editables.</w:t>
      </w:r>
    </w:p>
    <w:p w14:paraId="551D5912" w14:textId="77777777" w:rsidR="00B33E50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"Casa Matriz"</w:t>
      </w:r>
      <w:r>
        <w:t>, en solo lectura.</w:t>
      </w:r>
    </w:p>
    <w:p w14:paraId="61EEDB15" w14:textId="77777777" w:rsidR="00B33E50" w:rsidRDefault="00000000">
      <w:pPr>
        <w:spacing w:after="160" w:line="276" w:lineRule="auto"/>
        <w:jc w:val="both"/>
      </w:pPr>
      <w:r>
        <w:t>Mientras el contenido carga, podrán visualizarse bloques grises de carga; si algo falla, se desplegará el siguiente mensaje: "No se pudo cargar la información de la empresa".</w:t>
      </w:r>
    </w:p>
    <w:p w14:paraId="2357A2C7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740C6037" w14:textId="77777777" w:rsidR="00B33E50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Tarjeta "Detalles de la Empresa"</w:t>
      </w:r>
    </w:p>
    <w:p w14:paraId="19D41977" w14:textId="65D43EA8" w:rsidR="00B33E50" w:rsidRDefault="00123DC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123DC3">
        <w:rPr>
          <w:i/>
          <w:iCs/>
          <w:color w:val="595959"/>
          <w:sz w:val="20"/>
          <w:szCs w:val="20"/>
        </w:rPr>
        <w:drawing>
          <wp:inline distT="0" distB="0" distL="0" distR="0" wp14:anchorId="4CEE19DC" wp14:editId="6562D946">
            <wp:extent cx="6172200" cy="36150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DC3">
        <w:rPr>
          <w:i/>
          <w:iCs/>
          <w:color w:val="595959"/>
          <w:sz w:val="20"/>
          <w:szCs w:val="20"/>
        </w:rPr>
        <w:t xml:space="preserve"> </w:t>
      </w:r>
    </w:p>
    <w:p w14:paraId="78E1AAE4" w14:textId="77777777" w:rsidR="00B33E50" w:rsidRDefault="00000000">
      <w:pPr>
        <w:spacing w:after="160" w:line="276" w:lineRule="auto"/>
        <w:jc w:val="both"/>
      </w:pPr>
      <w:r>
        <w:t xml:space="preserve">Podrán visualizarse: </w:t>
      </w:r>
      <w:r>
        <w:rPr>
          <w:b/>
          <w:bCs/>
        </w:rPr>
        <w:t>Razón Social</w:t>
      </w:r>
      <w:r>
        <w:t xml:space="preserve">, </w:t>
      </w:r>
      <w:r>
        <w:rPr>
          <w:b/>
          <w:bCs/>
        </w:rPr>
        <w:t>Rut</w:t>
      </w:r>
      <w:r>
        <w:t xml:space="preserve"> y </w:t>
      </w:r>
      <w:r>
        <w:rPr>
          <w:b/>
          <w:bCs/>
        </w:rPr>
        <w:t>Empleados</w:t>
      </w:r>
      <w:r>
        <w:t xml:space="preserve"> (los 3 en solo lectura), y </w:t>
      </w:r>
      <w:r>
        <w:rPr>
          <w:b/>
          <w:bCs/>
        </w:rPr>
        <w:t>Actividad Económica</w:t>
      </w:r>
      <w:r>
        <w:t xml:space="preserve">, </w:t>
      </w:r>
      <w:r>
        <w:rPr>
          <w:b/>
          <w:bCs/>
        </w:rPr>
        <w:t>Año de fundación</w:t>
      </w:r>
      <w:r>
        <w:t xml:space="preserve"> y </w:t>
      </w:r>
      <w:r>
        <w:rPr>
          <w:b/>
          <w:bCs/>
        </w:rPr>
        <w:t>Descripción</w:t>
      </w:r>
      <w:r>
        <w:t xml:space="preserve"> (los 3 editables). En la esquina superior derecha, el botón </w:t>
      </w:r>
      <w:r>
        <w:rPr>
          <w:b/>
          <w:bCs/>
        </w:rPr>
        <w:t>Editar</w:t>
      </w:r>
      <w:r>
        <w:t>.</w:t>
      </w:r>
    </w:p>
    <w:p w14:paraId="0465E3AB" w14:textId="77777777" w:rsidR="00B33E50" w:rsidRDefault="00000000">
      <w:pPr>
        <w:pStyle w:val="Heading2"/>
        <w:spacing w:before="260" w:after="160"/>
      </w:pPr>
      <w:r>
        <w:rPr>
          <w:b/>
          <w:bCs/>
          <w:color w:val="1F4E79"/>
        </w:rPr>
        <w:t>4.1 Cómo Editar</w:t>
      </w:r>
    </w:p>
    <w:p w14:paraId="53DBCDE5" w14:textId="77777777" w:rsidR="00B33E50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Editar</w:t>
      </w:r>
      <w:r>
        <w:t>.</w:t>
      </w:r>
    </w:p>
    <w:p w14:paraId="32769B91" w14:textId="77777777" w:rsidR="00B33E50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Los 3 campos editables se convertirán en cajas de texto; deberá visualizarse un contador debajo de cada uno ("Lleva X/255 caracteres." o "Lleva X/4 dígitos." para el año).</w:t>
      </w:r>
    </w:p>
    <w:p w14:paraId="0B3AC732" w14:textId="77777777" w:rsidR="00B33E50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Deberán escribirse los cambios correspondientes:</w:t>
      </w:r>
    </w:p>
    <w:p w14:paraId="68F88182" w14:textId="77777777" w:rsidR="00B33E50" w:rsidRDefault="00000000">
      <w:pPr>
        <w:pStyle w:val="ListParagraph"/>
        <w:numPr>
          <w:ilvl w:val="1"/>
          <w:numId w:val="5"/>
        </w:numPr>
        <w:spacing w:after="100" w:line="276" w:lineRule="auto"/>
      </w:pPr>
      <w:r>
        <w:rPr>
          <w:i/>
          <w:iCs/>
        </w:rPr>
        <w:t>Actividad Económica</w:t>
      </w:r>
      <w:r>
        <w:t>: hasta 255 caracteres.</w:t>
      </w:r>
    </w:p>
    <w:p w14:paraId="208D48D9" w14:textId="77777777" w:rsidR="00B33E50" w:rsidRDefault="00000000">
      <w:pPr>
        <w:pStyle w:val="ListParagraph"/>
        <w:numPr>
          <w:ilvl w:val="1"/>
          <w:numId w:val="5"/>
        </w:numPr>
        <w:spacing w:after="100" w:line="276" w:lineRule="auto"/>
      </w:pPr>
      <w:r>
        <w:rPr>
          <w:i/>
          <w:iCs/>
        </w:rPr>
        <w:lastRenderedPageBreak/>
        <w:t>Año de fundación</w:t>
      </w:r>
      <w:r>
        <w:t>: solo números, máximo 4 dígitos — cualquier letra se ignora automáticamente.</w:t>
      </w:r>
    </w:p>
    <w:p w14:paraId="67306088" w14:textId="77777777" w:rsidR="00B33E50" w:rsidRDefault="00000000">
      <w:pPr>
        <w:pStyle w:val="ListParagraph"/>
        <w:numPr>
          <w:ilvl w:val="1"/>
          <w:numId w:val="5"/>
        </w:numPr>
        <w:spacing w:after="100" w:line="276" w:lineRule="auto"/>
      </w:pPr>
      <w:r>
        <w:rPr>
          <w:i/>
          <w:iCs/>
        </w:rPr>
        <w:t>Descripción</w:t>
      </w:r>
      <w:r>
        <w:t>: hasta 255 caracteres, en un cuadro de varias líneas.</w:t>
      </w:r>
    </w:p>
    <w:p w14:paraId="45F427FC" w14:textId="77777777" w:rsidR="00B33E50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</w:t>
      </w:r>
      <w:r>
        <w:t xml:space="preserve"> o </w:t>
      </w:r>
      <w:r>
        <w:rPr>
          <w:b/>
          <w:bCs/>
        </w:rPr>
        <w:t>Cancelar</w:t>
      </w:r>
      <w:r>
        <w:t xml:space="preserve"> (descarta los cambios y permite volver a los datos originales).</w:t>
      </w:r>
    </w:p>
    <w:p w14:paraId="42AEBB93" w14:textId="77777777" w:rsidR="00B33E50" w:rsidRDefault="00000000">
      <w:pPr>
        <w:spacing w:after="160" w:line="276" w:lineRule="auto"/>
        <w:jc w:val="both"/>
      </w:pPr>
      <w:r>
        <w:t>Al guardar: "Información de la empresa actualizada correctamente".</w:t>
      </w:r>
    </w:p>
    <w:p w14:paraId="445EC5C0" w14:textId="77777777" w:rsidR="00B33E50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Aunque el formulario limitará a 255 caracteres, el servidor internamente permitirá algo más (actividad económica hasta 500, descripción hasta 1000); en caso de que se envíen datos desde otro proceso (como el </w:t>
      </w:r>
      <w:proofErr w:type="spellStart"/>
      <w:r>
        <w:rPr>
          <w:sz w:val="21"/>
          <w:szCs w:val="21"/>
        </w:rPr>
        <w:t>Wizard</w:t>
      </w:r>
      <w:proofErr w:type="spellEnd"/>
      <w:r>
        <w:rPr>
          <w:sz w:val="21"/>
          <w:szCs w:val="21"/>
        </w:rPr>
        <w:t>) que excedan esos límites, el guardado podrá rechazarse.</w:t>
      </w:r>
    </w:p>
    <w:p w14:paraId="02D53E4E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49C3EADC" w14:textId="77777777" w:rsidR="00B33E50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Tarjeta "Casa Matriz"</w:t>
      </w:r>
    </w:p>
    <w:p w14:paraId="7C15E06C" w14:textId="77777777" w:rsidR="00B33E50" w:rsidRDefault="00000000">
      <w:pPr>
        <w:spacing w:after="160" w:line="276" w:lineRule="auto"/>
        <w:jc w:val="both"/>
      </w:pPr>
      <w:r>
        <w:t xml:space="preserve">Se mostrará la sede principal de la empresa, siempre en solo lectura: </w:t>
      </w:r>
      <w:r>
        <w:rPr>
          <w:b/>
          <w:bCs/>
        </w:rPr>
        <w:t>Representante Legal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Dirección</w:t>
      </w:r>
      <w:r>
        <w:t xml:space="preserve">, </w:t>
      </w:r>
      <w:r>
        <w:rPr>
          <w:b/>
          <w:bCs/>
        </w:rPr>
        <w:t>Comuna</w:t>
      </w:r>
      <w:r>
        <w:t xml:space="preserve">, </w:t>
      </w:r>
      <w:r>
        <w:rPr>
          <w:b/>
          <w:bCs/>
        </w:rPr>
        <w:t>Email</w:t>
      </w:r>
      <w:r>
        <w:t xml:space="preserve"> y </w:t>
      </w:r>
      <w:r>
        <w:rPr>
          <w:b/>
          <w:bCs/>
        </w:rPr>
        <w:t>Teléfono</w:t>
      </w:r>
      <w:r>
        <w:t>.</w:t>
      </w:r>
    </w:p>
    <w:p w14:paraId="6E4F92A8" w14:textId="77777777" w:rsidR="00B33E50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Esta información no podrá editarse aquí</w:t>
      </w:r>
      <w:r>
        <w:rPr>
          <w:i/>
          <w:iCs/>
          <w:sz w:val="21"/>
          <w:szCs w:val="21"/>
        </w:rPr>
        <w:t xml:space="preserve"> — se gestionará desde el módulo </w:t>
      </w:r>
      <w:r>
        <w:rPr>
          <w:b/>
          <w:bCs/>
          <w:i/>
          <w:iCs/>
          <w:sz w:val="21"/>
          <w:szCs w:val="21"/>
        </w:rPr>
        <w:t>Sucursales</w:t>
      </w:r>
      <w:r>
        <w:rPr>
          <w:i/>
          <w:iCs/>
          <w:sz w:val="21"/>
          <w:szCs w:val="21"/>
        </w:rPr>
        <w:t xml:space="preserve"> (</w:t>
      </w:r>
      <w:r>
        <w:rPr>
          <w:i/>
          <w:iCs/>
          <w:sz w:val="21"/>
          <w:szCs w:val="21"/>
          <w:shd w:val="clear" w:color="auto" w:fill="EDEDED"/>
        </w:rPr>
        <w:t>/</w:t>
      </w:r>
      <w:proofErr w:type="spellStart"/>
      <w:r>
        <w:rPr>
          <w:i/>
          <w:iCs/>
          <w:sz w:val="21"/>
          <w:szCs w:val="21"/>
          <w:shd w:val="clear" w:color="auto" w:fill="EDEDED"/>
        </w:rPr>
        <w:t>organization</w:t>
      </w:r>
      <w:proofErr w:type="spellEnd"/>
      <w:r>
        <w:rPr>
          <w:i/>
          <w:iCs/>
          <w:sz w:val="21"/>
          <w:szCs w:val="21"/>
          <w:shd w:val="clear" w:color="auto" w:fill="EDEDED"/>
        </w:rPr>
        <w:t>/</w:t>
      </w:r>
      <w:proofErr w:type="spellStart"/>
      <w:r>
        <w:rPr>
          <w:i/>
          <w:iCs/>
          <w:sz w:val="21"/>
          <w:szCs w:val="21"/>
          <w:shd w:val="clear" w:color="auto" w:fill="EDEDED"/>
        </w:rPr>
        <w:t>branches</w:t>
      </w:r>
      <w:proofErr w:type="spellEnd"/>
      <w:r>
        <w:rPr>
          <w:i/>
          <w:iCs/>
          <w:sz w:val="21"/>
          <w:szCs w:val="21"/>
        </w:rPr>
        <w:t>): la sucursal marcada como "Sede principal" será la que se refleje automáticamente. Solo podrá haber una sede principal a la vez.</w:t>
      </w:r>
    </w:p>
    <w:p w14:paraId="7DBA27F2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699B64ED" w14:textId="77777777" w:rsidR="00B33E50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097BB53D" w14:textId="77777777" w:rsidR="00B33E50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Razón Social, RUT, Empleados, Representante Legal y Casa Matriz serán de solo lectura</w:t>
      </w:r>
      <w:r>
        <w:t xml:space="preserve"> — para modificarlos, deberá accederse al módulo que los origina (Personas o Sucursales).</w:t>
      </w:r>
    </w:p>
    <w:p w14:paraId="69E4902B" w14:textId="77777777" w:rsidR="00B33E50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Sin versiones ni historial</w:t>
      </w:r>
      <w:r>
        <w:t>: cada cambio actualizará directamente los datos de la empresa, sin crear copias — el sistema únicamente registrará la fecha y el usuario de la última actualización.</w:t>
      </w:r>
    </w:p>
    <w:p w14:paraId="007BA581" w14:textId="77777777" w:rsidR="00B33E50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Cancelar descarta todo</w:t>
      </w:r>
      <w:r>
        <w:t>: en caso de presionarse Cancelar, se perderá lo escrito y se visualizará nuevamente la información original.</w:t>
      </w:r>
    </w:p>
    <w:p w14:paraId="2288FE36" w14:textId="77777777" w:rsidR="00B33E50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Personas (empleados y representante legal) y Sucursales (casa matriz) — ambos con su propio manual.</w:t>
      </w:r>
    </w:p>
    <w:p w14:paraId="7C8D27DE" w14:textId="77777777" w:rsidR="00B33E50" w:rsidRDefault="00B33E50">
      <w:pPr>
        <w:pBdr>
          <w:bottom w:val="single" w:sz="4" w:space="1" w:color="BFBFBF"/>
        </w:pBdr>
        <w:spacing w:before="100" w:after="200"/>
      </w:pPr>
    </w:p>
    <w:p w14:paraId="4E3F7B94" w14:textId="77777777" w:rsidR="00B33E50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B33E50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658CB" w14:textId="77777777" w:rsidR="00823B0C" w:rsidRDefault="00823B0C">
      <w:r>
        <w:separator/>
      </w:r>
    </w:p>
  </w:endnote>
  <w:endnote w:type="continuationSeparator" w:id="0">
    <w:p w14:paraId="112BF2C9" w14:textId="77777777" w:rsidR="00823B0C" w:rsidRDefault="00823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633EE" w14:textId="77777777" w:rsidR="00B33E50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23DC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23DC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0C5ED" w14:textId="77777777" w:rsidR="00823B0C" w:rsidRDefault="00823B0C">
      <w:r>
        <w:separator/>
      </w:r>
    </w:p>
  </w:footnote>
  <w:footnote w:type="continuationSeparator" w:id="0">
    <w:p w14:paraId="7F75460B" w14:textId="77777777" w:rsidR="00823B0C" w:rsidRDefault="00823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5E8F3" w14:textId="77777777" w:rsidR="00B33E50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0D2EB579" w14:textId="77777777" w:rsidR="00B33E50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084"/>
    <w:multiLevelType w:val="hybridMultilevel"/>
    <w:tmpl w:val="8E909280"/>
    <w:lvl w:ilvl="0" w:tplc="D53E57E2">
      <w:start w:val="1"/>
      <w:numFmt w:val="decimal"/>
      <w:lvlText w:val="%1."/>
      <w:lvlJc w:val="left"/>
      <w:pPr>
        <w:ind w:left="460" w:hanging="260"/>
      </w:pPr>
    </w:lvl>
    <w:lvl w:ilvl="1" w:tplc="F828D910">
      <w:numFmt w:val="decimal"/>
      <w:lvlText w:val=""/>
      <w:lvlJc w:val="left"/>
    </w:lvl>
    <w:lvl w:ilvl="2" w:tplc="BC70A2E2">
      <w:numFmt w:val="decimal"/>
      <w:lvlText w:val=""/>
      <w:lvlJc w:val="left"/>
    </w:lvl>
    <w:lvl w:ilvl="3" w:tplc="35E86F4A">
      <w:numFmt w:val="decimal"/>
      <w:lvlText w:val=""/>
      <w:lvlJc w:val="left"/>
    </w:lvl>
    <w:lvl w:ilvl="4" w:tplc="E3E2F0A8">
      <w:numFmt w:val="decimal"/>
      <w:lvlText w:val=""/>
      <w:lvlJc w:val="left"/>
    </w:lvl>
    <w:lvl w:ilvl="5" w:tplc="E600352A">
      <w:numFmt w:val="decimal"/>
      <w:lvlText w:val=""/>
      <w:lvlJc w:val="left"/>
    </w:lvl>
    <w:lvl w:ilvl="6" w:tplc="E3E8F7F4">
      <w:numFmt w:val="decimal"/>
      <w:lvlText w:val=""/>
      <w:lvlJc w:val="left"/>
    </w:lvl>
    <w:lvl w:ilvl="7" w:tplc="DADCAA00">
      <w:numFmt w:val="decimal"/>
      <w:lvlText w:val=""/>
      <w:lvlJc w:val="left"/>
    </w:lvl>
    <w:lvl w:ilvl="8" w:tplc="46627294">
      <w:numFmt w:val="decimal"/>
      <w:lvlText w:val=""/>
      <w:lvlJc w:val="left"/>
    </w:lvl>
  </w:abstractNum>
  <w:abstractNum w:abstractNumId="1" w15:restartNumberingAfterBreak="0">
    <w:nsid w:val="01C47D03"/>
    <w:multiLevelType w:val="hybridMultilevel"/>
    <w:tmpl w:val="618A6824"/>
    <w:lvl w:ilvl="0" w:tplc="AFCA8202">
      <w:start w:val="1"/>
      <w:numFmt w:val="bullet"/>
      <w:lvlText w:val="●"/>
      <w:lvlJc w:val="left"/>
      <w:pPr>
        <w:ind w:left="720" w:hanging="360"/>
      </w:pPr>
    </w:lvl>
    <w:lvl w:ilvl="1" w:tplc="1EF28F08">
      <w:start w:val="1"/>
      <w:numFmt w:val="bullet"/>
      <w:lvlText w:val="○"/>
      <w:lvlJc w:val="left"/>
      <w:pPr>
        <w:ind w:left="1440" w:hanging="360"/>
      </w:pPr>
    </w:lvl>
    <w:lvl w:ilvl="2" w:tplc="A16E8FD2">
      <w:start w:val="1"/>
      <w:numFmt w:val="bullet"/>
      <w:lvlText w:val="■"/>
      <w:lvlJc w:val="left"/>
      <w:pPr>
        <w:ind w:left="2160" w:hanging="360"/>
      </w:pPr>
    </w:lvl>
    <w:lvl w:ilvl="3" w:tplc="F710B58C">
      <w:start w:val="1"/>
      <w:numFmt w:val="bullet"/>
      <w:lvlText w:val="●"/>
      <w:lvlJc w:val="left"/>
      <w:pPr>
        <w:ind w:left="2880" w:hanging="360"/>
      </w:pPr>
    </w:lvl>
    <w:lvl w:ilvl="4" w:tplc="32BCD356">
      <w:start w:val="1"/>
      <w:numFmt w:val="bullet"/>
      <w:lvlText w:val="○"/>
      <w:lvlJc w:val="left"/>
      <w:pPr>
        <w:ind w:left="3600" w:hanging="360"/>
      </w:pPr>
    </w:lvl>
    <w:lvl w:ilvl="5" w:tplc="101EB74E">
      <w:start w:val="1"/>
      <w:numFmt w:val="bullet"/>
      <w:lvlText w:val="■"/>
      <w:lvlJc w:val="left"/>
      <w:pPr>
        <w:ind w:left="4320" w:hanging="360"/>
      </w:pPr>
    </w:lvl>
    <w:lvl w:ilvl="6" w:tplc="C876EBD0">
      <w:start w:val="1"/>
      <w:numFmt w:val="bullet"/>
      <w:lvlText w:val="●"/>
      <w:lvlJc w:val="left"/>
      <w:pPr>
        <w:ind w:left="5040" w:hanging="360"/>
      </w:pPr>
    </w:lvl>
    <w:lvl w:ilvl="7" w:tplc="35F68F3C">
      <w:start w:val="1"/>
      <w:numFmt w:val="bullet"/>
      <w:lvlText w:val="●"/>
      <w:lvlJc w:val="left"/>
      <w:pPr>
        <w:ind w:left="5760" w:hanging="360"/>
      </w:pPr>
    </w:lvl>
    <w:lvl w:ilvl="8" w:tplc="5C685C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6B2BA4"/>
    <w:multiLevelType w:val="hybridMultilevel"/>
    <w:tmpl w:val="DFCEA50A"/>
    <w:lvl w:ilvl="0" w:tplc="194A93A6">
      <w:start w:val="1"/>
      <w:numFmt w:val="decimal"/>
      <w:lvlText w:val="%1."/>
      <w:lvlJc w:val="left"/>
      <w:pPr>
        <w:ind w:left="460" w:hanging="260"/>
      </w:pPr>
    </w:lvl>
    <w:lvl w:ilvl="1" w:tplc="B51EDC34">
      <w:numFmt w:val="decimal"/>
      <w:lvlText w:val=""/>
      <w:lvlJc w:val="left"/>
    </w:lvl>
    <w:lvl w:ilvl="2" w:tplc="5F628AC0">
      <w:numFmt w:val="decimal"/>
      <w:lvlText w:val=""/>
      <w:lvlJc w:val="left"/>
    </w:lvl>
    <w:lvl w:ilvl="3" w:tplc="5D0C091C">
      <w:numFmt w:val="decimal"/>
      <w:lvlText w:val=""/>
      <w:lvlJc w:val="left"/>
    </w:lvl>
    <w:lvl w:ilvl="4" w:tplc="E8B64660">
      <w:numFmt w:val="decimal"/>
      <w:lvlText w:val=""/>
      <w:lvlJc w:val="left"/>
    </w:lvl>
    <w:lvl w:ilvl="5" w:tplc="6214F452">
      <w:numFmt w:val="decimal"/>
      <w:lvlText w:val=""/>
      <w:lvlJc w:val="left"/>
    </w:lvl>
    <w:lvl w:ilvl="6" w:tplc="93221776">
      <w:numFmt w:val="decimal"/>
      <w:lvlText w:val=""/>
      <w:lvlJc w:val="left"/>
    </w:lvl>
    <w:lvl w:ilvl="7" w:tplc="502AAF10">
      <w:numFmt w:val="decimal"/>
      <w:lvlText w:val=""/>
      <w:lvlJc w:val="left"/>
    </w:lvl>
    <w:lvl w:ilvl="8" w:tplc="950A500A">
      <w:numFmt w:val="decimal"/>
      <w:lvlText w:val=""/>
      <w:lvlJc w:val="left"/>
    </w:lvl>
  </w:abstractNum>
  <w:abstractNum w:abstractNumId="3" w15:restartNumberingAfterBreak="0">
    <w:nsid w:val="3EE34939"/>
    <w:multiLevelType w:val="hybridMultilevel"/>
    <w:tmpl w:val="882681D0"/>
    <w:lvl w:ilvl="0" w:tplc="AD18DF18">
      <w:start w:val="1"/>
      <w:numFmt w:val="decimal"/>
      <w:lvlText w:val="%1."/>
      <w:lvlJc w:val="left"/>
      <w:pPr>
        <w:ind w:left="460" w:hanging="260"/>
      </w:pPr>
    </w:lvl>
    <w:lvl w:ilvl="1" w:tplc="35988750">
      <w:numFmt w:val="decimal"/>
      <w:lvlText w:val=""/>
      <w:lvlJc w:val="left"/>
    </w:lvl>
    <w:lvl w:ilvl="2" w:tplc="83FE08EE">
      <w:numFmt w:val="decimal"/>
      <w:lvlText w:val=""/>
      <w:lvlJc w:val="left"/>
    </w:lvl>
    <w:lvl w:ilvl="3" w:tplc="06DA1230">
      <w:numFmt w:val="decimal"/>
      <w:lvlText w:val=""/>
      <w:lvlJc w:val="left"/>
    </w:lvl>
    <w:lvl w:ilvl="4" w:tplc="43047FAC">
      <w:numFmt w:val="decimal"/>
      <w:lvlText w:val=""/>
      <w:lvlJc w:val="left"/>
    </w:lvl>
    <w:lvl w:ilvl="5" w:tplc="5F1AC552">
      <w:numFmt w:val="decimal"/>
      <w:lvlText w:val=""/>
      <w:lvlJc w:val="left"/>
    </w:lvl>
    <w:lvl w:ilvl="6" w:tplc="4C3E4F7A">
      <w:numFmt w:val="decimal"/>
      <w:lvlText w:val=""/>
      <w:lvlJc w:val="left"/>
    </w:lvl>
    <w:lvl w:ilvl="7" w:tplc="8E0CFA50">
      <w:numFmt w:val="decimal"/>
      <w:lvlText w:val=""/>
      <w:lvlJc w:val="left"/>
    </w:lvl>
    <w:lvl w:ilvl="8" w:tplc="95DA6378">
      <w:numFmt w:val="decimal"/>
      <w:lvlText w:val=""/>
      <w:lvlJc w:val="left"/>
    </w:lvl>
  </w:abstractNum>
  <w:abstractNum w:abstractNumId="4" w15:restartNumberingAfterBreak="0">
    <w:nsid w:val="4BCE5669"/>
    <w:multiLevelType w:val="hybridMultilevel"/>
    <w:tmpl w:val="7B2A8E32"/>
    <w:lvl w:ilvl="0" w:tplc="75549798">
      <w:start w:val="1"/>
      <w:numFmt w:val="decimal"/>
      <w:lvlText w:val="%1."/>
      <w:lvlJc w:val="left"/>
      <w:pPr>
        <w:ind w:left="460" w:hanging="260"/>
      </w:pPr>
    </w:lvl>
    <w:lvl w:ilvl="1" w:tplc="2F96D2F0">
      <w:numFmt w:val="decimal"/>
      <w:lvlText w:val=""/>
      <w:lvlJc w:val="left"/>
    </w:lvl>
    <w:lvl w:ilvl="2" w:tplc="EC44B2C2">
      <w:numFmt w:val="decimal"/>
      <w:lvlText w:val=""/>
      <w:lvlJc w:val="left"/>
    </w:lvl>
    <w:lvl w:ilvl="3" w:tplc="5FA470BC">
      <w:numFmt w:val="decimal"/>
      <w:lvlText w:val=""/>
      <w:lvlJc w:val="left"/>
    </w:lvl>
    <w:lvl w:ilvl="4" w:tplc="57FCF102">
      <w:numFmt w:val="decimal"/>
      <w:lvlText w:val=""/>
      <w:lvlJc w:val="left"/>
    </w:lvl>
    <w:lvl w:ilvl="5" w:tplc="9D5A0F3A">
      <w:numFmt w:val="decimal"/>
      <w:lvlText w:val=""/>
      <w:lvlJc w:val="left"/>
    </w:lvl>
    <w:lvl w:ilvl="6" w:tplc="99EED756">
      <w:numFmt w:val="decimal"/>
      <w:lvlText w:val=""/>
      <w:lvlJc w:val="left"/>
    </w:lvl>
    <w:lvl w:ilvl="7" w:tplc="8FAC60E4">
      <w:numFmt w:val="decimal"/>
      <w:lvlText w:val=""/>
      <w:lvlJc w:val="left"/>
    </w:lvl>
    <w:lvl w:ilvl="8" w:tplc="6B68FB36">
      <w:numFmt w:val="decimal"/>
      <w:lvlText w:val=""/>
      <w:lvlJc w:val="left"/>
    </w:lvl>
  </w:abstractNum>
  <w:abstractNum w:abstractNumId="5" w15:restartNumberingAfterBreak="0">
    <w:nsid w:val="71A87AE7"/>
    <w:multiLevelType w:val="hybridMultilevel"/>
    <w:tmpl w:val="8F4A9046"/>
    <w:lvl w:ilvl="0" w:tplc="3710C8C0">
      <w:start w:val="1"/>
      <w:numFmt w:val="bullet"/>
      <w:lvlText w:val="•"/>
      <w:lvlJc w:val="left"/>
      <w:pPr>
        <w:ind w:left="460" w:hanging="260"/>
      </w:pPr>
    </w:lvl>
    <w:lvl w:ilvl="1" w:tplc="26642ACA">
      <w:start w:val="1"/>
      <w:numFmt w:val="bullet"/>
      <w:lvlText w:val="◦"/>
      <w:lvlJc w:val="left"/>
      <w:pPr>
        <w:ind w:left="820" w:hanging="260"/>
      </w:pPr>
    </w:lvl>
    <w:lvl w:ilvl="2" w:tplc="EDC05C3A">
      <w:numFmt w:val="decimal"/>
      <w:lvlText w:val=""/>
      <w:lvlJc w:val="left"/>
    </w:lvl>
    <w:lvl w:ilvl="3" w:tplc="ADEE234C">
      <w:numFmt w:val="decimal"/>
      <w:lvlText w:val=""/>
      <w:lvlJc w:val="left"/>
    </w:lvl>
    <w:lvl w:ilvl="4" w:tplc="6B4E139C">
      <w:numFmt w:val="decimal"/>
      <w:lvlText w:val=""/>
      <w:lvlJc w:val="left"/>
    </w:lvl>
    <w:lvl w:ilvl="5" w:tplc="96083DEC">
      <w:numFmt w:val="decimal"/>
      <w:lvlText w:val=""/>
      <w:lvlJc w:val="left"/>
    </w:lvl>
    <w:lvl w:ilvl="6" w:tplc="051EA5C0">
      <w:numFmt w:val="decimal"/>
      <w:lvlText w:val=""/>
      <w:lvlJc w:val="left"/>
    </w:lvl>
    <w:lvl w:ilvl="7" w:tplc="4BF8E47A">
      <w:numFmt w:val="decimal"/>
      <w:lvlText w:val=""/>
      <w:lvlJc w:val="left"/>
    </w:lvl>
    <w:lvl w:ilvl="8" w:tplc="AABC5DEA">
      <w:numFmt w:val="decimal"/>
      <w:lvlText w:val=""/>
      <w:lvlJc w:val="left"/>
    </w:lvl>
  </w:abstractNum>
  <w:num w:numId="1" w16cid:durableId="203373801">
    <w:abstractNumId w:val="1"/>
    <w:lvlOverride w:ilvl="0">
      <w:startOverride w:val="1"/>
    </w:lvlOverride>
  </w:num>
  <w:num w:numId="2" w16cid:durableId="1223830018">
    <w:abstractNumId w:val="3"/>
    <w:lvlOverride w:ilvl="0">
      <w:startOverride w:val="1"/>
    </w:lvlOverride>
  </w:num>
  <w:num w:numId="3" w16cid:durableId="53237896">
    <w:abstractNumId w:val="2"/>
    <w:lvlOverride w:ilvl="0">
      <w:startOverride w:val="1"/>
    </w:lvlOverride>
  </w:num>
  <w:num w:numId="4" w16cid:durableId="458228309">
    <w:abstractNumId w:val="0"/>
    <w:lvlOverride w:ilvl="0">
      <w:startOverride w:val="1"/>
    </w:lvlOverride>
  </w:num>
  <w:num w:numId="5" w16cid:durableId="1630162357">
    <w:abstractNumId w:val="5"/>
    <w:lvlOverride w:ilvl="0">
      <w:startOverride w:val="1"/>
    </w:lvlOverride>
  </w:num>
  <w:num w:numId="6" w16cid:durableId="138603114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E50"/>
    <w:rsid w:val="00123DC3"/>
    <w:rsid w:val="00823B0C"/>
    <w:rsid w:val="00B33E50"/>
    <w:rsid w:val="00F1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90CD3"/>
  <w15:docId w15:val="{230F1697-56A3-4190-871F-A65A7475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524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2026-08-14T16:36:00Z</dcterms:modified>
</cp:coreProperties>
</file>