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5CE73847" w14:textId="77777777" w:rsidR="008A4D1E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Roles y Responsabilidades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governance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/roles-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responsibilities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2D66E764" w14:textId="77777777" w:rsidR="008A4D1E" w:rsidRDefault="00000000">
      <w:pPr>
        <w:spacing w:after="160" w:line="276" w:lineRule="auto"/>
        <w:jc w:val="both"/>
      </w:pPr>
      <w:r>
        <w:t xml:space="preserve">El módulo </w:t>
      </w:r>
      <w:r>
        <w:rPr>
          <w:b/>
          <w:bCs/>
        </w:rPr>
        <w:t>Roles y Responsabilidades</w:t>
      </w:r>
      <w:r>
        <w:t xml:space="preserve"> permitirá, en una sola pantalla, definir quién ocupa los roles de cumplimiento que exige la norma (Responsable del SGSI y Alta Dirección), qué comités existen en la organización, y qué cargos forman parte del diccionario de puestos.</w:t>
      </w:r>
    </w:p>
    <w:p w14:paraId="5FC7BADF" w14:textId="38E34C16" w:rsidR="008A4D1E" w:rsidRDefault="00D05753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D05753">
        <w:rPr>
          <w:i/>
          <w:iCs/>
          <w:color w:val="595959"/>
          <w:sz w:val="20"/>
          <w:szCs w:val="20"/>
        </w:rPr>
        <w:drawing>
          <wp:inline distT="0" distB="0" distL="0" distR="0" wp14:anchorId="6F19EC67" wp14:editId="508F2E04">
            <wp:extent cx="617220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753">
        <w:rPr>
          <w:i/>
          <w:iCs/>
          <w:color w:val="595959"/>
          <w:sz w:val="20"/>
          <w:szCs w:val="20"/>
        </w:rPr>
        <w:t xml:space="preserve"> </w:t>
      </w:r>
    </w:p>
    <w:p w14:paraId="0C58EB29" w14:textId="77777777" w:rsidR="008A4D1E" w:rsidRDefault="008A4D1E">
      <w:pPr>
        <w:pBdr>
          <w:bottom w:val="single" w:sz="4" w:space="1" w:color="BFBFBF"/>
        </w:pBdr>
        <w:spacing w:before="100" w:after="200"/>
      </w:pPr>
    </w:p>
    <w:p w14:paraId="4A4237D2" w14:textId="77777777" w:rsidR="008A4D1E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69644868" w14:textId="77777777" w:rsidR="008A4D1E" w:rsidRDefault="00000000">
      <w:pPr>
        <w:spacing w:after="160" w:line="276" w:lineRule="auto"/>
        <w:jc w:val="both"/>
      </w:pPr>
      <w:r>
        <w:t xml:space="preserve">Este módulo </w:t>
      </w:r>
      <w:r>
        <w:rPr>
          <w:b/>
          <w:bCs/>
        </w:rPr>
        <w:t>no tendrá versiones ni flujo de aprobación</w:t>
      </w:r>
      <w:r>
        <w:t xml:space="preserve"> — a diferencia del FODA, PESTEL o Alcance del SGSI, aquí lo que se guarde quedará vigente de inmediato, sin pasar por revisión ni publicación.</w:t>
      </w:r>
    </w:p>
    <w:p w14:paraId="473AA4CF" w14:textId="77777777" w:rsidR="008A4D1E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Este módulo </w:t>
      </w:r>
      <w:r>
        <w:rPr>
          <w:b/>
          <w:bCs/>
          <w:sz w:val="21"/>
          <w:szCs w:val="21"/>
        </w:rPr>
        <w:t>no reemplazará</w:t>
      </w:r>
      <w:r>
        <w:rPr>
          <w:sz w:val="21"/>
          <w:szCs w:val="21"/>
        </w:rPr>
        <w:t xml:space="preserve"> a Personas ni a Cargos — aquí solo podrán asignarse roles clave y realizarse una creación rápida. La ficha completa de una persona o el descriptor completo de un cargo deberán editarse en esos otros módulos.</w:t>
      </w:r>
    </w:p>
    <w:p w14:paraId="2FD169AC" w14:textId="77777777" w:rsidR="008A4D1E" w:rsidRDefault="008A4D1E">
      <w:pPr>
        <w:pBdr>
          <w:bottom w:val="single" w:sz="4" w:space="1" w:color="BFBFBF"/>
        </w:pBdr>
        <w:spacing w:before="100" w:after="200"/>
      </w:pPr>
    </w:p>
    <w:p w14:paraId="0FCFC879" w14:textId="77777777" w:rsidR="008A4D1E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314A8D65" w14:textId="77777777" w:rsidR="008A4D1E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141F2174" w14:textId="77777777" w:rsidR="008A4D1E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expandirse </w:t>
      </w:r>
      <w:r>
        <w:rPr>
          <w:b/>
          <w:bCs/>
        </w:rPr>
        <w:t>Gobierno del SGSI</w:t>
      </w:r>
      <w:r>
        <w:t>.</w:t>
      </w:r>
    </w:p>
    <w:p w14:paraId="095316BE" w14:textId="77777777" w:rsidR="008A4D1E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Roles y Responsabilidades</w:t>
      </w:r>
      <w:r>
        <w:t>.</w:t>
      </w:r>
    </w:p>
    <w:p w14:paraId="539C21F5" w14:textId="77777777" w:rsidR="008A4D1E" w:rsidRDefault="008A4D1E">
      <w:pPr>
        <w:pBdr>
          <w:bottom w:val="single" w:sz="4" w:space="1" w:color="BFBFBF"/>
        </w:pBdr>
        <w:spacing w:before="100" w:after="200"/>
      </w:pPr>
    </w:p>
    <w:p w14:paraId="27CF90EB" w14:textId="77777777" w:rsidR="008A4D1E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¿Qué se Encontrará en la Pantalla?</w:t>
      </w:r>
    </w:p>
    <w:p w14:paraId="60F743D6" w14:textId="77777777" w:rsidR="008A4D1E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>, sin chips de estado ni versión (este módulo no tiene ninguno).</w:t>
      </w:r>
    </w:p>
    <w:p w14:paraId="08F258FD" w14:textId="77777777" w:rsidR="008A4D1E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Guía de Roles y Responsabilidades</w:t>
      </w:r>
      <w:r>
        <w:t>, tarjeta de 3 consejos.</w:t>
      </w:r>
    </w:p>
    <w:p w14:paraId="544C9922" w14:textId="77777777" w:rsidR="008A4D1E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Sección 1 — Roles Clave de Cumplimiento</w:t>
      </w:r>
      <w:r>
        <w:t>: Responsable del SGSI y Alta Dirección.</w:t>
      </w:r>
    </w:p>
    <w:p w14:paraId="199B822C" w14:textId="77777777" w:rsidR="008A4D1E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Sección 2 — Comités y Células de Trabajo</w:t>
      </w:r>
      <w:r>
        <w:t>.</w:t>
      </w:r>
    </w:p>
    <w:p w14:paraId="7DDD9D22" w14:textId="77777777" w:rsidR="008A4D1E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Sección 3 — Cargos</w:t>
      </w:r>
      <w:r>
        <w:t>.</w:t>
      </w:r>
    </w:p>
    <w:p w14:paraId="39E228AC" w14:textId="77777777" w:rsidR="008A4D1E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Botón flotante "Guardar mapeo completo"</w:t>
      </w:r>
      <w:r>
        <w:t>, abajo a la derecha.</w:t>
      </w:r>
    </w:p>
    <w:p w14:paraId="343F2A1F" w14:textId="77777777" w:rsidR="008A4D1E" w:rsidRDefault="008A4D1E">
      <w:pPr>
        <w:pBdr>
          <w:bottom w:val="single" w:sz="4" w:space="1" w:color="BFBFBF"/>
        </w:pBdr>
        <w:spacing w:before="100" w:after="200"/>
      </w:pPr>
    </w:p>
    <w:p w14:paraId="763FC6B8" w14:textId="77777777" w:rsidR="008A4D1E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Sección 1: Roles Clave de Cumplimiento 🛡️</w:t>
      </w:r>
    </w:p>
    <w:p w14:paraId="07B76A6C" w14:textId="28E49FB8" w:rsidR="008A4D1E" w:rsidRDefault="00D05753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D05753">
        <w:rPr>
          <w:i/>
          <w:iCs/>
          <w:color w:val="595959"/>
          <w:sz w:val="20"/>
          <w:szCs w:val="20"/>
        </w:rPr>
        <w:drawing>
          <wp:inline distT="0" distB="0" distL="0" distR="0" wp14:anchorId="126C78ED" wp14:editId="6667D830">
            <wp:extent cx="6172200" cy="30994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753">
        <w:rPr>
          <w:i/>
          <w:iCs/>
          <w:color w:val="595959"/>
          <w:sz w:val="20"/>
          <w:szCs w:val="20"/>
        </w:rPr>
        <w:t xml:space="preserve"> </w:t>
      </w:r>
    </w:p>
    <w:p w14:paraId="227A622A" w14:textId="77777777" w:rsidR="008A4D1E" w:rsidRDefault="00000000">
      <w:pPr>
        <w:pStyle w:val="Heading2"/>
        <w:spacing w:before="260" w:after="160"/>
      </w:pPr>
      <w:r>
        <w:rPr>
          <w:b/>
          <w:bCs/>
          <w:color w:val="1F4E79"/>
        </w:rPr>
        <w:t>4.1 Responsable del SGSI</w:t>
      </w:r>
    </w:p>
    <w:p w14:paraId="4C14B030" w14:textId="77777777" w:rsidR="008A4D1E" w:rsidRDefault="00000000">
      <w:pPr>
        <w:spacing w:after="160" w:line="276" w:lineRule="auto"/>
        <w:jc w:val="both"/>
      </w:pPr>
      <w:r>
        <w:t xml:space="preserve">En caso de existir alguien ya asignado, deberá visualizarse su nombre, cargo y correo con la insignia </w:t>
      </w:r>
      <w:r>
        <w:rPr>
          <w:b/>
          <w:bCs/>
        </w:rPr>
        <w:t>"Asignado"</w:t>
      </w:r>
      <w:r>
        <w:t>. De lo contrario, se mostrará "No hay responsable asignado".</w:t>
      </w:r>
    </w:p>
    <w:p w14:paraId="50B7ED7D" w14:textId="77777777" w:rsidR="008A4D1E" w:rsidRDefault="00000000">
      <w:pPr>
        <w:spacing w:after="160" w:line="276" w:lineRule="auto"/>
        <w:jc w:val="both"/>
      </w:pPr>
      <w:r>
        <w:t xml:space="preserve">Debajo, el selector </w:t>
      </w:r>
      <w:r>
        <w:rPr>
          <w:b/>
          <w:bCs/>
        </w:rPr>
        <w:t>Seleccionar responsable</w:t>
      </w:r>
      <w:r>
        <w:t xml:space="preserve"> (o </w:t>
      </w:r>
      <w:r>
        <w:rPr>
          <w:b/>
          <w:bCs/>
        </w:rPr>
        <w:t>Cambiar responsable</w:t>
      </w:r>
      <w:r>
        <w:t>):</w:t>
      </w:r>
    </w:p>
    <w:p w14:paraId="3B1EBC43" w14:textId="77777777" w:rsidR="008A4D1E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Solo aparecerán personas con el rol "Administrador"</w:t>
      </w:r>
      <w:r>
        <w:rPr>
          <w:sz w:val="21"/>
          <w:szCs w:val="21"/>
        </w:rPr>
        <w:t xml:space="preserve"> en el módulo Personas. De no existir ninguna, deberá visualizarse "No hay administradores disponibles — No se encontraron personas con rol de Administrador. Asegúrate de que existan personas con el rol '</w:t>
      </w:r>
      <w:proofErr w:type="spellStart"/>
      <w:r>
        <w:rPr>
          <w:sz w:val="21"/>
          <w:szCs w:val="21"/>
        </w:rPr>
        <w:t>Admin</w:t>
      </w:r>
      <w:proofErr w:type="spellEnd"/>
      <w:r>
        <w:rPr>
          <w:sz w:val="21"/>
          <w:szCs w:val="21"/>
        </w:rPr>
        <w:t>' en el módulo de Personas."</w:t>
      </w:r>
    </w:p>
    <w:p w14:paraId="252926BD" w14:textId="77777777" w:rsidR="008A4D1E" w:rsidRDefault="00000000">
      <w:pPr>
        <w:spacing w:after="160" w:line="276" w:lineRule="auto"/>
        <w:jc w:val="both"/>
      </w:pPr>
      <w:r>
        <w:t xml:space="preserve">Al elegirse a alguien, el cambio quedará </w:t>
      </w:r>
      <w:r>
        <w:rPr>
          <w:b/>
          <w:bCs/>
        </w:rPr>
        <w:t>en memoria</w:t>
      </w:r>
      <w:r>
        <w:t xml:space="preserve"> hasta que se presione </w:t>
      </w:r>
      <w:r>
        <w:rPr>
          <w:b/>
          <w:bCs/>
        </w:rPr>
        <w:t>Guardar mapeo completo</w:t>
      </w:r>
      <w:r>
        <w:t xml:space="preserve"> (sección 8).</w:t>
      </w:r>
    </w:p>
    <w:p w14:paraId="36BFF6AE" w14:textId="77777777" w:rsidR="008A4D1E" w:rsidRDefault="00000000">
      <w:pPr>
        <w:pStyle w:val="Heading2"/>
        <w:spacing w:before="260" w:after="160"/>
      </w:pPr>
      <w:r>
        <w:rPr>
          <w:b/>
          <w:bCs/>
          <w:color w:val="1F4E79"/>
        </w:rPr>
        <w:lastRenderedPageBreak/>
        <w:t>4.2 Alta Dirección</w:t>
      </w:r>
    </w:p>
    <w:p w14:paraId="7D6738C4" w14:textId="77777777" w:rsidR="008A4D1E" w:rsidRDefault="00000000">
      <w:pPr>
        <w:spacing w:after="160" w:line="276" w:lineRule="auto"/>
        <w:jc w:val="both"/>
      </w:pPr>
      <w:r>
        <w:t xml:space="preserve">Deberá visualizarse la lista de integrantes ya asignados (avatar, nombre, cargo) — deberá pasarse el cursor sobre una fila para visualizar el botón </w:t>
      </w:r>
      <w:r>
        <w:rPr>
          <w:b/>
          <w:bCs/>
        </w:rPr>
        <w:t>X</w:t>
      </w:r>
      <w:r>
        <w:t xml:space="preserve"> que la quitará. De no existir ninguno: "No hay integrantes asignados".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8A4D1E" w14:paraId="4ED429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9A2F2" w14:textId="77777777" w:rsidR="008A4D1E" w:rsidRDefault="00000000">
            <w:r>
              <w:rPr>
                <w:b/>
                <w:bCs/>
                <w:color w:val="FFFFFF"/>
                <w:sz w:val="20"/>
                <w:szCs w:val="20"/>
              </w:rPr>
              <w:t>Botón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D25E9" w14:textId="77777777" w:rsidR="008A4D1E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hace?</w:t>
            </w:r>
          </w:p>
        </w:tc>
      </w:tr>
      <w:tr w:rsidR="008A4D1E" w14:paraId="726BC5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D3CEE" w14:textId="77777777" w:rsidR="008A4D1E" w:rsidRDefault="00000000">
            <w:r>
              <w:rPr>
                <w:sz w:val="20"/>
                <w:szCs w:val="20"/>
              </w:rPr>
              <w:t>Asignar integrantes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7412B" w14:textId="77777777" w:rsidR="008A4D1E" w:rsidRDefault="00000000">
            <w:r>
              <w:rPr>
                <w:sz w:val="20"/>
                <w:szCs w:val="20"/>
              </w:rPr>
              <w:t>Abrirá un modal con buscador ("Buscar por nombre, cargo o correo") y casillas para marcar varias personas a la vez — deberá confirmarse con Confirmar selección.</w:t>
            </w:r>
          </w:p>
        </w:tc>
      </w:tr>
      <w:tr w:rsidR="008A4D1E" w14:paraId="0A24C7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EE46B" w14:textId="77777777" w:rsidR="008A4D1E" w:rsidRDefault="00000000">
            <w:r>
              <w:rPr>
                <w:sz w:val="20"/>
                <w:szCs w:val="20"/>
              </w:rPr>
              <w:t>Crear persona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DAC39" w14:textId="77777777" w:rsidR="008A4D1E" w:rsidRDefault="00000000">
            <w:r>
              <w:rPr>
                <w:sz w:val="20"/>
                <w:szCs w:val="20"/>
              </w:rPr>
              <w:t>Abrirá "Agregar persona manualmente" (sección 4.3).</w:t>
            </w:r>
          </w:p>
        </w:tc>
      </w:tr>
    </w:tbl>
    <w:p w14:paraId="40157714" w14:textId="77777777" w:rsidR="008A4D1E" w:rsidRDefault="008A4D1E">
      <w:pPr>
        <w:spacing w:after="160"/>
      </w:pPr>
    </w:p>
    <w:p w14:paraId="128620C5" w14:textId="77777777" w:rsidR="008A4D1E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Igual que el Responsable, estos cambios quedarán </w:t>
      </w:r>
      <w:r>
        <w:rPr>
          <w:b/>
          <w:bCs/>
          <w:sz w:val="21"/>
          <w:szCs w:val="21"/>
        </w:rPr>
        <w:t>en memoria</w:t>
      </w:r>
      <w:r>
        <w:rPr>
          <w:sz w:val="21"/>
          <w:szCs w:val="21"/>
        </w:rPr>
        <w:t xml:space="preserve"> hasta que se presione </w:t>
      </w:r>
      <w:r>
        <w:rPr>
          <w:b/>
          <w:bCs/>
          <w:sz w:val="21"/>
          <w:szCs w:val="21"/>
        </w:rPr>
        <w:t>Guardar mapeo completo</w:t>
      </w:r>
      <w:r>
        <w:rPr>
          <w:sz w:val="21"/>
          <w:szCs w:val="21"/>
        </w:rPr>
        <w:t>.</w:t>
      </w:r>
    </w:p>
    <w:p w14:paraId="3EA3EBA0" w14:textId="77777777" w:rsidR="008A4D1E" w:rsidRDefault="00000000">
      <w:pPr>
        <w:pStyle w:val="Heading2"/>
        <w:spacing w:before="260" w:after="160"/>
      </w:pPr>
      <w:r>
        <w:rPr>
          <w:b/>
          <w:bCs/>
          <w:color w:val="1F4E79"/>
        </w:rPr>
        <w:t>4.3 Cómo Crear una Persona desde Aquí</w:t>
      </w:r>
    </w:p>
    <w:p w14:paraId="31932C99" w14:textId="77777777" w:rsidR="008A4D1E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Crear persona</w:t>
      </w:r>
      <w:r>
        <w:t>.</w:t>
      </w:r>
    </w:p>
    <w:p w14:paraId="7622AA64" w14:textId="77777777" w:rsidR="008A4D1E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Deberá completarse: </w:t>
      </w:r>
      <w:r>
        <w:rPr>
          <w:i/>
          <w:iCs/>
        </w:rPr>
        <w:t>Nombre</w:t>
      </w:r>
      <w:r>
        <w:t xml:space="preserve"> (obligatorio — nombre y apellido separados por espacio, ej. "Juan Pérez"), </w:t>
      </w:r>
      <w:r>
        <w:rPr>
          <w:i/>
          <w:iCs/>
        </w:rPr>
        <w:t>Correo electrónico</w:t>
      </w:r>
      <w:r>
        <w:t xml:space="preserve"> (obligatorio, formato válido), </w:t>
      </w:r>
      <w:r>
        <w:rPr>
          <w:i/>
          <w:iCs/>
        </w:rPr>
        <w:t>Cargo</w:t>
      </w:r>
      <w:r>
        <w:t xml:space="preserve"> (opcional — con el enlace </w:t>
      </w:r>
      <w:r>
        <w:rPr>
          <w:b/>
          <w:bCs/>
        </w:rPr>
        <w:t>Crear nuevo cargo</w:t>
      </w:r>
      <w:r>
        <w:t xml:space="preserve"> para crear uno al vuelo sin cerrar esta ventana).</w:t>
      </w:r>
    </w:p>
    <w:p w14:paraId="2AEFC31A" w14:textId="77777777" w:rsidR="008A4D1E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Crear persona</w:t>
      </w:r>
      <w:r>
        <w:t>.</w:t>
      </w:r>
    </w:p>
    <w:p w14:paraId="4B1C9130" w14:textId="77777777" w:rsidR="008A4D1E" w:rsidRDefault="00000000">
      <w:pPr>
        <w:spacing w:after="160" w:line="276" w:lineRule="auto"/>
        <w:jc w:val="both"/>
      </w:pPr>
      <w:r>
        <w:t>Al crear: "Persona creada exitosamente".</w:t>
      </w:r>
    </w:p>
    <w:p w14:paraId="21FAC8FD" w14:textId="77777777" w:rsidR="008A4D1E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Crear una persona aquí no la agregará automáticamente a la Alta Dirección</w:t>
      </w:r>
      <w:r>
        <w:rPr>
          <w:sz w:val="21"/>
          <w:szCs w:val="21"/>
        </w:rPr>
        <w:t xml:space="preserve"> — solo quedará disponible en el sistema. En caso de requerirse ahí, deberá agregarse con </w:t>
      </w:r>
      <w:r>
        <w:rPr>
          <w:b/>
          <w:bCs/>
          <w:sz w:val="21"/>
          <w:szCs w:val="21"/>
        </w:rPr>
        <w:t>Asignar integrantes</w:t>
      </w:r>
      <w:r>
        <w:rPr>
          <w:sz w:val="21"/>
          <w:szCs w:val="21"/>
        </w:rPr>
        <w:t>.</w:t>
      </w:r>
    </w:p>
    <w:p w14:paraId="2CFD50A0" w14:textId="77777777" w:rsidR="008A4D1E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En caso de que la organización nunca haya guardado este mapeo antes, el sistema </w:t>
      </w:r>
      <w:r>
        <w:rPr>
          <w:b/>
          <w:bCs/>
          <w:sz w:val="21"/>
          <w:szCs w:val="21"/>
        </w:rPr>
        <w:t>sugerirá valores iniciales</w:t>
      </w:r>
      <w:r>
        <w:rPr>
          <w:sz w:val="21"/>
          <w:szCs w:val="21"/>
        </w:rPr>
        <w:t xml:space="preserve"> revisando los roles ya asignados en Personas (Responsable/Alta Dirección). Estas sugerencias solo aparecerán antes del primer guardado — una vez guardado, siempre se usará lo que se haya guardado.</w:t>
      </w:r>
    </w:p>
    <w:p w14:paraId="0D0AE53E" w14:textId="77777777" w:rsidR="008A4D1E" w:rsidRDefault="008A4D1E">
      <w:pPr>
        <w:pBdr>
          <w:bottom w:val="single" w:sz="4" w:space="1" w:color="BFBFBF"/>
        </w:pBdr>
        <w:spacing w:before="100" w:after="200"/>
      </w:pPr>
    </w:p>
    <w:p w14:paraId="76092A33" w14:textId="77777777" w:rsidR="008A4D1E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Sección 2: Comités y Células de Trabajo 👥</w:t>
      </w:r>
    </w:p>
    <w:p w14:paraId="58A4ECF3" w14:textId="77777777" w:rsidR="008A4D1E" w:rsidRDefault="00000000">
      <w:pPr>
        <w:spacing w:after="160" w:line="276" w:lineRule="auto"/>
        <w:jc w:val="both"/>
      </w:pPr>
      <w:r>
        <w:t>Podrá buscarse por nombre o código con el buscador de arriba (ignora mayúsculas y tildes). De no existir ninguno: "No hay comités creados — Haz clic en 'Crear un nuevo Comité Personalizado' para agregar un comité al sistema."</w:t>
      </w:r>
    </w:p>
    <w:p w14:paraId="4A22FB05" w14:textId="77777777" w:rsidR="008A4D1E" w:rsidRDefault="00000000">
      <w:pPr>
        <w:pStyle w:val="Heading2"/>
        <w:spacing w:before="260" w:after="160"/>
      </w:pPr>
      <w:r>
        <w:rPr>
          <w:b/>
          <w:bCs/>
          <w:color w:val="1F4E79"/>
        </w:rPr>
        <w:t>5.1 Cómo Crear un Comité</w:t>
      </w:r>
    </w:p>
    <w:p w14:paraId="3B04D95D" w14:textId="77777777" w:rsidR="008A4D1E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Crear un nuevo Comité Personalizado</w:t>
      </w:r>
      <w:r>
        <w:t>.</w:t>
      </w:r>
    </w:p>
    <w:p w14:paraId="4413A9DD" w14:textId="77777777" w:rsidR="008A4D1E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completarse </w:t>
      </w:r>
      <w:r>
        <w:rPr>
          <w:i/>
          <w:iCs/>
        </w:rPr>
        <w:t>Nombre del comité</w:t>
      </w:r>
      <w:r>
        <w:t xml:space="preserve"> (obligatorio, mínimo 2 caracteres, ej. "Comité de Seguridad") y, opcionalmente, </w:t>
      </w:r>
      <w:r>
        <w:rPr>
          <w:i/>
          <w:iCs/>
        </w:rPr>
        <w:t>Superior</w:t>
      </w:r>
      <w:r>
        <w:t xml:space="preserve"> — un cargo al que reporta el comité, elegido con buscador.</w:t>
      </w:r>
    </w:p>
    <w:p w14:paraId="41685E66" w14:textId="77777777" w:rsidR="008A4D1E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Crear comité</w:t>
      </w:r>
      <w:r>
        <w:t xml:space="preserve"> o </w:t>
      </w:r>
      <w:r>
        <w:rPr>
          <w:b/>
          <w:bCs/>
        </w:rPr>
        <w:t>Cancelar</w:t>
      </w:r>
      <w:r>
        <w:t>.</w:t>
      </w:r>
    </w:p>
    <w:p w14:paraId="5BFA4419" w14:textId="77777777" w:rsidR="008A4D1E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No se permitirán dos comités con el mismo nombre</w:t>
      </w:r>
      <w:r>
        <w:rPr>
          <w:sz w:val="21"/>
          <w:szCs w:val="21"/>
        </w:rPr>
        <w:t xml:space="preserve"> (ignorando mayúsculas) — mientras se escribe, deberá visualizarse "Ya existe un comité con este nombre." en caso de coincidencia. Al crearse: "Comité creado exitosamente".</w:t>
      </w:r>
    </w:p>
    <w:p w14:paraId="2B135324" w14:textId="77777777" w:rsidR="008A4D1E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lastRenderedPageBreak/>
        <w:t xml:space="preserve">ℹ️ Este modal </w:t>
      </w:r>
      <w:r>
        <w:rPr>
          <w:b/>
          <w:bCs/>
          <w:sz w:val="21"/>
          <w:szCs w:val="21"/>
        </w:rPr>
        <w:t>solo creará</w:t>
      </w:r>
      <w:r>
        <w:rPr>
          <w:sz w:val="21"/>
          <w:szCs w:val="21"/>
        </w:rPr>
        <w:t xml:space="preserve"> comités — no existirá forma de editarlos ni eliminarlos desde esta pantalla.</w:t>
      </w:r>
    </w:p>
    <w:p w14:paraId="1F6960AD" w14:textId="77777777" w:rsidR="008A4D1E" w:rsidRDefault="008A4D1E">
      <w:pPr>
        <w:pBdr>
          <w:bottom w:val="single" w:sz="4" w:space="1" w:color="BFBFBF"/>
        </w:pBdr>
        <w:spacing w:before="100" w:after="200"/>
      </w:pPr>
    </w:p>
    <w:p w14:paraId="28AE8319" w14:textId="77777777" w:rsidR="008A4D1E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Sección 3: Cargos 💼</w:t>
      </w:r>
    </w:p>
    <w:p w14:paraId="49E81D0A" w14:textId="77777777" w:rsidR="008A4D1E" w:rsidRDefault="00000000">
      <w:pPr>
        <w:spacing w:after="160" w:line="276" w:lineRule="auto"/>
        <w:jc w:val="both"/>
      </w:pPr>
      <w:r>
        <w:t>El diccionario de puestos, con búsqueda igual a los comités. De no existir ninguno: "No hay cargos creados — Haz clic en 'Crear nuevo cargo' para agregar cargos al sistema."</w:t>
      </w:r>
    </w:p>
    <w:p w14:paraId="68AEE2FF" w14:textId="77777777" w:rsidR="008A4D1E" w:rsidRDefault="00000000">
      <w:pPr>
        <w:pStyle w:val="Heading2"/>
        <w:spacing w:before="260" w:after="160"/>
      </w:pPr>
      <w:r>
        <w:rPr>
          <w:b/>
          <w:bCs/>
          <w:color w:val="1F4E79"/>
        </w:rPr>
        <w:t>6.1 Cómo Crear un Cargo</w:t>
      </w:r>
    </w:p>
    <w:p w14:paraId="18472CBA" w14:textId="77777777" w:rsidR="008A4D1E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Crear nuevo cargo</w:t>
      </w:r>
      <w:r>
        <w:t>.</w:t>
      </w:r>
    </w:p>
    <w:p w14:paraId="7D8B981C" w14:textId="77777777" w:rsidR="008A4D1E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Deberá completarse </w:t>
      </w:r>
      <w:r>
        <w:rPr>
          <w:i/>
          <w:iCs/>
        </w:rPr>
        <w:t>Nombre del cargo</w:t>
      </w:r>
      <w:r>
        <w:t xml:space="preserve"> (obligatorio, mínimo 2 caracteres, máximo 255, ej. "Gerente de TI") y </w:t>
      </w:r>
      <w:r>
        <w:rPr>
          <w:i/>
          <w:iCs/>
        </w:rPr>
        <w:t>Área</w:t>
      </w:r>
      <w:r>
        <w:t xml:space="preserve"> (obligatorio, desde las áreas ya registradas).</w:t>
      </w:r>
    </w:p>
    <w:p w14:paraId="6F576161" w14:textId="77777777" w:rsidR="008A4D1E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Crear cargo</w:t>
      </w:r>
      <w:r>
        <w:t xml:space="preserve"> o </w:t>
      </w:r>
      <w:r>
        <w:rPr>
          <w:b/>
          <w:bCs/>
        </w:rPr>
        <w:t>Cancelar</w:t>
      </w:r>
      <w:r>
        <w:t>.</w:t>
      </w:r>
    </w:p>
    <w:p w14:paraId="063FC625" w14:textId="77777777" w:rsidR="008A4D1E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No se permitirán dos cargos con el mismo nombre.</w:t>
      </w:r>
      <w:r>
        <w:rPr>
          <w:sz w:val="21"/>
          <w:szCs w:val="21"/>
        </w:rPr>
        <w:t xml:space="preserve"> Al crearse: "Cargo creado exitosamente" — quedará disponible de inmediato en todos los selectores de cargo del sistema.</w:t>
      </w:r>
    </w:p>
    <w:p w14:paraId="57A12F50" w14:textId="77777777" w:rsidR="008A4D1E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Este formulario constituye una </w:t>
      </w:r>
      <w:r>
        <w:rPr>
          <w:b/>
          <w:bCs/>
          <w:sz w:val="21"/>
          <w:szCs w:val="21"/>
        </w:rPr>
        <w:t>creación rápida</w:t>
      </w:r>
      <w:r>
        <w:rPr>
          <w:sz w:val="21"/>
          <w:szCs w:val="21"/>
        </w:rPr>
        <w:t xml:space="preserve">: solo nombre y área. El resto de la ficha del cargo (objetivo, funciones, perfil académico, nivel de riesgo, etc.) deberá completarse en el módulo </w:t>
      </w:r>
      <w:r>
        <w:rPr>
          <w:b/>
          <w:bCs/>
          <w:sz w:val="21"/>
          <w:szCs w:val="21"/>
        </w:rPr>
        <w:t>Cargos</w:t>
      </w:r>
      <w:r>
        <w:rPr>
          <w:sz w:val="21"/>
          <w:szCs w:val="21"/>
        </w:rPr>
        <w:t>.</w:t>
      </w:r>
    </w:p>
    <w:p w14:paraId="5DA100E7" w14:textId="77777777" w:rsidR="008A4D1E" w:rsidRDefault="00000000">
      <w:pPr>
        <w:pStyle w:val="Heading2"/>
        <w:spacing w:before="260" w:after="160"/>
      </w:pPr>
      <w:r>
        <w:rPr>
          <w:b/>
          <w:bCs/>
          <w:color w:val="1F4E79"/>
        </w:rPr>
        <w:t>6.2 Lo que Pasa Automáticamente al Crear un Cargo 📌</w:t>
      </w:r>
    </w:p>
    <w:p w14:paraId="04AC8CE4" w14:textId="77777777" w:rsidR="008A4D1E" w:rsidRDefault="00000000">
      <w:pPr>
        <w:spacing w:after="160" w:line="276" w:lineRule="auto"/>
        <w:jc w:val="both"/>
      </w:pPr>
      <w:r>
        <w:t>Al crearse un cargo nuevo, el sistema, en la misma operación:</w:t>
      </w:r>
    </w:p>
    <w:p w14:paraId="6AA5BAAD" w14:textId="77777777" w:rsidR="008A4D1E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>Verificará que no exista otro cargo con ese nombre.</w:t>
      </w:r>
    </w:p>
    <w:p w14:paraId="72F7735C" w14:textId="77777777" w:rsidR="008A4D1E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Verificará que no exista un </w:t>
      </w:r>
      <w:r>
        <w:rPr>
          <w:b/>
          <w:bCs/>
        </w:rPr>
        <w:t>activo</w:t>
      </w:r>
      <w:r>
        <w:t xml:space="preserve"> con ese mismo nombre en el Inventario de Activos.</w:t>
      </w:r>
    </w:p>
    <w:p w14:paraId="1A117B92" w14:textId="77777777" w:rsidR="008A4D1E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>Creará el cargo.</w:t>
      </w:r>
    </w:p>
    <w:p w14:paraId="2BBE604A" w14:textId="77777777" w:rsidR="008A4D1E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Creará automáticamente un activo de información vinculado</w:t>
      </w:r>
      <w:r>
        <w:t xml:space="preserve"> (mismo nombre y área, tipo fijo "Roles y Funciones") en el </w:t>
      </w:r>
      <w:r>
        <w:rPr>
          <w:b/>
          <w:bCs/>
        </w:rPr>
        <w:t>Inventario de Activos</w:t>
      </w:r>
      <w:r>
        <w:t xml:space="preserve"> — sin propietario ni clasificación CIA todavía; esos datos deberán completarse después ahí.</w:t>
      </w:r>
    </w:p>
    <w:p w14:paraId="4180BEF7" w14:textId="77777777" w:rsidR="008A4D1E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De existir ya un activo con ese nombre</w:t>
      </w:r>
      <w:r>
        <w:rPr>
          <w:sz w:val="21"/>
          <w:szCs w:val="21"/>
        </w:rPr>
        <w:t xml:space="preserve">, el sistema </w:t>
      </w:r>
      <w:r>
        <w:rPr>
          <w:b/>
          <w:bCs/>
          <w:sz w:val="21"/>
          <w:szCs w:val="21"/>
        </w:rPr>
        <w:t>rechazará</w:t>
      </w:r>
      <w:r>
        <w:rPr>
          <w:sz w:val="21"/>
          <w:szCs w:val="21"/>
        </w:rPr>
        <w:t xml:space="preserve"> la creación del cargo: "Ya existe un activo con el nombre... para este cliente. No se puede crear el cargo." Deberá elegirse otro nombre o renombrarse el activo existente.</w:t>
      </w:r>
    </w:p>
    <w:p w14:paraId="032AD988" w14:textId="77777777" w:rsidR="008A4D1E" w:rsidRDefault="008A4D1E">
      <w:pPr>
        <w:pBdr>
          <w:bottom w:val="single" w:sz="4" w:space="1" w:color="BFBFBF"/>
        </w:pBdr>
        <w:spacing w:before="100" w:after="200"/>
      </w:pPr>
    </w:p>
    <w:p w14:paraId="1DE7FB0B" w14:textId="77777777" w:rsidR="008A4D1E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El Botón Flotante "Guardar Mapeo Completo" 💾</w:t>
      </w:r>
    </w:p>
    <w:p w14:paraId="67969728" w14:textId="77777777" w:rsidR="008A4D1E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</w:t>
      </w:r>
      <w:r>
        <w:rPr>
          <w:b/>
          <w:bCs/>
          <w:i/>
          <w:iCs/>
          <w:sz w:val="21"/>
          <w:szCs w:val="21"/>
        </w:rPr>
        <w:t>Este botón solo guardará la Sección 1</w:t>
      </w:r>
      <w:r>
        <w:rPr>
          <w:i/>
          <w:iCs/>
          <w:sz w:val="21"/>
          <w:szCs w:val="21"/>
        </w:rPr>
        <w:t xml:space="preserve"> (Responsable del SGSI y Alta Dirección). Los comités y cargos </w:t>
      </w:r>
      <w:r>
        <w:rPr>
          <w:b/>
          <w:bCs/>
          <w:i/>
          <w:iCs/>
          <w:sz w:val="21"/>
          <w:szCs w:val="21"/>
        </w:rPr>
        <w:t>no lo necesitarán</w:t>
      </w:r>
      <w:r>
        <w:rPr>
          <w:i/>
          <w:iCs/>
          <w:sz w:val="21"/>
          <w:szCs w:val="21"/>
        </w:rPr>
        <w:t xml:space="preserve"> — cada uno ya quedará guardado al presionarse </w:t>
      </w:r>
      <w:r>
        <w:rPr>
          <w:b/>
          <w:bCs/>
          <w:i/>
          <w:iCs/>
          <w:sz w:val="21"/>
          <w:szCs w:val="21"/>
        </w:rPr>
        <w:t>Crear comité</w:t>
      </w:r>
      <w:r>
        <w:rPr>
          <w:i/>
          <w:iCs/>
          <w:sz w:val="21"/>
          <w:szCs w:val="21"/>
        </w:rPr>
        <w:t xml:space="preserve"> o </w:t>
      </w:r>
      <w:r>
        <w:rPr>
          <w:b/>
          <w:bCs/>
          <w:i/>
          <w:iCs/>
          <w:sz w:val="21"/>
          <w:szCs w:val="21"/>
        </w:rPr>
        <w:t>Crear cargo</w:t>
      </w:r>
      <w:r>
        <w:rPr>
          <w:i/>
          <w:iCs/>
          <w:sz w:val="21"/>
          <w:szCs w:val="21"/>
        </w:rPr>
        <w:t xml:space="preserve"> en su propio modal.</w:t>
      </w:r>
    </w:p>
    <w:p w14:paraId="1731D949" w14:textId="77777777" w:rsidR="008A4D1E" w:rsidRDefault="00000000">
      <w:pPr>
        <w:spacing w:after="160" w:line="276" w:lineRule="auto"/>
        <w:jc w:val="both"/>
      </w:pPr>
      <w:r>
        <w:t>Al presionarse, el sistema validará:</w:t>
      </w:r>
    </w:p>
    <w:p w14:paraId="6E6993BE" w14:textId="77777777" w:rsidR="008A4D1E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t xml:space="preserve">Que se cuente con un </w:t>
      </w:r>
      <w:r>
        <w:rPr>
          <w:b/>
          <w:bCs/>
        </w:rPr>
        <w:t>Responsable del SGSI</w:t>
      </w:r>
      <w:r>
        <w:t xml:space="preserve"> seleccionado — de no ser así, "Debes seleccionar un responsable del SGSI".</w:t>
      </w:r>
    </w:p>
    <w:p w14:paraId="6355D223" w14:textId="77777777" w:rsidR="008A4D1E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t xml:space="preserve">Que se cuente con </w:t>
      </w:r>
      <w:r>
        <w:rPr>
          <w:b/>
          <w:bCs/>
        </w:rPr>
        <w:t>al menos un integrante de Alta Dirección</w:t>
      </w:r>
      <w:r>
        <w:t xml:space="preserve"> — de no ser así, "Debes asignar al menos un integrante de Alta Dirección".</w:t>
      </w:r>
    </w:p>
    <w:p w14:paraId="6E6B7B21" w14:textId="77777777" w:rsidR="008A4D1E" w:rsidRDefault="00000000">
      <w:pPr>
        <w:spacing w:after="160" w:line="276" w:lineRule="auto"/>
        <w:jc w:val="both"/>
      </w:pPr>
      <w:r>
        <w:t>De cumplirse ambas condiciones, deberá visualizarse "Guardando..." mientras se procesa. Al finalizar: "Gobierno guardado exitosamente" (y la información se recargará desde el servidor).</w:t>
      </w:r>
    </w:p>
    <w:p w14:paraId="2C5F88D7" w14:textId="77777777" w:rsidR="008A4D1E" w:rsidRDefault="008A4D1E">
      <w:pPr>
        <w:pBdr>
          <w:bottom w:val="single" w:sz="4" w:space="1" w:color="BFBFBF"/>
        </w:pBdr>
        <w:spacing w:before="100" w:after="200"/>
      </w:pPr>
    </w:p>
    <w:p w14:paraId="681170A7" w14:textId="77777777" w:rsidR="008A4D1E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8. Notas de Interés y Advertencias 🔗</w:t>
      </w:r>
    </w:p>
    <w:p w14:paraId="001B9AA0" w14:textId="77777777" w:rsidR="008A4D1E" w:rsidRDefault="00000000">
      <w:pPr>
        <w:pStyle w:val="ListParagraph"/>
        <w:numPr>
          <w:ilvl w:val="0"/>
          <w:numId w:val="9"/>
        </w:numPr>
        <w:spacing w:after="100" w:line="276" w:lineRule="auto"/>
      </w:pPr>
      <w:r>
        <w:rPr>
          <w:b/>
          <w:bCs/>
        </w:rPr>
        <w:t>Sin versiones ni flujo de aprobación</w:t>
      </w:r>
      <w:r>
        <w:t>: lo que se guarde quedará vigente de inmediato.</w:t>
      </w:r>
    </w:p>
    <w:p w14:paraId="3E07AB71" w14:textId="77777777" w:rsidR="008A4D1E" w:rsidRDefault="00000000">
      <w:pPr>
        <w:pStyle w:val="ListParagraph"/>
        <w:numPr>
          <w:ilvl w:val="0"/>
          <w:numId w:val="9"/>
        </w:numPr>
        <w:spacing w:after="100" w:line="276" w:lineRule="auto"/>
      </w:pPr>
      <w:r>
        <w:t xml:space="preserve">📌 </w:t>
      </w:r>
      <w:r>
        <w:rPr>
          <w:b/>
          <w:bCs/>
        </w:rPr>
        <w:t>"Guardar mapeo completo" solo afectará la Sección 1</w:t>
      </w:r>
      <w:r>
        <w:t xml:space="preserve"> — comités y cargos se guardarán al instante, uno por uno.</w:t>
      </w:r>
    </w:p>
    <w:p w14:paraId="4748D42F" w14:textId="77777777" w:rsidR="008A4D1E" w:rsidRDefault="00000000">
      <w:pPr>
        <w:pStyle w:val="ListParagraph"/>
        <w:numPr>
          <w:ilvl w:val="0"/>
          <w:numId w:val="9"/>
        </w:numPr>
        <w:spacing w:after="100" w:line="276" w:lineRule="auto"/>
      </w:pPr>
      <w:r>
        <w:t xml:space="preserve">⚠️ </w:t>
      </w:r>
      <w:r>
        <w:rPr>
          <w:b/>
          <w:bCs/>
        </w:rPr>
        <w:t>El Responsable del SGSI solo podrá elegirse entre personas con rol Administrador</w:t>
      </w:r>
      <w:r>
        <w:t xml:space="preserve"> — en caso de que la persona requerida no aparezca, primero deberá asignársele ese rol en Personas.</w:t>
      </w:r>
    </w:p>
    <w:p w14:paraId="5000F7E6" w14:textId="77777777" w:rsidR="008A4D1E" w:rsidRDefault="00000000">
      <w:pPr>
        <w:pStyle w:val="ListParagraph"/>
        <w:numPr>
          <w:ilvl w:val="0"/>
          <w:numId w:val="9"/>
        </w:numPr>
        <w:spacing w:after="100" w:line="276" w:lineRule="auto"/>
      </w:pPr>
      <w:r>
        <w:rPr>
          <w:b/>
          <w:bCs/>
        </w:rPr>
        <w:t>Crear un cargo generará, en la misma operación, un activo de información vinculado</w:t>
      </w:r>
      <w:r>
        <w:t xml:space="preserve"> en el Inventario de Activos.</w:t>
      </w:r>
    </w:p>
    <w:p w14:paraId="503310D0" w14:textId="77777777" w:rsidR="008A4D1E" w:rsidRDefault="00000000">
      <w:pPr>
        <w:pStyle w:val="ListParagraph"/>
        <w:numPr>
          <w:ilvl w:val="0"/>
          <w:numId w:val="9"/>
        </w:numPr>
        <w:spacing w:after="100" w:line="276" w:lineRule="auto"/>
      </w:pPr>
      <w:r>
        <w:rPr>
          <w:b/>
          <w:bCs/>
        </w:rPr>
        <w:t>Este módulo no permitirá editar ni eliminar comités o cargos</w:t>
      </w:r>
      <w:r>
        <w:t xml:space="preserve"> — solo crearlos y visualizarlos. Para eso, deberá accederse a Cargos o Personas.</w:t>
      </w:r>
    </w:p>
    <w:p w14:paraId="5218E8BB" w14:textId="77777777" w:rsidR="008A4D1E" w:rsidRDefault="00000000">
      <w:pPr>
        <w:pStyle w:val="ListParagraph"/>
        <w:numPr>
          <w:ilvl w:val="0"/>
          <w:numId w:val="9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Personas, Áreas, Cargos e Inventario de Activos — todos con su propio manual. Los roles asignados aquí determinan quién debe aprobar documentos y recursos en el resto del SGSI.</w:t>
      </w:r>
    </w:p>
    <w:p w14:paraId="20A540BA" w14:textId="77777777" w:rsidR="008A4D1E" w:rsidRDefault="008A4D1E">
      <w:pPr>
        <w:pBdr>
          <w:bottom w:val="single" w:sz="4" w:space="1" w:color="BFBFBF"/>
        </w:pBdr>
        <w:spacing w:before="100" w:after="200"/>
      </w:pPr>
    </w:p>
    <w:p w14:paraId="7EB0DD88" w14:textId="77777777" w:rsidR="008A4D1E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8A4D1E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10497" w14:textId="77777777" w:rsidR="00AC239A" w:rsidRDefault="00AC239A">
      <w:r>
        <w:separator/>
      </w:r>
    </w:p>
  </w:endnote>
  <w:endnote w:type="continuationSeparator" w:id="0">
    <w:p w14:paraId="0A79FDD2" w14:textId="77777777" w:rsidR="00AC239A" w:rsidRDefault="00AC2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F0421" w14:textId="77777777" w:rsidR="008A4D1E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D0575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D05753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87D10" w14:textId="77777777" w:rsidR="00AC239A" w:rsidRDefault="00AC239A">
      <w:r>
        <w:separator/>
      </w:r>
    </w:p>
  </w:footnote>
  <w:footnote w:type="continuationSeparator" w:id="0">
    <w:p w14:paraId="05769E13" w14:textId="77777777" w:rsidR="00AC239A" w:rsidRDefault="00AC23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CB737" w14:textId="77777777" w:rsidR="008A4D1E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9327A8BA" w14:textId="77777777" w:rsidR="008A4D1E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65215"/>
    <w:multiLevelType w:val="hybridMultilevel"/>
    <w:tmpl w:val="70ACD2F8"/>
    <w:lvl w:ilvl="0" w:tplc="35847B90">
      <w:start w:val="1"/>
      <w:numFmt w:val="decimal"/>
      <w:lvlText w:val="%1."/>
      <w:lvlJc w:val="left"/>
      <w:pPr>
        <w:ind w:left="460" w:hanging="260"/>
      </w:pPr>
    </w:lvl>
    <w:lvl w:ilvl="1" w:tplc="B8DEB0DA">
      <w:numFmt w:val="decimal"/>
      <w:lvlText w:val=""/>
      <w:lvlJc w:val="left"/>
    </w:lvl>
    <w:lvl w:ilvl="2" w:tplc="1B18E7C8">
      <w:numFmt w:val="decimal"/>
      <w:lvlText w:val=""/>
      <w:lvlJc w:val="left"/>
    </w:lvl>
    <w:lvl w:ilvl="3" w:tplc="626C6752">
      <w:numFmt w:val="decimal"/>
      <w:lvlText w:val=""/>
      <w:lvlJc w:val="left"/>
    </w:lvl>
    <w:lvl w:ilvl="4" w:tplc="4DF876D6">
      <w:numFmt w:val="decimal"/>
      <w:lvlText w:val=""/>
      <w:lvlJc w:val="left"/>
    </w:lvl>
    <w:lvl w:ilvl="5" w:tplc="4C1423F2">
      <w:numFmt w:val="decimal"/>
      <w:lvlText w:val=""/>
      <w:lvlJc w:val="left"/>
    </w:lvl>
    <w:lvl w:ilvl="6" w:tplc="8618EA66">
      <w:numFmt w:val="decimal"/>
      <w:lvlText w:val=""/>
      <w:lvlJc w:val="left"/>
    </w:lvl>
    <w:lvl w:ilvl="7" w:tplc="DBF83CA6">
      <w:numFmt w:val="decimal"/>
      <w:lvlText w:val=""/>
      <w:lvlJc w:val="left"/>
    </w:lvl>
    <w:lvl w:ilvl="8" w:tplc="1DEEA398">
      <w:numFmt w:val="decimal"/>
      <w:lvlText w:val=""/>
      <w:lvlJc w:val="left"/>
    </w:lvl>
  </w:abstractNum>
  <w:abstractNum w:abstractNumId="1" w15:restartNumberingAfterBreak="0">
    <w:nsid w:val="19A052FD"/>
    <w:multiLevelType w:val="hybridMultilevel"/>
    <w:tmpl w:val="DC4E1FF4"/>
    <w:lvl w:ilvl="0" w:tplc="2A148F28">
      <w:start w:val="1"/>
      <w:numFmt w:val="bullet"/>
      <w:lvlText w:val="•"/>
      <w:lvlJc w:val="left"/>
      <w:pPr>
        <w:ind w:left="460" w:hanging="260"/>
      </w:pPr>
    </w:lvl>
    <w:lvl w:ilvl="1" w:tplc="959053AE">
      <w:start w:val="1"/>
      <w:numFmt w:val="bullet"/>
      <w:lvlText w:val="◦"/>
      <w:lvlJc w:val="left"/>
      <w:pPr>
        <w:ind w:left="820" w:hanging="260"/>
      </w:pPr>
    </w:lvl>
    <w:lvl w:ilvl="2" w:tplc="ACB4E4B4">
      <w:numFmt w:val="decimal"/>
      <w:lvlText w:val=""/>
      <w:lvlJc w:val="left"/>
    </w:lvl>
    <w:lvl w:ilvl="3" w:tplc="5A56F71A">
      <w:numFmt w:val="decimal"/>
      <w:lvlText w:val=""/>
      <w:lvlJc w:val="left"/>
    </w:lvl>
    <w:lvl w:ilvl="4" w:tplc="6D46934A">
      <w:numFmt w:val="decimal"/>
      <w:lvlText w:val=""/>
      <w:lvlJc w:val="left"/>
    </w:lvl>
    <w:lvl w:ilvl="5" w:tplc="022A3C7A">
      <w:numFmt w:val="decimal"/>
      <w:lvlText w:val=""/>
      <w:lvlJc w:val="left"/>
    </w:lvl>
    <w:lvl w:ilvl="6" w:tplc="7E668860">
      <w:numFmt w:val="decimal"/>
      <w:lvlText w:val=""/>
      <w:lvlJc w:val="left"/>
    </w:lvl>
    <w:lvl w:ilvl="7" w:tplc="4BAEC43E">
      <w:numFmt w:val="decimal"/>
      <w:lvlText w:val=""/>
      <w:lvlJc w:val="left"/>
    </w:lvl>
    <w:lvl w:ilvl="8" w:tplc="21C00FB6">
      <w:numFmt w:val="decimal"/>
      <w:lvlText w:val=""/>
      <w:lvlJc w:val="left"/>
    </w:lvl>
  </w:abstractNum>
  <w:abstractNum w:abstractNumId="2" w15:restartNumberingAfterBreak="0">
    <w:nsid w:val="1CDF5BF6"/>
    <w:multiLevelType w:val="hybridMultilevel"/>
    <w:tmpl w:val="85F809F6"/>
    <w:lvl w:ilvl="0" w:tplc="94F2B098">
      <w:start w:val="1"/>
      <w:numFmt w:val="decimal"/>
      <w:lvlText w:val="%1."/>
      <w:lvlJc w:val="left"/>
      <w:pPr>
        <w:ind w:left="460" w:hanging="260"/>
      </w:pPr>
    </w:lvl>
    <w:lvl w:ilvl="1" w:tplc="255EEF78">
      <w:numFmt w:val="decimal"/>
      <w:lvlText w:val=""/>
      <w:lvlJc w:val="left"/>
    </w:lvl>
    <w:lvl w:ilvl="2" w:tplc="7CF655E6">
      <w:numFmt w:val="decimal"/>
      <w:lvlText w:val=""/>
      <w:lvlJc w:val="left"/>
    </w:lvl>
    <w:lvl w:ilvl="3" w:tplc="B83C8BDE">
      <w:numFmt w:val="decimal"/>
      <w:lvlText w:val=""/>
      <w:lvlJc w:val="left"/>
    </w:lvl>
    <w:lvl w:ilvl="4" w:tplc="28B4DE1A">
      <w:numFmt w:val="decimal"/>
      <w:lvlText w:val=""/>
      <w:lvlJc w:val="left"/>
    </w:lvl>
    <w:lvl w:ilvl="5" w:tplc="05A037E2">
      <w:numFmt w:val="decimal"/>
      <w:lvlText w:val=""/>
      <w:lvlJc w:val="left"/>
    </w:lvl>
    <w:lvl w:ilvl="6" w:tplc="6A2A29FA">
      <w:numFmt w:val="decimal"/>
      <w:lvlText w:val=""/>
      <w:lvlJc w:val="left"/>
    </w:lvl>
    <w:lvl w:ilvl="7" w:tplc="C7465A08">
      <w:numFmt w:val="decimal"/>
      <w:lvlText w:val=""/>
      <w:lvlJc w:val="left"/>
    </w:lvl>
    <w:lvl w:ilvl="8" w:tplc="798EAC82">
      <w:numFmt w:val="decimal"/>
      <w:lvlText w:val=""/>
      <w:lvlJc w:val="left"/>
    </w:lvl>
  </w:abstractNum>
  <w:abstractNum w:abstractNumId="3" w15:restartNumberingAfterBreak="0">
    <w:nsid w:val="2121326F"/>
    <w:multiLevelType w:val="hybridMultilevel"/>
    <w:tmpl w:val="2A8A4556"/>
    <w:lvl w:ilvl="0" w:tplc="5F98E814">
      <w:start w:val="1"/>
      <w:numFmt w:val="decimal"/>
      <w:lvlText w:val="%1."/>
      <w:lvlJc w:val="left"/>
      <w:pPr>
        <w:ind w:left="460" w:hanging="260"/>
      </w:pPr>
    </w:lvl>
    <w:lvl w:ilvl="1" w:tplc="D52CA76E">
      <w:numFmt w:val="decimal"/>
      <w:lvlText w:val=""/>
      <w:lvlJc w:val="left"/>
    </w:lvl>
    <w:lvl w:ilvl="2" w:tplc="CBE0F0F6">
      <w:numFmt w:val="decimal"/>
      <w:lvlText w:val=""/>
      <w:lvlJc w:val="left"/>
    </w:lvl>
    <w:lvl w:ilvl="3" w:tplc="CF743676">
      <w:numFmt w:val="decimal"/>
      <w:lvlText w:val=""/>
      <w:lvlJc w:val="left"/>
    </w:lvl>
    <w:lvl w:ilvl="4" w:tplc="B80ACFA6">
      <w:numFmt w:val="decimal"/>
      <w:lvlText w:val=""/>
      <w:lvlJc w:val="left"/>
    </w:lvl>
    <w:lvl w:ilvl="5" w:tplc="9B663192">
      <w:numFmt w:val="decimal"/>
      <w:lvlText w:val=""/>
      <w:lvlJc w:val="left"/>
    </w:lvl>
    <w:lvl w:ilvl="6" w:tplc="052EF1E2">
      <w:numFmt w:val="decimal"/>
      <w:lvlText w:val=""/>
      <w:lvlJc w:val="left"/>
    </w:lvl>
    <w:lvl w:ilvl="7" w:tplc="0A14F674">
      <w:numFmt w:val="decimal"/>
      <w:lvlText w:val=""/>
      <w:lvlJc w:val="left"/>
    </w:lvl>
    <w:lvl w:ilvl="8" w:tplc="4BFA0E5A">
      <w:numFmt w:val="decimal"/>
      <w:lvlText w:val=""/>
      <w:lvlJc w:val="left"/>
    </w:lvl>
  </w:abstractNum>
  <w:abstractNum w:abstractNumId="4" w15:restartNumberingAfterBreak="0">
    <w:nsid w:val="26387A30"/>
    <w:multiLevelType w:val="hybridMultilevel"/>
    <w:tmpl w:val="C8CCBB54"/>
    <w:lvl w:ilvl="0" w:tplc="01766FBE">
      <w:start w:val="1"/>
      <w:numFmt w:val="decimal"/>
      <w:lvlText w:val="%1."/>
      <w:lvlJc w:val="left"/>
      <w:pPr>
        <w:ind w:left="460" w:hanging="260"/>
      </w:pPr>
    </w:lvl>
    <w:lvl w:ilvl="1" w:tplc="4044C24C">
      <w:numFmt w:val="decimal"/>
      <w:lvlText w:val=""/>
      <w:lvlJc w:val="left"/>
    </w:lvl>
    <w:lvl w:ilvl="2" w:tplc="54B88652">
      <w:numFmt w:val="decimal"/>
      <w:lvlText w:val=""/>
      <w:lvlJc w:val="left"/>
    </w:lvl>
    <w:lvl w:ilvl="3" w:tplc="6C6CD104">
      <w:numFmt w:val="decimal"/>
      <w:lvlText w:val=""/>
      <w:lvlJc w:val="left"/>
    </w:lvl>
    <w:lvl w:ilvl="4" w:tplc="036C8766">
      <w:numFmt w:val="decimal"/>
      <w:lvlText w:val=""/>
      <w:lvlJc w:val="left"/>
    </w:lvl>
    <w:lvl w:ilvl="5" w:tplc="CC28D666">
      <w:numFmt w:val="decimal"/>
      <w:lvlText w:val=""/>
      <w:lvlJc w:val="left"/>
    </w:lvl>
    <w:lvl w:ilvl="6" w:tplc="9BE8954C">
      <w:numFmt w:val="decimal"/>
      <w:lvlText w:val=""/>
      <w:lvlJc w:val="left"/>
    </w:lvl>
    <w:lvl w:ilvl="7" w:tplc="ED4C2420">
      <w:numFmt w:val="decimal"/>
      <w:lvlText w:val=""/>
      <w:lvlJc w:val="left"/>
    </w:lvl>
    <w:lvl w:ilvl="8" w:tplc="31DE9118">
      <w:numFmt w:val="decimal"/>
      <w:lvlText w:val=""/>
      <w:lvlJc w:val="left"/>
    </w:lvl>
  </w:abstractNum>
  <w:abstractNum w:abstractNumId="5" w15:restartNumberingAfterBreak="0">
    <w:nsid w:val="3E05769F"/>
    <w:multiLevelType w:val="hybridMultilevel"/>
    <w:tmpl w:val="08D0735E"/>
    <w:lvl w:ilvl="0" w:tplc="8154E4F4">
      <w:start w:val="1"/>
      <w:numFmt w:val="decimal"/>
      <w:lvlText w:val="%1."/>
      <w:lvlJc w:val="left"/>
      <w:pPr>
        <w:ind w:left="460" w:hanging="260"/>
      </w:pPr>
    </w:lvl>
    <w:lvl w:ilvl="1" w:tplc="17B60690">
      <w:numFmt w:val="decimal"/>
      <w:lvlText w:val=""/>
      <w:lvlJc w:val="left"/>
    </w:lvl>
    <w:lvl w:ilvl="2" w:tplc="3D96283C">
      <w:numFmt w:val="decimal"/>
      <w:lvlText w:val=""/>
      <w:lvlJc w:val="left"/>
    </w:lvl>
    <w:lvl w:ilvl="3" w:tplc="09182E76">
      <w:numFmt w:val="decimal"/>
      <w:lvlText w:val=""/>
      <w:lvlJc w:val="left"/>
    </w:lvl>
    <w:lvl w:ilvl="4" w:tplc="E4229186">
      <w:numFmt w:val="decimal"/>
      <w:lvlText w:val=""/>
      <w:lvlJc w:val="left"/>
    </w:lvl>
    <w:lvl w:ilvl="5" w:tplc="6492967E">
      <w:numFmt w:val="decimal"/>
      <w:lvlText w:val=""/>
      <w:lvlJc w:val="left"/>
    </w:lvl>
    <w:lvl w:ilvl="6" w:tplc="EE4EDEE4">
      <w:numFmt w:val="decimal"/>
      <w:lvlText w:val=""/>
      <w:lvlJc w:val="left"/>
    </w:lvl>
    <w:lvl w:ilvl="7" w:tplc="4AFE64BE">
      <w:numFmt w:val="decimal"/>
      <w:lvlText w:val=""/>
      <w:lvlJc w:val="left"/>
    </w:lvl>
    <w:lvl w:ilvl="8" w:tplc="46F0B3F4">
      <w:numFmt w:val="decimal"/>
      <w:lvlText w:val=""/>
      <w:lvlJc w:val="left"/>
    </w:lvl>
  </w:abstractNum>
  <w:abstractNum w:abstractNumId="6" w15:restartNumberingAfterBreak="0">
    <w:nsid w:val="4F801674"/>
    <w:multiLevelType w:val="hybridMultilevel"/>
    <w:tmpl w:val="393ACEBC"/>
    <w:lvl w:ilvl="0" w:tplc="B3DCAD5E">
      <w:start w:val="1"/>
      <w:numFmt w:val="decimal"/>
      <w:lvlText w:val="%1."/>
      <w:lvlJc w:val="left"/>
      <w:pPr>
        <w:ind w:left="460" w:hanging="260"/>
      </w:pPr>
    </w:lvl>
    <w:lvl w:ilvl="1" w:tplc="9872C9AC">
      <w:numFmt w:val="decimal"/>
      <w:lvlText w:val=""/>
      <w:lvlJc w:val="left"/>
    </w:lvl>
    <w:lvl w:ilvl="2" w:tplc="7368B86E">
      <w:numFmt w:val="decimal"/>
      <w:lvlText w:val=""/>
      <w:lvlJc w:val="left"/>
    </w:lvl>
    <w:lvl w:ilvl="3" w:tplc="C304E5B2">
      <w:numFmt w:val="decimal"/>
      <w:lvlText w:val=""/>
      <w:lvlJc w:val="left"/>
    </w:lvl>
    <w:lvl w:ilvl="4" w:tplc="81F88B06">
      <w:numFmt w:val="decimal"/>
      <w:lvlText w:val=""/>
      <w:lvlJc w:val="left"/>
    </w:lvl>
    <w:lvl w:ilvl="5" w:tplc="0C3CC618">
      <w:numFmt w:val="decimal"/>
      <w:lvlText w:val=""/>
      <w:lvlJc w:val="left"/>
    </w:lvl>
    <w:lvl w:ilvl="6" w:tplc="35E85ACA">
      <w:numFmt w:val="decimal"/>
      <w:lvlText w:val=""/>
      <w:lvlJc w:val="left"/>
    </w:lvl>
    <w:lvl w:ilvl="7" w:tplc="80548600">
      <w:numFmt w:val="decimal"/>
      <w:lvlText w:val=""/>
      <w:lvlJc w:val="left"/>
    </w:lvl>
    <w:lvl w:ilvl="8" w:tplc="30407424">
      <w:numFmt w:val="decimal"/>
      <w:lvlText w:val=""/>
      <w:lvlJc w:val="left"/>
    </w:lvl>
  </w:abstractNum>
  <w:abstractNum w:abstractNumId="7" w15:restartNumberingAfterBreak="0">
    <w:nsid w:val="66E10FF9"/>
    <w:multiLevelType w:val="hybridMultilevel"/>
    <w:tmpl w:val="EA86D638"/>
    <w:lvl w:ilvl="0" w:tplc="DCA65CE4">
      <w:start w:val="1"/>
      <w:numFmt w:val="decimal"/>
      <w:lvlText w:val="%1."/>
      <w:lvlJc w:val="left"/>
      <w:pPr>
        <w:ind w:left="460" w:hanging="260"/>
      </w:pPr>
    </w:lvl>
    <w:lvl w:ilvl="1" w:tplc="1C52D9DE">
      <w:numFmt w:val="decimal"/>
      <w:lvlText w:val=""/>
      <w:lvlJc w:val="left"/>
    </w:lvl>
    <w:lvl w:ilvl="2" w:tplc="D714C074">
      <w:numFmt w:val="decimal"/>
      <w:lvlText w:val=""/>
      <w:lvlJc w:val="left"/>
    </w:lvl>
    <w:lvl w:ilvl="3" w:tplc="9D58CB6A">
      <w:numFmt w:val="decimal"/>
      <w:lvlText w:val=""/>
      <w:lvlJc w:val="left"/>
    </w:lvl>
    <w:lvl w:ilvl="4" w:tplc="52E213EA">
      <w:numFmt w:val="decimal"/>
      <w:lvlText w:val=""/>
      <w:lvlJc w:val="left"/>
    </w:lvl>
    <w:lvl w:ilvl="5" w:tplc="3B7ED134">
      <w:numFmt w:val="decimal"/>
      <w:lvlText w:val=""/>
      <w:lvlJc w:val="left"/>
    </w:lvl>
    <w:lvl w:ilvl="6" w:tplc="528C3CA8">
      <w:numFmt w:val="decimal"/>
      <w:lvlText w:val=""/>
      <w:lvlJc w:val="left"/>
    </w:lvl>
    <w:lvl w:ilvl="7" w:tplc="5D1A35CC">
      <w:numFmt w:val="decimal"/>
      <w:lvlText w:val=""/>
      <w:lvlJc w:val="left"/>
    </w:lvl>
    <w:lvl w:ilvl="8" w:tplc="31C486AE">
      <w:numFmt w:val="decimal"/>
      <w:lvlText w:val=""/>
      <w:lvlJc w:val="left"/>
    </w:lvl>
  </w:abstractNum>
  <w:abstractNum w:abstractNumId="8" w15:restartNumberingAfterBreak="0">
    <w:nsid w:val="681705AF"/>
    <w:multiLevelType w:val="hybridMultilevel"/>
    <w:tmpl w:val="89B8C7F8"/>
    <w:lvl w:ilvl="0" w:tplc="1E30952C">
      <w:start w:val="1"/>
      <w:numFmt w:val="decimal"/>
      <w:lvlText w:val="%1."/>
      <w:lvlJc w:val="left"/>
      <w:pPr>
        <w:ind w:left="460" w:hanging="260"/>
      </w:pPr>
    </w:lvl>
    <w:lvl w:ilvl="1" w:tplc="41A83814">
      <w:numFmt w:val="decimal"/>
      <w:lvlText w:val=""/>
      <w:lvlJc w:val="left"/>
    </w:lvl>
    <w:lvl w:ilvl="2" w:tplc="DEAABA16">
      <w:numFmt w:val="decimal"/>
      <w:lvlText w:val=""/>
      <w:lvlJc w:val="left"/>
    </w:lvl>
    <w:lvl w:ilvl="3" w:tplc="6C626B3A">
      <w:numFmt w:val="decimal"/>
      <w:lvlText w:val=""/>
      <w:lvlJc w:val="left"/>
    </w:lvl>
    <w:lvl w:ilvl="4" w:tplc="EB70AEEA">
      <w:numFmt w:val="decimal"/>
      <w:lvlText w:val=""/>
      <w:lvlJc w:val="left"/>
    </w:lvl>
    <w:lvl w:ilvl="5" w:tplc="F342DB68">
      <w:numFmt w:val="decimal"/>
      <w:lvlText w:val=""/>
      <w:lvlJc w:val="left"/>
    </w:lvl>
    <w:lvl w:ilvl="6" w:tplc="B1DCD306">
      <w:numFmt w:val="decimal"/>
      <w:lvlText w:val=""/>
      <w:lvlJc w:val="left"/>
    </w:lvl>
    <w:lvl w:ilvl="7" w:tplc="19CABB1A">
      <w:numFmt w:val="decimal"/>
      <w:lvlText w:val=""/>
      <w:lvlJc w:val="left"/>
    </w:lvl>
    <w:lvl w:ilvl="8" w:tplc="4A728382">
      <w:numFmt w:val="decimal"/>
      <w:lvlText w:val=""/>
      <w:lvlJc w:val="left"/>
    </w:lvl>
  </w:abstractNum>
  <w:abstractNum w:abstractNumId="9" w15:restartNumberingAfterBreak="0">
    <w:nsid w:val="70E25B60"/>
    <w:multiLevelType w:val="hybridMultilevel"/>
    <w:tmpl w:val="5778FB1E"/>
    <w:lvl w:ilvl="0" w:tplc="6214F898">
      <w:start w:val="1"/>
      <w:numFmt w:val="bullet"/>
      <w:lvlText w:val="●"/>
      <w:lvlJc w:val="left"/>
      <w:pPr>
        <w:ind w:left="720" w:hanging="360"/>
      </w:pPr>
    </w:lvl>
    <w:lvl w:ilvl="1" w:tplc="7AD6C058">
      <w:start w:val="1"/>
      <w:numFmt w:val="bullet"/>
      <w:lvlText w:val="○"/>
      <w:lvlJc w:val="left"/>
      <w:pPr>
        <w:ind w:left="1440" w:hanging="360"/>
      </w:pPr>
    </w:lvl>
    <w:lvl w:ilvl="2" w:tplc="75BE85B6">
      <w:start w:val="1"/>
      <w:numFmt w:val="bullet"/>
      <w:lvlText w:val="■"/>
      <w:lvlJc w:val="left"/>
      <w:pPr>
        <w:ind w:left="2160" w:hanging="360"/>
      </w:pPr>
    </w:lvl>
    <w:lvl w:ilvl="3" w:tplc="FC30425E">
      <w:start w:val="1"/>
      <w:numFmt w:val="bullet"/>
      <w:lvlText w:val="●"/>
      <w:lvlJc w:val="left"/>
      <w:pPr>
        <w:ind w:left="2880" w:hanging="360"/>
      </w:pPr>
    </w:lvl>
    <w:lvl w:ilvl="4" w:tplc="6EF64EDC">
      <w:start w:val="1"/>
      <w:numFmt w:val="bullet"/>
      <w:lvlText w:val="○"/>
      <w:lvlJc w:val="left"/>
      <w:pPr>
        <w:ind w:left="3600" w:hanging="360"/>
      </w:pPr>
    </w:lvl>
    <w:lvl w:ilvl="5" w:tplc="C850476C">
      <w:start w:val="1"/>
      <w:numFmt w:val="bullet"/>
      <w:lvlText w:val="■"/>
      <w:lvlJc w:val="left"/>
      <w:pPr>
        <w:ind w:left="4320" w:hanging="360"/>
      </w:pPr>
    </w:lvl>
    <w:lvl w:ilvl="6" w:tplc="7D3CF46A">
      <w:start w:val="1"/>
      <w:numFmt w:val="bullet"/>
      <w:lvlText w:val="●"/>
      <w:lvlJc w:val="left"/>
      <w:pPr>
        <w:ind w:left="5040" w:hanging="360"/>
      </w:pPr>
    </w:lvl>
    <w:lvl w:ilvl="7" w:tplc="168AEB12">
      <w:start w:val="1"/>
      <w:numFmt w:val="bullet"/>
      <w:lvlText w:val="●"/>
      <w:lvlJc w:val="left"/>
      <w:pPr>
        <w:ind w:left="5760" w:hanging="360"/>
      </w:pPr>
    </w:lvl>
    <w:lvl w:ilvl="8" w:tplc="CC86C86C">
      <w:start w:val="1"/>
      <w:numFmt w:val="bullet"/>
      <w:lvlText w:val="●"/>
      <w:lvlJc w:val="left"/>
      <w:pPr>
        <w:ind w:left="6480" w:hanging="360"/>
      </w:pPr>
    </w:lvl>
  </w:abstractNum>
  <w:num w:numId="1" w16cid:durableId="421149636">
    <w:abstractNumId w:val="9"/>
    <w:lvlOverride w:ilvl="0">
      <w:startOverride w:val="1"/>
    </w:lvlOverride>
  </w:num>
  <w:num w:numId="2" w16cid:durableId="339503501">
    <w:abstractNumId w:val="8"/>
    <w:lvlOverride w:ilvl="0">
      <w:startOverride w:val="1"/>
    </w:lvlOverride>
  </w:num>
  <w:num w:numId="3" w16cid:durableId="912392924">
    <w:abstractNumId w:val="5"/>
    <w:lvlOverride w:ilvl="0">
      <w:startOverride w:val="1"/>
    </w:lvlOverride>
  </w:num>
  <w:num w:numId="4" w16cid:durableId="1255355624">
    <w:abstractNumId w:val="2"/>
    <w:lvlOverride w:ilvl="0">
      <w:startOverride w:val="1"/>
    </w:lvlOverride>
  </w:num>
  <w:num w:numId="5" w16cid:durableId="1065177600">
    <w:abstractNumId w:val="3"/>
    <w:lvlOverride w:ilvl="0">
      <w:startOverride w:val="1"/>
    </w:lvlOverride>
  </w:num>
  <w:num w:numId="6" w16cid:durableId="145321610">
    <w:abstractNumId w:val="7"/>
    <w:lvlOverride w:ilvl="0">
      <w:startOverride w:val="1"/>
    </w:lvlOverride>
  </w:num>
  <w:num w:numId="7" w16cid:durableId="1883439820">
    <w:abstractNumId w:val="0"/>
    <w:lvlOverride w:ilvl="0">
      <w:startOverride w:val="1"/>
    </w:lvlOverride>
  </w:num>
  <w:num w:numId="8" w16cid:durableId="1896700565">
    <w:abstractNumId w:val="6"/>
    <w:lvlOverride w:ilvl="0">
      <w:startOverride w:val="1"/>
    </w:lvlOverride>
  </w:num>
  <w:num w:numId="9" w16cid:durableId="1350518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D1E"/>
    <w:rsid w:val="008A4D1E"/>
    <w:rsid w:val="00AC239A"/>
    <w:rsid w:val="00D05753"/>
    <w:rsid w:val="00D2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8BE52"/>
  <w15:docId w15:val="{4774CCB0-75FF-4F36-92EC-BB5A746E8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1115</Words>
  <Characters>6137</Characters>
  <Application>Microsoft Office Word</Application>
  <DocSecurity>0</DocSecurity>
  <Lines>51</Lines>
  <Paragraphs>14</Paragraphs>
  <ScaleCrop>false</ScaleCrop>
  <Company/>
  <LinksUpToDate>false</LinksUpToDate>
  <CharactersWithSpaces>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2026-08-14T15:13:00Z</dcterms:created>
  <dcterms:modified xsi:type="dcterms:W3CDTF">2026-08-14T16:38:00Z</dcterms:modified>
</cp:coreProperties>
</file>