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27D122CE" w14:textId="77777777" w:rsidR="005C0F8B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Iniciativas del SGSI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planning-resources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initiative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1D310617" w14:textId="77777777" w:rsidR="005C0F8B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Iniciativas del SGSI</w:t>
      </w:r>
      <w:r>
        <w:t xml:space="preserve"> comprende los proyectos y mejoras orientados a fortalecer el sistema de seguridad. Desde aquí podrán crearse las iniciativas, vincularse a un riesgo o a un control, conducirse a través de un flujo de aprobación y desplazarse mediante un tablero Kanban hasta su finalización.</w:t>
      </w:r>
    </w:p>
    <w:p w14:paraId="7CC35E3E" w14:textId="3A349B02" w:rsidR="005C0F8B" w:rsidRDefault="00F7539F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F7539F">
        <w:rPr>
          <w:i/>
          <w:iCs/>
          <w:color w:val="595959"/>
          <w:sz w:val="20"/>
          <w:szCs w:val="20"/>
        </w:rPr>
        <w:drawing>
          <wp:inline distT="0" distB="0" distL="0" distR="0" wp14:anchorId="0E455765" wp14:editId="15366E2C">
            <wp:extent cx="61722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39F">
        <w:rPr>
          <w:i/>
          <w:iCs/>
          <w:color w:val="595959"/>
          <w:sz w:val="20"/>
          <w:szCs w:val="20"/>
        </w:rPr>
        <w:t xml:space="preserve"> </w:t>
      </w:r>
    </w:p>
    <w:p w14:paraId="6E037212" w14:textId="77777777" w:rsidR="005C0F8B" w:rsidRDefault="005C0F8B">
      <w:pPr>
        <w:pBdr>
          <w:bottom w:val="single" w:sz="4" w:space="1" w:color="BFBFBF"/>
        </w:pBdr>
        <w:spacing w:before="100" w:after="200"/>
      </w:pPr>
    </w:p>
    <w:p w14:paraId="153C1EFE" w14:textId="77777777" w:rsidR="005C0F8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3E7DB2E4" w14:textId="77777777" w:rsidR="005C0F8B" w:rsidRDefault="00000000">
      <w:pPr>
        <w:spacing w:after="160" w:line="276" w:lineRule="auto"/>
        <w:jc w:val="both"/>
      </w:pPr>
      <w:r>
        <w:rPr>
          <w:b/>
          <w:bCs/>
        </w:rPr>
        <w:t>Toda iniciativa nueva pasa por un flujo de aprobación obligatorio</w:t>
      </w:r>
      <w:r>
        <w:t xml:space="preserve"> antes de poder pasar de "Planificada" a "En curso".</w:t>
      </w:r>
    </w:p>
    <w:p w14:paraId="7744ACA4" w14:textId="77777777" w:rsidR="005C0F8B" w:rsidRDefault="00000000">
      <w:pPr>
        <w:spacing w:after="160" w:line="276" w:lineRule="auto"/>
        <w:jc w:val="both"/>
      </w:pPr>
      <w:r>
        <w:rPr>
          <w:b/>
          <w:bCs/>
        </w:rPr>
        <w:t>Tip de la guía:</w:t>
      </w:r>
      <w:r>
        <w:t xml:space="preserve"> la cláusula 7.1 de ISO 27001 exige que la empresa determine y proporcione los recursos necesarios para el SGSI — en caso de no definirse presupuesto ni responsables, el auditor podrá considerar que el sistema carece de sustento real. Asimismo, vincular la iniciativa a un Riesgo permitirá demostrar el Tratamiento de Riesgos; vincularla a un Control permitirá justificar la </w:t>
      </w:r>
      <w:proofErr w:type="spellStart"/>
      <w:r>
        <w:t>SoA</w:t>
      </w:r>
      <w:proofErr w:type="spellEnd"/>
      <w:r>
        <w:t xml:space="preserve"> correspondiente, con lo cual podrán cubrirse ambos requisitos simultáneamente.</w:t>
      </w:r>
    </w:p>
    <w:p w14:paraId="20A00B49" w14:textId="77777777" w:rsidR="005C0F8B" w:rsidRDefault="005C0F8B">
      <w:pPr>
        <w:pBdr>
          <w:bottom w:val="single" w:sz="4" w:space="1" w:color="BFBFBF"/>
        </w:pBdr>
        <w:spacing w:before="100" w:after="200"/>
      </w:pPr>
    </w:p>
    <w:p w14:paraId="36DDC52A" w14:textId="77777777" w:rsidR="005C0F8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74E1A755" w14:textId="77777777" w:rsidR="005C0F8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0FDD683C" w14:textId="77777777" w:rsidR="005C0F8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desplegarse </w:t>
      </w:r>
      <w:r>
        <w:rPr>
          <w:b/>
          <w:bCs/>
        </w:rPr>
        <w:t>Planificación de Recursos</w:t>
      </w:r>
      <w:r>
        <w:t>.</w:t>
      </w:r>
    </w:p>
    <w:p w14:paraId="3BF47F1E" w14:textId="77777777" w:rsidR="005C0F8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Iniciativas</w:t>
      </w:r>
      <w:r>
        <w:t>.</w:t>
      </w:r>
    </w:p>
    <w:p w14:paraId="2DBD7A04" w14:textId="77777777" w:rsidR="005C0F8B" w:rsidRDefault="005C0F8B">
      <w:pPr>
        <w:pBdr>
          <w:bottom w:val="single" w:sz="4" w:space="1" w:color="BFBFBF"/>
        </w:pBdr>
        <w:spacing w:before="100" w:after="200"/>
      </w:pPr>
    </w:p>
    <w:p w14:paraId="58FEB64E" w14:textId="77777777" w:rsidR="005C0F8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Descripción de la Pantalla</w:t>
      </w:r>
    </w:p>
    <w:p w14:paraId="3EA4B9C9" w14:textId="77777777" w:rsidR="005C0F8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, con 4 indicadores: Total Iniciativas, Planificadas, En Curso, Completadas.</w:t>
      </w:r>
    </w:p>
    <w:p w14:paraId="507819A1" w14:textId="77777777" w:rsidR="005C0F8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de Implementación ISO 27001</w:t>
      </w:r>
      <w:r>
        <w:t xml:space="preserve">, con los botones </w:t>
      </w:r>
      <w:r>
        <w:rPr>
          <w:b/>
          <w:bCs/>
        </w:rPr>
        <w:t>Ver Canceladas</w:t>
      </w:r>
      <w:r>
        <w:t xml:space="preserve"> y </w:t>
      </w:r>
      <w:r>
        <w:rPr>
          <w:b/>
          <w:bCs/>
        </w:rPr>
        <w:t>Nueva Iniciativa</w:t>
      </w:r>
      <w:r>
        <w:t>.</w:t>
      </w:r>
    </w:p>
    <w:p w14:paraId="2A7C0583" w14:textId="77777777" w:rsidR="005C0F8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Tablero Kanban</w:t>
      </w:r>
      <w:r>
        <w:t xml:space="preserve"> con 3 columnas (Planificadas, En Curso, Completadas), o la lista de Canceladas si activas esa vista.</w:t>
      </w:r>
    </w:p>
    <w:p w14:paraId="72EC4C20" w14:textId="4C5DC9C7" w:rsidR="005C0F8B" w:rsidRDefault="00F7539F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F7539F">
        <w:rPr>
          <w:i/>
          <w:iCs/>
          <w:color w:val="595959"/>
          <w:sz w:val="20"/>
          <w:szCs w:val="20"/>
        </w:rPr>
        <w:drawing>
          <wp:inline distT="0" distB="0" distL="0" distR="0" wp14:anchorId="777B08FE" wp14:editId="4614EB4A">
            <wp:extent cx="6172200" cy="3260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39F">
        <w:rPr>
          <w:i/>
          <w:iCs/>
          <w:color w:val="595959"/>
          <w:sz w:val="20"/>
          <w:szCs w:val="20"/>
        </w:rPr>
        <w:t xml:space="preserve"> </w:t>
      </w:r>
    </w:p>
    <w:p w14:paraId="6E316A26" w14:textId="77777777" w:rsidR="005C0F8B" w:rsidRDefault="00000000">
      <w:pPr>
        <w:pStyle w:val="Heading2"/>
        <w:spacing w:before="260" w:after="160"/>
      </w:pPr>
      <w:r>
        <w:rPr>
          <w:b/>
          <w:bCs/>
          <w:color w:val="1F4E79"/>
        </w:rPr>
        <w:t>3.1 Tablero Kanban</w:t>
      </w:r>
    </w:p>
    <w:p w14:paraId="78C21DD3" w14:textId="77777777" w:rsidR="005C0F8B" w:rsidRDefault="00000000">
      <w:pPr>
        <w:spacing w:after="160" w:line="276" w:lineRule="auto"/>
        <w:jc w:val="both"/>
      </w:pPr>
      <w:r>
        <w:t xml:space="preserve">Cada columna tiene su contador y un ícono de ayuda (?). Cada tarjeta muestra: título, </w:t>
      </w:r>
      <w:r>
        <w:rPr>
          <w:i/>
          <w:iCs/>
        </w:rPr>
        <w:t>Responsable Líder</w:t>
      </w:r>
      <w:r>
        <w:t xml:space="preserve"> y </w:t>
      </w:r>
      <w:r>
        <w:rPr>
          <w:i/>
          <w:iCs/>
        </w:rPr>
        <w:t>Presupuesto Estimado</w:t>
      </w:r>
      <w:r>
        <w:t>.</w:t>
      </w:r>
    </w:p>
    <w:p w14:paraId="49FF28C1" w14:textId="77777777" w:rsidR="005C0F8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En </w:t>
      </w:r>
      <w:r>
        <w:rPr>
          <w:b/>
          <w:bCs/>
        </w:rPr>
        <w:t>Planificadas</w:t>
      </w:r>
      <w:r>
        <w:t>: una insignia de aprobación — "Flujo sin configurar" (ámbar), "En Aprobación", "Pendiente Publicar", "Disponible" (aprobada) o "Devuelta".</w:t>
      </w:r>
    </w:p>
    <w:p w14:paraId="5CCB4CC1" w14:textId="77777777" w:rsidR="005C0F8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En </w:t>
      </w:r>
      <w:r>
        <w:rPr>
          <w:b/>
          <w:bCs/>
        </w:rPr>
        <w:t>Completadas</w:t>
      </w:r>
      <w:r>
        <w:t>: "Finalizado" y la fecha.</w:t>
      </w:r>
    </w:p>
    <w:p w14:paraId="7E4C5D61" w14:textId="77777777" w:rsidR="005C0F8B" w:rsidRDefault="00000000">
      <w:pPr>
        <w:spacing w:after="160" w:line="276" w:lineRule="auto"/>
        <w:jc w:val="both"/>
      </w:pPr>
      <w:r>
        <w:t>Deberá hacerse clic en cualquier tarjeta para que pueda abrirse su detalle.</w:t>
      </w:r>
    </w:p>
    <w:p w14:paraId="52A74733" w14:textId="77777777" w:rsidR="005C0F8B" w:rsidRDefault="005C0F8B">
      <w:pPr>
        <w:pBdr>
          <w:bottom w:val="single" w:sz="4" w:space="1" w:color="BFBFBF"/>
        </w:pBdr>
        <w:spacing w:before="100" w:after="200"/>
      </w:pPr>
    </w:p>
    <w:p w14:paraId="76635E32" w14:textId="77777777" w:rsidR="005C0F8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Cómo Crear una Iniciativa ➕</w:t>
      </w:r>
    </w:p>
    <w:p w14:paraId="5D2188DE" w14:textId="77777777" w:rsidR="005C0F8B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Nueva Iniciativa</w:t>
      </w:r>
      <w:r>
        <w:t>. Se abrirá "Configuración de la Iniciativa".</w:t>
      </w:r>
    </w:p>
    <w:p w14:paraId="6A8C8B48" w14:textId="77777777" w:rsidR="005C0F8B" w:rsidRDefault="00000000">
      <w:pPr>
        <w:pStyle w:val="Heading2"/>
        <w:spacing w:before="260" w:after="160"/>
      </w:pPr>
      <w:r>
        <w:rPr>
          <w:b/>
          <w:bCs/>
          <w:color w:val="1F4E79"/>
        </w:rPr>
        <w:lastRenderedPageBreak/>
        <w:t>4.1 Identificación y Propósito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5C0F8B" w14:paraId="3C1891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832CE" w14:textId="77777777" w:rsidR="005C0F8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1E706" w14:textId="77777777" w:rsidR="005C0F8B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C0F8B" w14:paraId="00F2C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03D5E" w14:textId="77777777" w:rsidR="005C0F8B" w:rsidRDefault="00000000">
            <w:r>
              <w:rPr>
                <w:i/>
                <w:iCs/>
                <w:sz w:val="20"/>
                <w:szCs w:val="20"/>
              </w:rPr>
              <w:t>Nombre del Proyecto / Iniciativa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EFCBD" w14:textId="77777777" w:rsidR="005C0F8B" w:rsidRDefault="00000000">
            <w:r>
              <w:rPr>
                <w:sz w:val="20"/>
                <w:szCs w:val="20"/>
              </w:rPr>
              <w:t xml:space="preserve">Obligatorio, mínimo 3 letras, máximo 255.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"Implementación de Control de Acceso Biométrico".</w:t>
            </w:r>
          </w:p>
        </w:tc>
      </w:tr>
      <w:tr w:rsidR="005C0F8B" w14:paraId="03EEC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303CF" w14:textId="77777777" w:rsidR="005C0F8B" w:rsidRDefault="00000000">
            <w:r>
              <w:rPr>
                <w:i/>
                <w:iCs/>
                <w:sz w:val="20"/>
                <w:szCs w:val="20"/>
              </w:rPr>
              <w:t>Vincular riesgo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623F8" w14:textId="77777777" w:rsidR="005C0F8B" w:rsidRDefault="00000000">
            <w:r>
              <w:rPr>
                <w:sz w:val="20"/>
                <w:szCs w:val="20"/>
              </w:rPr>
              <w:t>Opcional — modal con búsqueda, entre todos los riesgos de la Matriz de Riesgos (de grupo u organizacionales).</w:t>
            </w:r>
          </w:p>
        </w:tc>
      </w:tr>
      <w:tr w:rsidR="005C0F8B" w14:paraId="7D529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457DB" w14:textId="77777777" w:rsidR="005C0F8B" w:rsidRDefault="00000000">
            <w:r>
              <w:rPr>
                <w:i/>
                <w:iCs/>
                <w:sz w:val="20"/>
                <w:szCs w:val="20"/>
              </w:rPr>
              <w:t>Vincular control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B791F" w14:textId="77777777" w:rsidR="005C0F8B" w:rsidRDefault="00000000">
            <w:r>
              <w:rPr>
                <w:sz w:val="20"/>
                <w:szCs w:val="20"/>
              </w:rPr>
              <w:t xml:space="preserve">Opcional — modal, entre las cláusulas del catálogo </w:t>
            </w:r>
            <w:proofErr w:type="spellStart"/>
            <w:r>
              <w:rPr>
                <w:sz w:val="20"/>
                <w:szCs w:val="20"/>
              </w:rPr>
              <w:t>SoA</w:t>
            </w:r>
            <w:proofErr w:type="spellEnd"/>
            <w:r>
              <w:rPr>
                <w:sz w:val="20"/>
                <w:szCs w:val="20"/>
              </w:rPr>
              <w:t>, o "Ninguno (Mejora Continua)".</w:t>
            </w:r>
          </w:p>
        </w:tc>
      </w:tr>
    </w:tbl>
    <w:p w14:paraId="63982903" w14:textId="77777777" w:rsidR="005C0F8B" w:rsidRDefault="005C0F8B">
      <w:pPr>
        <w:spacing w:after="160"/>
      </w:pPr>
    </w:p>
    <w:p w14:paraId="5F6A44CF" w14:textId="77777777" w:rsidR="005C0F8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"Vincular riesgo" y "Vincular control" son mutuamente excluyentes.</w:t>
      </w:r>
      <w:r>
        <w:rPr>
          <w:sz w:val="21"/>
          <w:szCs w:val="21"/>
        </w:rPr>
        <w:t xml:space="preserve"> Al elegirse uno, el otro deberá desaparecer del formulario y se restablecerá a "Ninguno" — una iniciativa no podrá justificar ambas cosas a la vez.</w:t>
      </w:r>
    </w:p>
    <w:p w14:paraId="0ADEA88C" w14:textId="77777777" w:rsidR="005C0F8B" w:rsidRDefault="00000000">
      <w:pPr>
        <w:pStyle w:val="Heading2"/>
        <w:spacing w:before="260" w:after="160"/>
      </w:pPr>
      <w:r>
        <w:rPr>
          <w:b/>
          <w:bCs/>
          <w:color w:val="1F4E79"/>
        </w:rPr>
        <w:t>4.2 Asignación de Recursos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5C0F8B" w14:paraId="4B31D4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4B331" w14:textId="77777777" w:rsidR="005C0F8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B1859" w14:textId="77777777" w:rsidR="005C0F8B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C0F8B" w14:paraId="6B7CF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4D2C3" w14:textId="77777777" w:rsidR="005C0F8B" w:rsidRDefault="00000000">
            <w:r>
              <w:rPr>
                <w:i/>
                <w:iCs/>
                <w:sz w:val="20"/>
                <w:szCs w:val="20"/>
              </w:rPr>
              <w:t>Responsable Líder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66F6A" w14:textId="77777777" w:rsidR="005C0F8B" w:rsidRDefault="00000000">
            <w:r>
              <w:rPr>
                <w:sz w:val="20"/>
                <w:szCs w:val="20"/>
              </w:rPr>
              <w:t>Obligatorio — modal con búsqueda, entre cargos (no personas individuales).</w:t>
            </w:r>
          </w:p>
        </w:tc>
      </w:tr>
      <w:tr w:rsidR="005C0F8B" w14:paraId="2A752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53028" w14:textId="77777777" w:rsidR="005C0F8B" w:rsidRDefault="00000000">
            <w:r>
              <w:rPr>
                <w:i/>
                <w:iCs/>
                <w:sz w:val="20"/>
                <w:szCs w:val="20"/>
              </w:rPr>
              <w:t>Presupuesto Estimado ($)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54DC4" w14:textId="77777777" w:rsidR="005C0F8B" w:rsidRDefault="00000000">
            <w:r>
              <w:rPr>
                <w:sz w:val="20"/>
                <w:szCs w:val="20"/>
              </w:rPr>
              <w:t>Obligatorio, mayor a 0, máximo 999.999.999,99. Solo dígitos, punto y coma.</w:t>
            </w:r>
          </w:p>
        </w:tc>
      </w:tr>
      <w:tr w:rsidR="005C0F8B" w14:paraId="190F2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74A97" w14:textId="77777777" w:rsidR="005C0F8B" w:rsidRDefault="00000000">
            <w:r>
              <w:rPr>
                <w:i/>
                <w:iCs/>
                <w:sz w:val="20"/>
                <w:szCs w:val="20"/>
              </w:rPr>
              <w:t>Infraestructura / Herramientas necesarias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56C0F" w14:textId="77777777" w:rsidR="005C0F8B" w:rsidRDefault="00000000">
            <w:r>
              <w:rPr>
                <w:sz w:val="20"/>
                <w:szCs w:val="20"/>
              </w:rPr>
              <w:t xml:space="preserve">Obligatorio, mínimo 3 letras, máximo 255.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"Servidor de licencias, lectores de huella, cableado estructurado...".</w:t>
            </w:r>
          </w:p>
        </w:tc>
      </w:tr>
    </w:tbl>
    <w:p w14:paraId="76AA8A37" w14:textId="77777777" w:rsidR="005C0F8B" w:rsidRDefault="005C0F8B">
      <w:pPr>
        <w:spacing w:after="160"/>
      </w:pPr>
    </w:p>
    <w:p w14:paraId="078554A6" w14:textId="77777777" w:rsidR="005C0F8B" w:rsidRDefault="00000000">
      <w:pPr>
        <w:spacing w:after="160" w:line="276" w:lineRule="auto"/>
        <w:jc w:val="both"/>
      </w:pPr>
      <w:r>
        <w:rPr>
          <w:b/>
          <w:bCs/>
        </w:rPr>
        <w:t>Guardar y Configurar Aprobación →</w:t>
      </w:r>
      <w:r>
        <w:t xml:space="preserve"> permanecerá deshabilitado hasta que se complete la totalidad de los datos. Al guardarse, se desplegará el mensaje: "Iniciativa guardada. Configura los aprobadores para enviarla a aprobación." y se conducirá directamente a la configuración del flujo.</w:t>
      </w:r>
    </w:p>
    <w:p w14:paraId="210D10BD" w14:textId="77777777" w:rsidR="005C0F8B" w:rsidRDefault="005C0F8B">
      <w:pPr>
        <w:pBdr>
          <w:bottom w:val="single" w:sz="4" w:space="1" w:color="BFBFBF"/>
        </w:pBdr>
        <w:spacing w:before="100" w:after="200"/>
      </w:pPr>
    </w:p>
    <w:p w14:paraId="0D47F17D" w14:textId="77777777" w:rsidR="005C0F8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Configurar el Flujo de Aprobación</w:t>
      </w:r>
    </w:p>
    <w:p w14:paraId="1C07FF2F" w14:textId="77777777" w:rsidR="005C0F8B" w:rsidRDefault="00000000">
      <w:pPr>
        <w:spacing w:after="160" w:line="276" w:lineRule="auto"/>
        <w:jc w:val="both"/>
      </w:pPr>
      <w:r>
        <w:t xml:space="preserve">Toda iniciativa nueva (o reenviada tras ser devuelta) conducirá a Configuración del Documento (tipo </w:t>
      </w:r>
      <w:r>
        <w:rPr>
          <w:shd w:val="clear" w:color="auto" w:fill="EDEDED"/>
        </w:rPr>
        <w:t>INITIATIVE</w:t>
      </w:r>
      <w:r>
        <w:t>), donde deberán definirse los revisores y aprobadores. Las revisiones se atenderán desde la Bandeja de Entrada. Mientras no se configure, la tarjeta mostrará "Flujo sin configurar".</w:t>
      </w:r>
    </w:p>
    <w:p w14:paraId="79D57F71" w14:textId="77777777" w:rsidR="005C0F8B" w:rsidRDefault="005C0F8B">
      <w:pPr>
        <w:pBdr>
          <w:bottom w:val="single" w:sz="4" w:space="1" w:color="BFBFBF"/>
        </w:pBdr>
        <w:spacing w:before="100" w:after="200"/>
      </w:pPr>
    </w:p>
    <w:p w14:paraId="0E871C4C" w14:textId="77777777" w:rsidR="005C0F8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El Detalle de una Iniciativa</w:t>
      </w:r>
    </w:p>
    <w:p w14:paraId="70554807" w14:textId="77777777" w:rsidR="005C0F8B" w:rsidRDefault="00000000">
      <w:pPr>
        <w:spacing w:after="160" w:line="276" w:lineRule="auto"/>
        <w:jc w:val="both"/>
      </w:pPr>
      <w:r>
        <w:t>Al hacerse clic en una tarjeta, podrá visualizarse lo siguiente:</w:t>
      </w:r>
    </w:p>
    <w:p w14:paraId="12B92C22" w14:textId="77777777" w:rsidR="005C0F8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Banner de estado de aprobación</w:t>
      </w:r>
      <w:r>
        <w:t xml:space="preserve"> (solo si está Planificada): En Aprobación, Pendiente Publicar, Disponible (lista para iniciar), Devuelta para corrección, o Flujo sin configurar.</w:t>
      </w:r>
    </w:p>
    <w:p w14:paraId="64DEC3EE" w14:textId="77777777" w:rsidR="005C0F8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lastRenderedPageBreak/>
        <w:t>Motivo de devolución</w:t>
      </w:r>
      <w:r>
        <w:t xml:space="preserve"> (si aplica): quién la devolvió, cuándo y su justificación.</w:t>
      </w:r>
    </w:p>
    <w:p w14:paraId="510F6869" w14:textId="77777777" w:rsidR="005C0F8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Identificación y Propósito</w:t>
      </w:r>
      <w:r>
        <w:t>: nombre y el riesgo/control vinculado (o "Ninguno").</w:t>
      </w:r>
    </w:p>
    <w:p w14:paraId="57257403" w14:textId="77777777" w:rsidR="005C0F8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Detalles de Ejecución</w:t>
      </w:r>
      <w:r>
        <w:t>: el estado actual, y si aplica, fecha de finalización o motivo de cancelación.</w:t>
      </w:r>
    </w:p>
    <w:p w14:paraId="52E07832" w14:textId="77777777" w:rsidR="005C0F8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Aprobadores</w:t>
      </w:r>
      <w:r>
        <w:t xml:space="preserve"> (si está Planificada y tiene flujo con pasos): cada uno con su estado y fecha.</w:t>
      </w:r>
    </w:p>
    <w:p w14:paraId="086FFF98" w14:textId="77777777" w:rsidR="005C0F8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Asignación de Recursos</w:t>
      </w:r>
      <w:r>
        <w:t xml:space="preserve"> (si no está Cancelada): Encargado, Presupuesto e Infraestructura.</w:t>
      </w:r>
    </w:p>
    <w:p w14:paraId="4BAD0D23" w14:textId="77777777" w:rsidR="005C0F8B" w:rsidRDefault="00000000">
      <w:pPr>
        <w:pStyle w:val="Heading2"/>
        <w:spacing w:before="260" w:after="160"/>
      </w:pPr>
      <w:r>
        <w:rPr>
          <w:b/>
          <w:bCs/>
          <w:color w:val="1F4E79"/>
        </w:rPr>
        <w:t>6.1 Botones Según el Estado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5C0F8B" w14:paraId="0896A3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DC3EB" w14:textId="77777777" w:rsidR="005C0F8B" w:rsidRDefault="00000000"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1DDCB" w14:textId="77777777" w:rsidR="005C0F8B" w:rsidRDefault="00000000">
            <w:r>
              <w:rPr>
                <w:b/>
                <w:bCs/>
                <w:color w:val="FFFFFF"/>
                <w:sz w:val="20"/>
                <w:szCs w:val="20"/>
              </w:rPr>
              <w:t>¿Cuándo aparece?</w:t>
            </w:r>
          </w:p>
        </w:tc>
      </w:tr>
      <w:tr w:rsidR="005C0F8B" w14:paraId="2AB21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23E8C" w14:textId="77777777" w:rsidR="005C0F8B" w:rsidRDefault="00000000">
            <w:r>
              <w:rPr>
                <w:sz w:val="20"/>
                <w:szCs w:val="20"/>
              </w:rPr>
              <w:t>Editar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64857" w14:textId="77777777" w:rsidR="005C0F8B" w:rsidRDefault="00000000">
            <w:r>
              <w:rPr>
                <w:sz w:val="20"/>
                <w:szCs w:val="20"/>
              </w:rPr>
              <w:t>Solo si está Planificada y su flujo fue Devuelto/Rechazado.</w:t>
            </w:r>
          </w:p>
        </w:tc>
      </w:tr>
      <w:tr w:rsidR="005C0F8B" w14:paraId="5B5AA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19348" w14:textId="77777777" w:rsidR="005C0F8B" w:rsidRDefault="00000000">
            <w:r>
              <w:rPr>
                <w:sz w:val="20"/>
                <w:szCs w:val="20"/>
              </w:rPr>
              <w:t>Reenviar Aprobación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BF749" w14:textId="77777777" w:rsidR="005C0F8B" w:rsidRDefault="00000000">
            <w:r>
              <w:rPr>
                <w:sz w:val="20"/>
                <w:szCs w:val="20"/>
              </w:rPr>
              <w:t>Solo si fue Devuelta.</w:t>
            </w:r>
          </w:p>
        </w:tc>
      </w:tr>
      <w:tr w:rsidR="005C0F8B" w14:paraId="333F0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1A8EB" w14:textId="77777777" w:rsidR="005C0F8B" w:rsidRDefault="00000000">
            <w:r>
              <w:rPr>
                <w:sz w:val="20"/>
                <w:szCs w:val="20"/>
              </w:rPr>
              <w:t>Configurar Flujo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A2520" w14:textId="77777777" w:rsidR="005C0F8B" w:rsidRDefault="00000000">
            <w:r>
              <w:rPr>
                <w:sz w:val="20"/>
                <w:szCs w:val="20"/>
              </w:rPr>
              <w:t>Solo si está Planificada y nunca se configuró.</w:t>
            </w:r>
          </w:p>
        </w:tc>
      </w:tr>
      <w:tr w:rsidR="005C0F8B" w14:paraId="075D6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4FAE4" w14:textId="77777777" w:rsidR="005C0F8B" w:rsidRDefault="00000000">
            <w:r>
              <w:rPr>
                <w:sz w:val="20"/>
                <w:szCs w:val="20"/>
              </w:rPr>
              <w:t>Mover a la siguiente sección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9B9E6" w14:textId="77777777" w:rsidR="005C0F8B" w:rsidRDefault="00000000">
            <w:r>
              <w:rPr>
                <w:sz w:val="20"/>
                <w:szCs w:val="20"/>
              </w:rPr>
              <w:t>Si puede avanzar (ver reglas abajo).</w:t>
            </w:r>
          </w:p>
        </w:tc>
      </w:tr>
      <w:tr w:rsidR="005C0F8B" w14:paraId="35018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08220" w14:textId="77777777" w:rsidR="005C0F8B" w:rsidRDefault="00000000">
            <w:r>
              <w:rPr>
                <w:sz w:val="20"/>
                <w:szCs w:val="20"/>
              </w:rPr>
              <w:t>Cancelar iniciativa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CC295" w14:textId="77777777" w:rsidR="005C0F8B" w:rsidRDefault="00000000">
            <w:r>
              <w:rPr>
                <w:sz w:val="20"/>
                <w:szCs w:val="20"/>
              </w:rPr>
              <w:t>Si está Planificada o En curso, y no está en revisión ni pendiente de publicar.</w:t>
            </w:r>
          </w:p>
        </w:tc>
      </w:tr>
    </w:tbl>
    <w:p w14:paraId="175B6776" w14:textId="77777777" w:rsidR="005C0F8B" w:rsidRDefault="005C0F8B">
      <w:pPr>
        <w:spacing w:after="160"/>
      </w:pPr>
    </w:p>
    <w:p w14:paraId="289CCAC2" w14:textId="77777777" w:rsidR="005C0F8B" w:rsidRDefault="005C0F8B">
      <w:pPr>
        <w:pBdr>
          <w:bottom w:val="single" w:sz="4" w:space="1" w:color="BFBFBF"/>
        </w:pBdr>
        <w:spacing w:before="100" w:after="200"/>
      </w:pPr>
    </w:p>
    <w:p w14:paraId="221B4F1B" w14:textId="77777777" w:rsidR="005C0F8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Cómo Mover una Iniciativa de Estado ⚡</w:t>
      </w:r>
    </w:p>
    <w:p w14:paraId="0CB679BE" w14:textId="77777777" w:rsidR="005C0F8B" w:rsidRDefault="00000000">
      <w:pPr>
        <w:spacing w:after="160" w:line="276" w:lineRule="auto"/>
        <w:jc w:val="both"/>
      </w:pPr>
      <w:r>
        <w:t xml:space="preserve">Podrá </w:t>
      </w:r>
      <w:r>
        <w:rPr>
          <w:b/>
          <w:bCs/>
        </w:rPr>
        <w:t>arrastrarla</w:t>
      </w:r>
      <w:r>
        <w:t xml:space="preserve"> entre columnas, o usar </w:t>
      </w:r>
      <w:r>
        <w:rPr>
          <w:b/>
          <w:bCs/>
        </w:rPr>
        <w:t>Mover a la siguiente sección</w:t>
      </w:r>
      <w:r>
        <w:t xml:space="preserve"> desde el detalle. En ambos casos, deberá escribirse una </w:t>
      </w:r>
      <w:r>
        <w:rPr>
          <w:i/>
          <w:iCs/>
        </w:rPr>
        <w:t>Justificación</w:t>
      </w:r>
      <w:r>
        <w:t xml:space="preserve"> obligatoria (que quedará registrada como punto de control de auditoría) y deberá presionarse </w:t>
      </w:r>
      <w:r>
        <w:rPr>
          <w:b/>
          <w:bCs/>
        </w:rPr>
        <w:t>Confirmar</w:t>
      </w:r>
      <w:r>
        <w:t>.</w:t>
      </w:r>
    </w:p>
    <w:p w14:paraId="4F692F53" w14:textId="77777777" w:rsidR="005C0F8B" w:rsidRDefault="00000000">
      <w:pPr>
        <w:spacing w:after="160" w:line="276" w:lineRule="auto"/>
        <w:jc w:val="both"/>
      </w:pPr>
      <w:r>
        <w:rPr>
          <w:b/>
          <w:bCs/>
        </w:rPr>
        <w:t>Reglas de transición:</w:t>
      </w:r>
    </w:p>
    <w:p w14:paraId="11495550" w14:textId="77777777" w:rsidR="005C0F8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Planificada → En curso</w:t>
      </w:r>
      <w:r>
        <w:t xml:space="preserve">: solo si el flujo ya está </w:t>
      </w:r>
      <w:r>
        <w:rPr>
          <w:b/>
          <w:bCs/>
        </w:rPr>
        <w:t>Aprobado y publicado</w:t>
      </w:r>
      <w:r>
        <w:t xml:space="preserve"> (insignia "Disponible"). En caso contrario, podrá visualizarse el mensaje "Esta iniciativa requiere aprobación antes de pasar a En Curso." — no podrá arrastrarse mientras no se encuentre aprobada.</w:t>
      </w:r>
    </w:p>
    <w:p w14:paraId="455AAB3D" w14:textId="77777777" w:rsidR="005C0F8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En curso → Completada</w:t>
      </w:r>
      <w:r>
        <w:t>: siempre permitido.</w:t>
      </w:r>
    </w:p>
    <w:p w14:paraId="42682072" w14:textId="77777777" w:rsidR="005C0F8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Cualquier estado → Cancelada</w:t>
      </w:r>
      <w:r>
        <w:t xml:space="preserve">: solo desde Planificada o En curso, y </w:t>
      </w:r>
      <w:r>
        <w:rPr>
          <w:b/>
          <w:bCs/>
        </w:rPr>
        <w:t>solo si no está</w:t>
      </w:r>
      <w:r>
        <w:t xml:space="preserve"> En Aprobación o Pendiente de Publicar: "No se puede cancelar una iniciativa que está en flujo de aprobación."</w:t>
      </w:r>
    </w:p>
    <w:p w14:paraId="2FB194B9" w14:textId="77777777" w:rsidR="005C0F8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Ningún otro cambio de estado se encontrará permitido (por ejemplo, no podrá retrocederse de Completada a En curso).</w:t>
      </w:r>
    </w:p>
    <w:p w14:paraId="4AA358D8" w14:textId="77777777" w:rsidR="005C0F8B" w:rsidRDefault="005C0F8B">
      <w:pPr>
        <w:pBdr>
          <w:bottom w:val="single" w:sz="4" w:space="1" w:color="BFBFBF"/>
        </w:pBdr>
        <w:spacing w:before="100" w:after="200"/>
      </w:pPr>
    </w:p>
    <w:p w14:paraId="779435ED" w14:textId="77777777" w:rsidR="005C0F8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Cómo Cancelar una Iniciativa 🗑️</w:t>
      </w:r>
    </w:p>
    <w:p w14:paraId="0BE5AEAD" w14:textId="77777777" w:rsidR="005C0F8B" w:rsidRDefault="00000000">
      <w:pPr>
        <w:spacing w:after="160" w:line="276" w:lineRule="auto"/>
        <w:jc w:val="both"/>
      </w:pPr>
      <w:r>
        <w:lastRenderedPageBreak/>
        <w:t xml:space="preserve">Además del botón </w:t>
      </w:r>
      <w:r>
        <w:rPr>
          <w:b/>
          <w:bCs/>
        </w:rPr>
        <w:t>Cancelar iniciativa</w:t>
      </w:r>
      <w:r>
        <w:t xml:space="preserve"> del detalle, podrá </w:t>
      </w:r>
      <w:r>
        <w:rPr>
          <w:b/>
          <w:bCs/>
        </w:rPr>
        <w:t>arrastrarla</w:t>
      </w:r>
      <w:r>
        <w:t xml:space="preserve"> al recuadro rojo "Arrastra aquí para Cancelar" que se desplegará en la parte inferior mientras se arrastre cualquier iniciativa: "Se solicitará una justificación para el registro de auditoría." Se abrirá el mismo cuadro de justificación descrito en la sección 7.</w:t>
      </w:r>
    </w:p>
    <w:p w14:paraId="056AD3C8" w14:textId="77777777" w:rsidR="005C0F8B" w:rsidRDefault="005C0F8B">
      <w:pPr>
        <w:pBdr>
          <w:bottom w:val="single" w:sz="4" w:space="1" w:color="BFBFBF"/>
        </w:pBdr>
        <w:spacing w:before="100" w:after="200"/>
      </w:pPr>
    </w:p>
    <w:p w14:paraId="6E4B4438" w14:textId="77777777" w:rsidR="005C0F8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Cómo Editar una Iniciativa ✏️</w:t>
      </w:r>
    </w:p>
    <w:p w14:paraId="58850AC2" w14:textId="77777777" w:rsidR="005C0F8B" w:rsidRDefault="00000000">
      <w:pPr>
        <w:spacing w:after="160" w:line="276" w:lineRule="auto"/>
        <w:jc w:val="both"/>
      </w:pPr>
      <w:r>
        <w:t xml:space="preserve">Solo podrá editarse una iniciativa </w:t>
      </w:r>
      <w:r>
        <w:rPr>
          <w:b/>
          <w:bCs/>
        </w:rPr>
        <w:t>Planificada cuyo flujo fue Devuelto o Rechazado</w:t>
      </w:r>
      <w:r>
        <w:t xml:space="preserve">, desde el botón </w:t>
      </w:r>
      <w:r>
        <w:rPr>
          <w:b/>
          <w:bCs/>
        </w:rPr>
        <w:t>Editar</w:t>
      </w:r>
      <w:r>
        <w:t xml:space="preserve"> del detalle — se abrirá el mismo formulario de creación, con los datos ya cargados. Al guardarse, se desplegará el mensaje: "Iniciativa actualizada correctamente."</w:t>
      </w:r>
    </w:p>
    <w:p w14:paraId="02FA9C68" w14:textId="77777777" w:rsidR="005C0F8B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Editar </w:t>
      </w:r>
      <w:r>
        <w:rPr>
          <w:b/>
          <w:bCs/>
          <w:sz w:val="21"/>
          <w:szCs w:val="21"/>
        </w:rPr>
        <w:t>no la reenviará automáticamente</w:t>
      </w:r>
      <w:r>
        <w:rPr>
          <w:sz w:val="21"/>
          <w:szCs w:val="21"/>
        </w:rPr>
        <w:t xml:space="preserve"> a aprobación — esta acción deberá realizarse aparte mediante </w:t>
      </w:r>
      <w:r>
        <w:rPr>
          <w:b/>
          <w:bCs/>
          <w:sz w:val="21"/>
          <w:szCs w:val="21"/>
        </w:rPr>
        <w:t>Reenviar Aprobación</w:t>
      </w:r>
      <w:r>
        <w:rPr>
          <w:sz w:val="21"/>
          <w:szCs w:val="21"/>
        </w:rPr>
        <w:t>.</w:t>
      </w:r>
    </w:p>
    <w:p w14:paraId="634EF2C8" w14:textId="77777777" w:rsidR="005C0F8B" w:rsidRDefault="005C0F8B">
      <w:pPr>
        <w:pBdr>
          <w:bottom w:val="single" w:sz="4" w:space="1" w:color="BFBFBF"/>
        </w:pBdr>
        <w:spacing w:before="100" w:after="200"/>
      </w:pPr>
    </w:p>
    <w:p w14:paraId="66C4DAEB" w14:textId="77777777" w:rsidR="005C0F8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Cómo Ver Iniciativas Canceladas</w:t>
      </w:r>
    </w:p>
    <w:p w14:paraId="290F484F" w14:textId="77777777" w:rsidR="005C0F8B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Ver Canceladas</w:t>
      </w:r>
      <w:r>
        <w:t xml:space="preserve"> (que cambiará a </w:t>
      </w:r>
      <w:r>
        <w:rPr>
          <w:b/>
          <w:bCs/>
        </w:rPr>
        <w:t>Ocultar Canceladas</w:t>
      </w:r>
      <w:r>
        <w:t>) para reemplazar el tablero por una lista: título tachado, responsable, presupuesto y el motivo de cancelación. En caso de no existir ninguna, se desplegará el mensaje: "No hay iniciativas canceladas para mostrar." Deberá hacerse clic en una tarjeta para que pueda visualizarse su detalle completo.</w:t>
      </w:r>
    </w:p>
    <w:p w14:paraId="4A55B77F" w14:textId="77777777" w:rsidR="005C0F8B" w:rsidRDefault="005C0F8B">
      <w:pPr>
        <w:pBdr>
          <w:bottom w:val="single" w:sz="4" w:space="1" w:color="BFBFBF"/>
        </w:pBdr>
        <w:spacing w:before="100" w:after="200"/>
      </w:pPr>
    </w:p>
    <w:p w14:paraId="556D50D6" w14:textId="77777777" w:rsidR="005C0F8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11. Notas de Interés y Advertencias 🔗</w:t>
      </w:r>
    </w:p>
    <w:p w14:paraId="5DC30971" w14:textId="77777777" w:rsidR="005C0F8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Una iniciativa recién creada no puede ejecutarse de inmediato</w:t>
      </w:r>
      <w:r>
        <w:t xml:space="preserve"> — deberá completar su flujo de aprobación y quedar publicada antes de pasar a "En Curso".</w:t>
      </w:r>
    </w:p>
    <w:p w14:paraId="1E4E1CE1" w14:textId="77777777" w:rsidR="005C0F8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La vinculación a Riesgo y a Control es mutuamente excluyente.</w:t>
      </w:r>
    </w:p>
    <w:p w14:paraId="35B69BA3" w14:textId="77777777" w:rsidR="005C0F8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Todo cambio de estado exige una justificación escrita</w:t>
      </w:r>
      <w:r>
        <w:t>, tanto por arrastre como desde el detalle.</w:t>
      </w:r>
    </w:p>
    <w:p w14:paraId="397D8306" w14:textId="77777777" w:rsidR="005C0F8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No podrá cancelarse una iniciativa en revisión o pendiente de publicar.</w:t>
      </w:r>
    </w:p>
    <w:p w14:paraId="1F18499C" w14:textId="77777777" w:rsidR="005C0F8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Solo podrá editarse una iniciativa Planificada que haya sido devuelta.</w:t>
      </w:r>
    </w:p>
    <w:p w14:paraId="01CCA3A4" w14:textId="77777777" w:rsidR="005C0F8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ℹ️ </w:t>
      </w:r>
      <w:r>
        <w:rPr>
          <w:b/>
          <w:bCs/>
        </w:rPr>
        <w:t>El "Responsable Líder" es un cargo, no una persona específica</w:t>
      </w:r>
      <w:r>
        <w:t xml:space="preserve"> — se elige del catálogo de Cargos, no de Personas.</w:t>
      </w:r>
    </w:p>
    <w:p w14:paraId="22AE865F" w14:textId="77777777" w:rsidR="005C0F8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Matriz de Riesgos, Declaración de Aplicabilidad (SOA) y Configuración del Flujo Documental — todos con su propio manual.</w:t>
      </w:r>
    </w:p>
    <w:p w14:paraId="1C65C268" w14:textId="77777777" w:rsidR="005C0F8B" w:rsidRDefault="005C0F8B">
      <w:pPr>
        <w:pBdr>
          <w:bottom w:val="single" w:sz="4" w:space="1" w:color="BFBFBF"/>
        </w:pBdr>
        <w:spacing w:before="100" w:after="200"/>
      </w:pPr>
    </w:p>
    <w:p w14:paraId="06DFDCBD" w14:textId="77777777" w:rsidR="005C0F8B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5C0F8B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639A5" w14:textId="77777777" w:rsidR="00B11F58" w:rsidRDefault="00B11F58">
      <w:r>
        <w:separator/>
      </w:r>
    </w:p>
  </w:endnote>
  <w:endnote w:type="continuationSeparator" w:id="0">
    <w:p w14:paraId="6700CD06" w14:textId="77777777" w:rsidR="00B11F58" w:rsidRDefault="00B11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FF87D" w14:textId="77777777" w:rsidR="005C0F8B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7539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7539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D0129" w14:textId="77777777" w:rsidR="00B11F58" w:rsidRDefault="00B11F58">
      <w:r>
        <w:separator/>
      </w:r>
    </w:p>
  </w:footnote>
  <w:footnote w:type="continuationSeparator" w:id="0">
    <w:p w14:paraId="0BEA93A4" w14:textId="77777777" w:rsidR="00B11F58" w:rsidRDefault="00B11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3CFF" w14:textId="77777777" w:rsidR="005C0F8B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FD08414D" w14:textId="77777777" w:rsidR="005C0F8B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4781B"/>
    <w:multiLevelType w:val="hybridMultilevel"/>
    <w:tmpl w:val="C7467E34"/>
    <w:lvl w:ilvl="0" w:tplc="F696745E">
      <w:start w:val="1"/>
      <w:numFmt w:val="decimal"/>
      <w:lvlText w:val="%1."/>
      <w:lvlJc w:val="left"/>
      <w:pPr>
        <w:ind w:left="460" w:hanging="260"/>
      </w:pPr>
    </w:lvl>
    <w:lvl w:ilvl="1" w:tplc="CB24E288">
      <w:numFmt w:val="decimal"/>
      <w:lvlText w:val=""/>
      <w:lvlJc w:val="left"/>
    </w:lvl>
    <w:lvl w:ilvl="2" w:tplc="29A4FA8E">
      <w:numFmt w:val="decimal"/>
      <w:lvlText w:val=""/>
      <w:lvlJc w:val="left"/>
    </w:lvl>
    <w:lvl w:ilvl="3" w:tplc="B1989A66">
      <w:numFmt w:val="decimal"/>
      <w:lvlText w:val=""/>
      <w:lvlJc w:val="left"/>
    </w:lvl>
    <w:lvl w:ilvl="4" w:tplc="ABBE0ECA">
      <w:numFmt w:val="decimal"/>
      <w:lvlText w:val=""/>
      <w:lvlJc w:val="left"/>
    </w:lvl>
    <w:lvl w:ilvl="5" w:tplc="BB3C8B42">
      <w:numFmt w:val="decimal"/>
      <w:lvlText w:val=""/>
      <w:lvlJc w:val="left"/>
    </w:lvl>
    <w:lvl w:ilvl="6" w:tplc="DFBE32D6">
      <w:numFmt w:val="decimal"/>
      <w:lvlText w:val=""/>
      <w:lvlJc w:val="left"/>
    </w:lvl>
    <w:lvl w:ilvl="7" w:tplc="8252F118">
      <w:numFmt w:val="decimal"/>
      <w:lvlText w:val=""/>
      <w:lvlJc w:val="left"/>
    </w:lvl>
    <w:lvl w:ilvl="8" w:tplc="A84ABF34">
      <w:numFmt w:val="decimal"/>
      <w:lvlText w:val=""/>
      <w:lvlJc w:val="left"/>
    </w:lvl>
  </w:abstractNum>
  <w:abstractNum w:abstractNumId="1" w15:restartNumberingAfterBreak="0">
    <w:nsid w:val="3C9E35D5"/>
    <w:multiLevelType w:val="hybridMultilevel"/>
    <w:tmpl w:val="D33075B4"/>
    <w:lvl w:ilvl="0" w:tplc="D5DAAC1A">
      <w:start w:val="1"/>
      <w:numFmt w:val="decimal"/>
      <w:lvlText w:val="%1."/>
      <w:lvlJc w:val="left"/>
      <w:pPr>
        <w:ind w:left="460" w:hanging="260"/>
      </w:pPr>
    </w:lvl>
    <w:lvl w:ilvl="1" w:tplc="E60635C8">
      <w:numFmt w:val="decimal"/>
      <w:lvlText w:val=""/>
      <w:lvlJc w:val="left"/>
    </w:lvl>
    <w:lvl w:ilvl="2" w:tplc="B11886EE">
      <w:numFmt w:val="decimal"/>
      <w:lvlText w:val=""/>
      <w:lvlJc w:val="left"/>
    </w:lvl>
    <w:lvl w:ilvl="3" w:tplc="EAF67664">
      <w:numFmt w:val="decimal"/>
      <w:lvlText w:val=""/>
      <w:lvlJc w:val="left"/>
    </w:lvl>
    <w:lvl w:ilvl="4" w:tplc="76EA4A46">
      <w:numFmt w:val="decimal"/>
      <w:lvlText w:val=""/>
      <w:lvlJc w:val="left"/>
    </w:lvl>
    <w:lvl w:ilvl="5" w:tplc="EF4CEBF4">
      <w:numFmt w:val="decimal"/>
      <w:lvlText w:val=""/>
      <w:lvlJc w:val="left"/>
    </w:lvl>
    <w:lvl w:ilvl="6" w:tplc="B0EAAFA6">
      <w:numFmt w:val="decimal"/>
      <w:lvlText w:val=""/>
      <w:lvlJc w:val="left"/>
    </w:lvl>
    <w:lvl w:ilvl="7" w:tplc="1E16969A">
      <w:numFmt w:val="decimal"/>
      <w:lvlText w:val=""/>
      <w:lvlJc w:val="left"/>
    </w:lvl>
    <w:lvl w:ilvl="8" w:tplc="3766C776">
      <w:numFmt w:val="decimal"/>
      <w:lvlText w:val=""/>
      <w:lvlJc w:val="left"/>
    </w:lvl>
  </w:abstractNum>
  <w:abstractNum w:abstractNumId="2" w15:restartNumberingAfterBreak="0">
    <w:nsid w:val="47DF7ACB"/>
    <w:multiLevelType w:val="hybridMultilevel"/>
    <w:tmpl w:val="3176EF98"/>
    <w:lvl w:ilvl="0" w:tplc="5F1E97DA">
      <w:start w:val="1"/>
      <w:numFmt w:val="decimal"/>
      <w:lvlText w:val="%1."/>
      <w:lvlJc w:val="left"/>
      <w:pPr>
        <w:ind w:left="460" w:hanging="260"/>
      </w:pPr>
    </w:lvl>
    <w:lvl w:ilvl="1" w:tplc="FCB69C10">
      <w:numFmt w:val="decimal"/>
      <w:lvlText w:val=""/>
      <w:lvlJc w:val="left"/>
    </w:lvl>
    <w:lvl w:ilvl="2" w:tplc="9AD08E30">
      <w:numFmt w:val="decimal"/>
      <w:lvlText w:val=""/>
      <w:lvlJc w:val="left"/>
    </w:lvl>
    <w:lvl w:ilvl="3" w:tplc="4B06735C">
      <w:numFmt w:val="decimal"/>
      <w:lvlText w:val=""/>
      <w:lvlJc w:val="left"/>
    </w:lvl>
    <w:lvl w:ilvl="4" w:tplc="F85A457C">
      <w:numFmt w:val="decimal"/>
      <w:lvlText w:val=""/>
      <w:lvlJc w:val="left"/>
    </w:lvl>
    <w:lvl w:ilvl="5" w:tplc="3892B284">
      <w:numFmt w:val="decimal"/>
      <w:lvlText w:val=""/>
      <w:lvlJc w:val="left"/>
    </w:lvl>
    <w:lvl w:ilvl="6" w:tplc="FA5430A2">
      <w:numFmt w:val="decimal"/>
      <w:lvlText w:val=""/>
      <w:lvlJc w:val="left"/>
    </w:lvl>
    <w:lvl w:ilvl="7" w:tplc="42FC295A">
      <w:numFmt w:val="decimal"/>
      <w:lvlText w:val=""/>
      <w:lvlJc w:val="left"/>
    </w:lvl>
    <w:lvl w:ilvl="8" w:tplc="D0E4610E">
      <w:numFmt w:val="decimal"/>
      <w:lvlText w:val=""/>
      <w:lvlJc w:val="left"/>
    </w:lvl>
  </w:abstractNum>
  <w:abstractNum w:abstractNumId="3" w15:restartNumberingAfterBreak="0">
    <w:nsid w:val="5A216351"/>
    <w:multiLevelType w:val="hybridMultilevel"/>
    <w:tmpl w:val="EE86272A"/>
    <w:lvl w:ilvl="0" w:tplc="CEB0D924">
      <w:start w:val="1"/>
      <w:numFmt w:val="bullet"/>
      <w:lvlText w:val="●"/>
      <w:lvlJc w:val="left"/>
      <w:pPr>
        <w:ind w:left="720" w:hanging="360"/>
      </w:pPr>
    </w:lvl>
    <w:lvl w:ilvl="1" w:tplc="DA6E5CBC">
      <w:start w:val="1"/>
      <w:numFmt w:val="bullet"/>
      <w:lvlText w:val="○"/>
      <w:lvlJc w:val="left"/>
      <w:pPr>
        <w:ind w:left="1440" w:hanging="360"/>
      </w:pPr>
    </w:lvl>
    <w:lvl w:ilvl="2" w:tplc="36E69B56">
      <w:start w:val="1"/>
      <w:numFmt w:val="bullet"/>
      <w:lvlText w:val="■"/>
      <w:lvlJc w:val="left"/>
      <w:pPr>
        <w:ind w:left="2160" w:hanging="360"/>
      </w:pPr>
    </w:lvl>
    <w:lvl w:ilvl="3" w:tplc="ADECCC72">
      <w:start w:val="1"/>
      <w:numFmt w:val="bullet"/>
      <w:lvlText w:val="●"/>
      <w:lvlJc w:val="left"/>
      <w:pPr>
        <w:ind w:left="2880" w:hanging="360"/>
      </w:pPr>
    </w:lvl>
    <w:lvl w:ilvl="4" w:tplc="DA687E32">
      <w:start w:val="1"/>
      <w:numFmt w:val="bullet"/>
      <w:lvlText w:val="○"/>
      <w:lvlJc w:val="left"/>
      <w:pPr>
        <w:ind w:left="3600" w:hanging="360"/>
      </w:pPr>
    </w:lvl>
    <w:lvl w:ilvl="5" w:tplc="B2FA8DD0">
      <w:start w:val="1"/>
      <w:numFmt w:val="bullet"/>
      <w:lvlText w:val="■"/>
      <w:lvlJc w:val="left"/>
      <w:pPr>
        <w:ind w:left="4320" w:hanging="360"/>
      </w:pPr>
    </w:lvl>
    <w:lvl w:ilvl="6" w:tplc="04605AF8">
      <w:start w:val="1"/>
      <w:numFmt w:val="bullet"/>
      <w:lvlText w:val="●"/>
      <w:lvlJc w:val="left"/>
      <w:pPr>
        <w:ind w:left="5040" w:hanging="360"/>
      </w:pPr>
    </w:lvl>
    <w:lvl w:ilvl="7" w:tplc="6B9E2B36">
      <w:start w:val="1"/>
      <w:numFmt w:val="bullet"/>
      <w:lvlText w:val="●"/>
      <w:lvlJc w:val="left"/>
      <w:pPr>
        <w:ind w:left="5760" w:hanging="360"/>
      </w:pPr>
    </w:lvl>
    <w:lvl w:ilvl="8" w:tplc="417816E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FE633F2"/>
    <w:multiLevelType w:val="hybridMultilevel"/>
    <w:tmpl w:val="F1B65C3E"/>
    <w:lvl w:ilvl="0" w:tplc="3F9EEA72">
      <w:start w:val="1"/>
      <w:numFmt w:val="decimal"/>
      <w:lvlText w:val="%1."/>
      <w:lvlJc w:val="left"/>
      <w:pPr>
        <w:ind w:left="460" w:hanging="260"/>
      </w:pPr>
    </w:lvl>
    <w:lvl w:ilvl="1" w:tplc="C4E05B3E">
      <w:numFmt w:val="decimal"/>
      <w:lvlText w:val=""/>
      <w:lvlJc w:val="left"/>
    </w:lvl>
    <w:lvl w:ilvl="2" w:tplc="B254B668">
      <w:numFmt w:val="decimal"/>
      <w:lvlText w:val=""/>
      <w:lvlJc w:val="left"/>
    </w:lvl>
    <w:lvl w:ilvl="3" w:tplc="44888A8E">
      <w:numFmt w:val="decimal"/>
      <w:lvlText w:val=""/>
      <w:lvlJc w:val="left"/>
    </w:lvl>
    <w:lvl w:ilvl="4" w:tplc="F3C0C476">
      <w:numFmt w:val="decimal"/>
      <w:lvlText w:val=""/>
      <w:lvlJc w:val="left"/>
    </w:lvl>
    <w:lvl w:ilvl="5" w:tplc="817E67E8">
      <w:numFmt w:val="decimal"/>
      <w:lvlText w:val=""/>
      <w:lvlJc w:val="left"/>
    </w:lvl>
    <w:lvl w:ilvl="6" w:tplc="AD04FABC">
      <w:numFmt w:val="decimal"/>
      <w:lvlText w:val=""/>
      <w:lvlJc w:val="left"/>
    </w:lvl>
    <w:lvl w:ilvl="7" w:tplc="C352A5C0">
      <w:numFmt w:val="decimal"/>
      <w:lvlText w:val=""/>
      <w:lvlJc w:val="left"/>
    </w:lvl>
    <w:lvl w:ilvl="8" w:tplc="38185E52">
      <w:numFmt w:val="decimal"/>
      <w:lvlText w:val=""/>
      <w:lvlJc w:val="left"/>
    </w:lvl>
  </w:abstractNum>
  <w:abstractNum w:abstractNumId="5" w15:restartNumberingAfterBreak="0">
    <w:nsid w:val="64A67A6D"/>
    <w:multiLevelType w:val="hybridMultilevel"/>
    <w:tmpl w:val="D2B4C9D2"/>
    <w:lvl w:ilvl="0" w:tplc="14CE6B2A">
      <w:start w:val="1"/>
      <w:numFmt w:val="bullet"/>
      <w:lvlText w:val="•"/>
      <w:lvlJc w:val="left"/>
      <w:pPr>
        <w:ind w:left="460" w:hanging="260"/>
      </w:pPr>
    </w:lvl>
    <w:lvl w:ilvl="1" w:tplc="A4CCD520">
      <w:start w:val="1"/>
      <w:numFmt w:val="bullet"/>
      <w:lvlText w:val="◦"/>
      <w:lvlJc w:val="left"/>
      <w:pPr>
        <w:ind w:left="820" w:hanging="260"/>
      </w:pPr>
    </w:lvl>
    <w:lvl w:ilvl="2" w:tplc="B32E9A84">
      <w:numFmt w:val="decimal"/>
      <w:lvlText w:val=""/>
      <w:lvlJc w:val="left"/>
    </w:lvl>
    <w:lvl w:ilvl="3" w:tplc="4DDC56F8">
      <w:numFmt w:val="decimal"/>
      <w:lvlText w:val=""/>
      <w:lvlJc w:val="left"/>
    </w:lvl>
    <w:lvl w:ilvl="4" w:tplc="E1F875CC">
      <w:numFmt w:val="decimal"/>
      <w:lvlText w:val=""/>
      <w:lvlJc w:val="left"/>
    </w:lvl>
    <w:lvl w:ilvl="5" w:tplc="819E1374">
      <w:numFmt w:val="decimal"/>
      <w:lvlText w:val=""/>
      <w:lvlJc w:val="left"/>
    </w:lvl>
    <w:lvl w:ilvl="6" w:tplc="BD6C58CE">
      <w:numFmt w:val="decimal"/>
      <w:lvlText w:val=""/>
      <w:lvlJc w:val="left"/>
    </w:lvl>
    <w:lvl w:ilvl="7" w:tplc="6C20A9D4">
      <w:numFmt w:val="decimal"/>
      <w:lvlText w:val=""/>
      <w:lvlJc w:val="left"/>
    </w:lvl>
    <w:lvl w:ilvl="8" w:tplc="A57888C4">
      <w:numFmt w:val="decimal"/>
      <w:lvlText w:val=""/>
      <w:lvlJc w:val="left"/>
    </w:lvl>
  </w:abstractNum>
  <w:num w:numId="1" w16cid:durableId="1897281766">
    <w:abstractNumId w:val="3"/>
    <w:lvlOverride w:ilvl="0">
      <w:startOverride w:val="1"/>
    </w:lvlOverride>
  </w:num>
  <w:num w:numId="2" w16cid:durableId="1603296609">
    <w:abstractNumId w:val="4"/>
    <w:lvlOverride w:ilvl="0">
      <w:startOverride w:val="1"/>
    </w:lvlOverride>
  </w:num>
  <w:num w:numId="3" w16cid:durableId="1907261308">
    <w:abstractNumId w:val="0"/>
    <w:lvlOverride w:ilvl="0">
      <w:startOverride w:val="1"/>
    </w:lvlOverride>
  </w:num>
  <w:num w:numId="4" w16cid:durableId="1918661136">
    <w:abstractNumId w:val="5"/>
    <w:lvlOverride w:ilvl="0">
      <w:startOverride w:val="1"/>
    </w:lvlOverride>
  </w:num>
  <w:num w:numId="5" w16cid:durableId="1369839348">
    <w:abstractNumId w:val="2"/>
    <w:lvlOverride w:ilvl="0">
      <w:startOverride w:val="1"/>
    </w:lvlOverride>
  </w:num>
  <w:num w:numId="6" w16cid:durableId="14341312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8B"/>
    <w:rsid w:val="001806FA"/>
    <w:rsid w:val="005C0F8B"/>
    <w:rsid w:val="00B11F58"/>
    <w:rsid w:val="00F7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EE01D"/>
  <w15:docId w15:val="{243DC3FF-53BA-462A-8590-9DE7DDAE5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1100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2026-08-17T13:42:00Z</dcterms:modified>
</cp:coreProperties>
</file>