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103FFAA7" w14:textId="77777777" w:rsidR="007337F2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Mis Documentos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doc-flow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my-documents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017F9C7B" w14:textId="77777777" w:rsidR="007337F2" w:rsidRDefault="00000000">
      <w:pPr>
        <w:spacing w:after="160" w:line="276" w:lineRule="auto"/>
        <w:jc w:val="both"/>
      </w:pPr>
      <w:r>
        <w:t xml:space="preserve">El módulo </w:t>
      </w:r>
      <w:r>
        <w:rPr>
          <w:b/>
          <w:bCs/>
        </w:rPr>
        <w:t>Mis Documentos</w:t>
      </w:r>
      <w:r>
        <w:t xml:space="preserve"> será la vista más completa de todo el sistema para localizar los documentos del usuario: reunirá, en una sola tabla, </w:t>
      </w:r>
      <w:r>
        <w:rPr>
          <w:b/>
          <w:bCs/>
        </w:rPr>
        <w:t>todos</w:t>
      </w:r>
      <w:r>
        <w:t xml:space="preserve"> los documentos del SGSI donde el usuario participe — como creador, editor o aprobador — sin importar su estado ni su tipo.</w:t>
      </w:r>
    </w:p>
    <w:p w14:paraId="17A2DCEC" w14:textId="7BDADBF3" w:rsidR="007337F2" w:rsidRDefault="00502415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502415">
        <w:rPr>
          <w:i/>
          <w:iCs/>
          <w:color w:val="595959"/>
          <w:sz w:val="20"/>
          <w:szCs w:val="20"/>
        </w:rPr>
        <w:drawing>
          <wp:inline distT="0" distB="0" distL="0" distR="0" wp14:anchorId="253088AC" wp14:editId="51F7F1C5">
            <wp:extent cx="6172200" cy="3205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415">
        <w:rPr>
          <w:i/>
          <w:iCs/>
          <w:color w:val="595959"/>
          <w:sz w:val="20"/>
          <w:szCs w:val="20"/>
        </w:rPr>
        <w:t xml:space="preserve"> </w:t>
      </w:r>
    </w:p>
    <w:p w14:paraId="5E021317" w14:textId="77777777" w:rsidR="007337F2" w:rsidRDefault="007337F2">
      <w:pPr>
        <w:pBdr>
          <w:bottom w:val="single" w:sz="4" w:space="1" w:color="BFBFBF"/>
        </w:pBdr>
        <w:spacing w:before="100" w:after="200"/>
      </w:pPr>
    </w:p>
    <w:p w14:paraId="10A33808" w14:textId="77777777" w:rsidR="007337F2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Diferencia con Crear Documentos 📌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37F2" w14:paraId="784A53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93E75" w14:textId="77777777" w:rsidR="007337F2" w:rsidRDefault="007337F2"/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DE725" w14:textId="77777777" w:rsidR="007337F2" w:rsidRDefault="00000000">
            <w:r>
              <w:rPr>
                <w:b/>
                <w:bCs/>
                <w:color w:val="FFFFFF"/>
                <w:sz w:val="20"/>
                <w:szCs w:val="20"/>
              </w:rPr>
              <w:t>Crear Documentos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94BB7" w14:textId="77777777" w:rsidR="007337F2" w:rsidRDefault="00000000">
            <w:r>
              <w:rPr>
                <w:b/>
                <w:bCs/>
                <w:color w:val="FFFFFF"/>
                <w:sz w:val="20"/>
                <w:szCs w:val="20"/>
              </w:rPr>
              <w:t>Mis Documentos</w:t>
            </w:r>
          </w:p>
        </w:tc>
      </w:tr>
      <w:tr w:rsidR="007337F2" w14:paraId="30223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A8213" w14:textId="77777777" w:rsidR="007337F2" w:rsidRDefault="00000000">
            <w:r>
              <w:rPr>
                <w:sz w:val="20"/>
                <w:szCs w:val="20"/>
              </w:rPr>
              <w:t>Estados que muestra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CF0A3" w14:textId="77777777" w:rsidR="007337F2" w:rsidRDefault="00000000">
            <w:r>
              <w:rPr>
                <w:sz w:val="20"/>
                <w:szCs w:val="20"/>
              </w:rPr>
              <w:t>Solo Borrador y Vigente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87FF9" w14:textId="77777777" w:rsidR="007337F2" w:rsidRDefault="00000000">
            <w:r>
              <w:rPr>
                <w:sz w:val="20"/>
                <w:szCs w:val="20"/>
              </w:rPr>
              <w:t>Todos: Borrador, En Edición, En Aprobación, Devuelto, Pendiente de Publicar, Vigente, No Vigente</w:t>
            </w:r>
          </w:p>
        </w:tc>
      </w:tr>
      <w:tr w:rsidR="007337F2" w14:paraId="3CAD8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C95DB" w14:textId="77777777" w:rsidR="007337F2" w:rsidRDefault="00000000">
            <w:r>
              <w:rPr>
                <w:sz w:val="20"/>
                <w:szCs w:val="20"/>
              </w:rPr>
              <w:t>Tipos de documento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DC701" w14:textId="77777777" w:rsidR="007337F2" w:rsidRDefault="00000000">
            <w:r>
              <w:rPr>
                <w:sz w:val="20"/>
                <w:szCs w:val="20"/>
              </w:rPr>
              <w:t>Excluye los que tienen módulo propio (FODA, PESTEL, Alcance, SOA, Organigrama, etc.)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84009" w14:textId="77777777" w:rsidR="007337F2" w:rsidRDefault="00000000">
            <w:r>
              <w:rPr>
                <w:sz w:val="20"/>
                <w:szCs w:val="20"/>
              </w:rPr>
              <w:t>Incluye todos, incluso los de sus propios módulos</w:t>
            </w:r>
          </w:p>
        </w:tc>
      </w:tr>
      <w:tr w:rsidR="007337F2" w14:paraId="1936D3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D5AFE" w14:textId="77777777" w:rsidR="007337F2" w:rsidRDefault="00000000">
            <w:r>
              <w:rPr>
                <w:sz w:val="20"/>
                <w:szCs w:val="20"/>
              </w:rPr>
              <w:t>Propósito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8A567" w14:textId="77777777" w:rsidR="007337F2" w:rsidRDefault="00000000">
            <w:r>
              <w:rPr>
                <w:sz w:val="20"/>
                <w:szCs w:val="20"/>
              </w:rPr>
              <w:t>Punto de partida para crear/continuar un borrador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E462B" w14:textId="77777777" w:rsidR="007337F2" w:rsidRDefault="00000000">
            <w:r>
              <w:rPr>
                <w:sz w:val="20"/>
                <w:szCs w:val="20"/>
              </w:rPr>
              <w:t>Consulta, descarga y seguimiento de todos los documentos del usuario</w:t>
            </w:r>
          </w:p>
        </w:tc>
      </w:tr>
    </w:tbl>
    <w:p w14:paraId="674CC962" w14:textId="77777777" w:rsidR="007337F2" w:rsidRDefault="007337F2">
      <w:pPr>
        <w:spacing w:after="160"/>
      </w:pPr>
    </w:p>
    <w:p w14:paraId="07D69F01" w14:textId="77777777" w:rsidR="007337F2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Si se busca un FODA, PESTEL, SOA, Organigrama, etc. que ya haya sido tramitado por su propio módulo, </w:t>
      </w:r>
      <w:r>
        <w:rPr>
          <w:b/>
          <w:bCs/>
          <w:sz w:val="21"/>
          <w:szCs w:val="21"/>
        </w:rPr>
        <w:t>aquí sí aparecerá</w:t>
      </w:r>
      <w:r>
        <w:rPr>
          <w:sz w:val="21"/>
          <w:szCs w:val="21"/>
        </w:rPr>
        <w:t>, aunque no esté en Crear Documentos.</w:t>
      </w:r>
    </w:p>
    <w:p w14:paraId="4F9E9A24" w14:textId="77777777" w:rsidR="007337F2" w:rsidRDefault="007337F2">
      <w:pPr>
        <w:pBdr>
          <w:bottom w:val="single" w:sz="4" w:space="1" w:color="BFBFBF"/>
        </w:pBdr>
        <w:spacing w:before="100" w:after="200"/>
      </w:pPr>
    </w:p>
    <w:p w14:paraId="128C3A70" w14:textId="77777777" w:rsidR="007337F2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lastRenderedPageBreak/>
        <w:t>2. ¿Cómo Acceder al Módulo?</w:t>
      </w:r>
    </w:p>
    <w:p w14:paraId="28AA889F" w14:textId="77777777" w:rsidR="007337F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3147FC80" w14:textId="77777777" w:rsidR="007337F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Flujo documental</w:t>
      </w:r>
      <w:r>
        <w:t>.</w:t>
      </w:r>
    </w:p>
    <w:p w14:paraId="31AE91F1" w14:textId="77777777" w:rsidR="007337F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Mis Documentos</w:t>
      </w:r>
      <w:r>
        <w:t>.</w:t>
      </w:r>
    </w:p>
    <w:p w14:paraId="1121A36B" w14:textId="77777777" w:rsidR="007337F2" w:rsidRDefault="007337F2">
      <w:pPr>
        <w:pBdr>
          <w:bottom w:val="single" w:sz="4" w:space="1" w:color="BFBFBF"/>
        </w:pBdr>
        <w:spacing w:before="100" w:after="200"/>
      </w:pPr>
    </w:p>
    <w:p w14:paraId="528703AE" w14:textId="77777777" w:rsidR="007337F2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20A512D0" w14:textId="77777777" w:rsidR="007337F2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>: "Mis Documentos" — "Documentos que creaste, redactaste, o en los que participaste como aprobador."</w:t>
      </w:r>
    </w:p>
    <w:p w14:paraId="77CF7EEA" w14:textId="77777777" w:rsidR="007337F2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Guía rápida</w:t>
      </w:r>
      <w:r>
        <w:t>.</w:t>
      </w:r>
    </w:p>
    <w:p w14:paraId="6E44D08A" w14:textId="77777777" w:rsidR="007337F2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3 tarjetas de resumen</w:t>
      </w:r>
      <w:r>
        <w:t>: Total Relacionados, Vigentes, En Proceso.</w:t>
      </w:r>
    </w:p>
    <w:p w14:paraId="61012FF2" w14:textId="77777777" w:rsidR="007337F2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Filtros y tabla</w:t>
      </w:r>
      <w:r>
        <w:t>.</w:t>
      </w:r>
    </w:p>
    <w:p w14:paraId="059953D3" w14:textId="77238A50" w:rsidR="007337F2" w:rsidRDefault="00502415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502415">
        <w:rPr>
          <w:i/>
          <w:iCs/>
          <w:color w:val="595959"/>
          <w:sz w:val="20"/>
          <w:szCs w:val="20"/>
        </w:rPr>
        <w:drawing>
          <wp:inline distT="0" distB="0" distL="0" distR="0" wp14:anchorId="2F4ABFCC" wp14:editId="61ACC01C">
            <wp:extent cx="6172200" cy="3638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415">
        <w:rPr>
          <w:i/>
          <w:iCs/>
          <w:color w:val="595959"/>
          <w:sz w:val="20"/>
          <w:szCs w:val="20"/>
        </w:rPr>
        <w:t xml:space="preserve"> </w:t>
      </w:r>
    </w:p>
    <w:p w14:paraId="66317142" w14:textId="77777777" w:rsidR="007337F2" w:rsidRDefault="00000000">
      <w:pPr>
        <w:spacing w:after="160" w:line="276" w:lineRule="auto"/>
        <w:jc w:val="both"/>
      </w:pPr>
      <w:proofErr w:type="spellStart"/>
      <w:r>
        <w:rPr>
          <w:b/>
          <w:bCs/>
        </w:rPr>
        <w:t>Tips</w:t>
      </w:r>
      <w:proofErr w:type="spellEnd"/>
      <w:r>
        <w:rPr>
          <w:b/>
          <w:bCs/>
        </w:rPr>
        <w:t xml:space="preserve"> de la guía:</w:t>
      </w:r>
      <w:r>
        <w:t xml:space="preserve"> aquí podrá encontrarse todo documento del SGSI donde se tenga un rol activo — deberán utilizarse los filtros para ubicar las responsabilidades correspondientes con rapidez. Podrá previsualizarse con "Ver" o descargarse la versión oficial en PDF; las versiones anteriores y el historial se encuentran en el panel de vista previa.</w:t>
      </w:r>
    </w:p>
    <w:p w14:paraId="11D2E63E" w14:textId="77777777" w:rsidR="007337F2" w:rsidRDefault="00000000">
      <w:pPr>
        <w:pStyle w:val="Heading2"/>
        <w:spacing w:before="260" w:after="160"/>
      </w:pPr>
      <w:r>
        <w:rPr>
          <w:b/>
          <w:bCs/>
          <w:color w:val="1F4E79"/>
        </w:rPr>
        <w:t>3.1 Filtros y Búsqueda</w:t>
      </w:r>
    </w:p>
    <w:p w14:paraId="62D79643" w14:textId="77777777" w:rsidR="007337F2" w:rsidRDefault="00000000">
      <w:pPr>
        <w:spacing w:after="160" w:line="276" w:lineRule="auto"/>
        <w:jc w:val="both"/>
      </w:pPr>
      <w:r>
        <w:t xml:space="preserve">Buscador ("Buscar por título, código o tipo..."), </w:t>
      </w:r>
      <w:r>
        <w:rPr>
          <w:b/>
          <w:bCs/>
        </w:rPr>
        <w:t>Filtrar por Tipo</w:t>
      </w:r>
      <w:r>
        <w:t xml:space="preserve">, </w:t>
      </w:r>
      <w:r>
        <w:rPr>
          <w:b/>
          <w:bCs/>
        </w:rPr>
        <w:t>Filtrar por Estado</w:t>
      </w:r>
      <w:r>
        <w:t xml:space="preserve"> (Vigente, No vigente, En edición, En aprobación, Borrador, etc.) y </w:t>
      </w:r>
      <w:r>
        <w:rPr>
          <w:b/>
          <w:bCs/>
        </w:rPr>
        <w:t>Filtrar por Área</w:t>
      </w:r>
      <w:r>
        <w:t xml:space="preserve"> — combinables entre sí.</w:t>
      </w:r>
    </w:p>
    <w:p w14:paraId="03AC7BF5" w14:textId="77777777" w:rsidR="007337F2" w:rsidRDefault="00000000">
      <w:pPr>
        <w:pStyle w:val="Heading2"/>
        <w:spacing w:before="260" w:after="160"/>
      </w:pPr>
      <w:r>
        <w:rPr>
          <w:b/>
          <w:bCs/>
          <w:color w:val="1F4E79"/>
        </w:rPr>
        <w:t>3.2 Tabla de Documentos</w:t>
      </w:r>
    </w:p>
    <w:p w14:paraId="0B1C23E6" w14:textId="77777777" w:rsidR="007337F2" w:rsidRDefault="00000000">
      <w:pPr>
        <w:spacing w:after="160" w:line="276" w:lineRule="auto"/>
        <w:jc w:val="both"/>
      </w:pPr>
      <w:r>
        <w:t xml:space="preserve">Columnas: </w:t>
      </w:r>
      <w:r>
        <w:rPr>
          <w:b/>
          <w:bCs/>
        </w:rPr>
        <w:t>Documento</w:t>
      </w:r>
      <w:r>
        <w:t xml:space="preserve"> (título y código), </w:t>
      </w:r>
      <w:r>
        <w:rPr>
          <w:b/>
          <w:bCs/>
        </w:rPr>
        <w:t>Tipo</w:t>
      </w:r>
      <w:r>
        <w:t xml:space="preserve"> (insignia morada), </w:t>
      </w:r>
      <w:r>
        <w:rPr>
          <w:b/>
          <w:bCs/>
        </w:rPr>
        <w:t>Área</w:t>
      </w:r>
      <w:r>
        <w:t xml:space="preserve">, </w:t>
      </w:r>
      <w:r>
        <w:rPr>
          <w:b/>
          <w:bCs/>
        </w:rPr>
        <w:t>Versión</w:t>
      </w:r>
      <w:r>
        <w:t xml:space="preserve"> (</w:t>
      </w:r>
      <w:r>
        <w:rPr>
          <w:shd w:val="clear" w:color="auto" w:fill="EDEDED"/>
        </w:rPr>
        <w:t>vN.0</w:t>
      </w:r>
      <w:r>
        <w:t xml:space="preserve">), </w:t>
      </w:r>
      <w:r>
        <w:rPr>
          <w:b/>
          <w:bCs/>
        </w:rPr>
        <w:t>Estado</w:t>
      </w:r>
      <w:r>
        <w:t xml:space="preserve"> (con la segunda insignia "ESPERANDO PUBLICACIÓN" si está Pendiente de Publicar y eres su dueño de proceso) y </w:t>
      </w:r>
      <w:r>
        <w:rPr>
          <w:b/>
          <w:bCs/>
        </w:rPr>
        <w:t>Acciones</w:t>
      </w:r>
      <w:r>
        <w:t>. Deberá hacerse clic en cualquier fila para visualizarse la vista previa.</w:t>
      </w:r>
    </w:p>
    <w:p w14:paraId="5199E361" w14:textId="77777777" w:rsidR="007337F2" w:rsidRDefault="00000000">
      <w:pPr>
        <w:pStyle w:val="Heading2"/>
        <w:spacing w:before="260" w:after="160"/>
      </w:pPr>
      <w:r>
        <w:rPr>
          <w:b/>
          <w:bCs/>
          <w:color w:val="1F4E79"/>
        </w:rPr>
        <w:t>3.3 El Menú de Acciones de Cada Fila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37F2" w14:paraId="253633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4DC41" w14:textId="77777777" w:rsidR="007337F2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25F31" w14:textId="77777777" w:rsidR="007337F2" w:rsidRDefault="00000000">
            <w:r>
              <w:rPr>
                <w:b/>
                <w:bCs/>
                <w:color w:val="FFFFFF"/>
                <w:sz w:val="20"/>
                <w:szCs w:val="20"/>
              </w:rPr>
              <w:t>¿Cuándo aparece?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A8969" w14:textId="77777777" w:rsidR="007337F2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hace?</w:t>
            </w:r>
          </w:p>
        </w:tc>
      </w:tr>
      <w:tr w:rsidR="007337F2" w14:paraId="59D8D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0CABA" w14:textId="77777777" w:rsidR="007337F2" w:rsidRDefault="00000000">
            <w:r>
              <w:rPr>
                <w:sz w:val="20"/>
                <w:szCs w:val="20"/>
              </w:rPr>
              <w:t>Ver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E1DCF" w14:textId="77777777" w:rsidR="007337F2" w:rsidRDefault="00000000">
            <w:r>
              <w:rPr>
                <w:sz w:val="20"/>
                <w:szCs w:val="20"/>
              </w:rPr>
              <w:t>Siempre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A58AE" w14:textId="77777777" w:rsidR="007337F2" w:rsidRDefault="00000000">
            <w:r>
              <w:rPr>
                <w:sz w:val="20"/>
                <w:szCs w:val="20"/>
              </w:rPr>
              <w:t>Abre la vista previa.</w:t>
            </w:r>
          </w:p>
        </w:tc>
      </w:tr>
      <w:tr w:rsidR="007337F2" w14:paraId="2A30E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2D323" w14:textId="77777777" w:rsidR="007337F2" w:rsidRDefault="00000000">
            <w:r>
              <w:rPr>
                <w:sz w:val="20"/>
                <w:szCs w:val="20"/>
              </w:rPr>
              <w:t>Descargar PDF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ADA3B" w14:textId="77777777" w:rsidR="007337F2" w:rsidRDefault="00000000">
            <w:r>
              <w:rPr>
                <w:sz w:val="20"/>
                <w:szCs w:val="20"/>
              </w:rPr>
              <w:t>Siempre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2CE4A" w14:textId="77777777" w:rsidR="007337F2" w:rsidRDefault="00000000">
            <w:r>
              <w:rPr>
                <w:sz w:val="20"/>
                <w:szCs w:val="20"/>
              </w:rPr>
              <w:t>Genera y descarga el PDF de esa versión.</w:t>
            </w:r>
          </w:p>
        </w:tc>
      </w:tr>
      <w:tr w:rsidR="007337F2" w14:paraId="10C33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9DB9A" w14:textId="77777777" w:rsidR="007337F2" w:rsidRDefault="00000000">
            <w:r>
              <w:rPr>
                <w:sz w:val="20"/>
                <w:szCs w:val="20"/>
              </w:rPr>
              <w:t>Publicar ahora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A62EE" w14:textId="77777777" w:rsidR="007337F2" w:rsidRDefault="00000000">
            <w:r>
              <w:rPr>
                <w:sz w:val="20"/>
                <w:szCs w:val="20"/>
              </w:rPr>
              <w:t>Solo si está "Pendiente de Publicar" y eres el dueño de ese proceso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2494F" w14:textId="77777777" w:rsidR="007337F2" w:rsidRDefault="00000000">
            <w:r>
              <w:rPr>
                <w:sz w:val="20"/>
                <w:szCs w:val="20"/>
              </w:rPr>
              <w:t>Abre la confirmación de publicación (sección 5).</w:t>
            </w:r>
          </w:p>
        </w:tc>
      </w:tr>
      <w:tr w:rsidR="007337F2" w14:paraId="6CD36A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47D72" w14:textId="77777777" w:rsidR="007337F2" w:rsidRDefault="00000000">
            <w:r>
              <w:rPr>
                <w:sz w:val="20"/>
                <w:szCs w:val="20"/>
              </w:rPr>
              <w:t>Crear capacitación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D3961" w14:textId="77777777" w:rsidR="007337F2" w:rsidRDefault="00000000">
            <w:r>
              <w:rPr>
                <w:sz w:val="20"/>
                <w:szCs w:val="20"/>
              </w:rPr>
              <w:t>Solo documentos Vigentes sin capacitación asociada aún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F3C92" w14:textId="77777777" w:rsidR="007337F2" w:rsidRDefault="00000000">
            <w:r>
              <w:rPr>
                <w:sz w:val="20"/>
                <w:szCs w:val="20"/>
              </w:rPr>
              <w:t>Abre el formulario de capacitación en borrador (sección 6).</w:t>
            </w:r>
          </w:p>
        </w:tc>
      </w:tr>
    </w:tbl>
    <w:p w14:paraId="059A6913" w14:textId="77777777" w:rsidR="007337F2" w:rsidRDefault="007337F2">
      <w:pPr>
        <w:spacing w:after="160"/>
      </w:pPr>
    </w:p>
    <w:p w14:paraId="0FBDBAAC" w14:textId="77777777" w:rsidR="007337F2" w:rsidRDefault="007337F2">
      <w:pPr>
        <w:pBdr>
          <w:bottom w:val="single" w:sz="4" w:space="1" w:color="BFBFBF"/>
        </w:pBdr>
        <w:spacing w:before="100" w:after="200"/>
      </w:pPr>
    </w:p>
    <w:p w14:paraId="7CAF17DF" w14:textId="77777777" w:rsidR="007337F2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La Vista Previa de un Documento</w:t>
      </w:r>
    </w:p>
    <w:p w14:paraId="6433B979" w14:textId="77777777" w:rsidR="007337F2" w:rsidRDefault="00000000">
      <w:pPr>
        <w:spacing w:after="160" w:line="276" w:lineRule="auto"/>
        <w:jc w:val="both"/>
      </w:pPr>
      <w:r>
        <w:t>Se abrirá en una ventana grande: contenido a la izquierda, información técnica a la derecha (en móvil, la información aparecerá primero).</w:t>
      </w:r>
    </w:p>
    <w:p w14:paraId="2F5F53B7" w14:textId="77777777" w:rsidR="007337F2" w:rsidRDefault="00000000">
      <w:pPr>
        <w:pStyle w:val="Heading2"/>
        <w:spacing w:before="260" w:after="160"/>
      </w:pPr>
      <w:r>
        <w:rPr>
          <w:b/>
          <w:bCs/>
          <w:color w:val="1F4E79"/>
        </w:rPr>
        <w:t>4.1 Vigente vs. No Vigente ⚠️</w:t>
      </w:r>
    </w:p>
    <w:p w14:paraId="771B5783" w14:textId="77777777" w:rsidR="007337F2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Vigente</w:t>
      </w:r>
      <w:r>
        <w:t>: banner verde "Documento Oficial y Vigente · Esta es la última versión aprobada para uso operativo", con la insignia "Versión Oficial".</w:t>
      </w:r>
    </w:p>
    <w:p w14:paraId="6EF93A18" w14:textId="77777777" w:rsidR="007337F2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No Vigente/Obsoleto</w:t>
      </w:r>
      <w:r>
        <w:t xml:space="preserve">: banner rojo "Documento Fuera de Vigencia · Esta versión ha sido reemplazada", con el botón </w:t>
      </w:r>
      <w:r>
        <w:rPr>
          <w:b/>
          <w:bCs/>
        </w:rPr>
        <w:t>Ver Vigente</w:t>
      </w:r>
      <w:r>
        <w:t xml:space="preserve"> (si existe una versión vigente).</w:t>
      </w:r>
    </w:p>
    <w:p w14:paraId="6A368E25" w14:textId="77777777" w:rsidR="007337F2" w:rsidRDefault="00000000">
      <w:pPr>
        <w:spacing w:after="160" w:line="276" w:lineRule="auto"/>
        <w:jc w:val="both"/>
      </w:pPr>
      <w:r>
        <w:t xml:space="preserve">Al abrirse una versión No Vigente, primero podrá visualizarse una </w:t>
      </w:r>
      <w:r>
        <w:rPr>
          <w:b/>
          <w:bCs/>
        </w:rPr>
        <w:t>ventana bloqueante</w:t>
      </w:r>
      <w:r>
        <w:t xml:space="preserve">: "Documento No Vigente — Esta versión ha sido reemplazada por una actualización más reciente. El contenido mostrado es exclusivamente para referencia histórica." Podrá accederse a </w:t>
      </w:r>
      <w:r>
        <w:rPr>
          <w:b/>
          <w:bCs/>
        </w:rPr>
        <w:t>Ver Versión Vigente</w:t>
      </w:r>
      <w:r>
        <w:t xml:space="preserve">, o podrá continuarse con "Entiendo, solo quiero previsualizar esta versión". Si se continúa, podrá visualizarse una </w:t>
      </w:r>
      <w:r>
        <w:rPr>
          <w:b/>
          <w:bCs/>
        </w:rPr>
        <w:t>marca de agua diagonal "OBSOLETO"</w:t>
      </w:r>
      <w:r>
        <w:t xml:space="preserve"> repetida sobre todo el documento, y un banner recordando que no deberá utilizarse operativamente.</w:t>
      </w:r>
    </w:p>
    <w:p w14:paraId="49F82324" w14:textId="77777777" w:rsidR="007337F2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</w:t>
      </w:r>
      <w:r>
        <w:rPr>
          <w:b/>
          <w:bCs/>
          <w:i/>
          <w:iCs/>
          <w:sz w:val="21"/>
          <w:szCs w:val="21"/>
        </w:rPr>
        <w:t>Esta doble barrera (aviso + marca de agua) existe para evitar que alguien use por error una versión reemplazada como si fuera la oficial.</w:t>
      </w:r>
    </w:p>
    <w:p w14:paraId="4F690607" w14:textId="77777777" w:rsidR="007337F2" w:rsidRDefault="00000000">
      <w:pPr>
        <w:pStyle w:val="Heading2"/>
        <w:spacing w:before="260" w:after="160"/>
      </w:pPr>
      <w:r>
        <w:rPr>
          <w:b/>
          <w:bCs/>
          <w:color w:val="1F4E79"/>
        </w:rPr>
        <w:t>4.2 El Panel de Información</w:t>
      </w:r>
    </w:p>
    <w:p w14:paraId="0B190E3E" w14:textId="77777777" w:rsidR="007337F2" w:rsidRDefault="00000000">
      <w:pPr>
        <w:spacing w:after="160" w:line="276" w:lineRule="auto"/>
        <w:jc w:val="both"/>
      </w:pPr>
      <w:r>
        <w:t xml:space="preserve">De arriba a abajo: botón </w:t>
      </w:r>
      <w:r>
        <w:rPr>
          <w:b/>
          <w:bCs/>
        </w:rPr>
        <w:t>Crear capacitación (Borrador)</w:t>
      </w:r>
      <w:r>
        <w:t xml:space="preserve"> (si aplica); </w:t>
      </w:r>
      <w:r>
        <w:rPr>
          <w:b/>
          <w:bCs/>
        </w:rPr>
        <w:t>Código</w:t>
      </w:r>
      <w:r>
        <w:t xml:space="preserve">, </w:t>
      </w:r>
      <w:r>
        <w:rPr>
          <w:b/>
          <w:bCs/>
        </w:rPr>
        <w:t>Fecha de creación</w:t>
      </w:r>
      <w:r>
        <w:t xml:space="preserve">, </w:t>
      </w:r>
      <w:r>
        <w:rPr>
          <w:b/>
          <w:bCs/>
        </w:rPr>
        <w:t>Área/Departamento</w:t>
      </w:r>
      <w:r>
        <w:t xml:space="preserve">, </w:t>
      </w:r>
      <w:r>
        <w:rPr>
          <w:b/>
          <w:bCs/>
        </w:rPr>
        <w:t>Límite de Entrega</w:t>
      </w:r>
      <w:r>
        <w:t xml:space="preserve"> y </w:t>
      </w:r>
      <w:r>
        <w:rPr>
          <w:b/>
          <w:bCs/>
        </w:rPr>
        <w:t>Fecha de Publicación</w:t>
      </w:r>
      <w:r>
        <w:t xml:space="preserve"> (si ya se publicó); </w:t>
      </w:r>
      <w:r>
        <w:rPr>
          <w:b/>
          <w:bCs/>
        </w:rPr>
        <w:t>Creado por</w:t>
      </w:r>
      <w:r>
        <w:t xml:space="preserve"> y </w:t>
      </w:r>
      <w:r>
        <w:rPr>
          <w:b/>
          <w:bCs/>
        </w:rPr>
        <w:t>Editor asignado</w:t>
      </w:r>
      <w:r>
        <w:t xml:space="preserve">; </w:t>
      </w:r>
      <w:r>
        <w:rPr>
          <w:b/>
          <w:bCs/>
        </w:rPr>
        <w:t>Controles ISO 27001</w:t>
      </w:r>
      <w:r>
        <w:t xml:space="preserve"> vinculados; </w:t>
      </w:r>
      <w:r>
        <w:rPr>
          <w:b/>
          <w:bCs/>
        </w:rPr>
        <w:t>Documentos Relacionados</w:t>
      </w:r>
      <w:r>
        <w:t xml:space="preserve"> (deberá hacerse clic en uno para saltar a él); </w:t>
      </w:r>
      <w:r>
        <w:rPr>
          <w:b/>
          <w:bCs/>
        </w:rPr>
        <w:t xml:space="preserve">Cargos </w:t>
      </w:r>
      <w:r>
        <w:rPr>
          <w:b/>
          <w:bCs/>
        </w:rPr>
        <w:lastRenderedPageBreak/>
        <w:t>propietarios</w:t>
      </w:r>
      <w:r>
        <w:t xml:space="preserve"> y </w:t>
      </w:r>
      <w:r>
        <w:rPr>
          <w:b/>
          <w:bCs/>
        </w:rPr>
        <w:t>Clasificación</w:t>
      </w:r>
      <w:r>
        <w:t xml:space="preserve">; </w:t>
      </w:r>
      <w:r>
        <w:rPr>
          <w:b/>
          <w:bCs/>
        </w:rPr>
        <w:t>Cambios Implementados</w:t>
      </w:r>
      <w:r>
        <w:t xml:space="preserve"> (si hay resumen); y </w:t>
      </w:r>
      <w:r>
        <w:rPr>
          <w:b/>
          <w:bCs/>
        </w:rPr>
        <w:t>Flujo de Aprobación</w:t>
      </w:r>
      <w:r>
        <w:t xml:space="preserve"> (línea de tiempo con estado y justificación de cada aprobador).</w:t>
      </w:r>
    </w:p>
    <w:p w14:paraId="5B440FE0" w14:textId="77777777" w:rsidR="007337F2" w:rsidRDefault="00000000">
      <w:pPr>
        <w:pStyle w:val="Heading2"/>
        <w:spacing w:before="260" w:after="160"/>
      </w:pPr>
      <w:r>
        <w:rPr>
          <w:b/>
          <w:bCs/>
          <w:color w:val="1F4E79"/>
        </w:rPr>
        <w:t>4.3 Reasignar un Aprobador (Solo Administradores)</w:t>
      </w:r>
    </w:p>
    <w:p w14:paraId="5D21FCC9" w14:textId="77777777" w:rsidR="007337F2" w:rsidRDefault="00000000">
      <w:pPr>
        <w:spacing w:after="160" w:line="276" w:lineRule="auto"/>
        <w:jc w:val="both"/>
      </w:pPr>
      <w:r>
        <w:t xml:space="preserve">Igual que en la Bandeja de Entrada: si el usuario es Administrador, cada paso </w:t>
      </w:r>
      <w:r>
        <w:rPr>
          <w:b/>
          <w:bCs/>
        </w:rPr>
        <w:t>Pendiente</w:t>
      </w:r>
      <w:r>
        <w:t xml:space="preserve"> del flujo tendrá un botón para reasignarlo, incluso desde esta vista previa de solo lectura.</w:t>
      </w:r>
    </w:p>
    <w:p w14:paraId="7BEB80E2" w14:textId="77777777" w:rsidR="007337F2" w:rsidRDefault="00000000">
      <w:pPr>
        <w:pStyle w:val="Heading2"/>
        <w:spacing w:before="260" w:after="160"/>
      </w:pPr>
      <w:r>
        <w:rPr>
          <w:b/>
          <w:bCs/>
          <w:color w:val="1F4E79"/>
        </w:rPr>
        <w:t>4.4 Caso Especial: Documentos SOA</w:t>
      </w:r>
    </w:p>
    <w:p w14:paraId="14BC6473" w14:textId="77777777" w:rsidR="007337F2" w:rsidRDefault="00000000">
      <w:pPr>
        <w:spacing w:after="160" w:line="276" w:lineRule="auto"/>
        <w:jc w:val="both"/>
      </w:pPr>
      <w:r>
        <w:t xml:space="preserve">Si es una </w:t>
      </w:r>
      <w:r>
        <w:rPr>
          <w:b/>
          <w:bCs/>
        </w:rPr>
        <w:t>Declaración de Aplicabilidad (SOA)</w:t>
      </w:r>
      <w:r>
        <w:t>, el contenido no se mostrará como texto — podrá visualizarse un resumen de aplicabilidad con progreso, contadores de controles aplicables/no aplicables, y el detalle completo de cada control agrupado por dominio (buscador y filtros), con justificación técnica, razones de selección, cumplimiento de gobernanza, políticas vinculadas, evidencias descargables y plan de remediación si corresponde.</w:t>
      </w:r>
    </w:p>
    <w:p w14:paraId="1A665D7B" w14:textId="77777777" w:rsidR="007337F2" w:rsidRDefault="007337F2">
      <w:pPr>
        <w:pBdr>
          <w:bottom w:val="single" w:sz="4" w:space="1" w:color="BFBFBF"/>
        </w:pBdr>
        <w:spacing w:before="100" w:after="200"/>
      </w:pPr>
    </w:p>
    <w:p w14:paraId="641CF905" w14:textId="77777777" w:rsidR="007337F2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Cómo Publicar un Documento desde Aquí</w:t>
      </w:r>
    </w:p>
    <w:p w14:paraId="468A1DA4" w14:textId="77777777" w:rsidR="007337F2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Publicar ahora</w:t>
      </w:r>
      <w:r>
        <w:t>.</w:t>
      </w:r>
    </w:p>
    <w:p w14:paraId="3B9FFAD7" w14:textId="77777777" w:rsidR="007337F2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Se abrirá "Publicar Documento": </w:t>
      </w:r>
      <w:r>
        <w:rPr>
          <w:i/>
          <w:iCs/>
        </w:rPr>
        <w:t>"¿Estás seguro de que deseas publicar la versión final del documento [título]? Esto lo convertirá en el documento oficial VIGENTE y finalizará su flujo de aprobación de manera irreversible."</w:t>
      </w:r>
    </w:p>
    <w:p w14:paraId="0366D0EB" w14:textId="77777777" w:rsidR="007337F2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Confirmar y Publicar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1A696D70" w14:textId="77777777" w:rsidR="007337F2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Es la </w:t>
      </w:r>
      <w:r>
        <w:rPr>
          <w:b/>
          <w:bCs/>
          <w:sz w:val="21"/>
          <w:szCs w:val="21"/>
        </w:rPr>
        <w:t>misma acción</w:t>
      </w:r>
      <w:r>
        <w:rPr>
          <w:sz w:val="21"/>
          <w:szCs w:val="21"/>
        </w:rPr>
        <w:t xml:space="preserve"> disponible en Bandeja de Entrada (rol Publicador) — podrá completarse desde cualquiera de los dos lugares. 📌 A diferencia de la Bandeja de Entrada, </w:t>
      </w:r>
      <w:r>
        <w:rPr>
          <w:b/>
          <w:bCs/>
          <w:sz w:val="21"/>
          <w:szCs w:val="21"/>
        </w:rPr>
        <w:t>aquí no se pedirá justificación de publicación</w:t>
      </w:r>
      <w:r>
        <w:rPr>
          <w:sz w:val="21"/>
          <w:szCs w:val="21"/>
        </w:rPr>
        <w:t>.</w:t>
      </w:r>
    </w:p>
    <w:p w14:paraId="59981FA7" w14:textId="77777777" w:rsidR="007337F2" w:rsidRDefault="007337F2">
      <w:pPr>
        <w:pBdr>
          <w:bottom w:val="single" w:sz="4" w:space="1" w:color="BFBFBF"/>
        </w:pBdr>
        <w:spacing w:before="100" w:after="200"/>
      </w:pPr>
    </w:p>
    <w:p w14:paraId="3C032BD3" w14:textId="77777777" w:rsidR="007337F2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Cómo Crear una Capacitación Asociada 🎓</w:t>
      </w:r>
    </w:p>
    <w:p w14:paraId="60B5158B" w14:textId="77777777" w:rsidR="007337F2" w:rsidRDefault="00000000">
      <w:pPr>
        <w:spacing w:after="160" w:line="276" w:lineRule="auto"/>
        <w:jc w:val="both"/>
      </w:pPr>
      <w:r>
        <w:t xml:space="preserve">Disponible solo para documentos </w:t>
      </w:r>
      <w:r>
        <w:rPr>
          <w:b/>
          <w:bCs/>
        </w:rPr>
        <w:t>Vigentes</w:t>
      </w:r>
      <w:r>
        <w:t xml:space="preserve"> sin capacitación vinculada aún.</w:t>
      </w:r>
    </w:p>
    <w:p w14:paraId="1E0851CF" w14:textId="77777777" w:rsidR="007337F2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Crear capacitación</w:t>
      </w:r>
      <w:r>
        <w:t xml:space="preserve"> (fila) o </w:t>
      </w:r>
      <w:r>
        <w:rPr>
          <w:b/>
          <w:bCs/>
        </w:rPr>
        <w:t>Crear capacitación (Borrador)</w:t>
      </w:r>
      <w:r>
        <w:t xml:space="preserve"> (vista previa).</w:t>
      </w:r>
    </w:p>
    <w:p w14:paraId="403743A6" w14:textId="77777777" w:rsidR="007337F2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Se abrirá "Crear capacitación (Borrador)", precargado: </w:t>
      </w:r>
      <w:r>
        <w:rPr>
          <w:i/>
          <w:iCs/>
        </w:rPr>
        <w:t>Nombre</w:t>
      </w:r>
      <w:r>
        <w:t xml:space="preserve"> ("Capacitación: [título del documento]"), </w:t>
      </w:r>
      <w:r>
        <w:rPr>
          <w:i/>
          <w:iCs/>
        </w:rPr>
        <w:t>Descripción</w:t>
      </w:r>
      <w:r>
        <w:t xml:space="preserve"> (con tipo, título, código y versión), </w:t>
      </w:r>
      <w:r>
        <w:rPr>
          <w:i/>
          <w:iCs/>
        </w:rPr>
        <w:t>Institución</w:t>
      </w:r>
      <w:r>
        <w:t xml:space="preserve"> ("Interna"), </w:t>
      </w:r>
      <w:r>
        <w:rPr>
          <w:i/>
          <w:iCs/>
        </w:rPr>
        <w:t>Fecha de inicio</w:t>
      </w:r>
      <w:r>
        <w:t xml:space="preserve"> (hoy), </w:t>
      </w:r>
      <w:r>
        <w:rPr>
          <w:i/>
          <w:iCs/>
        </w:rPr>
        <w:t>Duración</w:t>
      </w:r>
      <w:r>
        <w:t xml:space="preserve"> (1 hora), </w:t>
      </w:r>
      <w:r>
        <w:rPr>
          <w:i/>
          <w:iCs/>
        </w:rPr>
        <w:t>Modalidad</w:t>
      </w:r>
      <w:r>
        <w:t xml:space="preserve"> (Presencial).</w:t>
      </w:r>
    </w:p>
    <w:p w14:paraId="232AFBCB" w14:textId="77777777" w:rsidR="007337F2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ajustarse lo necesario y presionarse </w:t>
      </w:r>
      <w:r>
        <w:rPr>
          <w:b/>
          <w:bCs/>
        </w:rPr>
        <w:t>Crear Borrador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430A4EF9" w14:textId="77777777" w:rsidR="007337F2" w:rsidRDefault="00000000">
      <w:pPr>
        <w:spacing w:after="160" w:line="276" w:lineRule="auto"/>
        <w:jc w:val="both"/>
      </w:pPr>
      <w:r>
        <w:t xml:space="preserve">Al crearse: "Capacitación creada correctamente en modo borrador." con </w:t>
      </w:r>
      <w:r>
        <w:rPr>
          <w:b/>
          <w:bCs/>
        </w:rPr>
        <w:t>Ver capacitación</w:t>
      </w:r>
      <w:r>
        <w:t xml:space="preserve"> para ir directo a Capacitaciones y completarla.</w:t>
      </w:r>
    </w:p>
    <w:p w14:paraId="7D847115" w14:textId="77777777" w:rsidR="007337F2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El sistema detectará si un documento "ya tiene capacitación" buscando, entre las existentes, una cuya descripción contenga el código y versión de ese documento. Si se edita manualmente esa descripción y se borra la referencia, </w:t>
      </w:r>
      <w:r>
        <w:rPr>
          <w:b/>
          <w:bCs/>
          <w:sz w:val="21"/>
          <w:szCs w:val="21"/>
        </w:rPr>
        <w:t>Crear capacitación</w:t>
      </w:r>
      <w:r>
        <w:rPr>
          <w:sz w:val="21"/>
          <w:szCs w:val="21"/>
        </w:rPr>
        <w:t xml:space="preserve"> podría volver a aparecer para el mismo documento.</w:t>
      </w:r>
    </w:p>
    <w:p w14:paraId="5CF32F88" w14:textId="77777777" w:rsidR="007337F2" w:rsidRDefault="007337F2">
      <w:pPr>
        <w:pBdr>
          <w:bottom w:val="single" w:sz="4" w:space="1" w:color="BFBFBF"/>
        </w:pBdr>
        <w:spacing w:before="100" w:after="200"/>
      </w:pPr>
    </w:p>
    <w:p w14:paraId="78736CD0" w14:textId="77777777" w:rsidR="007337F2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Notas de Interés y Advertencias 🔗</w:t>
      </w:r>
    </w:p>
    <w:p w14:paraId="7F2263CA" w14:textId="77777777" w:rsidR="007337F2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📌 </w:t>
      </w:r>
      <w:r>
        <w:rPr>
          <w:b/>
          <w:bCs/>
        </w:rPr>
        <w:t>Este será el único listado que mostrará absolutamente todos los documentos del usuario</w:t>
      </w:r>
      <w:r>
        <w:t xml:space="preserve"> — deberá utilizarse cuando no se encuentre algo en Crear Documentos.</w:t>
      </w:r>
    </w:p>
    <w:p w14:paraId="655B42E1" w14:textId="77777777" w:rsidR="007337F2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La marca "OBSOLETO" y el aviso bloqueante serán intencionales</w:t>
      </w:r>
      <w:r>
        <w:t xml:space="preserve"> — deberán consultarse versiones reemplazadas solo como referencia histórica.</w:t>
      </w:r>
    </w:p>
    <w:p w14:paraId="79218D5F" w14:textId="77777777" w:rsidR="007337F2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⚠️ </w:t>
      </w:r>
      <w:r>
        <w:rPr>
          <w:b/>
          <w:bCs/>
        </w:rPr>
        <w:t>Publicar es irreversible.</w:t>
      </w:r>
    </w:p>
    <w:p w14:paraId="17397B56" w14:textId="77777777" w:rsidR="007337F2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ℹ️ </w:t>
      </w:r>
      <w:r>
        <w:rPr>
          <w:b/>
          <w:bCs/>
        </w:rPr>
        <w:t>La detección de "capacitación ya creada" será por texto</w:t>
      </w:r>
      <w:r>
        <w:t>, no por un vínculo real — no es 100% infalible.</w:t>
      </w:r>
    </w:p>
    <w:p w14:paraId="133D559B" w14:textId="77777777" w:rsidR="007337F2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Crear Documentos, Bandeja de Entrada y Capacitaciones — todos con su propio manual.</w:t>
      </w:r>
    </w:p>
    <w:p w14:paraId="3309DA1A" w14:textId="77777777" w:rsidR="007337F2" w:rsidRDefault="007337F2">
      <w:pPr>
        <w:pBdr>
          <w:bottom w:val="single" w:sz="4" w:space="1" w:color="BFBFBF"/>
        </w:pBdr>
        <w:spacing w:before="100" w:after="200"/>
      </w:pPr>
    </w:p>
    <w:p w14:paraId="1C00D32A" w14:textId="77777777" w:rsidR="007337F2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7337F2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C1934" w14:textId="77777777" w:rsidR="002B78A9" w:rsidRDefault="002B78A9">
      <w:r>
        <w:separator/>
      </w:r>
    </w:p>
  </w:endnote>
  <w:endnote w:type="continuationSeparator" w:id="0">
    <w:p w14:paraId="0B354CED" w14:textId="77777777" w:rsidR="002B78A9" w:rsidRDefault="002B7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6BFF3" w14:textId="77777777" w:rsidR="007337F2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0241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50241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F3BFF" w14:textId="77777777" w:rsidR="002B78A9" w:rsidRDefault="002B78A9">
      <w:r>
        <w:separator/>
      </w:r>
    </w:p>
  </w:footnote>
  <w:footnote w:type="continuationSeparator" w:id="0">
    <w:p w14:paraId="7E09DB82" w14:textId="77777777" w:rsidR="002B78A9" w:rsidRDefault="002B78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19C16" w14:textId="77777777" w:rsidR="007337F2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52038809" w14:textId="77777777" w:rsidR="007337F2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6C87"/>
    <w:multiLevelType w:val="hybridMultilevel"/>
    <w:tmpl w:val="856C1B6E"/>
    <w:lvl w:ilvl="0" w:tplc="92706FC8">
      <w:start w:val="1"/>
      <w:numFmt w:val="bullet"/>
      <w:lvlText w:val="•"/>
      <w:lvlJc w:val="left"/>
      <w:pPr>
        <w:ind w:left="460" w:hanging="260"/>
      </w:pPr>
    </w:lvl>
    <w:lvl w:ilvl="1" w:tplc="BFB0796A">
      <w:start w:val="1"/>
      <w:numFmt w:val="bullet"/>
      <w:lvlText w:val="◦"/>
      <w:lvlJc w:val="left"/>
      <w:pPr>
        <w:ind w:left="820" w:hanging="260"/>
      </w:pPr>
    </w:lvl>
    <w:lvl w:ilvl="2" w:tplc="3E549C66">
      <w:numFmt w:val="decimal"/>
      <w:lvlText w:val=""/>
      <w:lvlJc w:val="left"/>
    </w:lvl>
    <w:lvl w:ilvl="3" w:tplc="8CAE67FE">
      <w:numFmt w:val="decimal"/>
      <w:lvlText w:val=""/>
      <w:lvlJc w:val="left"/>
    </w:lvl>
    <w:lvl w:ilvl="4" w:tplc="F5845BE0">
      <w:numFmt w:val="decimal"/>
      <w:lvlText w:val=""/>
      <w:lvlJc w:val="left"/>
    </w:lvl>
    <w:lvl w:ilvl="5" w:tplc="FE42CCD8">
      <w:numFmt w:val="decimal"/>
      <w:lvlText w:val=""/>
      <w:lvlJc w:val="left"/>
    </w:lvl>
    <w:lvl w:ilvl="6" w:tplc="08A29AA6">
      <w:numFmt w:val="decimal"/>
      <w:lvlText w:val=""/>
      <w:lvlJc w:val="left"/>
    </w:lvl>
    <w:lvl w:ilvl="7" w:tplc="7A605702">
      <w:numFmt w:val="decimal"/>
      <w:lvlText w:val=""/>
      <w:lvlJc w:val="left"/>
    </w:lvl>
    <w:lvl w:ilvl="8" w:tplc="4CDA996E">
      <w:numFmt w:val="decimal"/>
      <w:lvlText w:val=""/>
      <w:lvlJc w:val="left"/>
    </w:lvl>
  </w:abstractNum>
  <w:abstractNum w:abstractNumId="1" w15:restartNumberingAfterBreak="0">
    <w:nsid w:val="099E1C7F"/>
    <w:multiLevelType w:val="hybridMultilevel"/>
    <w:tmpl w:val="B87052E0"/>
    <w:lvl w:ilvl="0" w:tplc="E9C6FB78">
      <w:start w:val="1"/>
      <w:numFmt w:val="decimal"/>
      <w:lvlText w:val="%1."/>
      <w:lvlJc w:val="left"/>
      <w:pPr>
        <w:ind w:left="460" w:hanging="260"/>
      </w:pPr>
    </w:lvl>
    <w:lvl w:ilvl="1" w:tplc="EA58FA6A">
      <w:numFmt w:val="decimal"/>
      <w:lvlText w:val=""/>
      <w:lvlJc w:val="left"/>
    </w:lvl>
    <w:lvl w:ilvl="2" w:tplc="5E6A7188">
      <w:numFmt w:val="decimal"/>
      <w:lvlText w:val=""/>
      <w:lvlJc w:val="left"/>
    </w:lvl>
    <w:lvl w:ilvl="3" w:tplc="CDDAD882">
      <w:numFmt w:val="decimal"/>
      <w:lvlText w:val=""/>
      <w:lvlJc w:val="left"/>
    </w:lvl>
    <w:lvl w:ilvl="4" w:tplc="972297CC">
      <w:numFmt w:val="decimal"/>
      <w:lvlText w:val=""/>
      <w:lvlJc w:val="left"/>
    </w:lvl>
    <w:lvl w:ilvl="5" w:tplc="D46A6D04">
      <w:numFmt w:val="decimal"/>
      <w:lvlText w:val=""/>
      <w:lvlJc w:val="left"/>
    </w:lvl>
    <w:lvl w:ilvl="6" w:tplc="97644FD2">
      <w:numFmt w:val="decimal"/>
      <w:lvlText w:val=""/>
      <w:lvlJc w:val="left"/>
    </w:lvl>
    <w:lvl w:ilvl="7" w:tplc="9370B0E0">
      <w:numFmt w:val="decimal"/>
      <w:lvlText w:val=""/>
      <w:lvlJc w:val="left"/>
    </w:lvl>
    <w:lvl w:ilvl="8" w:tplc="F6967A28">
      <w:numFmt w:val="decimal"/>
      <w:lvlText w:val=""/>
      <w:lvlJc w:val="left"/>
    </w:lvl>
  </w:abstractNum>
  <w:abstractNum w:abstractNumId="2" w15:restartNumberingAfterBreak="0">
    <w:nsid w:val="40C17BAE"/>
    <w:multiLevelType w:val="hybridMultilevel"/>
    <w:tmpl w:val="16506C00"/>
    <w:lvl w:ilvl="0" w:tplc="A77CBE5A">
      <w:start w:val="1"/>
      <w:numFmt w:val="decimal"/>
      <w:lvlText w:val="%1."/>
      <w:lvlJc w:val="left"/>
      <w:pPr>
        <w:ind w:left="460" w:hanging="260"/>
      </w:pPr>
    </w:lvl>
    <w:lvl w:ilvl="1" w:tplc="FCE2FAE8">
      <w:numFmt w:val="decimal"/>
      <w:lvlText w:val=""/>
      <w:lvlJc w:val="left"/>
    </w:lvl>
    <w:lvl w:ilvl="2" w:tplc="5E00AB40">
      <w:numFmt w:val="decimal"/>
      <w:lvlText w:val=""/>
      <w:lvlJc w:val="left"/>
    </w:lvl>
    <w:lvl w:ilvl="3" w:tplc="39861832">
      <w:numFmt w:val="decimal"/>
      <w:lvlText w:val=""/>
      <w:lvlJc w:val="left"/>
    </w:lvl>
    <w:lvl w:ilvl="4" w:tplc="AA2A7BBE">
      <w:numFmt w:val="decimal"/>
      <w:lvlText w:val=""/>
      <w:lvlJc w:val="left"/>
    </w:lvl>
    <w:lvl w:ilvl="5" w:tplc="B70005E6">
      <w:numFmt w:val="decimal"/>
      <w:lvlText w:val=""/>
      <w:lvlJc w:val="left"/>
    </w:lvl>
    <w:lvl w:ilvl="6" w:tplc="9DECD304">
      <w:numFmt w:val="decimal"/>
      <w:lvlText w:val=""/>
      <w:lvlJc w:val="left"/>
    </w:lvl>
    <w:lvl w:ilvl="7" w:tplc="DD06BB34">
      <w:numFmt w:val="decimal"/>
      <w:lvlText w:val=""/>
      <w:lvlJc w:val="left"/>
    </w:lvl>
    <w:lvl w:ilvl="8" w:tplc="51D4CB1C">
      <w:numFmt w:val="decimal"/>
      <w:lvlText w:val=""/>
      <w:lvlJc w:val="left"/>
    </w:lvl>
  </w:abstractNum>
  <w:abstractNum w:abstractNumId="3" w15:restartNumberingAfterBreak="0">
    <w:nsid w:val="6116560F"/>
    <w:multiLevelType w:val="hybridMultilevel"/>
    <w:tmpl w:val="77428FA2"/>
    <w:lvl w:ilvl="0" w:tplc="B6820DE8">
      <w:start w:val="1"/>
      <w:numFmt w:val="decimal"/>
      <w:lvlText w:val="%1."/>
      <w:lvlJc w:val="left"/>
      <w:pPr>
        <w:ind w:left="460" w:hanging="260"/>
      </w:pPr>
    </w:lvl>
    <w:lvl w:ilvl="1" w:tplc="FF6ECC52">
      <w:numFmt w:val="decimal"/>
      <w:lvlText w:val=""/>
      <w:lvlJc w:val="left"/>
    </w:lvl>
    <w:lvl w:ilvl="2" w:tplc="EFA29F6E">
      <w:numFmt w:val="decimal"/>
      <w:lvlText w:val=""/>
      <w:lvlJc w:val="left"/>
    </w:lvl>
    <w:lvl w:ilvl="3" w:tplc="DF021048">
      <w:numFmt w:val="decimal"/>
      <w:lvlText w:val=""/>
      <w:lvlJc w:val="left"/>
    </w:lvl>
    <w:lvl w:ilvl="4" w:tplc="E5687D46">
      <w:numFmt w:val="decimal"/>
      <w:lvlText w:val=""/>
      <w:lvlJc w:val="left"/>
    </w:lvl>
    <w:lvl w:ilvl="5" w:tplc="65D065BC">
      <w:numFmt w:val="decimal"/>
      <w:lvlText w:val=""/>
      <w:lvlJc w:val="left"/>
    </w:lvl>
    <w:lvl w:ilvl="6" w:tplc="590EFD60">
      <w:numFmt w:val="decimal"/>
      <w:lvlText w:val=""/>
      <w:lvlJc w:val="left"/>
    </w:lvl>
    <w:lvl w:ilvl="7" w:tplc="EC02BCA4">
      <w:numFmt w:val="decimal"/>
      <w:lvlText w:val=""/>
      <w:lvlJc w:val="left"/>
    </w:lvl>
    <w:lvl w:ilvl="8" w:tplc="681A499C">
      <w:numFmt w:val="decimal"/>
      <w:lvlText w:val=""/>
      <w:lvlJc w:val="left"/>
    </w:lvl>
  </w:abstractNum>
  <w:abstractNum w:abstractNumId="4" w15:restartNumberingAfterBreak="0">
    <w:nsid w:val="618F6E5B"/>
    <w:multiLevelType w:val="hybridMultilevel"/>
    <w:tmpl w:val="C99E3838"/>
    <w:lvl w:ilvl="0" w:tplc="32985664">
      <w:start w:val="1"/>
      <w:numFmt w:val="bullet"/>
      <w:lvlText w:val="●"/>
      <w:lvlJc w:val="left"/>
      <w:pPr>
        <w:ind w:left="720" w:hanging="360"/>
      </w:pPr>
    </w:lvl>
    <w:lvl w:ilvl="1" w:tplc="9932887A">
      <w:start w:val="1"/>
      <w:numFmt w:val="bullet"/>
      <w:lvlText w:val="○"/>
      <w:lvlJc w:val="left"/>
      <w:pPr>
        <w:ind w:left="1440" w:hanging="360"/>
      </w:pPr>
    </w:lvl>
    <w:lvl w:ilvl="2" w:tplc="25822F08">
      <w:start w:val="1"/>
      <w:numFmt w:val="bullet"/>
      <w:lvlText w:val="■"/>
      <w:lvlJc w:val="left"/>
      <w:pPr>
        <w:ind w:left="2160" w:hanging="360"/>
      </w:pPr>
    </w:lvl>
    <w:lvl w:ilvl="3" w:tplc="A56CA032">
      <w:start w:val="1"/>
      <w:numFmt w:val="bullet"/>
      <w:lvlText w:val="●"/>
      <w:lvlJc w:val="left"/>
      <w:pPr>
        <w:ind w:left="2880" w:hanging="360"/>
      </w:pPr>
    </w:lvl>
    <w:lvl w:ilvl="4" w:tplc="1392080A">
      <w:start w:val="1"/>
      <w:numFmt w:val="bullet"/>
      <w:lvlText w:val="○"/>
      <w:lvlJc w:val="left"/>
      <w:pPr>
        <w:ind w:left="3600" w:hanging="360"/>
      </w:pPr>
    </w:lvl>
    <w:lvl w:ilvl="5" w:tplc="D930BE22">
      <w:start w:val="1"/>
      <w:numFmt w:val="bullet"/>
      <w:lvlText w:val="■"/>
      <w:lvlJc w:val="left"/>
      <w:pPr>
        <w:ind w:left="4320" w:hanging="360"/>
      </w:pPr>
    </w:lvl>
    <w:lvl w:ilvl="6" w:tplc="8DD8418C">
      <w:start w:val="1"/>
      <w:numFmt w:val="bullet"/>
      <w:lvlText w:val="●"/>
      <w:lvlJc w:val="left"/>
      <w:pPr>
        <w:ind w:left="5040" w:hanging="360"/>
      </w:pPr>
    </w:lvl>
    <w:lvl w:ilvl="7" w:tplc="E8361BBA">
      <w:start w:val="1"/>
      <w:numFmt w:val="bullet"/>
      <w:lvlText w:val="●"/>
      <w:lvlJc w:val="left"/>
      <w:pPr>
        <w:ind w:left="5760" w:hanging="360"/>
      </w:pPr>
    </w:lvl>
    <w:lvl w:ilvl="8" w:tplc="0B5647F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95D5477"/>
    <w:multiLevelType w:val="hybridMultilevel"/>
    <w:tmpl w:val="464C4278"/>
    <w:lvl w:ilvl="0" w:tplc="5F6AFAA0">
      <w:start w:val="1"/>
      <w:numFmt w:val="decimal"/>
      <w:lvlText w:val="%1."/>
      <w:lvlJc w:val="left"/>
      <w:pPr>
        <w:ind w:left="460" w:hanging="260"/>
      </w:pPr>
    </w:lvl>
    <w:lvl w:ilvl="1" w:tplc="4FD0662A">
      <w:numFmt w:val="decimal"/>
      <w:lvlText w:val=""/>
      <w:lvlJc w:val="left"/>
    </w:lvl>
    <w:lvl w:ilvl="2" w:tplc="F2B2301E">
      <w:numFmt w:val="decimal"/>
      <w:lvlText w:val=""/>
      <w:lvlJc w:val="left"/>
    </w:lvl>
    <w:lvl w:ilvl="3" w:tplc="493E3100">
      <w:numFmt w:val="decimal"/>
      <w:lvlText w:val=""/>
      <w:lvlJc w:val="left"/>
    </w:lvl>
    <w:lvl w:ilvl="4" w:tplc="2910A034">
      <w:numFmt w:val="decimal"/>
      <w:lvlText w:val=""/>
      <w:lvlJc w:val="left"/>
    </w:lvl>
    <w:lvl w:ilvl="5" w:tplc="5E30C712">
      <w:numFmt w:val="decimal"/>
      <w:lvlText w:val=""/>
      <w:lvlJc w:val="left"/>
    </w:lvl>
    <w:lvl w:ilvl="6" w:tplc="74A42AC0">
      <w:numFmt w:val="decimal"/>
      <w:lvlText w:val=""/>
      <w:lvlJc w:val="left"/>
    </w:lvl>
    <w:lvl w:ilvl="7" w:tplc="875695D4">
      <w:numFmt w:val="decimal"/>
      <w:lvlText w:val=""/>
      <w:lvlJc w:val="left"/>
    </w:lvl>
    <w:lvl w:ilvl="8" w:tplc="705878A8">
      <w:numFmt w:val="decimal"/>
      <w:lvlText w:val=""/>
      <w:lvlJc w:val="left"/>
    </w:lvl>
  </w:abstractNum>
  <w:abstractNum w:abstractNumId="6" w15:restartNumberingAfterBreak="0">
    <w:nsid w:val="6FE85C31"/>
    <w:multiLevelType w:val="hybridMultilevel"/>
    <w:tmpl w:val="345E6DDE"/>
    <w:lvl w:ilvl="0" w:tplc="408A6200">
      <w:start w:val="1"/>
      <w:numFmt w:val="decimal"/>
      <w:lvlText w:val="%1."/>
      <w:lvlJc w:val="left"/>
      <w:pPr>
        <w:ind w:left="460" w:hanging="260"/>
      </w:pPr>
    </w:lvl>
    <w:lvl w:ilvl="1" w:tplc="3712065C">
      <w:numFmt w:val="decimal"/>
      <w:lvlText w:val=""/>
      <w:lvlJc w:val="left"/>
    </w:lvl>
    <w:lvl w:ilvl="2" w:tplc="3DE84D46">
      <w:numFmt w:val="decimal"/>
      <w:lvlText w:val=""/>
      <w:lvlJc w:val="left"/>
    </w:lvl>
    <w:lvl w:ilvl="3" w:tplc="F9E0B374">
      <w:numFmt w:val="decimal"/>
      <w:lvlText w:val=""/>
      <w:lvlJc w:val="left"/>
    </w:lvl>
    <w:lvl w:ilvl="4" w:tplc="D5886872">
      <w:numFmt w:val="decimal"/>
      <w:lvlText w:val=""/>
      <w:lvlJc w:val="left"/>
    </w:lvl>
    <w:lvl w:ilvl="5" w:tplc="58D075E6">
      <w:numFmt w:val="decimal"/>
      <w:lvlText w:val=""/>
      <w:lvlJc w:val="left"/>
    </w:lvl>
    <w:lvl w:ilvl="6" w:tplc="73A2B258">
      <w:numFmt w:val="decimal"/>
      <w:lvlText w:val=""/>
      <w:lvlJc w:val="left"/>
    </w:lvl>
    <w:lvl w:ilvl="7" w:tplc="88443F96">
      <w:numFmt w:val="decimal"/>
      <w:lvlText w:val=""/>
      <w:lvlJc w:val="left"/>
    </w:lvl>
    <w:lvl w:ilvl="8" w:tplc="C484B214">
      <w:numFmt w:val="decimal"/>
      <w:lvlText w:val=""/>
      <w:lvlJc w:val="left"/>
    </w:lvl>
  </w:abstractNum>
  <w:num w:numId="1" w16cid:durableId="531959264">
    <w:abstractNumId w:val="4"/>
    <w:lvlOverride w:ilvl="0">
      <w:startOverride w:val="1"/>
    </w:lvlOverride>
  </w:num>
  <w:num w:numId="2" w16cid:durableId="1323199497">
    <w:abstractNumId w:val="1"/>
    <w:lvlOverride w:ilvl="0">
      <w:startOverride w:val="1"/>
    </w:lvlOverride>
  </w:num>
  <w:num w:numId="3" w16cid:durableId="637686753">
    <w:abstractNumId w:val="3"/>
    <w:lvlOverride w:ilvl="0">
      <w:startOverride w:val="1"/>
    </w:lvlOverride>
  </w:num>
  <w:num w:numId="4" w16cid:durableId="1861046826">
    <w:abstractNumId w:val="0"/>
    <w:lvlOverride w:ilvl="0">
      <w:startOverride w:val="1"/>
    </w:lvlOverride>
  </w:num>
  <w:num w:numId="5" w16cid:durableId="1140270507">
    <w:abstractNumId w:val="6"/>
    <w:lvlOverride w:ilvl="0">
      <w:startOverride w:val="1"/>
    </w:lvlOverride>
  </w:num>
  <w:num w:numId="6" w16cid:durableId="821237281">
    <w:abstractNumId w:val="5"/>
    <w:lvlOverride w:ilvl="0">
      <w:startOverride w:val="1"/>
    </w:lvlOverride>
  </w:num>
  <w:num w:numId="7" w16cid:durableId="7429876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7F2"/>
    <w:rsid w:val="002B78A9"/>
    <w:rsid w:val="00502415"/>
    <w:rsid w:val="007337F2"/>
    <w:rsid w:val="00A5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96496"/>
  <w15:docId w15:val="{8A12054C-06C1-4D46-98DA-0DBC29A3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1073</Words>
  <Characters>5902</Characters>
  <Application>Microsoft Office Word</Application>
  <DocSecurity>0</DocSecurity>
  <Lines>49</Lines>
  <Paragraphs>13</Paragraphs>
  <ScaleCrop>false</ScaleCrop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2026-08-17T13:55:00Z</dcterms:modified>
</cp:coreProperties>
</file>