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1- Code Structure: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code uses structures similar to those in the book. I have a header_t that contains the size and a magic number and is used to refer to newly allocated memory spaces. I have a node_t that contains size and a next pointer and is used to represent a free list allowing for accurate tracking of freed memory regions that can be malloced.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four main functions implemented. psumalloc() and psufree() are the core functions that take care of the bulk of the work. Psumeminit is used to initialize the original mmap mapping and the structures. There is a function called split() that allows correct allocation of memory requested from free memory. Another important function is coalesce() that takes care of contiguous areas of free space that have to be merged to avoid external fragmentation. We finally have a psumemdump() function that was used a couple of times in the process of development for testing purposes (displaying the list). However, it does not hold any functional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 a simple linked list instead of other structures such as an array and a balanced tree. Let’s discuss. An array provides excellent access, insertion and deletion time. However, an array is resource-heavy and compromises space for efficiency. Since I am told not to use one, I did not. A balanced tree (AVL, Red-black) could have been used. It provides a search runtime of O(log n) and is relatively memory friendly. However, a balanced tree is very hard to implement in C with the lack of libraries compared to other languages. It is also less readable compared to other simpler data structures. And so, I chose to use a normal linked-list, which is memory-friendly and has an good O(n) access time. It is readable and is referenced to in the book, making it the data structure of choice.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typedef struct __header_t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size;</w:t>
      </w:r>
    </w:p>
    <w:p w:rsidR="00000000" w:rsidDel="00000000" w:rsidP="00000000" w:rsidRDefault="00000000" w:rsidRPr="00000000">
      <w:pPr>
        <w:contextualSpacing w:val="0"/>
        <w:rPr/>
      </w:pPr>
      <w:r w:rsidDel="00000000" w:rsidR="00000000" w:rsidRPr="00000000">
        <w:rPr>
          <w:rtl w:val="0"/>
        </w:rPr>
        <w:tab/>
        <w:t xml:space="preserve">int magic;</w:t>
      </w:r>
    </w:p>
    <w:p w:rsidR="00000000" w:rsidDel="00000000" w:rsidP="00000000" w:rsidRDefault="00000000" w:rsidRPr="00000000">
      <w:pPr>
        <w:contextualSpacing w:val="0"/>
        <w:rPr/>
      </w:pPr>
      <w:r w:rsidDel="00000000" w:rsidR="00000000" w:rsidRPr="00000000">
        <w:rPr>
          <w:rtl w:val="0"/>
        </w:rPr>
        <w:t xml:space="preserve">} header_t;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typedef struct __node_t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int size;</w:t>
      </w:r>
    </w:p>
    <w:p w:rsidR="00000000" w:rsidDel="00000000" w:rsidP="00000000" w:rsidRDefault="00000000" w:rsidRPr="00000000">
      <w:pPr>
        <w:contextualSpacing w:val="0"/>
        <w:rPr/>
      </w:pPr>
      <w:r w:rsidDel="00000000" w:rsidR="00000000" w:rsidRPr="00000000">
        <w:rPr>
          <w:rtl w:val="0"/>
        </w:rPr>
        <w:tab/>
        <w:t xml:space="preserve">struct __node_t* next;</w:t>
      </w:r>
    </w:p>
    <w:p w:rsidR="00000000" w:rsidDel="00000000" w:rsidP="00000000" w:rsidRDefault="00000000" w:rsidRPr="00000000">
      <w:pPr>
        <w:contextualSpacing w:val="0"/>
        <w:rPr/>
      </w:pPr>
      <w:r w:rsidDel="00000000" w:rsidR="00000000" w:rsidRPr="00000000">
        <w:rPr>
          <w:rtl w:val="0"/>
        </w:rPr>
        <w:t xml:space="preserve">} node_t;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testing purposes, I use the FILE structure for I/O and use clock_gettime() to measure time differences. I used google sheets to process the data and draw the graphs.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2- Measurements: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a) </w:t>
      </w:r>
      <w:r w:rsidDel="00000000" w:rsidR="00000000" w:rsidRPr="00000000">
        <w:rPr>
          <w:u w:val="single"/>
          <w:rtl w:val="0"/>
        </w:rPr>
        <w:t xml:space="preserve">Small workload using best fit (0):</w:t>
      </w:r>
    </w:p>
    <w:p w:rsidR="00000000" w:rsidDel="00000000" w:rsidP="00000000" w:rsidRDefault="00000000" w:rsidRPr="00000000">
      <w:pPr>
        <w:numPr>
          <w:ilvl w:val="0"/>
          <w:numId w:val="5"/>
        </w:numPr>
        <w:ind w:left="720" w:hanging="360"/>
        <w:contextualSpacing w:val="1"/>
        <w:rPr>
          <w:u w:val="none"/>
        </w:rPr>
      </w:pPr>
      <w:r w:rsidDel="00000000" w:rsidR="00000000" w:rsidRPr="00000000">
        <w:rPr>
          <w:u w:val="single"/>
          <w:rtl w:val="0"/>
        </w:rPr>
        <w:t xml:space="preserve">Free:</w:t>
      </w:r>
    </w:p>
    <w:p w:rsidR="00000000" w:rsidDel="00000000" w:rsidP="00000000" w:rsidRDefault="00000000" w:rsidRPr="00000000">
      <w:pPr>
        <w:contextualSpacing w:val="0"/>
        <w:rPr/>
      </w:pPr>
      <w:r w:rsidDel="00000000" w:rsidR="00000000" w:rsidRPr="00000000">
        <w:rPr>
          <w:rtl w:val="0"/>
        </w:rPr>
      </w:r>
    </w:p>
    <w:tbl>
      <w:tblPr>
        <w:tblStyle w:val="Table1"/>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22473.1683</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17251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4121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38972</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2" name="image6.png"/>
            <a:graphic>
              <a:graphicData uri="http://schemas.openxmlformats.org/drawingml/2006/picture">
                <pic:pic>
                  <pic:nvPicPr>
                    <pic:cNvPr descr="Chart" id="0" name="image6.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u w:val="single"/>
          <w:rtl w:val="0"/>
        </w:rPr>
        <w:t xml:space="preserve">Malloc:</w:t>
      </w:r>
    </w:p>
    <w:p w:rsidR="00000000" w:rsidDel="00000000" w:rsidP="00000000" w:rsidRDefault="00000000" w:rsidRPr="00000000">
      <w:pPr>
        <w:contextualSpacing w:val="0"/>
        <w:rPr/>
      </w:pPr>
      <w:r w:rsidDel="00000000" w:rsidR="00000000" w:rsidRPr="00000000">
        <w:rPr>
          <w:rtl w:val="0"/>
        </w:rPr>
      </w:r>
    </w:p>
    <w:tbl>
      <w:tblPr>
        <w:tblStyle w:val="Table2"/>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1729.9856</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1466</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978</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2095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5" name="image13.png"/>
            <a:graphic>
              <a:graphicData uri="http://schemas.openxmlformats.org/drawingml/2006/picture">
                <pic:pic>
                  <pic:nvPicPr>
                    <pic:cNvPr descr="Chart" id="0" name="image13.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b) </w:t>
      </w:r>
      <w:r w:rsidDel="00000000" w:rsidR="00000000" w:rsidRPr="00000000">
        <w:rPr>
          <w:u w:val="single"/>
          <w:rtl w:val="0"/>
        </w:rPr>
        <w:t xml:space="preserve">Small workload using worst fit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u w:val="single"/>
          <w:rtl w:val="0"/>
        </w:rPr>
        <w:t xml:space="preserve">Free:</w:t>
      </w:r>
    </w:p>
    <w:p w:rsidR="00000000" w:rsidDel="00000000" w:rsidP="00000000" w:rsidRDefault="00000000" w:rsidRPr="00000000">
      <w:pPr>
        <w:contextualSpacing w:val="0"/>
        <w:rPr/>
      </w:pPr>
      <w:r w:rsidDel="00000000" w:rsidR="00000000" w:rsidRPr="00000000">
        <w:rPr>
          <w:rtl w:val="0"/>
        </w:rPr>
      </w:r>
    </w:p>
    <w:tbl>
      <w:tblPr>
        <w:tblStyle w:val="Table3"/>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38345.5452</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28705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8451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62875.5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7" name="image15.png"/>
            <a:graphic>
              <a:graphicData uri="http://schemas.openxmlformats.org/drawingml/2006/picture">
                <pic:pic>
                  <pic:nvPicPr>
                    <pic:cNvPr descr="Chart" id="0" name="image15.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u w:val="single"/>
          <w:rtl w:val="0"/>
        </w:rPr>
        <w:t xml:space="preserve">Malloc:</w:t>
      </w:r>
    </w:p>
    <w:p w:rsidR="00000000" w:rsidDel="00000000" w:rsidP="00000000" w:rsidRDefault="00000000" w:rsidRPr="00000000">
      <w:pPr>
        <w:contextualSpacing w:val="0"/>
        <w:rPr/>
      </w:pPr>
      <w:r w:rsidDel="00000000" w:rsidR="00000000" w:rsidRPr="00000000">
        <w:rPr>
          <w:rtl w:val="0"/>
        </w:rPr>
      </w:r>
    </w:p>
    <w:tbl>
      <w:tblPr>
        <w:tblStyle w:val="Table4"/>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38345.7453</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28705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8451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62875.5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8" name="image16.png"/>
            <a:graphic>
              <a:graphicData uri="http://schemas.openxmlformats.org/drawingml/2006/picture">
                <pic:pic>
                  <pic:nvPicPr>
                    <pic:cNvPr descr="Chart" id="0" name="image16.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c) </w:t>
      </w:r>
      <w:r w:rsidDel="00000000" w:rsidR="00000000" w:rsidRPr="00000000">
        <w:rPr>
          <w:u w:val="single"/>
          <w:rtl w:val="0"/>
        </w:rPr>
        <w:t xml:space="preserve">Mixed workload using best fit (0):</w:t>
      </w:r>
    </w:p>
    <w:p w:rsidR="00000000" w:rsidDel="00000000" w:rsidP="00000000" w:rsidRDefault="00000000" w:rsidRPr="00000000">
      <w:pPr>
        <w:numPr>
          <w:ilvl w:val="0"/>
          <w:numId w:val="6"/>
        </w:numPr>
        <w:ind w:left="720" w:hanging="360"/>
        <w:contextualSpacing w:val="1"/>
        <w:rPr>
          <w:u w:val="none"/>
        </w:rPr>
      </w:pPr>
      <w:r w:rsidDel="00000000" w:rsidR="00000000" w:rsidRPr="00000000">
        <w:rPr>
          <w:u w:val="single"/>
          <w:rtl w:val="0"/>
        </w:rPr>
        <w:t xml:space="preserve">Free:</w:t>
      </w:r>
    </w:p>
    <w:p w:rsidR="00000000" w:rsidDel="00000000" w:rsidP="00000000" w:rsidRDefault="00000000" w:rsidRPr="00000000">
      <w:pPr>
        <w:contextualSpacing w:val="0"/>
        <w:rPr/>
      </w:pPr>
      <w:r w:rsidDel="00000000" w:rsidR="00000000" w:rsidRPr="00000000">
        <w:rPr>
          <w:rtl w:val="0"/>
        </w:rPr>
      </w:r>
    </w:p>
    <w:tbl>
      <w:tblPr>
        <w:tblStyle w:val="Table5"/>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993.2549</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908</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838</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1048</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1"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Malloc:</w:t>
      </w:r>
    </w:p>
    <w:p w:rsidR="00000000" w:rsidDel="00000000" w:rsidP="00000000" w:rsidRDefault="00000000" w:rsidRPr="00000000">
      <w:pPr>
        <w:contextualSpacing w:val="0"/>
        <w:rPr/>
      </w:pPr>
      <w:r w:rsidDel="00000000" w:rsidR="00000000" w:rsidRPr="00000000">
        <w:rPr>
          <w:rtl w:val="0"/>
        </w:rPr>
      </w:r>
    </w:p>
    <w:tbl>
      <w:tblPr>
        <w:tblStyle w:val="Table6"/>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3773.4115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769</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699</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838</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6" name="image14.png"/>
            <a:graphic>
              <a:graphicData uri="http://schemas.openxmlformats.org/drawingml/2006/picture">
                <pic:pic>
                  <pic:nvPicPr>
                    <pic:cNvPr descr="Chart" id="0" name="image14.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d) </w:t>
      </w:r>
      <w:r w:rsidDel="00000000" w:rsidR="00000000" w:rsidRPr="00000000">
        <w:rPr>
          <w:u w:val="single"/>
          <w:rtl w:val="0"/>
        </w:rPr>
        <w:t xml:space="preserve">Mixed workload worst fit (1):</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Free:</w:t>
      </w:r>
    </w:p>
    <w:p w:rsidR="00000000" w:rsidDel="00000000" w:rsidP="00000000" w:rsidRDefault="00000000" w:rsidRPr="00000000">
      <w:pPr>
        <w:contextualSpacing w:val="0"/>
        <w:rPr/>
      </w:pPr>
      <w:r w:rsidDel="00000000" w:rsidR="00000000" w:rsidRPr="00000000">
        <w:rPr>
          <w:rtl w:val="0"/>
        </w:rPr>
      </w:r>
    </w:p>
    <w:tbl>
      <w:tblPr>
        <w:tblStyle w:val="Table7"/>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891735.6025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597149</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44001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1889223</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4" name="image11.png"/>
            <a:graphic>
              <a:graphicData uri="http://schemas.openxmlformats.org/drawingml/2006/picture">
                <pic:pic>
                  <pic:nvPicPr>
                    <pic:cNvPr descr="Chart" id="0" name="image11.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u w:val="single"/>
          <w:rtl w:val="0"/>
        </w:rPr>
        <w:t xml:space="preserve">Malloc:</w:t>
      </w:r>
    </w:p>
    <w:p w:rsidR="00000000" w:rsidDel="00000000" w:rsidP="00000000" w:rsidRDefault="00000000" w:rsidRPr="00000000">
      <w:pPr>
        <w:contextualSpacing w:val="0"/>
        <w:rPr/>
      </w:pPr>
      <w:r w:rsidDel="00000000" w:rsidR="00000000" w:rsidRPr="00000000">
        <w:rPr>
          <w:rtl w:val="0"/>
        </w:rPr>
      </w:r>
    </w:p>
    <w:tbl>
      <w:tblPr>
        <w:tblStyle w:val="Table8"/>
        <w:tblW w:w="3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10301.0011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Average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3911</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Median</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2305</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25th percentile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11314</w:t>
            </w:r>
          </w:p>
        </w:tc>
        <w:tc>
          <w:tcP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75th percentile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3"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notice, on average, that best-fit is more time-efficient compared to worse-fit. This is simply caused by chance and the workload being given. On average, worst-fit and best-fit should have the same runtime for mallocs and frees. </w:t>
      </w:r>
    </w:p>
    <w:p w:rsidR="00000000" w:rsidDel="00000000" w:rsidP="00000000" w:rsidRDefault="00000000" w:rsidRPr="00000000">
      <w:pPr>
        <w:contextualSpacing w:val="0"/>
        <w:rPr/>
      </w:pPr>
      <w:r w:rsidDel="00000000" w:rsidR="00000000" w:rsidRPr="00000000">
        <w:rPr>
          <w:rtl w:val="0"/>
        </w:rPr>
        <w:t xml:space="preserve">In all 8 cases , the number of occasions when psumalloc() could not be satisfied due to a lack of memory is 0. This is similar to the sample tests performed by the TAs and uploaded to canvas.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Concerning internal fragmentation, there are also none that occur in my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two claims were tested at the end of malloc, when an area to malloc was not found.</w:t>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Georges Junior Naddaf</w:t>
      <w:tab/>
      <w:tab/>
      <w:tab/>
      <w:tab/>
      <w:tab/>
      <w:tab/>
      <w:t xml:space="preserve">CMPSC 473 - PA3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6.png"/></Relationships>
</file>