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*empresstravel(void *arg)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Mutex_lock(&amp;m);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while(days&lt;=10)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empresslaunched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if(days == empressday)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printf("DAY %d: The empress arrived in Calicut \n", days);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empresspresence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if(merchant arrived before ship &amp;&amp; empress day today &amp;&amp; empress did not go back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printf("DAY %d: The empress went back to the USA \n", days);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if(all merchants sold to empress &amp;&amp; empress did not go back)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printf("DAY %d: The empress went back to the USA \n", days);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(days == merchant 1 day) {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 merchant 1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Cond_wait(empress);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Cond_signal(merchant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if(saw merchant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 merchant 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(days == merchant 2 day)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 merchant 2 = 1;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Cond_wait(empress);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Cond_signal(merchant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if(saw merchant 2 == 1)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sawmerchant2=0;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(days == merchant 3 day) {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 merchant 3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Cond_wait(empress);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Cond_signal(merchant);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if(saw merchant 3 ==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days--;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saw merchant 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days++;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    </w:t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Mutex_unlock(&amp;m);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*merchanttravel1(void *arg)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Mutex_lock(&amp;m);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 (Not merchant 1 arrival day &amp;&amp; empress still in USA) {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Cond_wait(merchant 1);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if(empress is present == 1)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printf("DAY %d: The empress traded with one merchant ship (1) and the merchant ship left \n", merchday1);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all merchants passed check++;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printf("DAY %d: One merchant ship (1) traded with locals and left \n", merch day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merchant arrived before ship;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Cond_signal(empress);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Mutex_unlock(&amp;m);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FOR MERCHANT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FOR MERCHANT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char ch, input[4], buffer[4];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i=0, j=0;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Open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Fill input array with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empressday = input[0];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merchday1 = input[1];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merchday2 = input[2];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merchday3 = input[3];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pthread_t merchant1, merchant2, merchant3, empress;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Pthread_create( &amp;empress, NULL, empresstravel, (void*)empressday);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Pthread_create( &amp;merchant1, NULL, merchanttravel1, (void*)merchday1);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Pthread_create( &amp;merchant2, NULL, merchanttravel2, (void*)merchday2);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Pthread_create( &amp;merchant3, NULL, merchanttravel3, (void*)merchday3);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Pthread_join(merchant1,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Pthread_join(merchant2,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Pthread_join(merchant3,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Pthread_join(empress,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Files outputs: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Input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(3) traded with locals and left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The empress traded with one merchant ship (1)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traded with one merchant ship (2)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The empress traded with one merchant ship (3)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The empress traded with one merchant ship (1)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The empress traded with one merchant ship (3)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The empress traded with one merchant ship (2)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The empress traded with one merchant ship (1)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traded with one merchant ship (2)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traded with one merchant ship (3) and the merchant ship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7: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4: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10: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19: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3: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6: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20: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5: One merchant ship (1)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9: One merchant ship (3)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The empress arrived in Calicut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8: The empress went back to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 2: One merchant ship (2) traded with locals and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PA4</w:t>
      <w:tab/>
      <w:tab/>
      <w:tab/>
      <w:tab/>
      <w:tab/>
      <w:tab/>
      <w:tab/>
      <w:tab/>
      <w:tab/>
      <w:t xml:space="preserve">Georges Junior Naddaf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