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React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"https://cdn.skypack.dev/react"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ReactDOM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"https://cdn.skypack.dev/react-dom"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Provider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connect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}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"https://cdn.skypack.dev/react-redux"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createStore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combineReducers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applyMiddleware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}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"https://cdn.skypack.dev/redux"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PropTypes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"https://cdn.skypack.dev/prop-types"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redux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"https://cdn.skypack.dev/redux"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keyClick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'keyClick'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buttons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 w14:paraId="0000000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0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'seven'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0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1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'eight'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1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1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'nine'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1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1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'divide'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'/'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1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1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'four'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1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2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'five'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2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2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'six'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2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2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'multiply'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'*'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2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2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'one'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2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3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'two'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3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3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'three'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3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3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'add'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'+'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3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3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'zero'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3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4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'dot'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4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4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'equals'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'='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4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4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'substract'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'-'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4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4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'clear'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'CE'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51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keyClicked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keyClick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5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isOperator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'-'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||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'+'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||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'*'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||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'/'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isNumber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'0'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||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'1'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||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'2'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||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'3'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||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'4'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||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'5'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||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'6'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||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'7'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||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'8'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||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'9'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isNegativePermitted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]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'/'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||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]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'*'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&amp;&amp;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'-'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twoOperators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isOperator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])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&amp;&amp;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isOperator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))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twoDots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let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twodots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'.'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&amp;&amp;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includes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"."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7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twodots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twodots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isOperatorAfterMinus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]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'-'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&amp;&amp;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isOperator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7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77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agregarParentesis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let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primeraParte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[],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segundaParte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[],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&gt;=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&amp;&amp;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!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isOperator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])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&amp;&amp;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]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'-'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&amp;&amp;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]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'/'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||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]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'*'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7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primeraParte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splice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segundaParte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splice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primeraParte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concat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'('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concat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segundaParte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concat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')'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continuarParentesis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let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primeraParte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[],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segundaParte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[],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&gt;=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&amp;&amp;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]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')'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&amp;&amp;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isNumber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8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primeraParte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splice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primeraParte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concat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concat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')'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}   </w:t>
      </w:r>
    </w:p>
    <w:p w:rsidR="00000000" w:rsidDel="00000000" w:rsidP="00000000" w:rsidRDefault="00000000" w:rsidRPr="00000000" w14:paraId="0000008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processOperations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let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[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...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8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'='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let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res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eval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join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9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customEvent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CustomEvent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'imprimir'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{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detail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{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text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}});</w:t>
      </w:r>
    </w:p>
    <w:p w:rsidR="00000000" w:rsidDel="00000000" w:rsidP="00000000" w:rsidRDefault="00000000" w:rsidRPr="00000000" w14:paraId="0000009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dispatchEvent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customEvent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[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9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continuarParentesis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 </w:t>
      </w:r>
      <w:r w:rsidDel="00000000" w:rsidR="00000000" w:rsidRPr="00000000">
        <w:rPr>
          <w:color w:val="88afbf"/>
          <w:sz w:val="20"/>
          <w:szCs w:val="20"/>
          <w:rtl w:val="0"/>
        </w:rPr>
        <w:t xml:space="preserve">//sólo entra si no se agregaron elementos al paréntesis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'CE'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9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[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&amp;&amp;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includes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||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includes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'0'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)))) </w:t>
      </w:r>
    </w:p>
    <w:p w:rsidR="00000000" w:rsidDel="00000000" w:rsidP="00000000" w:rsidRDefault="00000000" w:rsidRPr="00000000" w14:paraId="0000009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[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twoDots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)) </w:t>
      </w:r>
    </w:p>
    <w:p w:rsidR="00000000" w:rsidDel="00000000" w:rsidP="00000000" w:rsidRDefault="00000000" w:rsidRPr="00000000" w14:paraId="0000009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Audio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'https://media.geeksforgeeks.org/wp-content/uploads/20190531135120/beep.mp3'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play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twoOperators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&amp;&amp;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!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isNegativePermitted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&amp;&amp;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!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isOperatorAfterMinus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)) </w:t>
      </w:r>
    </w:p>
    <w:p w:rsidR="00000000" w:rsidDel="00000000" w:rsidP="00000000" w:rsidRDefault="00000000" w:rsidRPr="00000000" w14:paraId="000000A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    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]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!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isOperatorAfterMinus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A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concat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agregarParentesis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 </w:t>
      </w:r>
      <w:r w:rsidDel="00000000" w:rsidR="00000000" w:rsidRPr="00000000">
        <w:rPr>
          <w:color w:val="88afbf"/>
          <w:sz w:val="20"/>
          <w:szCs w:val="20"/>
          <w:rtl w:val="0"/>
        </w:rPr>
        <w:t xml:space="preserve">//transformo *-5 en *(-5)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customEvent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CustomEvent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'imprimir'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{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detail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{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text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join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}});</w:t>
      </w:r>
    </w:p>
    <w:p w:rsidR="00000000" w:rsidDel="00000000" w:rsidP="00000000" w:rsidRDefault="00000000" w:rsidRPr="00000000" w14:paraId="000000A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dispatchEvent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customEvent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A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resultado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   </w:t>
      </w:r>
    </w:p>
    <w:p w:rsidR="00000000" w:rsidDel="00000000" w:rsidP="00000000" w:rsidRDefault="00000000" w:rsidRPr="00000000" w14:paraId="000000A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opsReducer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[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'0'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],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action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switch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action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case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keyClick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8afbf"/>
          <w:sz w:val="20"/>
          <w:szCs w:val="20"/>
          <w:rtl w:val="0"/>
        </w:rPr>
        <w:t xml:space="preserve">//console.log(eval("2 + 6"));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processOperations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action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default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B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B8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Tecla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React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Component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constructor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super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tecla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tecla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}    </w:t>
      </w:r>
    </w:p>
    <w:p w:rsidR="00000000" w:rsidDel="00000000" w:rsidP="00000000" w:rsidRDefault="00000000" w:rsidRPr="00000000" w14:paraId="000000B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C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C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clickTecla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() {   </w:t>
      </w:r>
    </w:p>
    <w:p w:rsidR="00000000" w:rsidDel="00000000" w:rsidP="00000000" w:rsidRDefault="00000000" w:rsidRPr="00000000" w14:paraId="000000C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submitKeyClicked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tecla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C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render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C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button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={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tecla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}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onClick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={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clickTecla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)}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tecla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button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C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C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C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Display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React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Component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constructor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super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text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'0'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0D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D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'imprimir'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texto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imprimirPantalla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texto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)});  </w:t>
      </w:r>
    </w:p>
    <w:p w:rsidR="00000000" w:rsidDel="00000000" w:rsidP="00000000" w:rsidRDefault="00000000" w:rsidRPr="00000000" w14:paraId="000000D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D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D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imprimirPantalla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texto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text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texto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detail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text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D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forceUpdate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();   </w:t>
      </w:r>
    </w:p>
    <w:p w:rsidR="00000000" w:rsidDel="00000000" w:rsidP="00000000" w:rsidRDefault="00000000" w:rsidRPr="00000000" w14:paraId="000000D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D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render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D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E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label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"display"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text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label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E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Panel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React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Component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constructor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super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88afbf"/>
          <w:sz w:val="20"/>
          <w:szCs w:val="20"/>
          <w:rtl w:val="0"/>
        </w:rPr>
        <w:t xml:space="preserve">//operations: [],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 </w:t>
      </w:r>
    </w:p>
    <w:p w:rsidR="00000000" w:rsidDel="00000000" w:rsidP="00000000" w:rsidRDefault="00000000" w:rsidRPr="00000000" w14:paraId="000000EE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render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0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0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"container"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h1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Gorozito's Calculator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h1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Display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"drum-machine"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{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buttons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map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 (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tecla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idx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Tecla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submitKeyClicked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= {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submitKeyClicked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}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= {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}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tecla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={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tecla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}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onClick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={()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togglePlay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()}}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;})</w:t>
      </w:r>
    </w:p>
    <w:p w:rsidR="00000000" w:rsidDel="00000000" w:rsidP="00000000" w:rsidRDefault="00000000" w:rsidRPr="00000000" w14:paraId="0000010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10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10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10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0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);    </w:t>
      </w:r>
    </w:p>
    <w:p w:rsidR="00000000" w:rsidDel="00000000" w:rsidP="00000000" w:rsidRDefault="00000000" w:rsidRPr="00000000" w14:paraId="0000010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0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0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mapStateToProps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1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1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1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6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mapDispatchToProps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dispatch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1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    </w:t>
      </w:r>
    </w:p>
    <w:p w:rsidR="00000000" w:rsidDel="00000000" w:rsidP="00000000" w:rsidRDefault="00000000" w:rsidRPr="00000000" w14:paraId="0000011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submitKeyClicked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1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dispatch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keyClicked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operations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1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1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E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store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createStore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opsReducer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Container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connect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mapStateToProps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mapDispatchToProps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)(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Panel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AppWrapper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React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Component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2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render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2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2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Provider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store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={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store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Container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Provider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12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2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2C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c7c9d3"/>
          <w:sz w:val="20"/>
          <w:szCs w:val="20"/>
          <w:rtl w:val="0"/>
        </w:rPr>
        <w:t xml:space="preserve">ReactDOM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render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AppWrapper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'root'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2E">
      <w:pPr>
        <w:rPr>
          <w:color w:val="ffdd4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