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#cuerpo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background: grey;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#principalTitle {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color: #7c795d;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font-family: 'Trocchi', 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font-size: 45px;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font-weight: normal;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line-height: 48px;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margin: 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text-shadow: #CCC 1px 0 10px;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max-width: 1000px;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box-shadow: 8px 8px 20px #999;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#editor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width: 99%;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min-height: 200px;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margin-bottom: -5px;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resize: vertical;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padding-left: 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padding-top: 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font-size: 0.875rem;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background: lightblue;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box-shadow: 4px 4px 10px black;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#preview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width: 99%;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min-height: 400px;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margin-bottom: -10px;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resize: vertical;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padding-left: 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padding-top: 5px;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font-size: 0.875rem;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background: lightgreen;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box-shadow: 4px 4px 10px black;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