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frontend-design-guidelines"/>
    <w:p>
      <w:pPr>
        <w:pStyle w:val="Heading1"/>
      </w:pPr>
      <w:r>
        <w:t xml:space="preserve">Frontend &amp; Design Guidelines</w:t>
      </w:r>
    </w:p>
    <w:bookmarkStart w:id="20" w:name="sri-rama-pooja-store-e-commerce-ui"/>
    <w:p>
      <w:pPr>
        <w:pStyle w:val="Heading2"/>
      </w:pPr>
      <w:r>
        <w:t xml:space="preserve">Sri Rama Pooja Store — E-Commerce UI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2026</w:t>
      </w:r>
    </w:p>
    <w:p>
      <w:r>
        <w:pict>
          <v:rect style="width:0;height:1.5pt" o:hralign="center" o:hrstd="t" o:hr="t"/>
        </w:pict>
      </w:r>
    </w:p>
    <w:bookmarkEnd w:id="20"/>
    <w:bookmarkStart w:id="21" w:name="brand-identity"/>
    <w:p>
      <w:pPr>
        <w:pStyle w:val="Heading2"/>
      </w:pPr>
      <w:r>
        <w:t xml:space="preserve">1. Brand Identity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Sri Rama Pooja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Pure Devotion, Delivered to Your Door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Saffron Orange — #FF6B00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Maroon — #8B0000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Yellow — #FFD700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Off-White — #FFFDF5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Brown — #2D1B00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Brown — #6B4E2A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— #22C55E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— #EF4444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ypography"/>
    <w:p>
      <w:pPr>
        <w:pStyle w:val="Heading2"/>
      </w:pPr>
      <w:r>
        <w:t xml:space="preserve">2. Typography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 /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Playfair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 (Bold)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28–36px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Headings (H1)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Playfair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32–40px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Headings (H2)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22–28px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Sub-headings (H3)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15–16px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16–20px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 /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</w:tr>
    </w:tbl>
    <w:p>
      <w:pPr>
        <w:pStyle w:val="BodyText"/>
      </w:pPr>
      <w:r>
        <w:rPr>
          <w:bCs/>
          <w:b/>
        </w:rPr>
        <w:t xml:space="preserve">Google Fonts Import:</w:t>
      </w:r>
    </w:p>
    <w:p>
      <w:pPr>
        <w:pStyle w:val="SourceCode"/>
      </w:pP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'https://fonts.googleapis.com/css2?family=Playfair+Display:wght@600;700&amp;family=Inter:wght@400;500;600;700&amp;display=swap'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3" w:name="color-tokens-tailwind-config"/>
    <w:p>
      <w:pPr>
        <w:pStyle w:val="Heading2"/>
      </w:pPr>
      <w:r>
        <w:t xml:space="preserve">3. Color Tokens (Tailwind Config)</w:t>
      </w:r>
    </w:p>
    <w:p>
      <w:pPr>
        <w:pStyle w:val="SourceCode"/>
      </w:pPr>
      <w:r>
        <w:rPr>
          <w:rStyle w:val="CommentTok"/>
        </w:rPr>
        <w:t xml:space="preserve">// tailwind.config.js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saffron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'#FF6B00'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'#FFF3E8'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'#FFE2C2'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'#FFC080'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'#FF9F40'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'#FF7F00'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'#FF6B00'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Primary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'#CC5500'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'#993F00'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maroon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'#8B0000'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'#8B0000'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'#5C0000'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'#FFD700'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'#FFD700'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puja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'#FFFDF5'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'#2D1B00'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muted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'#6B4E2A'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30" w:name="component-design-specifications"/>
    <w:p>
      <w:pPr>
        <w:pStyle w:val="Heading2"/>
      </w:pPr>
      <w:r>
        <w:t xml:space="preserve">4. Component Design Specifications</w:t>
      </w:r>
    </w:p>
    <w:bookmarkStart w:id="24" w:name="navbar"/>
    <w:p>
      <w:pPr>
        <w:pStyle w:val="Heading3"/>
      </w:pPr>
      <w:r>
        <w:t xml:space="preserve">4.1 Navbar</w:t>
      </w:r>
    </w:p>
    <w:p>
      <w:pPr>
        <w:numPr>
          <w:ilvl w:val="0"/>
          <w:numId w:val="1001"/>
        </w:numPr>
        <w:pStyle w:val="Compact"/>
      </w:pPr>
      <w:r>
        <w:t xml:space="preserve">Height: 64px (desktop) / 56px (mobile)</w:t>
      </w:r>
    </w:p>
    <w:p>
      <w:pPr>
        <w:numPr>
          <w:ilvl w:val="0"/>
          <w:numId w:val="1001"/>
        </w:numPr>
        <w:pStyle w:val="Compact"/>
      </w:pPr>
      <w:r>
        <w:t xml:space="preserve">Background: White with bottom shadow</w:t>
      </w:r>
    </w:p>
    <w:p>
      <w:pPr>
        <w:numPr>
          <w:ilvl w:val="0"/>
          <w:numId w:val="1001"/>
        </w:numPr>
        <w:pStyle w:val="Compact"/>
      </w:pPr>
      <w:r>
        <w:t xml:space="preserve">Left: Store Logo + Name (Playfair Display, saffron)</w:t>
      </w:r>
    </w:p>
    <w:p>
      <w:pPr>
        <w:numPr>
          <w:ilvl w:val="0"/>
          <w:numId w:val="1001"/>
        </w:numPr>
        <w:pStyle w:val="Compact"/>
      </w:pPr>
      <w:r>
        <w:t xml:space="preserve">Center: Navigation links (Home, Shop, Collections, About, Contact)</w:t>
      </w:r>
    </w:p>
    <w:p>
      <w:pPr>
        <w:numPr>
          <w:ilvl w:val="0"/>
          <w:numId w:val="1001"/>
        </w:numPr>
        <w:pStyle w:val="Compact"/>
      </w:pPr>
      <w:r>
        <w:t xml:space="preserve">Right: Search icon, Wishlist icon, Cart icon (with badge), User avatar / Login</w:t>
      </w:r>
    </w:p>
    <w:p>
      <w:pPr>
        <w:numPr>
          <w:ilvl w:val="0"/>
          <w:numId w:val="1001"/>
        </w:numPr>
        <w:pStyle w:val="Compact"/>
      </w:pPr>
      <w:r>
        <w:t xml:space="preserve">Sticky on scroll</w:t>
      </w:r>
    </w:p>
    <w:p>
      <w:pPr>
        <w:numPr>
          <w:ilvl w:val="0"/>
          <w:numId w:val="1001"/>
        </w:numPr>
        <w:pStyle w:val="Compact"/>
      </w:pPr>
      <w:r>
        <w:t xml:space="preserve">Mobile: Hamburger menu with slide-in drawer</w:t>
      </w:r>
    </w:p>
    <w:p>
      <w:pPr>
        <w:pStyle w:val="SourceCode"/>
      </w:pPr>
      <w:r>
        <w:rPr>
          <w:rStyle w:val="CommentTok"/>
        </w:rPr>
        <w:t xml:space="preserve">// Example Navbar structure</w:t>
      </w:r>
      <w:r>
        <w:br/>
      </w:r>
      <w:r>
        <w:rPr>
          <w:rStyle w:val="KeywordTok"/>
        </w:rPr>
        <w:t xml:space="preserve">&lt;nav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 top-0 z-50 bg-white shadow-sm h-16 flex items-center justify-between px-6"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&lt;Logo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&lt;NavLinks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md:flex"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&lt;NavActions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Search, Wishlist, Cart, User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&lt;HamburgerMenu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"md:hidden"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KeywordTok"/>
        </w:rPr>
        <w:t xml:space="preserve">&lt;/nav&gt;</w:t>
      </w:r>
    </w:p>
    <w:bookmarkEnd w:id="24"/>
    <w:bookmarkStart w:id="25" w:name="product-card"/>
    <w:p>
      <w:pPr>
        <w:pStyle w:val="Heading3"/>
      </w:pPr>
      <w:r>
        <w:t xml:space="preserve">4.2 Product Card</w:t>
      </w:r>
    </w:p>
    <w:p>
      <w:pPr>
        <w:numPr>
          <w:ilvl w:val="0"/>
          <w:numId w:val="1002"/>
        </w:numPr>
        <w:pStyle w:val="Compact"/>
      </w:pPr>
      <w:r>
        <w:t xml:space="preserve">Width: 100% of grid column</w:t>
      </w:r>
    </w:p>
    <w:p>
      <w:pPr>
        <w:numPr>
          <w:ilvl w:val="0"/>
          <w:numId w:val="1002"/>
        </w:numPr>
        <w:pStyle w:val="Compact"/>
      </w:pPr>
      <w:r>
        <w:t xml:space="preserve">Aspect Ratio: Image 1:1 square</w:t>
      </w:r>
    </w:p>
    <w:p>
      <w:pPr>
        <w:numPr>
          <w:ilvl w:val="0"/>
          <w:numId w:val="1002"/>
        </w:numPr>
        <w:pStyle w:val="Compact"/>
      </w:pPr>
      <w:r>
        <w:t xml:space="preserve">Corner radius: 12px</w:t>
      </w:r>
    </w:p>
    <w:p>
      <w:pPr>
        <w:numPr>
          <w:ilvl w:val="0"/>
          <w:numId w:val="1002"/>
        </w:numPr>
        <w:pStyle w:val="Compact"/>
      </w:pPr>
      <w:r>
        <w:t xml:space="preserve">Shadow:</w:t>
      </w:r>
      <w:r>
        <w:t xml:space="preserve"> </w:t>
      </w:r>
      <w:r>
        <w:rPr>
          <w:rStyle w:val="VerbatimChar"/>
        </w:rPr>
        <w:t xml:space="preserve">shadow-md hover:shadow-xl</w:t>
      </w:r>
      <w:r>
        <w:t xml:space="preserve"> </w:t>
      </w:r>
      <w:r>
        <w:t xml:space="preserve">transition</w:t>
      </w:r>
    </w:p>
    <w:p>
      <w:pPr>
        <w:numPr>
          <w:ilvl w:val="0"/>
          <w:numId w:val="1002"/>
        </w:numPr>
        <w:pStyle w:val="Compact"/>
      </w:pPr>
      <w:r>
        <w:t xml:space="preserve">Hover: Slight translateY(-4px) scale</w:t>
      </w:r>
    </w:p>
    <w:p>
      <w:pPr>
        <w:numPr>
          <w:ilvl w:val="0"/>
          <w:numId w:val="1002"/>
        </w:numPr>
        <w:pStyle w:val="Compact"/>
      </w:pPr>
      <w:r>
        <w:t xml:space="preserve">Sale Badge: Top-left, saffron background, white text,</w:t>
      </w:r>
      <w:r>
        <w:t xml:space="preserve"> </w:t>
      </w:r>
      <w:r>
        <w:t xml:space="preserve">“</w:t>
      </w:r>
      <w:r>
        <w:t xml:space="preserve">X% Off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Price: Strikethrough original, bold saffron for sale price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Add to Cart</w:t>
      </w:r>
      <w:r>
        <w:t xml:space="preserve">”</w:t>
      </w:r>
      <w:r>
        <w:t xml:space="preserve"> </w:t>
      </w:r>
      <w:r>
        <w:t xml:space="preserve">button: Full width, saffron fill, appears on hover (desktop) / always visible (mobile)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overflow-hidden shadow-md hover:shadow-xl transition-all hover:-translate-y-1 cursor-pointer bg-white"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aspect-square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top-2 left-2 bg-saffron-500 text-white text-xs font-bold px-2 py-1 rounded-full"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discount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% Off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text-puja-text text-sm line-clamp-2"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mt-1"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"text-saffron-500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₹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salePrice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"text-puja-muted line-through text-sm"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₹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originalPrice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w-full bg-saffron-500 hover:bg-saffron-600 text-white py-1.5 rounded-lg text-sm font-semibold transition"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Add to Cart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KeywordTok"/>
        </w:rPr>
        <w:t xml:space="preserve">&lt;/div&gt;</w:t>
      </w:r>
    </w:p>
    <w:bookmarkEnd w:id="25"/>
    <w:bookmarkStart w:id="26" w:name="hero-banner"/>
    <w:p>
      <w:pPr>
        <w:pStyle w:val="Heading3"/>
      </w:pPr>
      <w:r>
        <w:t xml:space="preserve">4.3 Hero Banner</w:t>
      </w:r>
    </w:p>
    <w:p>
      <w:pPr>
        <w:numPr>
          <w:ilvl w:val="0"/>
          <w:numId w:val="1003"/>
        </w:numPr>
        <w:pStyle w:val="Compact"/>
      </w:pPr>
      <w:r>
        <w:t xml:space="preserve">Full width, height: 500px (desktop) / 300px (mobile)</w:t>
      </w:r>
    </w:p>
    <w:p>
      <w:pPr>
        <w:numPr>
          <w:ilvl w:val="0"/>
          <w:numId w:val="1003"/>
        </w:numPr>
        <w:pStyle w:val="Compact"/>
      </w:pPr>
      <w:r>
        <w:t xml:space="preserve">Background: Gradient overlay on puja-themed image</w:t>
      </w:r>
    </w:p>
    <w:p>
      <w:pPr>
        <w:numPr>
          <w:ilvl w:val="0"/>
          <w:numId w:val="1003"/>
        </w:numPr>
        <w:pStyle w:val="Compact"/>
      </w:pPr>
      <w:r>
        <w:t xml:space="preserve">Headline: Playfair Display, white, large</w:t>
      </w:r>
    </w:p>
    <w:p>
      <w:pPr>
        <w:numPr>
          <w:ilvl w:val="0"/>
          <w:numId w:val="1003"/>
        </w:numPr>
        <w:pStyle w:val="Compact"/>
      </w:pPr>
      <w:r>
        <w:t xml:space="preserve">CTA Button: Saffron outline style or filled</w:t>
      </w:r>
    </w:p>
    <w:p>
      <w:pPr>
        <w:numPr>
          <w:ilvl w:val="0"/>
          <w:numId w:val="1003"/>
        </w:numPr>
        <w:pStyle w:val="Compact"/>
      </w:pPr>
      <w:r>
        <w:t xml:space="preserve">Auto-sliding carousel with dot indicators</w:t>
      </w:r>
    </w:p>
    <w:bookmarkEnd w:id="26"/>
    <w:bookmarkStart w:id="27" w:name="category-tile"/>
    <w:p>
      <w:pPr>
        <w:pStyle w:val="Heading3"/>
      </w:pPr>
      <w:r>
        <w:t xml:space="preserve">4.4 Category Tile</w:t>
      </w:r>
    </w:p>
    <w:p>
      <w:pPr>
        <w:numPr>
          <w:ilvl w:val="0"/>
          <w:numId w:val="1004"/>
        </w:numPr>
        <w:pStyle w:val="Compact"/>
      </w:pPr>
      <w:r>
        <w:t xml:space="preserve">Square cards in a responsive grid (6 on desktop, 3 on tablet, 2 on mobile)</w:t>
      </w:r>
    </w:p>
    <w:p>
      <w:pPr>
        <w:numPr>
          <w:ilvl w:val="0"/>
          <w:numId w:val="1004"/>
        </w:numPr>
        <w:pStyle w:val="Compact"/>
      </w:pPr>
      <w:r>
        <w:t xml:space="preserve">Image with rounded corners</w:t>
      </w:r>
    </w:p>
    <w:p>
      <w:pPr>
        <w:numPr>
          <w:ilvl w:val="0"/>
          <w:numId w:val="1004"/>
        </w:numPr>
        <w:pStyle w:val="Compact"/>
      </w:pPr>
      <w:r>
        <w:t xml:space="preserve">Category name centered below</w:t>
      </w:r>
    </w:p>
    <w:p>
      <w:pPr>
        <w:numPr>
          <w:ilvl w:val="0"/>
          <w:numId w:val="1004"/>
        </w:numPr>
        <w:pStyle w:val="Compact"/>
      </w:pPr>
      <w:r>
        <w:t xml:space="preserve">Hover: slight zoom of image</w:t>
      </w:r>
    </w:p>
    <w:bookmarkEnd w:id="27"/>
    <w:bookmarkStart w:id="28" w:name="buttons"/>
    <w:p>
      <w:pPr>
        <w:pStyle w:val="Heading3"/>
      </w:pPr>
      <w:r>
        <w:t xml:space="preserve">4.5 Buttons</w:t>
      </w:r>
    </w:p>
    <w:p>
      <w:pPr>
        <w:pStyle w:val="SourceCode"/>
      </w:pPr>
      <w:r>
        <w:rPr>
          <w:rStyle w:val="CommentTok"/>
        </w:rPr>
        <w:t xml:space="preserve">/* Primary */</w:t>
      </w:r>
      <w:r>
        <w:br/>
      </w:r>
      <w:r>
        <w:rPr>
          <w:rStyle w:val="NormalTok"/>
        </w:rPr>
        <w:t xml:space="preserve">bg-saffron-500 text-white hover</w:t>
      </w:r>
      <w:r>
        <w:rPr>
          <w:rStyle w:val="InformationTok"/>
        </w:rPr>
        <w:t xml:space="preserve">:bg-saffron-600</w:t>
      </w:r>
      <w:r>
        <w:rPr>
          <w:rStyle w:val="NormalTok"/>
        </w:rPr>
        <w:t xml:space="preserve"> rounded-lg px-6 py-2</w:t>
      </w:r>
      <w:r>
        <w:rPr>
          <w:rStyle w:val="FunctionTok"/>
        </w:rPr>
        <w:t xml:space="preserve">.5</w:t>
      </w:r>
      <w:r>
        <w:rPr>
          <w:rStyle w:val="NormalTok"/>
        </w:rPr>
        <w:t xml:space="preserve"> font-semibold</w:t>
      </w:r>
      <w:r>
        <w:br/>
      </w:r>
      <w:r>
        <w:br/>
      </w:r>
      <w:r>
        <w:rPr>
          <w:rStyle w:val="CommentTok"/>
        </w:rPr>
        <w:t xml:space="preserve">/* Secondary (Outline) */</w:t>
      </w:r>
      <w:r>
        <w:br/>
      </w:r>
      <w:r>
        <w:rPr>
          <w:rStyle w:val="NormalTok"/>
        </w:rPr>
        <w:t xml:space="preserve">border-2 border-saffron-500 text-saffron-500 hover</w:t>
      </w:r>
      <w:r>
        <w:rPr>
          <w:rStyle w:val="InformationTok"/>
        </w:rPr>
        <w:t xml:space="preserve">:bg-saffron-50</w:t>
      </w:r>
      <w:r>
        <w:rPr>
          <w:rStyle w:val="NormalTok"/>
        </w:rPr>
        <w:t xml:space="preserve"> rounded-lg px-6 py-2</w:t>
      </w:r>
      <w:r>
        <w:rPr>
          <w:rStyle w:val="FunctionTok"/>
        </w:rPr>
        <w:t xml:space="preserve">.5</w:t>
      </w:r>
      <w:r>
        <w:br/>
      </w:r>
      <w:r>
        <w:br/>
      </w:r>
      <w:r>
        <w:rPr>
          <w:rStyle w:val="CommentTok"/>
        </w:rPr>
        <w:t xml:space="preserve">/* Danger */</w:t>
      </w:r>
      <w:r>
        <w:br/>
      </w:r>
      <w:r>
        <w:rPr>
          <w:rStyle w:val="NormalTok"/>
        </w:rPr>
        <w:t xml:space="preserve">bg-red-500 text-white hover</w:t>
      </w:r>
      <w:r>
        <w:rPr>
          <w:rStyle w:val="InformationTok"/>
        </w:rPr>
        <w:t xml:space="preserve">:bg-red-600</w:t>
      </w:r>
      <w:r>
        <w:rPr>
          <w:rStyle w:val="NormalTok"/>
        </w:rPr>
        <w:t xml:space="preserve"> rounded-lg px-6 py-2</w:t>
      </w:r>
      <w:r>
        <w:rPr>
          <w:rStyle w:val="FunctionTok"/>
        </w:rPr>
        <w:t xml:space="preserve">.5</w:t>
      </w:r>
      <w:r>
        <w:br/>
      </w:r>
      <w:r>
        <w:br/>
      </w:r>
      <w:r>
        <w:rPr>
          <w:rStyle w:val="CommentTok"/>
        </w:rPr>
        <w:t xml:space="preserve">/* Ghost */</w:t>
      </w:r>
      <w:r>
        <w:br/>
      </w:r>
      <w:r>
        <w:rPr>
          <w:rStyle w:val="NormalTok"/>
        </w:rPr>
        <w:t xml:space="preserve">text-saffron-500 hover</w:t>
      </w:r>
      <w:r>
        <w:rPr>
          <w:rStyle w:val="InformationTok"/>
        </w:rPr>
        <w:t xml:space="preserve">:bg-saffron-50</w:t>
      </w:r>
      <w:r>
        <w:rPr>
          <w:rStyle w:val="NormalTok"/>
        </w:rPr>
        <w:t xml:space="preserve"> rounded-lg px-4 py-2</w:t>
      </w:r>
    </w:p>
    <w:bookmarkEnd w:id="28"/>
    <w:bookmarkStart w:id="29" w:name="form-fields"/>
    <w:p>
      <w:pPr>
        <w:pStyle w:val="Heading3"/>
      </w:pPr>
      <w:r>
        <w:t xml:space="preserve">4.6 Form Fields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gap-1.5"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text-puja-text"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 border-gray-300 rounded-lg px-4 py-2.5 text-sm focus:outline-none focus:border-saffron-500 focus:ring-2 focus:ring-saffron-100"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layout-grid"/>
    <w:p>
      <w:pPr>
        <w:pStyle w:val="Heading2"/>
      </w:pPr>
      <w:r>
        <w:t xml:space="preserve">5. Layout Grid</w:t>
      </w:r>
    </w:p>
    <w:p>
      <w:pPr>
        <w:pStyle w:val="SourceCode"/>
      </w:pPr>
      <w:r>
        <w:rPr>
          <w:rStyle w:val="VerbatimChar"/>
        </w:rPr>
        <w:t xml:space="preserve">Desktop (1280px+): 12-column grid, max-width 1280px, centered, 24px gap</w:t>
      </w:r>
      <w:r>
        <w:br/>
      </w:r>
      <w:r>
        <w:rPr>
          <w:rStyle w:val="VerbatimChar"/>
        </w:rPr>
        <w:t xml:space="preserve">Tablet (768px–1279px): 8-column grid, 16px gap</w:t>
      </w:r>
      <w:r>
        <w:br/>
      </w:r>
      <w:r>
        <w:rPr>
          <w:rStyle w:val="VerbatimChar"/>
        </w:rPr>
        <w:t xml:space="preserve">Mobile (&lt; 768px): 4-column grid, 16px gap</w:t>
      </w:r>
    </w:p>
    <w:p>
      <w:pPr>
        <w:pStyle w:val="FirstParagraph"/>
      </w:pPr>
      <w:r>
        <w:rPr>
          <w:bCs/>
          <w:b/>
        </w:rPr>
        <w:t xml:space="preserve">Product Grid: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Viewport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(&lt;640px)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 (640–1024px)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 (1024px+)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columns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header-announcement-bar"/>
    <w:p>
      <w:pPr>
        <w:pStyle w:val="Heading2"/>
      </w:pPr>
      <w:r>
        <w:t xml:space="preserve">6. Header Announcement Bar</w:t>
      </w:r>
    </w:p>
    <w:p>
      <w:pPr>
        <w:numPr>
          <w:ilvl w:val="0"/>
          <w:numId w:val="1005"/>
        </w:numPr>
        <w:pStyle w:val="Compact"/>
      </w:pPr>
      <w:r>
        <w:t xml:space="preserve">Above navbar, thin (36px)</w:t>
      </w:r>
    </w:p>
    <w:p>
      <w:pPr>
        <w:numPr>
          <w:ilvl w:val="0"/>
          <w:numId w:val="1005"/>
        </w:numPr>
        <w:pStyle w:val="Compact"/>
      </w:pPr>
      <w:r>
        <w:t xml:space="preserve">Background: Saffron gradient</w:t>
      </w:r>
    </w:p>
    <w:p>
      <w:pPr>
        <w:numPr>
          <w:ilvl w:val="0"/>
          <w:numId w:val="1005"/>
        </w:numPr>
        <w:pStyle w:val="Compact"/>
      </w:pPr>
      <w:r>
        <w:t xml:space="preserve">Text:</w:t>
      </w:r>
      <w:r>
        <w:t xml:space="preserve"> </w:t>
      </w:r>
      <w:r>
        <w:t xml:space="preserve">“</w:t>
      </w:r>
      <w:r>
        <w:t xml:space="preserve">Free Shipping on Orders above ₹499 | Call: 092992 07650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Dismissible with X button</w:t>
      </w:r>
    </w:p>
    <w:p>
      <w:r>
        <w:pict>
          <v:rect style="width:0;height:1.5pt" o:hralign="center" o:hrstd="t" o:hr="t"/>
        </w:pict>
      </w:r>
    </w:p>
    <w:bookmarkEnd w:id="32"/>
    <w:bookmarkStart w:id="33" w:name="footer-design"/>
    <w:p>
      <w:pPr>
        <w:pStyle w:val="Heading2"/>
      </w:pPr>
      <w:r>
        <w:t xml:space="preserve">7. Footer Design</w:t>
      </w:r>
    </w:p>
    <w:p>
      <w:pPr>
        <w:pStyle w:val="FirstParagraph"/>
      </w:pPr>
      <w:r>
        <w:rPr>
          <w:bCs/>
          <w:b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Row 1: Logo | About the Store | Quick Links | Contact Us</w:t>
      </w:r>
      <w:r>
        <w:br/>
      </w:r>
      <w:r>
        <w:rPr>
          <w:rStyle w:val="VerbatimChar"/>
        </w:rPr>
        <w:t xml:space="preserve">Row 2: Payment Badges | Social Links | Copyright</w:t>
      </w:r>
    </w:p>
    <w:p>
      <w:pPr>
        <w:numPr>
          <w:ilvl w:val="0"/>
          <w:numId w:val="1006"/>
        </w:numPr>
        <w:pStyle w:val="Compact"/>
      </w:pPr>
      <w:r>
        <w:t xml:space="preserve">Background: Dark maroon (#5C0000) or very dark brown</w:t>
      </w:r>
    </w:p>
    <w:p>
      <w:pPr>
        <w:numPr>
          <w:ilvl w:val="0"/>
          <w:numId w:val="1006"/>
        </w:numPr>
        <w:pStyle w:val="Compact"/>
      </w:pPr>
      <w:r>
        <w:t xml:space="preserve">Text: White / Off-white</w:t>
      </w:r>
    </w:p>
    <w:p>
      <w:pPr>
        <w:numPr>
          <w:ilvl w:val="0"/>
          <w:numId w:val="1006"/>
        </w:numPr>
        <w:pStyle w:val="Compact"/>
      </w:pPr>
      <w:r>
        <w:t xml:space="preserve">Links: Golden hover (#FFD700)</w:t>
      </w:r>
    </w:p>
    <w:p>
      <w:pPr>
        <w:numPr>
          <w:ilvl w:val="0"/>
          <w:numId w:val="1006"/>
        </w:numPr>
        <w:pStyle w:val="Compact"/>
      </w:pPr>
      <w:r>
        <w:t xml:space="preserve">WhatsApp CTA button floating (bottom right): Green circle icon</w:t>
      </w:r>
    </w:p>
    <w:p>
      <w:r>
        <w:pict>
          <v:rect style="width:0;height:1.5pt" o:hralign="center" o:hrstd="t" o:hr="t"/>
        </w:pict>
      </w:r>
    </w:p>
    <w:bookmarkEnd w:id="33"/>
    <w:bookmarkStart w:id="37" w:name="admin-panel-design"/>
    <w:p>
      <w:pPr>
        <w:pStyle w:val="Heading2"/>
      </w:pPr>
      <w:r>
        <w:t xml:space="preserve">8. Admin Panel Design</w:t>
      </w:r>
    </w:p>
    <w:bookmarkStart w:id="34" w:name="Xb1eee9a6ca0118fd4e71fd68dd4fef710cb7846"/>
    <w:p>
      <w:pPr>
        <w:pStyle w:val="Heading3"/>
      </w:pPr>
      <w:r>
        <w:t xml:space="preserve">Admin Color Scheme (Separate from User Theme)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#1E293B (Slate 800)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Saffron #FF6B00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#F8FAFC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#0F172A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Muted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#64748B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#22C55E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#F59E0B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Danger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#EF4444</w:t>
            </w:r>
          </w:p>
        </w:tc>
      </w:tr>
    </w:tbl>
    <w:bookmarkEnd w:id="34"/>
    <w:bookmarkStart w:id="35" w:name="admin-sidebar"/>
    <w:p>
      <w:pPr>
        <w:pStyle w:val="Heading3"/>
      </w:pPr>
      <w:r>
        <w:t xml:space="preserve">Admin Sidebar</w:t>
      </w:r>
    </w:p>
    <w:p>
      <w:pPr>
        <w:numPr>
          <w:ilvl w:val="0"/>
          <w:numId w:val="1007"/>
        </w:numPr>
        <w:pStyle w:val="Compact"/>
      </w:pPr>
      <w:r>
        <w:t xml:space="preserve">Fixed left sidebar, 240px wide on desktop</w:t>
      </w:r>
    </w:p>
    <w:p>
      <w:pPr>
        <w:numPr>
          <w:ilvl w:val="0"/>
          <w:numId w:val="1007"/>
        </w:numPr>
        <w:pStyle w:val="Compact"/>
      </w:pPr>
      <w:r>
        <w:t xml:space="preserve">Collapsed to icons-only (64px) on mobile</w:t>
      </w:r>
    </w:p>
    <w:p>
      <w:pPr>
        <w:numPr>
          <w:ilvl w:val="0"/>
          <w:numId w:val="1007"/>
        </w:numPr>
        <w:pStyle w:val="Compact"/>
      </w:pPr>
      <w:r>
        <w:t xml:space="preserve">Sections: Dashboard, Products, Categories, Orders, Users, Coupons, Media, Settings</w:t>
      </w:r>
    </w:p>
    <w:p>
      <w:pPr>
        <w:numPr>
          <w:ilvl w:val="0"/>
          <w:numId w:val="1007"/>
        </w:numPr>
        <w:pStyle w:val="Compact"/>
      </w:pPr>
      <w:r>
        <w:t xml:space="preserve">Active item: Saffron left border + saffron text</w:t>
      </w:r>
    </w:p>
    <w:bookmarkEnd w:id="35"/>
    <w:bookmarkStart w:id="36" w:name="admin-kpi-cards"/>
    <w:p>
      <w:pPr>
        <w:pStyle w:val="Heading3"/>
      </w:pPr>
      <w:r>
        <w:t xml:space="preserve">Admin KPI Cards</w:t>
      </w:r>
    </w:p>
    <w:p>
      <w:pPr>
        <w:pStyle w:val="SourceCode"/>
      </w:pPr>
      <w:r>
        <w:rPr>
          <w:rStyle w:val="VerbatimChar"/>
        </w:rPr>
        <w:t xml:space="preserve">[Total Revenue]  [Orders Today]  [Active Products]  [Low Stock]</w:t>
      </w:r>
      <w:r>
        <w:br/>
      </w:r>
      <w:r>
        <w:rPr>
          <w:rStyle w:val="VerbatimChar"/>
        </w:rPr>
        <w:t xml:space="preserve">Blue gradient    Green gradient   Purple gradient    Red gradient</w:t>
      </w:r>
      <w:r>
        <w:br/>
      </w:r>
      <w:r>
        <w:rPr>
          <w:rStyle w:val="VerbatimChar"/>
        </w:rPr>
        <w:t xml:space="preserve">with arrow up/down compared to yesterday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sponsive-breakpoints"/>
    <w:p>
      <w:pPr>
        <w:pStyle w:val="Heading2"/>
      </w:pPr>
      <w:r>
        <w:t xml:space="preserve">9. Responsive Breakpoints</w:t>
      </w:r>
    </w:p>
    <w:p>
      <w:pPr>
        <w:pStyle w:val="SourceCode"/>
      </w:pPr>
      <w:r>
        <w:rPr>
          <w:rStyle w:val="CommentTok"/>
        </w:rPr>
        <w:t xml:space="preserve">// Tailwind default breakpoints used</w:t>
      </w:r>
      <w:r>
        <w:br/>
      </w:r>
      <w:r>
        <w:rPr>
          <w:rStyle w:val="NormalTok"/>
        </w:rPr>
        <w:t xml:space="preserve">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640</w:t>
      </w:r>
      <w:r>
        <w:rPr>
          <w:rStyle w:val="ErrorTok"/>
        </w:rPr>
        <w:t xml:space="preserve">px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Small mobile landscape</w:t>
      </w:r>
      <w:r>
        <w:br/>
      </w:r>
      <w:r>
        <w:rPr>
          <w:rStyle w:val="NormalTok"/>
        </w:rPr>
        <w:t xml:space="preserve">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768</w:t>
      </w:r>
      <w:r>
        <w:rPr>
          <w:rStyle w:val="ErrorTok"/>
        </w:rPr>
        <w:t xml:space="preserve">px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Tablet portrait</w:t>
      </w:r>
      <w:r>
        <w:br/>
      </w:r>
      <w:r>
        <w:rPr>
          <w:rStyle w:val="NormalTok"/>
        </w:rPr>
        <w:t xml:space="preserve">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1024</w:t>
      </w:r>
      <w:r>
        <w:rPr>
          <w:rStyle w:val="ErrorTok"/>
        </w:rPr>
        <w:t xml:space="preserve">px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Tablet landscape / small desktop</w:t>
      </w:r>
      <w:r>
        <w:br/>
      </w:r>
      <w:r>
        <w:rPr>
          <w:rStyle w:val="NormalTok"/>
        </w:rPr>
        <w:t xml:space="preserve">xl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1280</w:t>
      </w:r>
      <w:r>
        <w:rPr>
          <w:rStyle w:val="ErrorTok"/>
        </w:rPr>
        <w:t xml:space="preserve">px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Desktop</w:t>
      </w:r>
      <w:r>
        <w:br/>
      </w:r>
      <w:r>
        <w:rPr>
          <w:rStyle w:val="DecValTok"/>
        </w:rPr>
        <w:t xml:space="preserve">2</w:t>
      </w:r>
      <w:r>
        <w:rPr>
          <w:rStyle w:val="ErrorTok"/>
        </w:rPr>
        <w:t xml:space="preserve">xl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1536</w:t>
      </w:r>
      <w:r>
        <w:rPr>
          <w:rStyle w:val="ErrorTok"/>
        </w:rPr>
        <w:t xml:space="preserve">px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Large desktop</w:t>
      </w:r>
    </w:p>
    <w:p>
      <w:r>
        <w:pict>
          <v:rect style="width:0;height:1.5pt" o:hralign="center" o:hrstd="t" o:hr="t"/>
        </w:pict>
      </w:r>
    </w:p>
    <w:bookmarkEnd w:id="38"/>
    <w:bookmarkStart w:id="39" w:name="accessibility-requirements"/>
    <w:p>
      <w:pPr>
        <w:pStyle w:val="Heading2"/>
      </w:pPr>
      <w:r>
        <w:t xml:space="preserve">10. Accessibility Requirements</w:t>
      </w:r>
    </w:p>
    <w:p>
      <w:pPr>
        <w:numPr>
          <w:ilvl w:val="0"/>
          <w:numId w:val="1008"/>
        </w:numPr>
        <w:pStyle w:val="Compact"/>
      </w:pPr>
      <w:r>
        <w:t xml:space="preserve">All images must have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text</w:t>
      </w:r>
    </w:p>
    <w:p>
      <w:pPr>
        <w:numPr>
          <w:ilvl w:val="0"/>
          <w:numId w:val="1008"/>
        </w:numPr>
        <w:pStyle w:val="Compact"/>
      </w:pPr>
      <w:r>
        <w:t xml:space="preserve">Buttons and links must have visible focus states</w:t>
      </w:r>
    </w:p>
    <w:p>
      <w:pPr>
        <w:numPr>
          <w:ilvl w:val="0"/>
          <w:numId w:val="1008"/>
        </w:numPr>
        <w:pStyle w:val="Compact"/>
      </w:pPr>
      <w:r>
        <w:t xml:space="preserve">Color contrast ratio: minimum 4.5:1 (WCAG AA)</w:t>
      </w:r>
    </w:p>
    <w:p>
      <w:pPr>
        <w:numPr>
          <w:ilvl w:val="0"/>
          <w:numId w:val="1008"/>
        </w:numPr>
        <w:pStyle w:val="Compact"/>
      </w:pPr>
      <w:r>
        <w:t xml:space="preserve">Forms must have label associations</w:t>
      </w:r>
    </w:p>
    <w:p>
      <w:pPr>
        <w:numPr>
          <w:ilvl w:val="0"/>
          <w:numId w:val="1008"/>
        </w:numPr>
        <w:pStyle w:val="Compact"/>
      </w:pPr>
      <w:r>
        <w:t xml:space="preserve">Interactive elements minimum 44x44px touch target</w:t>
      </w:r>
    </w:p>
    <w:p>
      <w:pPr>
        <w:numPr>
          <w:ilvl w:val="0"/>
          <w:numId w:val="1008"/>
        </w:numPr>
        <w:pStyle w:val="Compact"/>
      </w:pPr>
      <w:r>
        <w:t xml:space="preserve">Skip-to-content link at top of page</w:t>
      </w:r>
    </w:p>
    <w:p>
      <w:r>
        <w:pict>
          <v:rect style="width:0;height:1.5pt" o:hralign="center" o:hrstd="t" o:hr="t"/>
        </w:pict>
      </w:r>
    </w:p>
    <w:bookmarkEnd w:id="39"/>
    <w:bookmarkStart w:id="40" w:name="animations-transitions"/>
    <w:p>
      <w:pPr>
        <w:pStyle w:val="Heading2"/>
      </w:pPr>
      <w:r>
        <w:t xml:space="preserve">11. Animations &amp; Transitions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card hover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transition-all duration-200 hover:-translate-y-1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hover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transition-colors duration-150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 carousel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transition-opacity duration-500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 drawer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in from right, 300ms 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Toast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in from top, auto-dismiss 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Fade-in, 200ms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sidebar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Slide, 250ms ease-in-out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page-by-page-component-list"/>
    <w:p>
      <w:pPr>
        <w:pStyle w:val="Heading2"/>
      </w:pPr>
      <w:r>
        <w:t xml:space="preserve">12. Page-by-Page Component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Navbar, AnnouncementBar, HeroBanner, CategoryGrid, ProductCarousel, OfferStrip, Testimonials, StoreInfo, 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Navbar, FilterSidebar, ProductGrid, Pagination, 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Navbar, ImageGallery, ProductInfo, QuantitySelector, AddToCart, Tabs, RelatedProducts, ReviewSection, 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Navbar, CartItem, CouponInput, PriceSummary, CheckoutButton, 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Navbar, AddressForm, PaymentOptions, OrderSummary, 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AdminSidebar, KPICards, RevenueChart, RecentOrdersTable, LowStockAlerts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AdminSidebar, DataTable, ProductForm, ImageUpload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AdminSidebar, OrderTable, StatusUpdater</w:t>
            </w:r>
          </w:p>
        </w:tc>
      </w:tr>
    </w:tbl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2026-03-14T10:31:07Z</dcterms:created>
  <dcterms:modified xsi:type="dcterms:W3CDTF">2026-03-14T10:31:07Z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