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483739">
      <w:pPr>
        <w:keepNext w:val="0"/>
        <w:keepLines w:val="0"/>
        <w:widowControl/>
        <w:numPr>
          <w:ilvl w:val="0"/>
          <w:numId w:val="0"/>
        </w:numPr>
        <w:suppressLineNumbers w:val="0"/>
        <w:wordWrap/>
        <w:spacing w:before="0" w:beforeAutospacing="1" w:after="0" w:afterAutospacing="1" w:line="360" w:lineRule="auto"/>
        <w:jc w:val="both"/>
        <w:rPr>
          <w:rFonts w:hint="default" w:ascii="Times New Roman" w:hAnsi="Times New Roman" w:cs="Times New Roman"/>
          <w:b/>
          <w:bCs/>
          <w:color w:val="2E75B6" w:themeColor="accent1" w:themeShade="BF"/>
          <w:sz w:val="32"/>
          <w:szCs w:val="32"/>
          <w:lang w:val="en-US"/>
        </w:rPr>
      </w:pPr>
      <w:r>
        <w:rPr>
          <w:rFonts w:ascii="Times New Roman" w:hAnsi="Times New Roman"/>
        </w:rPr>
        <w:drawing>
          <wp:inline distT="0" distB="0" distL="0" distR="0">
            <wp:extent cx="5228590" cy="1485900"/>
            <wp:effectExtent l="0" t="0" r="635" b="0"/>
            <wp:docPr id="1" name="Picture 3" descr="UTAMU-Offici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UTAMU-Official-Logo"/>
                    <pic:cNvPicPr>
                      <a:picLocks noChangeAspect="1" noChangeArrowheads="1"/>
                    </pic:cNvPicPr>
                  </pic:nvPicPr>
                  <pic:blipFill>
                    <a:blip r:embed="rId5"/>
                    <a:stretch>
                      <a:fillRect/>
                    </a:stretch>
                  </pic:blipFill>
                  <pic:spPr>
                    <a:xfrm>
                      <a:off x="0" y="0"/>
                      <a:ext cx="5228590" cy="1485900"/>
                    </a:xfrm>
                    <a:prstGeom prst="rect">
                      <a:avLst/>
                    </a:prstGeom>
                  </pic:spPr>
                </pic:pic>
              </a:graphicData>
            </a:graphic>
          </wp:inline>
        </w:drawing>
      </w:r>
    </w:p>
    <w:p w14:paraId="3149370A">
      <w:pPr>
        <w:keepNext w:val="0"/>
        <w:keepLines w:val="0"/>
        <w:widowControl/>
        <w:numPr>
          <w:ilvl w:val="0"/>
          <w:numId w:val="0"/>
        </w:numPr>
        <w:suppressLineNumbers w:val="0"/>
        <w:wordWrap/>
        <w:spacing w:before="0" w:beforeAutospacing="1" w:after="0" w:afterAutospacing="1" w:line="360" w:lineRule="auto"/>
        <w:jc w:val="both"/>
        <w:rPr>
          <w:rFonts w:hint="default" w:ascii="Times New Roman" w:hAnsi="Times New Roman" w:cs="Times New Roman"/>
          <w:b/>
          <w:bCs/>
          <w:color w:val="2E75B6" w:themeColor="accent1" w:themeShade="BF"/>
          <w:sz w:val="32"/>
          <w:szCs w:val="32"/>
          <w:lang w:val="en-US"/>
        </w:rPr>
      </w:pPr>
    </w:p>
    <w:p w14:paraId="634EFB5C">
      <w:pPr>
        <w:keepNext w:val="0"/>
        <w:keepLines w:val="0"/>
        <w:widowControl/>
        <w:numPr>
          <w:ilvl w:val="0"/>
          <w:numId w:val="0"/>
        </w:numPr>
        <w:suppressLineNumbers w:val="0"/>
        <w:wordWrap/>
        <w:spacing w:before="0" w:beforeAutospacing="1" w:after="0" w:afterAutospacing="1" w:line="360" w:lineRule="auto"/>
        <w:jc w:val="center"/>
        <w:rPr>
          <w:rFonts w:hint="default" w:ascii="Times New Roman" w:hAnsi="Times New Roman" w:cs="Times New Roman"/>
          <w:b/>
          <w:bCs/>
          <w:color w:val="000000" w:themeColor="dark1"/>
          <w:sz w:val="32"/>
          <w:szCs w:val="32"/>
          <w:lang w:val="en-US"/>
          <w14:textFill>
            <w14:solidFill>
              <w14:schemeClr w14:val="dk1"/>
            </w14:solidFill>
          </w14:textFill>
        </w:rPr>
      </w:pPr>
      <w:r>
        <w:rPr>
          <w:rFonts w:hint="default" w:ascii="Times New Roman" w:hAnsi="Times New Roman" w:cs="Times New Roman"/>
          <w:b/>
          <w:bCs/>
          <w:color w:val="000000" w:themeColor="dark1"/>
          <w:sz w:val="32"/>
          <w:szCs w:val="32"/>
          <w:lang w:val="en-US"/>
          <w14:textFill>
            <w14:solidFill>
              <w14:schemeClr w14:val="dk1"/>
            </w14:solidFill>
          </w14:textFill>
        </w:rPr>
        <w:t>CONTAINERIZATION TASK</w:t>
      </w:r>
    </w:p>
    <w:p w14:paraId="0667D91D">
      <w:pPr>
        <w:keepNext w:val="0"/>
        <w:keepLines w:val="0"/>
        <w:widowControl/>
        <w:numPr>
          <w:ilvl w:val="0"/>
          <w:numId w:val="0"/>
        </w:numPr>
        <w:suppressLineNumbers w:val="0"/>
        <w:wordWrap/>
        <w:spacing w:before="0" w:beforeAutospacing="1" w:after="0" w:afterAutospacing="1" w:line="360" w:lineRule="auto"/>
        <w:jc w:val="center"/>
        <w:rPr>
          <w:rFonts w:hint="default" w:ascii="Times New Roman" w:hAnsi="Times New Roman" w:cs="Times New Roman"/>
          <w:b/>
          <w:bCs/>
          <w:color w:val="000000" w:themeColor="dark1"/>
          <w:sz w:val="36"/>
          <w:szCs w:val="36"/>
          <w:lang w:val="en-US"/>
          <w14:textFill>
            <w14:solidFill>
              <w14:schemeClr w14:val="dk1"/>
            </w14:solidFill>
          </w14:textFill>
        </w:rPr>
      </w:pPr>
      <w:r>
        <w:rPr>
          <w:rFonts w:hint="default" w:ascii="Times New Roman" w:hAnsi="Times New Roman" w:cs="Times New Roman"/>
          <w:b/>
          <w:bCs/>
          <w:color w:val="000000" w:themeColor="dark1"/>
          <w:sz w:val="36"/>
          <w:szCs w:val="36"/>
          <w:lang w:val="en-US"/>
          <w14:textFill>
            <w14:solidFill>
              <w14:schemeClr w14:val="dk1"/>
            </w14:solidFill>
          </w14:textFill>
        </w:rPr>
        <w:fldChar w:fldCharType="begin"/>
      </w:r>
      <w:r>
        <w:rPr>
          <w:rFonts w:hint="default" w:ascii="Times New Roman" w:hAnsi="Times New Roman" w:cs="Times New Roman"/>
          <w:b/>
          <w:bCs/>
          <w:color w:val="000000" w:themeColor="dark1"/>
          <w:sz w:val="36"/>
          <w:szCs w:val="36"/>
          <w:lang w:val="en-US"/>
          <w14:textFill>
            <w14:solidFill>
              <w14:schemeClr w14:val="dk1"/>
            </w14:solidFill>
          </w14:textFill>
        </w:rPr>
        <w:instrText xml:space="preserve"> HYPERLINK "https://elearning.utamu.ac.ug/course/view.php?id=1980" \o "J25.CSC 2101 - Operating Systems/CS 201 Operating Systems" </w:instrText>
      </w:r>
      <w:r>
        <w:rPr>
          <w:rFonts w:hint="default" w:ascii="Times New Roman" w:hAnsi="Times New Roman" w:cs="Times New Roman"/>
          <w:b/>
          <w:bCs/>
          <w:color w:val="000000" w:themeColor="dark1"/>
          <w:sz w:val="36"/>
          <w:szCs w:val="36"/>
          <w:lang w:val="en-US"/>
          <w14:textFill>
            <w14:solidFill>
              <w14:schemeClr w14:val="dk1"/>
            </w14:solidFill>
          </w14:textFill>
        </w:rPr>
        <w:fldChar w:fldCharType="separate"/>
      </w:r>
      <w:r>
        <w:rPr>
          <w:rFonts w:hint="default" w:ascii="Times New Roman" w:hAnsi="Times New Roman" w:cs="Times New Roman"/>
          <w:b/>
          <w:bCs/>
          <w:color w:val="000000" w:themeColor="dark1"/>
          <w:sz w:val="36"/>
          <w:szCs w:val="36"/>
          <w:lang w:val="en-US"/>
          <w14:textFill>
            <w14:solidFill>
              <w14:schemeClr w14:val="dk1"/>
            </w14:solidFill>
          </w14:textFill>
        </w:rPr>
        <w:t>CSC 2101</w:t>
      </w:r>
      <w:r>
        <w:rPr>
          <w:rFonts w:hint="default" w:ascii="Times New Roman" w:hAnsi="Times New Roman" w:cs="Times New Roman"/>
          <w:b/>
          <w:bCs/>
          <w:color w:val="000000" w:themeColor="dark1"/>
          <w:sz w:val="36"/>
          <w:szCs w:val="36"/>
          <w:lang w:val="en-US"/>
          <w14:textFill>
            <w14:solidFill>
              <w14:schemeClr w14:val="dk1"/>
            </w14:solidFill>
          </w14:textFill>
        </w:rPr>
        <w:fldChar w:fldCharType="end"/>
      </w:r>
      <w:r>
        <w:rPr>
          <w:rFonts w:hint="default" w:ascii="Times New Roman" w:hAnsi="Times New Roman" w:cs="Times New Roman"/>
          <w:b/>
          <w:bCs/>
          <w:color w:val="000000" w:themeColor="dark1"/>
          <w:sz w:val="36"/>
          <w:szCs w:val="36"/>
          <w:lang w:val="en-US"/>
          <w14:textFill>
            <w14:solidFill>
              <w14:schemeClr w14:val="dk1"/>
            </w14:solidFill>
          </w14:textFill>
        </w:rPr>
        <w:t xml:space="preserve"> OPERATING SYSTEMS</w:t>
      </w:r>
    </w:p>
    <w:p w14:paraId="011D21FB">
      <w:pPr>
        <w:spacing w:line="360" w:lineRule="auto"/>
        <w:jc w:val="center"/>
        <w:rPr>
          <w:rFonts w:ascii="Times New Roman" w:hAnsi="Times New Roman" w:cs="Times New Roman"/>
          <w:b/>
          <w:bCs/>
          <w:color w:val="000000" w:themeColor="dark1"/>
          <w:sz w:val="32"/>
          <w:szCs w:val="32"/>
          <w:lang w:val="en-US"/>
          <w14:textFill>
            <w14:solidFill>
              <w14:schemeClr w14:val="dk1"/>
            </w14:solidFill>
          </w14:textFill>
        </w:rPr>
        <w:sectPr>
          <w:pgSz w:w="11906" w:h="16838"/>
          <w:pgMar w:top="1440" w:right="1800" w:bottom="1440" w:left="1800" w:header="0" w:footer="0" w:gutter="0"/>
          <w:pgNumType w:fmt="decimal"/>
          <w:cols w:space="720" w:num="1"/>
          <w:formProt w:val="0"/>
          <w:docGrid w:linePitch="360" w:charSpace="8192"/>
        </w:sectPr>
      </w:pPr>
      <w:r>
        <w:rPr>
          <w:rFonts w:ascii="Times New Roman" w:hAnsi="Times New Roman" w:cs="Times New Roman"/>
          <w:b/>
          <w:bCs/>
          <w:color w:val="000000" w:themeColor="dark1"/>
          <w:sz w:val="32"/>
          <w:szCs w:val="32"/>
          <w:lang w:val="en-US" w:eastAsia="zh-CN"/>
          <w14:textFill>
            <w14:solidFill>
              <w14:schemeClr w14:val="dk1"/>
            </w14:solidFill>
          </w14:textFill>
        </w:rPr>
        <w:t>SEP23BCS/3472U/F</w:t>
      </w:r>
      <w:r>
        <w:rPr>
          <w:rFonts w:hint="default" w:ascii="Times New Roman" w:hAnsi="Times New Roman" w:cs="Times New Roman"/>
          <w:b/>
          <w:bCs/>
          <w:color w:val="000000" w:themeColor="dark1"/>
          <w:sz w:val="32"/>
          <w:szCs w:val="32"/>
          <w:lang w:val="en-US" w:eastAsia="zh-CN"/>
          <w14:textFill>
            <w14:solidFill>
              <w14:schemeClr w14:val="dk1"/>
            </w14:solidFill>
          </w14:textFill>
        </w:rPr>
        <w:t xml:space="preserve">  </w:t>
      </w:r>
      <w:r>
        <w:rPr>
          <w:rFonts w:ascii="Times New Roman" w:hAnsi="Times New Roman" w:cs="Times New Roman"/>
          <w:b/>
          <w:bCs/>
          <w:color w:val="000000" w:themeColor="dark1"/>
          <w:sz w:val="32"/>
          <w:szCs w:val="32"/>
          <w:lang w:val="en-US" w:eastAsia="zh-CN"/>
          <w14:textFill>
            <w14:solidFill>
              <w14:schemeClr w14:val="dk1"/>
            </w14:solidFill>
          </w14:textFill>
        </w:rPr>
        <w:t>NABATANZI GORRET</w:t>
      </w:r>
    </w:p>
    <w:p w14:paraId="47906964">
      <w:pPr>
        <w:pStyle w:val="2"/>
        <w:bidi w:val="0"/>
        <w:jc w:val="center"/>
        <w:rPr>
          <w:rFonts w:hint="default"/>
          <w:lang w:val="en-US" w:eastAsia="zh-CN"/>
        </w:rPr>
      </w:pPr>
      <w:bookmarkStart w:id="0" w:name="yui_3_18_1_1_1733534173352_177"/>
      <w:bookmarkEnd w:id="0"/>
      <w:r>
        <w:rPr>
          <w:rFonts w:hint="default"/>
          <w:lang w:val="en-US" w:eastAsia="zh-CN"/>
        </w:rPr>
        <w:t>CONTAINERIZATION  ASSIGNMENT</w:t>
      </w:r>
    </w:p>
    <w:p w14:paraId="4500A2DB">
      <w:pPr>
        <w:pStyle w:val="3"/>
        <w:bidi w:val="0"/>
        <w:rPr>
          <w:rFonts w:hint="default"/>
          <w:lang w:val="en-US"/>
        </w:rPr>
      </w:pPr>
      <w:r>
        <w:rPr>
          <w:rFonts w:hint="default"/>
          <w:lang w:val="en-US" w:eastAsia="zh-CN"/>
        </w:rPr>
        <w:t>Explain the concept of containerization.</w:t>
      </w:r>
    </w:p>
    <w:p w14:paraId="1E73884A">
      <w:pPr>
        <w:keepNext w:val="0"/>
        <w:keepLines w:val="0"/>
        <w:widowControl/>
        <w:numPr>
          <w:ilvl w:val="0"/>
          <w:numId w:val="0"/>
        </w:numPr>
        <w:suppressLineNumbers w:val="0"/>
        <w:spacing w:line="360" w:lineRule="auto"/>
        <w:jc w:val="both"/>
        <w:rPr>
          <w:rFonts w:hint="default" w:ascii="Times New Roman" w:hAnsi="Times New Roman" w:cs="Times New Roman"/>
          <w:b w:val="0"/>
          <w:bCs w:val="0"/>
          <w:sz w:val="24"/>
          <w:szCs w:val="24"/>
          <w:lang w:val="en-US"/>
        </w:rPr>
      </w:pPr>
      <w:r>
        <w:rPr>
          <w:rFonts w:hint="default" w:ascii="Times New Roman" w:hAnsi="Times New Roman"/>
          <w:b/>
          <w:bCs/>
          <w:i w:val="0"/>
          <w:caps w:val="0"/>
          <w:smallCaps w:val="0"/>
          <w:color w:val="1D2125"/>
          <w:spacing w:val="0"/>
          <w:sz w:val="24"/>
          <w:szCs w:val="24"/>
          <w:lang w:val="en-US" w:eastAsia="zh-CN"/>
        </w:rPr>
        <w:t xml:space="preserve">Containerization </w:t>
      </w:r>
      <w:r>
        <w:rPr>
          <w:rFonts w:hint="default" w:ascii="Times New Roman" w:hAnsi="Times New Roman"/>
          <w:b w:val="0"/>
          <w:bCs w:val="0"/>
          <w:i w:val="0"/>
          <w:caps w:val="0"/>
          <w:smallCaps w:val="0"/>
          <w:color w:val="1D2125"/>
          <w:spacing w:val="0"/>
          <w:sz w:val="24"/>
          <w:szCs w:val="24"/>
          <w:lang w:val="en-US" w:eastAsia="zh-CN"/>
        </w:rPr>
        <w:t>is</w:t>
      </w:r>
      <w:r>
        <w:rPr>
          <w:rFonts w:hint="default" w:ascii="Times New Roman" w:hAnsi="Times New Roman"/>
          <w:b/>
          <w:bCs/>
          <w:i w:val="0"/>
          <w:caps w:val="0"/>
          <w:smallCaps w:val="0"/>
          <w:color w:val="1D2125"/>
          <w:spacing w:val="0"/>
          <w:sz w:val="24"/>
          <w:szCs w:val="24"/>
          <w:lang w:val="en-US" w:eastAsia="zh-CN"/>
        </w:rPr>
        <w:t xml:space="preserve"> </w:t>
      </w:r>
      <w:r>
        <w:rPr>
          <w:rFonts w:hint="default" w:ascii="Times New Roman" w:hAnsi="Times New Roman" w:cs="Times New Roman"/>
          <w:b w:val="0"/>
          <w:bCs w:val="0"/>
          <w:sz w:val="24"/>
          <w:szCs w:val="24"/>
          <w:lang w:val="en-US"/>
        </w:rPr>
        <w:t>a software deployment process that bundles an application’s code with all the files and libraries it needs to run on any infrastructure. It is a lightweight virtualization technique that allows applications to run in isolated environments called containers.</w:t>
      </w:r>
    </w:p>
    <w:p w14:paraId="27C7D4EB">
      <w:pPr>
        <w:keepNext w:val="0"/>
        <w:keepLines w:val="0"/>
        <w:widowControl/>
        <w:numPr>
          <w:ilvl w:val="0"/>
          <w:numId w:val="0"/>
        </w:numPr>
        <w:suppressLineNumbers w:val="0"/>
        <w:spacing w:line="360" w:lineRule="auto"/>
        <w:jc w:val="both"/>
        <w:rPr>
          <w:rFonts w:hint="default" w:ascii="Times New Roman" w:hAnsi="Times New Roman" w:cs="Times New Roman"/>
          <w:b w:val="0"/>
          <w:bCs w:val="0"/>
          <w:sz w:val="24"/>
          <w:szCs w:val="24"/>
          <w:lang w:val="en-US"/>
        </w:rPr>
      </w:pPr>
    </w:p>
    <w:p w14:paraId="796534BA">
      <w:pPr>
        <w:pStyle w:val="3"/>
        <w:bidi w:val="0"/>
        <w:rPr>
          <w:rFonts w:hint="default" w:eastAsia="等线"/>
          <w:b/>
          <w:bCs/>
          <w:lang w:val="en-US" w:eastAsia="zh-CN"/>
        </w:rPr>
      </w:pPr>
      <w:r>
        <w:rPr>
          <w:rFonts w:hint="default" w:eastAsia="等线"/>
          <w:b/>
          <w:bCs/>
          <w:lang w:val="en-US" w:eastAsia="zh-CN"/>
        </w:rPr>
        <w:t>What are the key use cases of containerization</w:t>
      </w:r>
    </w:p>
    <w:p w14:paraId="0F1B98B6">
      <w:pPr>
        <w:pStyle w:val="15"/>
        <w:keepNext w:val="0"/>
        <w:keepLines w:val="0"/>
        <w:widowControl/>
        <w:suppressLineNumbers w:val="0"/>
        <w:spacing w:before="0" w:beforeAutospacing="0" w:after="113" w:afterAutospacing="0" w:line="360" w:lineRule="auto"/>
        <w:ind w:left="0" w:firstLine="0"/>
        <w:jc w:val="both"/>
        <w:rPr>
          <w:rFonts w:hint="default" w:ascii="Times New Roman" w:hAnsi="Times New Roman" w:eastAsia="等线" w:cs="Times New Roman"/>
          <w:b w:val="0"/>
          <w:bCs w:val="0"/>
          <w:color w:val="auto"/>
          <w:kern w:val="0"/>
          <w:sz w:val="24"/>
          <w:szCs w:val="24"/>
          <w:lang w:val="en-US" w:eastAsia="zh-CN" w:bidi="ar-SA"/>
        </w:rPr>
      </w:pPr>
      <w:r>
        <w:rPr>
          <w:rFonts w:hint="default" w:ascii="Times New Roman" w:hAnsi="Times New Roman" w:eastAsia="等线" w:cs="Times New Roman"/>
          <w:b w:val="0"/>
          <w:bCs w:val="0"/>
          <w:color w:val="auto"/>
          <w:kern w:val="0"/>
          <w:sz w:val="24"/>
          <w:szCs w:val="24"/>
          <w:lang w:val="en-US" w:eastAsia="zh-CN" w:bidi="ar-SA"/>
        </w:rPr>
        <w:t>The following are some use cases of containerization</w:t>
      </w:r>
      <w:r>
        <w:rPr>
          <w:rFonts w:hint="default" w:eastAsia="等线" w:cs="Times New Roman"/>
          <w:b w:val="0"/>
          <w:bCs w:val="0"/>
          <w:color w:val="auto"/>
          <w:kern w:val="0"/>
          <w:sz w:val="24"/>
          <w:szCs w:val="24"/>
          <w:lang w:val="en-US" w:eastAsia="zh-CN" w:bidi="ar-SA"/>
        </w:rPr>
        <w:t>;</w:t>
      </w:r>
    </w:p>
    <w:p w14:paraId="5058BCD7">
      <w:pPr>
        <w:pStyle w:val="15"/>
        <w:keepNext w:val="0"/>
        <w:keepLines w:val="0"/>
        <w:widowControl/>
        <w:numPr>
          <w:ilvl w:val="0"/>
          <w:numId w:val="1"/>
        </w:numPr>
        <w:suppressLineNumbers w:val="0"/>
        <w:spacing w:before="0" w:beforeAutospacing="0" w:after="113" w:afterAutospacing="0" w:line="360" w:lineRule="auto"/>
        <w:ind w:left="420" w:leftChars="0" w:hanging="420" w:firstLineChars="0"/>
        <w:jc w:val="both"/>
        <w:rPr>
          <w:rFonts w:hint="default" w:ascii="Times New Roman" w:hAnsi="Times New Roman" w:eastAsia="等线" w:cs="Times New Roman"/>
          <w:b/>
          <w:bCs/>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Cloud migration</w:t>
      </w:r>
      <w:r>
        <w:rPr>
          <w:rFonts w:hint="default" w:eastAsia="等线" w:cs="Times New Roman"/>
          <w:b/>
          <w:bCs/>
          <w:color w:val="auto"/>
          <w:kern w:val="0"/>
          <w:sz w:val="24"/>
          <w:szCs w:val="24"/>
          <w:lang w:val="en-US" w:eastAsia="zh-CN" w:bidi="ar-SA"/>
        </w:rPr>
        <w:t xml:space="preserve">: </w:t>
      </w:r>
      <w:r>
        <w:rPr>
          <w:rFonts w:hint="default" w:eastAsia="等线" w:cs="Times New Roman"/>
          <w:b w:val="0"/>
          <w:bCs w:val="0"/>
          <w:color w:val="auto"/>
          <w:kern w:val="0"/>
          <w:sz w:val="24"/>
          <w:szCs w:val="24"/>
          <w:lang w:val="en-US" w:eastAsia="zh-CN" w:bidi="ar-SA"/>
        </w:rPr>
        <w:t>This</w:t>
      </w:r>
      <w:r>
        <w:rPr>
          <w:rFonts w:hint="default" w:ascii="Times New Roman" w:hAnsi="Times New Roman" w:eastAsia="等线" w:cs="Times New Roman"/>
          <w:b w:val="0"/>
          <w:bCs w:val="0"/>
          <w:color w:val="auto"/>
          <w:kern w:val="0"/>
          <w:sz w:val="24"/>
          <w:szCs w:val="24"/>
          <w:lang w:val="en-US" w:eastAsia="zh-CN" w:bidi="ar-SA"/>
        </w:rPr>
        <w:t xml:space="preserve"> </w:t>
      </w:r>
      <w:r>
        <w:rPr>
          <w:rFonts w:hint="default" w:ascii="Times New Roman" w:hAnsi="Times New Roman" w:eastAsia="等线" w:cs="Times New Roman"/>
          <w:b w:val="0"/>
          <w:bCs w:val="0"/>
          <w:color w:val="auto"/>
          <w:kern w:val="0"/>
          <w:sz w:val="24"/>
          <w:szCs w:val="24"/>
          <w:lang w:val="en-US" w:eastAsia="zh-CN" w:bidi="ar-SA"/>
        </w:rPr>
        <w:t>is a software strategy that involves encapsulating legacy applications in containers and deploying them in a cloud computing environment. Organizations can modernize their applications without rewriting the entire software code.</w:t>
      </w:r>
    </w:p>
    <w:p w14:paraId="479F797B">
      <w:pPr>
        <w:pStyle w:val="4"/>
        <w:keepNext w:val="0"/>
        <w:keepLines w:val="0"/>
        <w:widowControl/>
        <w:numPr>
          <w:ilvl w:val="0"/>
          <w:numId w:val="1"/>
        </w:numPr>
        <w:suppressLineNumbers w:val="0"/>
        <w:spacing w:line="360" w:lineRule="auto"/>
        <w:ind w:left="420" w:leftChars="0" w:hanging="420" w:firstLineChars="0"/>
        <w:jc w:val="both"/>
        <w:rPr>
          <w:rFonts w:hint="default"/>
          <w:lang w:val="en-US" w:eastAsia="zh-CN"/>
        </w:rPr>
      </w:pPr>
      <w:r>
        <w:rPr>
          <w:rFonts w:hint="default" w:ascii="Times New Roman" w:hAnsi="Times New Roman" w:eastAsia="等线" w:cs="Times New Roman"/>
          <w:b/>
          <w:bCs/>
          <w:color w:val="auto"/>
          <w:kern w:val="0"/>
          <w:sz w:val="24"/>
          <w:szCs w:val="24"/>
          <w:lang w:val="en-US" w:eastAsia="zh-CN" w:bidi="ar-SA"/>
        </w:rPr>
        <w:t xml:space="preserve">Adoption of micro-service architecture: </w:t>
      </w:r>
      <w:r>
        <w:rPr>
          <w:rFonts w:hint="default" w:ascii="Times New Roman" w:hAnsi="Times New Roman" w:eastAsia="等线" w:cs="Times New Roman"/>
          <w:b w:val="0"/>
          <w:bCs w:val="0"/>
          <w:color w:val="auto"/>
          <w:kern w:val="0"/>
          <w:sz w:val="24"/>
          <w:szCs w:val="24"/>
          <w:lang w:val="en-US" w:eastAsia="zh-CN" w:bidi="ar-SA"/>
        </w:rPr>
        <w:t>Organizations seeking to build cloud applications with microservices require containerization technology. The microservice architecture is a software development approach that uses multiple, interdependent software components to deliver a functional application. Each microservice has a unique and specific function. A modern cloud application consists of multiple microservices. For example, a video streaming application might have microservices for data processing, user tracking, billing, and personalization. Containerization provides the software tool to pack microservices as deployable programs on different platforms.</w:t>
      </w:r>
    </w:p>
    <w:p w14:paraId="56AA0882">
      <w:pPr>
        <w:pStyle w:val="4"/>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eastAsia="等线" w:cs="Times New Roman"/>
          <w:b w:val="0"/>
          <w:bCs w:val="0"/>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 xml:space="preserve">IoT devices: </w:t>
      </w:r>
      <w:r>
        <w:rPr>
          <w:rFonts w:hint="default" w:ascii="Times New Roman" w:hAnsi="Times New Roman" w:eastAsia="等线" w:cs="Times New Roman"/>
          <w:b w:val="0"/>
          <w:bCs w:val="0"/>
          <w:color w:val="auto"/>
          <w:kern w:val="0"/>
          <w:sz w:val="24"/>
          <w:szCs w:val="24"/>
          <w:lang w:val="en-US" w:eastAsia="zh-CN" w:bidi="ar-SA"/>
        </w:rPr>
        <w:t>Internet of Things (IoT) devices contain limited computing resources, making manual software updating a complex process. Containerization allows developers to deploy and update applications across IoT devices easily.</w:t>
      </w:r>
    </w:p>
    <w:p w14:paraId="4288C7D1">
      <w:pPr>
        <w:pStyle w:val="4"/>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eastAsia="等线" w:cs="Times New Roman"/>
          <w:b w:val="0"/>
          <w:bCs w:val="0"/>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 xml:space="preserve">CI/CD Pipelines: </w:t>
      </w:r>
      <w:r>
        <w:rPr>
          <w:rFonts w:hint="default" w:ascii="Times New Roman" w:hAnsi="Times New Roman" w:eastAsia="等线" w:cs="Times New Roman"/>
          <w:b w:val="0"/>
          <w:bCs w:val="0"/>
          <w:color w:val="auto"/>
          <w:kern w:val="0"/>
          <w:sz w:val="24"/>
          <w:szCs w:val="24"/>
          <w:lang w:val="en-US" w:eastAsia="zh-CN" w:bidi="ar-SA"/>
        </w:rPr>
        <w:t>Containers make</w:t>
      </w:r>
      <w:r>
        <w:rPr>
          <w:rFonts w:hint="default" w:ascii="Times New Roman" w:hAnsi="Times New Roman" w:eastAsia="等线" w:cs="Times New Roman"/>
          <w:b w:val="0"/>
          <w:bCs w:val="0"/>
          <w:color w:val="auto"/>
          <w:kern w:val="0"/>
          <w:sz w:val="24"/>
          <w:szCs w:val="24"/>
          <w:lang w:val="en-US" w:eastAsia="zh-CN" w:bidi="ar-SA"/>
        </w:rPr>
        <w:fldChar w:fldCharType="begin"/>
      </w:r>
      <w:r>
        <w:rPr>
          <w:rFonts w:hint="default" w:ascii="Times New Roman" w:hAnsi="Times New Roman" w:eastAsia="等线" w:cs="Times New Roman"/>
          <w:b w:val="0"/>
          <w:bCs w:val="0"/>
          <w:color w:val="auto"/>
          <w:kern w:val="0"/>
          <w:sz w:val="24"/>
          <w:szCs w:val="24"/>
          <w:lang w:val="en-US" w:eastAsia="zh-CN" w:bidi="ar-SA"/>
        </w:rPr>
        <w:instrText xml:space="preserve"> HYPERLINK "https://www.geeksforgeeks.org/what-is-ci-cd/" \t "https://www.geeksforgeeks.org/what-is-a-container/_blank" </w:instrText>
      </w:r>
      <w:r>
        <w:rPr>
          <w:rFonts w:hint="default" w:ascii="Times New Roman" w:hAnsi="Times New Roman" w:eastAsia="等线" w:cs="Times New Roman"/>
          <w:b w:val="0"/>
          <w:bCs w:val="0"/>
          <w:color w:val="auto"/>
          <w:kern w:val="0"/>
          <w:sz w:val="24"/>
          <w:szCs w:val="24"/>
          <w:lang w:val="en-US" w:eastAsia="zh-CN" w:bidi="ar-SA"/>
        </w:rPr>
        <w:fldChar w:fldCharType="separate"/>
      </w:r>
      <w:r>
        <w:rPr>
          <w:rFonts w:hint="default" w:ascii="Times New Roman" w:hAnsi="Times New Roman" w:eastAsia="等线" w:cs="Times New Roman"/>
          <w:b w:val="0"/>
          <w:bCs w:val="0"/>
          <w:color w:val="auto"/>
          <w:kern w:val="0"/>
          <w:sz w:val="24"/>
          <w:szCs w:val="24"/>
          <w:lang w:val="en-US" w:eastAsia="zh-CN" w:bidi="ar-SA"/>
        </w:rPr>
        <w:t> CI/CD</w:t>
      </w:r>
      <w:r>
        <w:rPr>
          <w:rFonts w:hint="default" w:ascii="Times New Roman" w:hAnsi="Times New Roman" w:eastAsia="等线" w:cs="Times New Roman"/>
          <w:b w:val="0"/>
          <w:bCs w:val="0"/>
          <w:color w:val="auto"/>
          <w:kern w:val="0"/>
          <w:sz w:val="24"/>
          <w:szCs w:val="24"/>
          <w:lang w:val="en-US" w:eastAsia="zh-CN" w:bidi="ar-SA"/>
        </w:rPr>
        <w:fldChar w:fldCharType="end"/>
      </w:r>
      <w:r>
        <w:rPr>
          <w:rFonts w:hint="default" w:ascii="Times New Roman" w:hAnsi="Times New Roman" w:eastAsia="等线" w:cs="Times New Roman"/>
          <w:b w:val="0"/>
          <w:bCs w:val="0"/>
          <w:color w:val="auto"/>
          <w:kern w:val="0"/>
          <w:sz w:val="24"/>
          <w:szCs w:val="24"/>
          <w:lang w:val="en-US" w:eastAsia="zh-CN" w:bidi="ar-SA"/>
        </w:rPr>
        <w:t> very easy by providing consistent environments from development to production.</w:t>
      </w:r>
    </w:p>
    <w:p w14:paraId="6044D654">
      <w:pPr>
        <w:pStyle w:val="4"/>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eastAsia="等线" w:cs="Times New Roman"/>
          <w:b w:val="0"/>
          <w:bCs w:val="0"/>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Cloud-Native Applications:</w:t>
      </w:r>
      <w:r>
        <w:rPr>
          <w:rFonts w:hint="default" w:ascii="Times New Roman" w:hAnsi="Times New Roman" w:eastAsia="等线" w:cs="Times New Roman"/>
          <w:b w:val="0"/>
          <w:bCs w:val="0"/>
          <w:color w:val="auto"/>
          <w:kern w:val="0"/>
          <w:sz w:val="24"/>
          <w:szCs w:val="24"/>
          <w:lang w:val="en-US" w:eastAsia="zh-CN" w:bidi="ar-SA"/>
        </w:rPr>
        <w:t> Containers are the underlying infrastructure for cloud-native applications, while at the same time being portable across various cloud providers.</w:t>
      </w:r>
    </w:p>
    <w:p w14:paraId="5B610AE7">
      <w:pPr>
        <w:pStyle w:val="4"/>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eastAsia="等线" w:cs="Times New Roman"/>
          <w:b/>
          <w:bCs/>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Dev/Test Environments:</w:t>
      </w:r>
      <w:r>
        <w:rPr>
          <w:rFonts w:hint="default" w:ascii="Times New Roman" w:hAnsi="Times New Roman" w:eastAsia="等线" w:cs="Times New Roman"/>
          <w:b w:val="0"/>
          <w:bCs w:val="0"/>
          <w:color w:val="auto"/>
          <w:kern w:val="0"/>
          <w:sz w:val="24"/>
          <w:szCs w:val="24"/>
          <w:lang w:val="en-US" w:eastAsia="zh-CN" w:bidi="ar-SA"/>
        </w:rPr>
        <w:t> Containers make it easier to set up consistent development and testing environments, significantly reducing the problems associated with "it works on my machine."</w:t>
      </w:r>
      <w:bookmarkStart w:id="1" w:name="_GoBack"/>
      <w:bookmarkEnd w:id="1"/>
    </w:p>
    <w:p w14:paraId="53D8EAC2">
      <w:pPr>
        <w:pStyle w:val="3"/>
        <w:bidi w:val="0"/>
        <w:rPr>
          <w:rFonts w:hint="default" w:ascii="Times New Roman" w:hAnsi="Times New Roman" w:eastAsia="等线" w:cs="Times New Roman"/>
          <w:b/>
          <w:bCs/>
          <w:color w:val="auto"/>
          <w:kern w:val="0"/>
          <w:sz w:val="24"/>
          <w:szCs w:val="24"/>
          <w:lang w:val="en-US" w:eastAsia="zh-CN" w:bidi="ar-SA"/>
        </w:rPr>
      </w:pPr>
      <w:r>
        <w:rPr>
          <w:rFonts w:hint="default"/>
          <w:lang w:val="en-US" w:eastAsia="zh-CN"/>
        </w:rPr>
        <w:t xml:space="preserve">Explore different containerization technologies such as Docker, Podman, and </w:t>
      </w:r>
      <w:r>
        <w:rPr>
          <w:rFonts w:hint="default" w:ascii="Times New Roman" w:hAnsi="Times New Roman" w:eastAsia="等线" w:cs="Times New Roman"/>
          <w:b/>
          <w:bCs/>
          <w:color w:val="auto"/>
          <w:kern w:val="0"/>
          <w:sz w:val="24"/>
          <w:szCs w:val="24"/>
          <w:lang w:val="en-US" w:eastAsia="zh-CN" w:bidi="ar-SA"/>
        </w:rPr>
        <w:t xml:space="preserve">Kubernetes. </w:t>
      </w:r>
    </w:p>
    <w:p w14:paraId="0F9A270C">
      <w:pPr>
        <w:pStyle w:val="15"/>
        <w:keepNext w:val="0"/>
        <w:keepLines w:val="0"/>
        <w:widowControl/>
        <w:suppressLineNumbers w:val="0"/>
        <w:spacing w:before="113" w:beforeAutospacing="0" w:after="0" w:afterAutospacing="0" w:line="360" w:lineRule="auto"/>
        <w:ind w:left="0" w:firstLine="0"/>
        <w:jc w:val="both"/>
        <w:rPr>
          <w:rFonts w:hint="default" w:ascii="Times New Roman" w:hAnsi="Times New Roman" w:eastAsia="等线" w:cs="Times New Roman"/>
          <w:b w:val="0"/>
          <w:bCs w:val="0"/>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Docker</w:t>
      </w:r>
      <w:r>
        <w:rPr>
          <w:rFonts w:hint="default" w:eastAsia="等线" w:cs="Times New Roman"/>
          <w:b/>
          <w:bCs/>
          <w:color w:val="auto"/>
          <w:kern w:val="0"/>
          <w:sz w:val="24"/>
          <w:szCs w:val="24"/>
          <w:lang w:val="en-US" w:eastAsia="zh-CN" w:bidi="ar-SA"/>
        </w:rPr>
        <w:t xml:space="preserve"> (</w:t>
      </w:r>
      <w:r>
        <w:rPr>
          <w:rFonts w:hint="default" w:ascii="Times New Roman" w:hAnsi="Times New Roman" w:eastAsia="等线" w:cs="Times New Roman"/>
          <w:b/>
          <w:bCs/>
          <w:color w:val="auto"/>
          <w:kern w:val="0"/>
          <w:sz w:val="24"/>
          <w:szCs w:val="24"/>
          <w:lang w:val="en-US" w:eastAsia="zh-CN" w:bidi="ar-SA"/>
        </w:rPr>
        <w:t>Docker Engine</w:t>
      </w:r>
      <w:r>
        <w:rPr>
          <w:rFonts w:hint="default" w:eastAsia="等线" w:cs="Times New Roman"/>
          <w:b/>
          <w:bCs/>
          <w:color w:val="auto"/>
          <w:kern w:val="0"/>
          <w:sz w:val="24"/>
          <w:szCs w:val="24"/>
          <w:lang w:val="en-US" w:eastAsia="zh-CN" w:bidi="ar-SA"/>
        </w:rPr>
        <w:t>)</w:t>
      </w:r>
      <w:r>
        <w:rPr>
          <w:rFonts w:hint="default" w:ascii="Times New Roman" w:hAnsi="Times New Roman" w:eastAsia="等线" w:cs="Times New Roman"/>
          <w:b/>
          <w:bCs/>
          <w:color w:val="auto"/>
          <w:kern w:val="0"/>
          <w:sz w:val="24"/>
          <w:szCs w:val="24"/>
          <w:lang w:val="en-US" w:eastAsia="zh-CN" w:bidi="ar-SA"/>
        </w:rPr>
        <w:t>,</w:t>
      </w:r>
      <w:r>
        <w:rPr>
          <w:rFonts w:hint="default" w:ascii="Times New Roman" w:hAnsi="Times New Roman" w:eastAsia="等线" w:cs="Times New Roman"/>
          <w:b w:val="0"/>
          <w:bCs w:val="0"/>
          <w:color w:val="auto"/>
          <w:kern w:val="0"/>
          <w:sz w:val="24"/>
          <w:szCs w:val="24"/>
          <w:lang w:val="en-US" w:eastAsia="zh-CN" w:bidi="ar-SA"/>
        </w:rPr>
        <w:t xml:space="preserve"> is a popular open-source container runtime that allows software developers to build, deploy, and test containerized applications on various platforms. Docker containers are self-contained packages of applications and related files that are created with the Docker framework. </w:t>
      </w:r>
    </w:p>
    <w:p w14:paraId="2BFA4F1E">
      <w:pPr>
        <w:pStyle w:val="15"/>
        <w:keepNext w:val="0"/>
        <w:keepLines w:val="0"/>
        <w:widowControl/>
        <w:suppressLineNumbers w:val="0"/>
        <w:spacing w:before="113" w:beforeAutospacing="0" w:after="0" w:afterAutospacing="0" w:line="360" w:lineRule="auto"/>
        <w:ind w:left="0" w:firstLine="0"/>
        <w:jc w:val="both"/>
        <w:rPr>
          <w:rFonts w:hint="default" w:ascii="Times New Roman" w:hAnsi="Times New Roman" w:eastAsia="等线" w:cs="Times New Roman"/>
          <w:b w:val="0"/>
          <w:bCs w:val="0"/>
          <w:color w:val="auto"/>
          <w:kern w:val="0"/>
          <w:sz w:val="24"/>
          <w:szCs w:val="24"/>
          <w:lang w:val="en-US" w:eastAsia="zh-CN" w:bidi="ar-SA"/>
        </w:rPr>
      </w:pPr>
    </w:p>
    <w:p w14:paraId="7DB1169F">
      <w:pPr>
        <w:pStyle w:val="15"/>
        <w:keepNext w:val="0"/>
        <w:keepLines w:val="0"/>
        <w:widowControl/>
        <w:suppressLineNumbers w:val="0"/>
        <w:shd w:val="clear" w:fill="FBFBFB"/>
        <w:spacing w:before="113" w:beforeAutospacing="0" w:after="113" w:afterAutospacing="0" w:line="360" w:lineRule="auto"/>
        <w:ind w:left="0" w:firstLine="0"/>
        <w:jc w:val="both"/>
        <w:rPr>
          <w:rFonts w:hint="default" w:eastAsia="等线" w:cs="Times New Roman"/>
          <w:b w:val="0"/>
          <w:bCs w:val="0"/>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Podman</w:t>
      </w:r>
      <w:r>
        <w:rPr>
          <w:rFonts w:hint="default" w:eastAsia="等线" w:cs="Times New Roman"/>
          <w:b/>
          <w:bCs/>
          <w:color w:val="auto"/>
          <w:kern w:val="0"/>
          <w:sz w:val="24"/>
          <w:szCs w:val="24"/>
          <w:lang w:val="en-US" w:eastAsia="zh-CN" w:bidi="ar-SA"/>
        </w:rPr>
        <w:t xml:space="preserve">: </w:t>
      </w:r>
      <w:r>
        <w:rPr>
          <w:rFonts w:hint="default" w:eastAsia="等线" w:cs="Times New Roman"/>
          <w:b w:val="0"/>
          <w:bCs w:val="0"/>
          <w:color w:val="auto"/>
          <w:kern w:val="0"/>
          <w:sz w:val="24"/>
          <w:szCs w:val="24"/>
          <w:lang w:val="en-US" w:eastAsia="zh-CN" w:bidi="ar-SA"/>
        </w:rPr>
        <w:t>Is</w:t>
      </w:r>
      <w:r>
        <w:rPr>
          <w:rFonts w:hint="default" w:eastAsia="等线" w:cs="Times New Roman"/>
          <w:b w:val="0"/>
          <w:bCs w:val="0"/>
          <w:color w:val="auto"/>
          <w:kern w:val="0"/>
          <w:sz w:val="24"/>
          <w:szCs w:val="24"/>
          <w:lang w:val="en-US" w:eastAsia="zh-CN" w:bidi="ar-SA"/>
        </w:rPr>
        <w:t xml:space="preserve"> </w:t>
      </w:r>
      <w:r>
        <w:rPr>
          <w:rFonts w:hint="default" w:eastAsia="等线" w:cs="Times New Roman"/>
          <w:b w:val="0"/>
          <w:bCs w:val="0"/>
          <w:color w:val="auto"/>
          <w:kern w:val="0"/>
          <w:sz w:val="24"/>
          <w:szCs w:val="24"/>
          <w:lang w:val="en-US" w:eastAsia="zh-CN" w:bidi="ar-SA"/>
        </w:rPr>
        <w:t>a</w:t>
      </w:r>
      <w:r>
        <w:rPr>
          <w:rFonts w:hint="default" w:eastAsia="等线"/>
          <w:b w:val="0"/>
          <w:bCs w:val="0"/>
          <w:color w:val="auto"/>
          <w:kern w:val="0"/>
          <w:sz w:val="24"/>
          <w:szCs w:val="24"/>
          <w:lang w:val="en-US" w:eastAsia="zh-CN"/>
        </w:rPr>
        <w:t xml:space="preserve"> container management tool similar to Docker but daemonless (does not require a background service). It is more secure than Docker since it runs containers rootless by default.It is compatible with Docker images and uses OCI (Open Container Initiative) standards and it does not have a built-in orchestration system like Docker Swarm or Kubernetes.</w:t>
      </w:r>
    </w:p>
    <w:p w14:paraId="3525F726">
      <w:pPr>
        <w:pStyle w:val="4"/>
        <w:keepNext w:val="0"/>
        <w:keepLines w:val="0"/>
        <w:widowControl/>
        <w:suppressLineNumbers w:val="0"/>
        <w:shd w:val="clear" w:fill="FBFBFB"/>
        <w:spacing w:line="360" w:lineRule="auto"/>
        <w:ind w:left="0" w:firstLine="0"/>
        <w:jc w:val="both"/>
        <w:rPr>
          <w:rFonts w:hint="default" w:ascii="Times New Roman" w:hAnsi="Times New Roman" w:eastAsia="等线" w:cs="Times New Roman"/>
          <w:b w:val="0"/>
          <w:bCs w:val="0"/>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 xml:space="preserve">Kubernetes: </w:t>
      </w:r>
      <w:r>
        <w:rPr>
          <w:rFonts w:hint="default" w:ascii="Times New Roman" w:hAnsi="Times New Roman" w:eastAsia="等线" w:cs="Times New Roman"/>
          <w:b w:val="0"/>
          <w:bCs w:val="0"/>
          <w:color w:val="auto"/>
          <w:kern w:val="0"/>
          <w:sz w:val="24"/>
          <w:szCs w:val="24"/>
          <w:lang w:val="en-US" w:eastAsia="zh-CN" w:bidi="ar-SA"/>
        </w:rPr>
        <w:t>I</w:t>
      </w:r>
      <w:r>
        <w:rPr>
          <w:rFonts w:hint="default" w:ascii="Times New Roman" w:hAnsi="Times New Roman" w:eastAsia="等线" w:cs="Times New Roman"/>
          <w:b w:val="0"/>
          <w:bCs w:val="0"/>
          <w:color w:val="auto"/>
          <w:kern w:val="0"/>
          <w:sz w:val="24"/>
          <w:szCs w:val="24"/>
          <w:lang w:val="en-US" w:eastAsia="zh-CN" w:bidi="ar-SA"/>
        </w:rPr>
        <w:t>s</w:t>
      </w:r>
      <w:r>
        <w:rPr>
          <w:rFonts w:hint="default" w:ascii="Times New Roman" w:hAnsi="Times New Roman" w:eastAsia="等线" w:cs="Times New Roman"/>
          <w:b w:val="0"/>
          <w:bCs w:val="0"/>
          <w:color w:val="auto"/>
          <w:kern w:val="0"/>
          <w:sz w:val="24"/>
          <w:szCs w:val="24"/>
          <w:lang w:val="en-US" w:eastAsia="zh-CN" w:bidi="ar-SA"/>
        </w:rPr>
        <w:t xml:space="preserve"> a popular open-source container orchestrator that software developers use to deploy, scale, and manage a vast number of microservices. It has a declarative model that makes automating containers easier. The declarative model ensures that Kubernetes takes the appropriate action to fulfil the requirements based on the configuration files. </w:t>
      </w:r>
    </w:p>
    <w:p w14:paraId="23DA618B">
      <w:pPr>
        <w:pStyle w:val="3"/>
        <w:bidi w:val="0"/>
        <w:rPr>
          <w:rFonts w:hint="default"/>
          <w:lang w:val="en-US" w:eastAsia="zh-CN"/>
        </w:rPr>
      </w:pPr>
      <w:r>
        <w:rPr>
          <w:rFonts w:hint="default"/>
          <w:lang w:val="en-US" w:eastAsia="zh-CN"/>
        </w:rPr>
        <w:t>How Containers t differ from Virtual Machines</w:t>
      </w:r>
    </w:p>
    <w:p w14:paraId="6AED58AE">
      <w:pPr>
        <w:pStyle w:val="15"/>
        <w:keepNext w:val="0"/>
        <w:keepLines w:val="0"/>
        <w:widowControl/>
        <w:suppressLineNumbers w:val="0"/>
        <w:shd w:val="clear" w:fill="FBFBFB"/>
        <w:spacing w:before="113" w:beforeAutospacing="0" w:after="0" w:afterAutospacing="0" w:line="360" w:lineRule="auto"/>
        <w:ind w:left="0" w:firstLine="0"/>
        <w:jc w:val="both"/>
        <w:rPr>
          <w:rFonts w:hint="default" w:eastAsia="等线" w:cs="Times New Roman"/>
          <w:b w:val="0"/>
          <w:bCs w:val="0"/>
          <w:color w:val="auto"/>
          <w:kern w:val="0"/>
          <w:sz w:val="24"/>
          <w:szCs w:val="24"/>
          <w:lang w:val="en-US" w:eastAsia="zh-CN" w:bidi="ar-SA"/>
        </w:rPr>
      </w:pPr>
      <w:r>
        <w:rPr>
          <w:rFonts w:hint="default" w:ascii="Times New Roman" w:hAnsi="Times New Roman" w:eastAsia="等线" w:cs="Times New Roman"/>
          <w:b/>
          <w:bCs/>
          <w:color w:val="auto"/>
          <w:kern w:val="0"/>
          <w:sz w:val="24"/>
          <w:szCs w:val="24"/>
          <w:lang w:val="en-US" w:eastAsia="zh-CN" w:bidi="ar-SA"/>
        </w:rPr>
        <w:t>A virtual machine (VM)</w:t>
      </w:r>
      <w:r>
        <w:rPr>
          <w:rFonts w:hint="default" w:ascii="Times New Roman" w:hAnsi="Times New Roman" w:eastAsia="等线" w:cs="Times New Roman"/>
          <w:b w:val="0"/>
          <w:bCs w:val="0"/>
          <w:color w:val="auto"/>
          <w:kern w:val="0"/>
          <w:sz w:val="24"/>
          <w:szCs w:val="24"/>
          <w:lang w:val="en-US" w:eastAsia="zh-CN" w:bidi="ar-SA"/>
        </w:rPr>
        <w:t xml:space="preserve"> is a digital copy of the host machine's physical hardware and operating system. A host machine might have several VMs sharing its CPU, storage, and memory. A hypervisor, which is software that monitors VMs, allocates computing resources to all the VMs regardless of whether the applications use them</w:t>
      </w:r>
      <w:r>
        <w:rPr>
          <w:rFonts w:hint="default" w:eastAsia="等线" w:cs="Times New Roman"/>
          <w:b w:val="0"/>
          <w:bCs w:val="0"/>
          <w:color w:val="auto"/>
          <w:kern w:val="0"/>
          <w:sz w:val="24"/>
          <w:szCs w:val="24"/>
          <w:lang w:val="en-US" w:eastAsia="zh-CN" w:bidi="ar-SA"/>
        </w:rPr>
        <w:t>.</w:t>
      </w:r>
    </w:p>
    <w:p w14:paraId="4039C712">
      <w:pPr>
        <w:pStyle w:val="15"/>
        <w:keepNext w:val="0"/>
        <w:keepLines w:val="0"/>
        <w:widowControl/>
        <w:suppressLineNumbers w:val="0"/>
        <w:shd w:val="clear" w:fill="FBFBFB"/>
        <w:spacing w:before="113" w:beforeAutospacing="0" w:after="0" w:afterAutospacing="0" w:line="360" w:lineRule="auto"/>
        <w:ind w:left="0" w:firstLine="0"/>
        <w:jc w:val="both"/>
        <w:rPr>
          <w:rFonts w:hint="default" w:eastAsia="等线" w:cs="Times New Roman"/>
          <w:b w:val="0"/>
          <w:bCs w:val="0"/>
          <w:color w:val="auto"/>
          <w:kern w:val="0"/>
          <w:sz w:val="24"/>
          <w:szCs w:val="24"/>
          <w:lang w:val="en-US" w:eastAsia="zh-CN" w:bidi="ar-SA"/>
        </w:rPr>
      </w:pPr>
    </w:p>
    <w:p w14:paraId="074D915E">
      <w:pPr>
        <w:pStyle w:val="4"/>
        <w:bidi w:val="0"/>
        <w:rPr>
          <w:rFonts w:hint="default"/>
          <w:lang w:val="en-US" w:eastAsia="zh-CN"/>
        </w:rPr>
      </w:pPr>
      <w:r>
        <w:rPr>
          <w:rFonts w:hint="default"/>
          <w:lang w:val="en-US" w:eastAsia="zh-CN"/>
        </w:rPr>
        <w:t>Containerization compared to virtual machines</w:t>
      </w:r>
    </w:p>
    <w:p w14:paraId="380154EA">
      <w:pPr>
        <w:pStyle w:val="15"/>
        <w:keepNext w:val="0"/>
        <w:keepLines w:val="0"/>
        <w:widowControl/>
        <w:suppressLineNumbers w:val="0"/>
        <w:shd w:val="clear" w:fill="FBFBFB"/>
        <w:spacing w:before="113" w:beforeAutospacing="0" w:after="0" w:afterAutospacing="0" w:line="360" w:lineRule="auto"/>
        <w:ind w:left="0" w:firstLine="0"/>
        <w:jc w:val="both"/>
        <w:rPr>
          <w:rFonts w:hint="default" w:eastAsia="等线" w:cs="Times New Roman"/>
          <w:b w:val="0"/>
          <w:bCs w:val="0"/>
          <w:color w:val="auto"/>
          <w:kern w:val="0"/>
          <w:sz w:val="24"/>
          <w:szCs w:val="24"/>
          <w:lang w:val="en-US" w:eastAsia="zh-CN" w:bidi="ar-SA"/>
        </w:rPr>
      </w:pPr>
      <w:r>
        <w:rPr>
          <w:rFonts w:hint="default" w:eastAsia="等线" w:cs="Times New Roman"/>
          <w:b/>
          <w:bCs/>
          <w:color w:val="auto"/>
          <w:kern w:val="0"/>
          <w:sz w:val="24"/>
          <w:szCs w:val="24"/>
          <w:lang w:val="en-US" w:eastAsia="zh-CN" w:bidi="ar-SA"/>
        </w:rPr>
        <w:t>Containerization</w:t>
      </w:r>
      <w:r>
        <w:rPr>
          <w:rFonts w:hint="default" w:eastAsia="等线" w:cs="Times New Roman"/>
          <w:b w:val="0"/>
          <w:bCs w:val="0"/>
          <w:color w:val="auto"/>
          <w:kern w:val="0"/>
          <w:sz w:val="24"/>
          <w:szCs w:val="24"/>
          <w:lang w:val="en-US" w:eastAsia="zh-CN" w:bidi="ar-SA"/>
        </w:rPr>
        <w:t xml:space="preserve"> is a similar but improved concept of a VM. Instead of copying the hardware layer, containerization removes the operating system layer from the self-contained environment. This allows the application to run independently from the host operating system. Containerization prevents resource waste because applications are provided with the exact resources they need. </w:t>
      </w:r>
    </w:p>
    <w:p w14:paraId="41609F97">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p>
    <w:p w14:paraId="078C5B93">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p>
    <w:p w14:paraId="2AC0143A">
      <w:pPr>
        <w:pStyle w:val="3"/>
        <w:bidi w:val="0"/>
        <w:rPr>
          <w:rFonts w:hint="default"/>
          <w:lang w:val="en-US" w:eastAsia="zh-CN"/>
        </w:rPr>
      </w:pPr>
      <w:r>
        <w:rPr>
          <w:rFonts w:hint="default"/>
          <w:lang w:val="en-US" w:eastAsia="zh-CN"/>
        </w:rPr>
        <w:t>REFEREENCES</w:t>
      </w:r>
    </w:p>
    <w:p w14:paraId="491E44B5">
      <w:pPr>
        <w:pStyle w:val="15"/>
        <w:keepNext w:val="0"/>
        <w:keepLines w:val="0"/>
        <w:widowControl/>
        <w:suppressLineNumbers w:val="0"/>
        <w:spacing w:line="360" w:lineRule="auto"/>
      </w:pPr>
      <w:r>
        <w:t xml:space="preserve">Amazon Web Services, Inc. (n.d.). </w:t>
      </w:r>
      <w:r>
        <w:rPr>
          <w:rStyle w:val="10"/>
        </w:rPr>
        <w:t>What is containerization?</w:t>
      </w:r>
      <w:r>
        <w:t xml:space="preserve"> AWS. Retrieved </w:t>
      </w:r>
      <w:r>
        <w:rPr>
          <w:rFonts w:hint="default"/>
          <w:lang w:val="en-US"/>
        </w:rPr>
        <w:t>January</w:t>
      </w:r>
      <w:r>
        <w:t xml:space="preserve"> 2</w:t>
      </w:r>
      <w:r>
        <w:rPr>
          <w:rFonts w:hint="default"/>
          <w:lang w:val="en-US"/>
        </w:rPr>
        <w:t>2</w:t>
      </w:r>
      <w:r>
        <w:t xml:space="preserve">, 2025, from </w:t>
      </w:r>
      <w:r>
        <w:fldChar w:fldCharType="begin"/>
      </w:r>
      <w:r>
        <w:instrText xml:space="preserve"> HYPERLINK "https://aws.amazon.com/what-is/containerization/" \t "_new" </w:instrText>
      </w:r>
      <w:r>
        <w:fldChar w:fldCharType="separate"/>
      </w:r>
      <w:r>
        <w:rPr>
          <w:rStyle w:val="13"/>
        </w:rPr>
        <w:t>https://aws.amazon.com/what-is/containerization/</w:t>
      </w:r>
      <w:r>
        <w:fldChar w:fldCharType="end"/>
      </w:r>
    </w:p>
    <w:p w14:paraId="7E216C66">
      <w:pPr>
        <w:pStyle w:val="15"/>
        <w:keepNext w:val="0"/>
        <w:keepLines w:val="0"/>
        <w:widowControl/>
        <w:suppressLineNumbers w:val="0"/>
        <w:spacing w:line="360" w:lineRule="auto"/>
        <w:rPr>
          <w:rFonts w:hint="default"/>
        </w:rPr>
      </w:pPr>
      <w:r>
        <w:rPr>
          <w:rFonts w:hint="default"/>
        </w:rPr>
        <w:t xml:space="preserve">GeeksforGeeks. (n.d.). What is a container? GeeksforGeeks. Retrieved </w:t>
      </w:r>
      <w:r>
        <w:rPr>
          <w:rFonts w:hint="default"/>
          <w:lang w:val="en-US"/>
        </w:rPr>
        <w:t>January</w:t>
      </w:r>
      <w:r>
        <w:rPr>
          <w:rFonts w:hint="default"/>
        </w:rPr>
        <w:t xml:space="preserve"> 25, 2025, from </w:t>
      </w:r>
      <w:r>
        <w:rPr>
          <w:rFonts w:hint="default"/>
        </w:rPr>
        <w:fldChar w:fldCharType="begin"/>
      </w:r>
      <w:r>
        <w:rPr>
          <w:rFonts w:hint="default"/>
        </w:rPr>
        <w:instrText xml:space="preserve"> HYPERLINK "https://www.geeksforgeeks.org/what-is-a-container/" </w:instrText>
      </w:r>
      <w:r>
        <w:rPr>
          <w:rFonts w:hint="default"/>
        </w:rPr>
        <w:fldChar w:fldCharType="separate"/>
      </w:r>
      <w:r>
        <w:rPr>
          <w:rStyle w:val="13"/>
          <w:rFonts w:hint="default"/>
        </w:rPr>
        <w:t>https://www.geeksforgeeks.org/what-is-a-container/</w:t>
      </w:r>
      <w:r>
        <w:rPr>
          <w:rFonts w:hint="default"/>
        </w:rPr>
        <w:fldChar w:fldCharType="end"/>
      </w:r>
    </w:p>
    <w:p w14:paraId="27A356C4">
      <w:pPr>
        <w:pStyle w:val="15"/>
        <w:keepNext w:val="0"/>
        <w:keepLines w:val="0"/>
        <w:widowControl/>
        <w:suppressLineNumbers w:val="0"/>
        <w:spacing w:line="360" w:lineRule="auto"/>
        <w:rPr>
          <w:rFonts w:hint="default"/>
        </w:rPr>
      </w:pPr>
    </w:p>
    <w:p w14:paraId="3AAF56C5">
      <w:pPr>
        <w:rPr>
          <w:rFonts w:hint="default"/>
          <w:lang w:val="en-US" w:eastAsia="zh-CN"/>
        </w:rPr>
      </w:pPr>
    </w:p>
    <w:sectPr>
      <w:pgSz w:w="11906" w:h="16838"/>
      <w:pgMar w:top="1440" w:right="1800" w:bottom="1440" w:left="1800" w:header="0" w:footer="0" w:gutter="0"/>
      <w:pgNumType w:fmt="decimal"/>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oto Sans Devanagari">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2"/>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Tim">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B3FA55"/>
    <w:multiLevelType w:val="singleLevel"/>
    <w:tmpl w:val="7EB3FA5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720"/>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B36B9A"/>
    <w:rsid w:val="075B2F73"/>
    <w:rsid w:val="0FA77D13"/>
    <w:rsid w:val="13374E79"/>
    <w:rsid w:val="166746CF"/>
    <w:rsid w:val="17777AD6"/>
    <w:rsid w:val="199A0B60"/>
    <w:rsid w:val="214533E6"/>
    <w:rsid w:val="22D62D35"/>
    <w:rsid w:val="22F35DB3"/>
    <w:rsid w:val="24957410"/>
    <w:rsid w:val="2B0A5046"/>
    <w:rsid w:val="33332C90"/>
    <w:rsid w:val="378D1AA3"/>
    <w:rsid w:val="389575ED"/>
    <w:rsid w:val="3EDC74D5"/>
    <w:rsid w:val="47C759E3"/>
    <w:rsid w:val="4EF11235"/>
    <w:rsid w:val="509518C0"/>
    <w:rsid w:val="534122A6"/>
    <w:rsid w:val="54DD2A2D"/>
    <w:rsid w:val="5AE2742A"/>
    <w:rsid w:val="60AD7430"/>
    <w:rsid w:val="676A4DBB"/>
    <w:rsid w:val="74DA32EE"/>
    <w:rsid w:val="75E64B99"/>
    <w:rsid w:val="79F842AA"/>
    <w:rsid w:val="7F6724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spacing w:before="0" w:after="0"/>
      <w:jc w:val="left"/>
    </w:pPr>
    <w:rPr>
      <w:rFonts w:ascii="Calibri" w:hAnsi="Calibri" w:eastAsia="等线" w:cs="Times New Roman"/>
      <w:color w:val="auto"/>
      <w:kern w:val="0"/>
      <w:sz w:val="20"/>
      <w:szCs w:val="20"/>
      <w:lang w:val="en-US" w:eastAsia="zh-CN" w:bidi="ar-SA"/>
    </w:rPr>
  </w:style>
  <w:style w:type="paragraph" w:styleId="2">
    <w:name w:val="heading 1"/>
    <w:basedOn w:val="1"/>
    <w:next w:val="1"/>
    <w:qFormat/>
    <w:uiPriority w:val="0"/>
    <w:pPr>
      <w:keepNext/>
      <w:keepLines/>
      <w:numPr>
        <w:ilvl w:val="0"/>
        <w:numId w:val="0"/>
      </w:numPr>
      <w:spacing w:before="340" w:after="330" w:line="578" w:lineRule="auto"/>
      <w:outlineLvl w:val="0"/>
    </w:pPr>
    <w:rPr>
      <w:rFonts w:ascii="Times New Roman" w:hAnsi="Times New Roman" w:eastAsia="等线"/>
      <w:b/>
      <w:bCs/>
      <w:kern w:val="2"/>
      <w:sz w:val="28"/>
      <w:szCs w:val="44"/>
    </w:rPr>
  </w:style>
  <w:style w:type="paragraph" w:styleId="3">
    <w:name w:val="heading 2"/>
    <w:basedOn w:val="1"/>
    <w:next w:val="1"/>
    <w:unhideWhenUsed/>
    <w:qFormat/>
    <w:uiPriority w:val="0"/>
    <w:pPr>
      <w:keepNext/>
      <w:keepLines/>
      <w:spacing w:before="260" w:after="260" w:line="416" w:lineRule="auto"/>
      <w:outlineLvl w:val="1"/>
    </w:pPr>
    <w:rPr>
      <w:rFonts w:ascii="Times New Roman" w:hAnsi="Times New Roman" w:eastAsia="等线"/>
      <w:b/>
      <w:bCs/>
      <w:sz w:val="26"/>
      <w:szCs w:val="32"/>
    </w:rPr>
  </w:style>
  <w:style w:type="paragraph" w:styleId="4">
    <w:name w:val="heading 3"/>
    <w:next w:val="1"/>
    <w:unhideWhenUsed/>
    <w:qFormat/>
    <w:uiPriority w:val="0"/>
    <w:pPr>
      <w:spacing w:before="0" w:beforeAutospacing="1" w:after="0" w:afterAutospacing="1"/>
      <w:jc w:val="left"/>
      <w:outlineLvl w:val="2"/>
    </w:pPr>
    <w:rPr>
      <w:rFonts w:hint="default" w:ascii="Times New Roman" w:hAnsi="Times New Roman" w:eastAsia="SimSun" w:cs="SimSun"/>
      <w:b/>
      <w:bCs/>
      <w:kern w:val="0"/>
      <w:sz w:val="24"/>
      <w:szCs w:val="27"/>
      <w:lang w:val="en-US" w:eastAsia="zh-CN" w:bidi="ar"/>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0"/>
    <w:pPr>
      <w:spacing w:before="0" w:after="140" w:line="276" w:lineRule="auto"/>
    </w:pPr>
  </w:style>
  <w:style w:type="paragraph" w:styleId="8">
    <w:name w:val="caption"/>
    <w:basedOn w:val="1"/>
    <w:qFormat/>
    <w:uiPriority w:val="0"/>
    <w:pPr>
      <w:suppressLineNumbers/>
      <w:spacing w:before="120" w:after="120"/>
    </w:pPr>
    <w:rPr>
      <w:rFonts w:cs="Noto Sans Devanagari"/>
      <w:i/>
      <w:iCs/>
      <w:sz w:val="24"/>
      <w:szCs w:val="24"/>
    </w:rPr>
  </w:style>
  <w:style w:type="paragraph" w:styleId="9">
    <w:name w:val="annotation text"/>
    <w:basedOn w:val="1"/>
    <w:qFormat/>
    <w:uiPriority w:val="0"/>
    <w:pPr>
      <w:jc w:val="left"/>
    </w:pPr>
  </w:style>
  <w:style w:type="character" w:styleId="10">
    <w:name w:val="Emphasis"/>
    <w:qFormat/>
    <w:uiPriority w:val="0"/>
    <w:rPr>
      <w:i/>
      <w:iCs/>
    </w:rPr>
  </w:style>
  <w:style w:type="paragraph" w:styleId="11">
    <w:name w:val="footer"/>
    <w:basedOn w:val="1"/>
    <w:qFormat/>
    <w:uiPriority w:val="0"/>
    <w:pPr>
      <w:widowControl w:val="0"/>
      <w:tabs>
        <w:tab w:val="center" w:pos="4153"/>
        <w:tab w:val="right" w:pos="8306"/>
      </w:tabs>
      <w:suppressAutoHyphens/>
      <w:kinsoku/>
      <w:overflowPunct/>
      <w:autoSpaceDE/>
      <w:bidi w:val="0"/>
      <w:snapToGrid w:val="0"/>
      <w:spacing w:before="0" w:after="0"/>
      <w:jc w:val="left"/>
    </w:pPr>
    <w:rPr>
      <w:rFonts w:ascii="Times New Roman" w:hAnsi="Times New Roman" w:eastAsia="SimSun" w:cs="Times New Roman"/>
      <w:kern w:val="2"/>
      <w:sz w:val="18"/>
      <w:szCs w:val="20"/>
    </w:rPr>
  </w:style>
  <w:style w:type="paragraph" w:styleId="12">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uppressAutoHyphens/>
      <w:kinsoku/>
      <w:overflowPunct/>
      <w:autoSpaceDE/>
      <w:bidi w:val="0"/>
      <w:snapToGrid w:val="0"/>
      <w:spacing w:before="0" w:after="0" w:line="240" w:lineRule="auto"/>
      <w:jc w:val="both"/>
      <w:outlineLvl w:val="9"/>
    </w:pPr>
    <w:rPr>
      <w:rFonts w:ascii="Times New Roman" w:hAnsi="Times New Roman" w:eastAsia="SimSun" w:cs="Times New Roman"/>
      <w:kern w:val="2"/>
      <w:sz w:val="18"/>
      <w:szCs w:val="20"/>
    </w:rPr>
  </w:style>
  <w:style w:type="character" w:styleId="13">
    <w:name w:val="Hyperlink"/>
    <w:qFormat/>
    <w:uiPriority w:val="0"/>
    <w:rPr>
      <w:color w:val="000080"/>
      <w:u w:val="single"/>
    </w:rPr>
  </w:style>
  <w:style w:type="paragraph" w:styleId="14">
    <w:name w:val="List"/>
    <w:basedOn w:val="7"/>
    <w:qFormat/>
    <w:uiPriority w:val="0"/>
    <w:rPr>
      <w:rFonts w:cs="Noto Sans Devanagari"/>
    </w:rPr>
  </w:style>
  <w:style w:type="paragraph" w:styleId="15">
    <w:name w:val="Normal (Web)"/>
    <w:qFormat/>
    <w:uiPriority w:val="0"/>
    <w:pPr>
      <w:widowControl/>
      <w:suppressAutoHyphens/>
      <w:kinsoku/>
      <w:overflowPunct/>
      <w:autoSpaceDE/>
      <w:bidi w:val="0"/>
      <w:spacing w:before="280" w:after="280"/>
      <w:ind w:left="0" w:right="0"/>
      <w:jc w:val="left"/>
    </w:pPr>
    <w:rPr>
      <w:rFonts w:ascii="Times New Roman" w:hAnsi="Times New Roman" w:eastAsia="SimSun" w:cs="Times New Roman"/>
      <w:color w:val="auto"/>
      <w:kern w:val="0"/>
      <w:sz w:val="24"/>
      <w:szCs w:val="24"/>
      <w:lang w:val="en-US" w:eastAsia="zh-CN" w:bidi="ar-SA"/>
    </w:rPr>
  </w:style>
  <w:style w:type="character" w:styleId="16">
    <w:name w:val="Strong"/>
    <w:basedOn w:val="5"/>
    <w:qFormat/>
    <w:uiPriority w:val="0"/>
    <w:rPr>
      <w:b/>
      <w:bCs/>
    </w:rPr>
  </w:style>
  <w:style w:type="character" w:customStyle="1" w:styleId="17">
    <w:name w:val="Bullets"/>
    <w:qFormat/>
    <w:uiPriority w:val="0"/>
    <w:rPr>
      <w:rFonts w:ascii="OpenSymbol" w:hAnsi="OpenSymbol" w:eastAsia="OpenSymbol" w:cs="OpenSymbol"/>
    </w:rPr>
  </w:style>
  <w:style w:type="character" w:customStyle="1" w:styleId="18">
    <w:name w:val="Numbering Symbols"/>
    <w:qFormat/>
    <w:uiPriority w:val="0"/>
  </w:style>
  <w:style w:type="paragraph" w:customStyle="1" w:styleId="19">
    <w:name w:val="Heading"/>
    <w:basedOn w:val="1"/>
    <w:next w:val="7"/>
    <w:qFormat/>
    <w:uiPriority w:val="0"/>
    <w:pPr>
      <w:keepNext/>
      <w:spacing w:before="240" w:after="120"/>
    </w:pPr>
    <w:rPr>
      <w:rFonts w:ascii="Liberation Sans" w:hAnsi="Liberation Sans" w:eastAsia="Noto Sans CJK SC" w:cs="Noto Sans Devanagari"/>
      <w:sz w:val="28"/>
      <w:szCs w:val="28"/>
    </w:rPr>
  </w:style>
  <w:style w:type="paragraph" w:customStyle="1" w:styleId="20">
    <w:name w:val="Index"/>
    <w:basedOn w:val="1"/>
    <w:qFormat/>
    <w:uiPriority w:val="0"/>
    <w:pPr>
      <w:suppressLineNumbers/>
    </w:pPr>
    <w:rPr>
      <w:rFonts w:cs="Noto Sans Devanagari"/>
    </w:rPr>
  </w:style>
  <w:style w:type="paragraph" w:styleId="21">
    <w:name w:val="No Spacing"/>
    <w:qFormat/>
    <w:uiPriority w:val="0"/>
    <w:pPr>
      <w:widowControl/>
      <w:suppressAutoHyphens/>
      <w:kinsoku/>
      <w:overflowPunct/>
      <w:autoSpaceDE/>
      <w:bidi w:val="0"/>
      <w:spacing w:before="0" w:after="0"/>
      <w:jc w:val="left"/>
    </w:pPr>
    <w:rPr>
      <w:rFonts w:ascii="Times New Roman" w:hAnsi="Times New Roman" w:eastAsia="SimSun" w:cs="Times New Roman"/>
      <w:color w:val="auto"/>
      <w:kern w:val="0"/>
      <w:sz w:val="22"/>
      <w:szCs w:val="20"/>
      <w:lang w:val="en-US" w:eastAsia="zh-CN" w:bidi="hi-IN"/>
    </w:rPr>
  </w:style>
  <w:style w:type="paragraph" w:customStyle="1" w:styleId="22">
    <w:name w:val="Frame Contents"/>
    <w:basedOn w:val="1"/>
    <w:qFormat/>
    <w:uiPriority w:val="0"/>
  </w:style>
  <w:style w:type="paragraph" w:customStyle="1" w:styleId="23">
    <w:name w:val="Table Contents"/>
    <w:basedOn w:val="1"/>
    <w:qFormat/>
    <w:uiPriority w:val="0"/>
    <w:pPr>
      <w:widowControl w:val="0"/>
      <w:suppressLineNumbers/>
    </w:pPr>
  </w:style>
  <w:style w:type="paragraph" w:customStyle="1" w:styleId="24">
    <w:name w:val="Figure"/>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LDEN\AppData\Local\Kingsoft\WPS%20Office\12.2.0.19805\office6\Normal.wp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966</Words>
  <Characters>5437</Characters>
  <Paragraphs>79</Paragraphs>
  <TotalTime>20</TotalTime>
  <ScaleCrop>false</ScaleCrop>
  <LinksUpToDate>false</LinksUpToDate>
  <CharactersWithSpaces>6313</CharactersWithSpaces>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2024-11-20T08:40:00Z</dcterms:created>
  <dc:creator>Esether</dc:creator>
  <cp:lastModifiedBy>GOLDEN</cp:lastModifiedBy>
  <dcterms:modified xsi:type="dcterms:W3CDTF">2025-02-25T14:33:17Z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D847BBFFC7A345188EB8CE13BB198220_13</vt:lpwstr>
  </property>
  <property fmtid="{D5CDD505-2E9C-101B-9397-08002B2CF9AE}" pid="3" name="KSOProductBuildVer">
    <vt:lpwstr>1033-12.2.0.20323</vt:lpwstr>
  </property>
</Properties>
</file>