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A5F"/>
          <w:sz w:val="52"/>
        </w:rPr>
        <w:t>Voice Agent Lab — Technical Handoff</w:t>
      </w:r>
    </w:p>
    <w:p>
      <w:r>
        <w:rPr>
          <w:b/>
        </w:rPr>
        <w:t>Outbound voice-AI platform and provider-benchmarking harness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p>
        </w:tc>
        <w:tc>
          <w:tcPr>
            <w:tcW w:type="dxa" w:w="4896"/>
            <w:shd w:val="clear" w:color="auto" w:fill="E8EBF0"/>
          </w:tcPr>
          <w:p>
            <w:pPr>
              <w:spacing w:before="40" w:after="40"/>
            </w:pPr>
            <w:r/>
          </w:p>
        </w:tc>
      </w:tr>
      <w:tr>
        <w:tc>
          <w:tcPr>
            <w:tcW w:type="dxa" w:w="4896"/>
          </w:tcPr>
          <w:p>
            <w:pPr>
              <w:spacing w:before="20" w:after="20"/>
            </w:pPr>
            <w:r/>
            <w:r>
              <w:rPr>
                <w:b/>
                <w:sz w:val="17"/>
              </w:rPr>
              <w:t>Document version</w:t>
            </w:r>
          </w:p>
        </w:tc>
        <w:tc>
          <w:tcPr>
            <w:tcW w:type="dxa" w:w="4896"/>
          </w:tcPr>
          <w:p>
            <w:pPr>
              <w:spacing w:before="20" w:after="20"/>
            </w:pPr>
            <w:r/>
            <w:r>
              <w:rPr>
                <w:sz w:val="17"/>
              </w:rPr>
              <w:t>1.0</w:t>
            </w:r>
          </w:p>
        </w:tc>
      </w:tr>
      <w:tr>
        <w:tc>
          <w:tcPr>
            <w:tcW w:type="dxa" w:w="4896"/>
          </w:tcPr>
          <w:p>
            <w:pPr>
              <w:spacing w:before="20" w:after="20"/>
            </w:pPr>
            <w:r/>
            <w:r>
              <w:rPr>
                <w:b/>
                <w:sz w:val="17"/>
              </w:rPr>
              <w:t>Prepared</w:t>
            </w:r>
          </w:p>
        </w:tc>
        <w:tc>
          <w:tcPr>
            <w:tcW w:type="dxa" w:w="4896"/>
          </w:tcPr>
          <w:p>
            <w:pPr>
              <w:spacing w:before="20" w:after="20"/>
            </w:pPr>
            <w:r/>
            <w:r>
              <w:rPr>
                <w:sz w:val="17"/>
              </w:rPr>
              <w:t>2026-09-07</w:t>
            </w:r>
          </w:p>
        </w:tc>
      </w:tr>
      <w:tr>
        <w:tc>
          <w:tcPr>
            <w:tcW w:type="dxa" w:w="4896"/>
          </w:tcPr>
          <w:p>
            <w:pPr>
              <w:spacing w:before="20" w:after="20"/>
            </w:pPr>
            <w:r/>
            <w:r>
              <w:rPr>
                <w:b/>
                <w:sz w:val="17"/>
              </w:rPr>
              <w:t>Repository</w:t>
            </w:r>
          </w:p>
        </w:tc>
        <w:tc>
          <w:tcPr>
            <w:tcW w:type="dxa" w:w="4896"/>
          </w:tcPr>
          <w:p>
            <w:pPr>
              <w:spacing w:before="20" w:after="20"/>
            </w:pPr>
            <w:r/>
            <w:r>
              <w:rPr>
                <w:rFonts w:ascii="Consolas" w:hAnsi="Consolas"/>
                <w:color w:val="A31B1B"/>
                <w:sz w:val="16"/>
              </w:rPr>
              <w:t>voice-agent-lab</w:t>
            </w:r>
          </w:p>
        </w:tc>
      </w:tr>
      <w:tr>
        <w:tc>
          <w:tcPr>
            <w:tcW w:type="dxa" w:w="4896"/>
          </w:tcPr>
          <w:p>
            <w:pPr>
              <w:spacing w:before="20" w:after="20"/>
            </w:pPr>
            <w:r/>
            <w:r>
              <w:rPr>
                <w:b/>
                <w:sz w:val="17"/>
              </w:rPr>
              <w:t>Branch inspected</w:t>
            </w:r>
          </w:p>
        </w:tc>
        <w:tc>
          <w:tcPr>
            <w:tcW w:type="dxa" w:w="4896"/>
          </w:tcPr>
          <w:p>
            <w:pPr>
              <w:spacing w:before="20" w:after="20"/>
            </w:pPr>
            <w:r/>
            <w:r>
              <w:rPr>
                <w:rFonts w:ascii="Consolas" w:hAnsi="Consolas"/>
                <w:color w:val="A31B1B"/>
                <w:sz w:val="16"/>
              </w:rPr>
              <w:t>voice-agent-improvements</w:t>
            </w:r>
          </w:p>
        </w:tc>
      </w:tr>
      <w:tr>
        <w:tc>
          <w:tcPr>
            <w:tcW w:type="dxa" w:w="4896"/>
          </w:tcPr>
          <w:p>
            <w:pPr>
              <w:spacing w:before="20" w:after="20"/>
            </w:pPr>
            <w:r/>
            <w:r>
              <w:rPr>
                <w:b/>
                <w:sz w:val="17"/>
              </w:rPr>
              <w:t>HEAD commit</w:t>
            </w:r>
          </w:p>
        </w:tc>
        <w:tc>
          <w:tcPr>
            <w:tcW w:type="dxa" w:w="4896"/>
          </w:tcPr>
          <w:p>
            <w:pPr>
              <w:spacing w:before="20" w:after="20"/>
            </w:pPr>
            <w:r/>
            <w:r>
              <w:rPr>
                <w:rFonts w:ascii="Consolas" w:hAnsi="Consolas"/>
                <w:color w:val="A31B1B"/>
                <w:sz w:val="16"/>
              </w:rPr>
              <w:t>5eff685</w:t>
            </w:r>
            <w:r>
              <w:rPr>
                <w:sz w:val="17"/>
              </w:rPr>
              <w:t xml:space="preserve"> — </w:t>
            </w:r>
            <w:r>
              <w:rPr>
                <w:i/>
                <w:sz w:val="17"/>
              </w:rPr>
              <w:t>conversational correctness issue</w:t>
            </w:r>
            <w:r>
              <w:rPr>
                <w:sz w:val="17"/>
              </w:rPr>
              <w:t xml:space="preserve"> (2026-09-04)</w:t>
            </w:r>
          </w:p>
        </w:tc>
      </w:tr>
      <w:tr>
        <w:tc>
          <w:tcPr>
            <w:tcW w:type="dxa" w:w="4896"/>
          </w:tcPr>
          <w:p>
            <w:pPr>
              <w:spacing w:before="20" w:after="20"/>
            </w:pPr>
            <w:r/>
            <w:r>
              <w:rPr>
                <w:b/>
                <w:sz w:val="17"/>
              </w:rPr>
              <w:t>Working tree</w:t>
            </w:r>
          </w:p>
        </w:tc>
        <w:tc>
          <w:tcPr>
            <w:tcW w:type="dxa" w:w="4896"/>
          </w:tcPr>
          <w:p>
            <w:pPr>
              <w:spacing w:before="20" w:after="20"/>
            </w:pPr>
            <w:r/>
            <w:r>
              <w:rPr>
                <w:sz w:val="17"/>
              </w:rPr>
              <w:t>Clean at time of writing</w:t>
            </w:r>
          </w:p>
        </w:tc>
      </w:tr>
      <w:tr>
        <w:tc>
          <w:tcPr>
            <w:tcW w:type="dxa" w:w="4896"/>
          </w:tcPr>
          <w:p>
            <w:pPr>
              <w:spacing w:before="20" w:after="20"/>
            </w:pPr>
            <w:r/>
            <w:r>
              <w:rPr>
                <w:b/>
                <w:sz w:val="17"/>
              </w:rPr>
              <w:t>Audience</w:t>
            </w:r>
          </w:p>
        </w:tc>
        <w:tc>
          <w:tcPr>
            <w:tcW w:type="dxa" w:w="4896"/>
          </w:tcPr>
          <w:p>
            <w:pPr>
              <w:spacing w:before="20" w:after="20"/>
            </w:pPr>
            <w:r/>
            <w:r>
              <w:rPr>
                <w:sz w:val="17"/>
              </w:rPr>
              <w:t>Incoming senior engineer</w:t>
            </w:r>
          </w:p>
        </w:tc>
      </w:tr>
    </w:tbl>
    <w:p>
      <w:pPr>
        <w:spacing w:after="80"/>
      </w:pPr>
    </w:p>
    <w:p>
      <w:pPr>
        <w:spacing w:before="120" w:after="160"/>
        <w:ind w:left="259"/>
        <w:pBdr>
          <w:left w:val="single" w:sz="18" w:space="8" w:color="1F3A5F"/>
        </w:pBdr>
        <w:shd w:val="clear" w:color="auto" w:fill="F7F8FA"/>
      </w:pPr>
      <w:r>
        <w:rPr>
          <w:b/>
        </w:rPr>
        <w:t>Accuracy rule for this document.</w:t>
      </w:r>
      <w:r>
        <w:t xml:space="preserve"> Every architectural statement below is taken from the source tree at the commit above. Where a fact could not be established from the repository it is marked </w:t>
      </w:r>
      <w:r>
        <w:rPr>
          <w:b/>
        </w:rPr>
        <w:t>"Not confirmed from repository."</w:t>
      </w:r>
      <w:r>
        <w:t xml:space="preserve"> No credentials, keys, tokens or private URLs appear here — only environment-variable </w:t>
      </w:r>
      <w:r>
        <w:rPr>
          <w:b/>
        </w:rPr>
        <w:t>names</w:t>
      </w:r>
      <w:r>
        <w:t>.</w:t>
      </w:r>
    </w:p>
    <w:p>
      <w:pPr>
        <w:spacing w:before="40" w:after="40"/>
      </w:pPr>
    </w:p>
    <w:p>
      <w:pPr>
        <w:pStyle w:val="Heading2"/>
      </w:pPr>
      <w:r>
        <w:t>Table of contents</w:t>
      </w:r>
    </w:p>
    <w:p>
      <w:pPr>
        <w:pStyle w:val="ListNumber"/>
        <w:spacing w:after="60"/>
      </w:pPr>
      <w:r>
        <w:t>Executive summary</w:t>
      </w:r>
    </w:p>
    <w:p>
      <w:pPr>
        <w:pStyle w:val="ListNumber"/>
        <w:spacing w:after="60"/>
      </w:pPr>
      <w:r>
        <w:t>System overview</w:t>
      </w:r>
    </w:p>
    <w:p>
      <w:pPr>
        <w:pStyle w:val="ListNumber"/>
        <w:spacing w:after="60"/>
      </w:pPr>
      <w:r>
        <w:t>Technology stack</w:t>
      </w:r>
    </w:p>
    <w:p>
      <w:pPr>
        <w:pStyle w:val="ListNumber"/>
        <w:spacing w:after="60"/>
      </w:pPr>
      <w:r>
        <w:t>High-level architecture</w:t>
      </w:r>
    </w:p>
    <w:p>
      <w:pPr>
        <w:pStyle w:val="ListNumber"/>
        <w:spacing w:after="60"/>
      </w:pPr>
      <w:r>
        <w:t>End-to-end voice flow</w:t>
      </w:r>
    </w:p>
    <w:p>
      <w:pPr>
        <w:pStyle w:val="ListNumber"/>
        <w:spacing w:after="60"/>
      </w:pPr>
      <w:r>
        <w:t>Telephony and media streaming</w:t>
      </w:r>
    </w:p>
    <w:p>
      <w:pPr>
        <w:pStyle w:val="ListNumber"/>
        <w:spacing w:after="60"/>
      </w:pPr>
      <w:r>
        <w:t>STT layer</w:t>
      </w:r>
    </w:p>
    <w:p>
      <w:pPr>
        <w:pStyle w:val="ListNumber"/>
        <w:spacing w:after="60"/>
      </w:pPr>
      <w:r>
        <w:t>LLM layer</w:t>
      </w:r>
    </w:p>
    <w:p>
      <w:pPr>
        <w:pStyle w:val="ListNumber"/>
        <w:spacing w:after="60"/>
      </w:pPr>
      <w:r>
        <w:t>TTS and voice-provider layer</w:t>
      </w:r>
    </w:p>
    <w:p>
      <w:pPr>
        <w:pStyle w:val="ListNumber"/>
        <w:spacing w:after="60"/>
      </w:pPr>
      <w:r>
        <w:t>Turn detection and the conversation pipeline</w:t>
      </w:r>
    </w:p>
    <w:p>
      <w:pPr>
        <w:pStyle w:val="ListNumber"/>
        <w:spacing w:after="60"/>
      </w:pPr>
      <w:r>
        <w:t>Barge-in and interruption handling</w:t>
      </w:r>
    </w:p>
    <w:p>
      <w:pPr>
        <w:pStyle w:val="ListNumber"/>
        <w:spacing w:after="60"/>
      </w:pPr>
      <w:r>
        <w:t>Hearing / attention handling</w:t>
      </w:r>
    </w:p>
    <w:p>
      <w:pPr>
        <w:pStyle w:val="ListNumber"/>
        <w:spacing w:after="60"/>
      </w:pPr>
      <w:r>
        <w:t>Conversation state and continuity</w:t>
      </w:r>
    </w:p>
    <w:p>
      <w:pPr>
        <w:pStyle w:val="ListNumber"/>
        <w:spacing w:after="60"/>
      </w:pPr>
      <w:r>
        <w:t>Call recording</w:t>
      </w:r>
    </w:p>
    <w:p>
      <w:pPr>
        <w:pStyle w:val="ListNumber"/>
        <w:spacing w:after="60"/>
      </w:pPr>
      <w:r>
        <w:t>Campaign architecture</w:t>
      </w:r>
    </w:p>
    <w:p>
      <w:pPr>
        <w:pStyle w:val="ListNumber"/>
        <w:spacing w:after="60"/>
      </w:pPr>
      <w:r>
        <w:t>Outcome classification</w:t>
      </w:r>
    </w:p>
    <w:p>
      <w:pPr>
        <w:pStyle w:val="ListNumber"/>
        <w:spacing w:after="60"/>
      </w:pPr>
      <w:r>
        <w:t>Latency and performance</w:t>
      </w:r>
    </w:p>
    <w:p>
      <w:pPr>
        <w:pStyle w:val="ListNumber"/>
        <w:spacing w:after="60"/>
      </w:pPr>
      <w:r>
        <w:t>Cost architecture</w:t>
      </w:r>
    </w:p>
    <w:p>
      <w:pPr>
        <w:pStyle w:val="ListNumber"/>
        <w:spacing w:after="60"/>
      </w:pPr>
      <w:r>
        <w:t>Testing and quality</w:t>
      </w:r>
    </w:p>
    <w:p>
      <w:pPr>
        <w:pStyle w:val="ListNumber"/>
        <w:spacing w:after="60"/>
      </w:pPr>
      <w:r>
        <w:t>Deployment and environment configuration</w:t>
      </w:r>
    </w:p>
    <w:p>
      <w:pPr>
        <w:pStyle w:val="ListNumber"/>
        <w:spacing w:after="60"/>
      </w:pPr>
      <w:r>
        <w:t>Known issues</w:t>
      </w:r>
    </w:p>
    <w:p>
      <w:pPr>
        <w:pStyle w:val="ListNumber"/>
        <w:spacing w:after="60"/>
      </w:pPr>
      <w:r>
        <w:t>Engineering "do not break" rules</w:t>
      </w:r>
    </w:p>
    <w:p>
      <w:pPr>
        <w:pStyle w:val="ListNumber"/>
        <w:spacing w:after="60"/>
      </w:pPr>
      <w:r>
        <w:t>Important files / code map</w:t>
      </w:r>
    </w:p>
    <w:p>
      <w:pPr>
        <w:pStyle w:val="ListNumber"/>
        <w:spacing w:after="60"/>
      </w:pPr>
      <w:r>
        <w:t>Getting started for a new engineer</w:t>
      </w:r>
    </w:p>
    <w:p>
      <w:pPr>
        <w:spacing w:before="40" w:after="40"/>
      </w:pPr>
    </w:p>
    <w:p>
      <w:r>
        <w:br w:type="page"/>
      </w:r>
    </w:p>
    <w:p>
      <w:pPr>
        <w:pStyle w:val="Heading2"/>
      </w:pPr>
      <w:r>
        <w:t>1. Executive summary</w:t>
      </w:r>
    </w:p>
    <w:p>
      <w:r>
        <w:rPr>
          <w:b/>
        </w:rPr>
        <w:t>Voice Agent Lab is two products in one codebase, sharing one provider abstraction.</w:t>
      </w:r>
    </w:p>
    <w:p>
      <w:pPr>
        <w:pStyle w:val="ListNumber"/>
        <w:spacing w:after="60"/>
      </w:pPr>
      <w:r>
        <w:rPr>
          <w:b/>
        </w:rPr>
        <w:t>The voice lab</w:t>
      </w:r>
      <w:r>
        <w:t xml:space="preserve"> — a provider-agnostic benchmarking harness for conversational voice stacks. Telephony, STT, LLM and TTS vendors are addressed by </w:t>
      </w:r>
      <w:r>
        <w:rPr>
          <w:rFonts w:ascii="Consolas" w:hAnsi="Consolas"/>
          <w:color w:val="A31B1B"/>
          <w:sz w:val="19"/>
        </w:rPr>
        <w:t>{category, id}</w:t>
      </w:r>
      <w:r>
        <w:t xml:space="preserve"> identifiers resolved through a </w:t>
      </w:r>
      <w:r>
        <w:rPr>
          <w:rFonts w:ascii="Consolas" w:hAnsi="Consolas"/>
          <w:color w:val="A31B1B"/>
          <w:sz w:val="19"/>
        </w:rPr>
        <w:t>ProviderRegistry</w:t>
      </w:r>
      <w:r>
        <w:t xml:space="preserve">, so swapping ElevenLabs for Cartesia in a benchmark run is a </w:t>
      </w:r>
      <w:r>
        <w:rPr>
          <w:i/>
        </w:rPr>
        <w:t>data</w:t>
      </w:r>
      <w:r>
        <w:t xml:space="preserve"> change, not a code change. Per-turn latency and estimated cost are measured for whatever stack is selected.</w:t>
      </w:r>
    </w:p>
    <w:p>
      <w:pPr>
        <w:pStyle w:val="ListNumber"/>
        <w:spacing w:after="60"/>
      </w:pPr>
      <w:r>
        <w:rPr>
          <w:b/>
        </w:rPr>
        <w:t>The campaign layer</w:t>
      </w:r>
      <w:r>
        <w:t xml:space="preserve"> — production outbound calling: CSV contact import, a rate- and concurrency-limited dispatcher, a scripted conversation, a deterministic rule-based outcome classifier, results export, and Google Sheet sync of confirmed positive outcomes.</w:t>
      </w:r>
    </w:p>
    <w:p>
      <w:r>
        <w:t xml:space="preserve">The live use today is </w:t>
      </w:r>
      <w:r>
        <w:rPr>
          <w:b/>
        </w:rPr>
        <w:t>registration / reminder calling campaigns in India</w:t>
      </w:r>
      <w:r>
        <w:t xml:space="preserve"> (English, Hindi, Hinglish) placed through </w:t>
      </w:r>
      <w:r>
        <w:rPr>
          <w:b/>
        </w:rPr>
        <w:t>Vobiz</w:t>
      </w:r>
      <w:r>
        <w:t>, with confirmed-yes contacts written to a Google Sheet (</w:t>
      </w:r>
      <w:r>
        <w:rPr>
          <w:rFonts w:ascii="Consolas" w:hAnsi="Consolas"/>
          <w:color w:val="A31B1B"/>
          <w:sz w:val="19"/>
        </w:rPr>
        <w:t>src/campaign/integrations/final-yes-sheet.ts</w:t>
      </w:r>
      <w:r>
        <w:t>).</w:t>
      </w:r>
    </w:p>
    <w:p>
      <w:r>
        <w:rPr>
          <w:b/>
        </w:rPr>
        <w:t>What makes this codebase unusual, and what you must internalise first:</w:t>
      </w:r>
    </w:p>
    <w:p>
      <w:pPr>
        <w:pStyle w:val="ListBullet"/>
        <w:spacing w:after="60"/>
      </w:pPr>
      <w:r>
        <w:rPr>
          <w:b/>
        </w:rPr>
        <w:t>The most valuable asset is the comment density.</w:t>
      </w:r>
      <w:r>
        <w:t xml:space="preserve"> Nearly every non-trivial file opens with a block comment explaining </w:t>
      </w:r>
      <w:r>
        <w:rPr>
          <w:i/>
        </w:rPr>
        <w:t>why</w:t>
      </w:r>
      <w:r>
        <w:t xml:space="preserve"> it exists and what the trade-off was. Many of those comments record a specific production defect and the measurement that motivated the fix. Read them before changing timing-sensitive code; several constants look arbitrary and are not.</w:t>
      </w:r>
    </w:p>
    <w:p>
      <w:pPr>
        <w:pStyle w:val="ListBullet"/>
        <w:spacing w:after="60"/>
      </w:pPr>
      <w:r>
        <w:rPr>
          <w:b/>
        </w:rPr>
        <w:t>The voice/media layer is the most fragile code in the repo.</w:t>
      </w:r>
      <w:r>
        <w:t xml:space="preserve"> Turn detection, barge-in, endpointing, the media bridges and the audio codec were each hardened against a specific reported production failure. Section 22 lists what must not regress.</w:t>
      </w:r>
    </w:p>
    <w:p>
      <w:pPr>
        <w:pStyle w:val="ListBullet"/>
        <w:spacing w:after="60"/>
      </w:pPr>
      <w:r>
        <w:rPr>
          <w:b/>
        </w:rPr>
        <w:t>The campaign layer is guarded by refusals, not clamps.</w:t>
      </w:r>
      <w:r>
        <w:t xml:space="preserve"> </w:t>
      </w:r>
      <w:r>
        <w:rPr>
          <w:rFonts w:ascii="Consolas" w:hAnsi="Consolas"/>
          <w:color w:val="A31B1B"/>
          <w:sz w:val="19"/>
        </w:rPr>
        <w:t>load-guardrails.ts</w:t>
      </w:r>
      <w:r>
        <w:t xml:space="preserve"> refuses a misconfigured run rather than silently correcting it. </w:t>
      </w:r>
      <w:r>
        <w:rPr>
          <w:rFonts w:ascii="Consolas" w:hAnsi="Consolas"/>
          <w:color w:val="A31B1B"/>
          <w:sz w:val="19"/>
        </w:rPr>
        <w:t>CAMPAIGN_DIALING_ENABLED</w:t>
      </w:r>
      <w:r>
        <w:t xml:space="preserve"> is a hard kill switch. Real calls are live in the current </w:t>
      </w:r>
      <w:r>
        <w:rPr>
          <w:rFonts w:ascii="Consolas" w:hAnsi="Consolas"/>
          <w:color w:val="A31B1B"/>
          <w:sz w:val="19"/>
        </w:rPr>
        <w:t>.env.local</w:t>
      </w:r>
      <w:r>
        <w:t>.</w:t>
      </w:r>
    </w:p>
    <w:p>
      <w:pPr>
        <w:pStyle w:val="ListBullet"/>
        <w:spacing w:after="60"/>
      </w:pPr>
      <w:r>
        <w:rPr>
          <w:rFonts w:ascii="Consolas" w:hAnsi="Consolas"/>
          <w:b/>
          <w:color w:val="A31B1B"/>
          <w:sz w:val="19"/>
        </w:rPr>
        <w:t>ConversationPipeline</w:t>
      </w:r>
      <w:r>
        <w:rPr>
          <w:b/>
        </w:rPr>
        <w:t xml:space="preserve"> is ~4,970 lines in one file.</w:t>
      </w:r>
      <w:r>
        <w:t xml:space="preserve"> It is the single most important file to understand and the hardest to change safely.</w:t>
      </w:r>
    </w:p>
    <w:p>
      <w:pPr>
        <w:spacing w:before="40" w:after="40"/>
      </w:pPr>
    </w:p>
    <w:p>
      <w:pPr>
        <w:pStyle w:val="Heading2"/>
      </w:pPr>
      <w:r>
        <w:t>2. System overview</w:t>
      </w:r>
    </w:p>
    <w:p>
      <w:pPr>
        <w:pStyle w:val="Heading3"/>
      </w:pPr>
      <w:r>
        <w:t>2.1 What the system does</w:t>
      </w:r>
    </w:p>
    <w:p>
      <w:r>
        <w:t>Given a list of phone numbers and an approved script, the system:</w:t>
      </w:r>
    </w:p>
    <w:p>
      <w:pPr>
        <w:pStyle w:val="ListNumber"/>
        <w:spacing w:after="60"/>
      </w:pPr>
      <w:r>
        <w:t>dials each number through a telephony carrier;</w:t>
      </w:r>
    </w:p>
    <w:p>
      <w:pPr>
        <w:pStyle w:val="ListNumber"/>
        <w:spacing w:after="60"/>
      </w:pPr>
      <w:r>
        <w:t>streams the call's audio bidirectionally over a WebSocket;</w:t>
      </w:r>
    </w:p>
    <w:p>
      <w:pPr>
        <w:pStyle w:val="ListNumber"/>
        <w:spacing w:after="60"/>
      </w:pPr>
      <w:r>
        <w:t>transcribes the caller in real time (Deepgram streaming);</w:t>
      </w:r>
    </w:p>
    <w:p>
      <w:pPr>
        <w:pStyle w:val="ListNumber"/>
        <w:spacing w:after="60"/>
      </w:pPr>
      <w:r>
        <w:t>decides when the caller has finished speaking (adaptive turn detection);</w:t>
      </w:r>
    </w:p>
    <w:p>
      <w:pPr>
        <w:pStyle w:val="ListNumber"/>
        <w:spacing w:after="60"/>
      </w:pPr>
      <w:r>
        <w:t>generates a reply (OpenAI GPT streaming), sentence-chunked;</w:t>
      </w:r>
    </w:p>
    <w:p>
      <w:pPr>
        <w:pStyle w:val="ListNumber"/>
        <w:spacing w:after="60"/>
      </w:pPr>
      <w:r>
        <w:t>synthesizes and plays that reply as it is generated (streaming TTS);</w:t>
      </w:r>
    </w:p>
    <w:p>
      <w:pPr>
        <w:pStyle w:val="ListNumber"/>
        <w:spacing w:after="60"/>
      </w:pPr>
      <w:r>
        <w:t>handles interruption, backchannel, self-echo and "can you hear me" cases;</w:t>
      </w:r>
    </w:p>
    <w:p>
      <w:pPr>
        <w:pStyle w:val="ListNumber"/>
        <w:spacing w:after="60"/>
      </w:pPr>
      <w:r>
        <w:t>classifies the finished transcript into an outcome;</w:t>
      </w:r>
    </w:p>
    <w:p>
      <w:pPr>
        <w:pStyle w:val="ListNumber"/>
        <w:spacing w:after="60"/>
      </w:pPr>
      <w:r>
        <w:t>projects that onto a contact-level disposition (</w:t>
      </w:r>
      <w:r>
        <w:rPr>
          <w:rFonts w:ascii="Consolas" w:hAnsi="Consolas"/>
          <w:color w:val="A31B1B"/>
          <w:sz w:val="19"/>
        </w:rPr>
        <w:t>FINAL_YES</w:t>
      </w:r>
      <w:r>
        <w:t xml:space="preserve"> / </w:t>
      </w:r>
      <w:r>
        <w:rPr>
          <w:rFonts w:ascii="Consolas" w:hAnsi="Consolas"/>
          <w:color w:val="A31B1B"/>
          <w:sz w:val="19"/>
        </w:rPr>
        <w:t>FINAL_NO</w:t>
      </w:r>
      <w:r>
        <w:t xml:space="preserve"> / </w:t>
      </w:r>
      <w:r>
        <w:rPr>
          <w:rFonts w:ascii="Consolas" w:hAnsi="Consolas"/>
          <w:color w:val="A31B1B"/>
          <w:sz w:val="19"/>
        </w:rPr>
        <w:t>RETRYABLE</w:t>
      </w:r>
      <w:r>
        <w:t xml:space="preserve"> / </w:t>
      </w:r>
      <w:r>
        <w:rPr>
          <w:rFonts w:ascii="Consolas" w:hAnsi="Consolas"/>
          <w:color w:val="A31B1B"/>
          <w:sz w:val="19"/>
        </w:rPr>
        <w:t>UNRESOLVED</w:t>
      </w:r>
      <w:r>
        <w:t xml:space="preserve"> / </w:t>
      </w:r>
      <w:r>
        <w:rPr>
          <w:rFonts w:ascii="Consolas" w:hAnsi="Consolas"/>
          <w:color w:val="A31B1B"/>
          <w:sz w:val="19"/>
        </w:rPr>
        <w:t>TECHNICAL_FAILURE</w:t>
      </w:r>
      <w:r>
        <w:t>);</w:t>
      </w:r>
    </w:p>
    <w:p>
      <w:pPr>
        <w:pStyle w:val="ListNumber"/>
        <w:spacing w:after="60"/>
      </w:pPr>
      <w:r>
        <w:t xml:space="preserve">decides retry vs terminal, persists everything, and mirrors a definitive </w:t>
      </w:r>
      <w:r>
        <w:rPr>
          <w:rFonts w:ascii="Consolas" w:hAnsi="Consolas"/>
          <w:color w:val="A31B1B"/>
          <w:sz w:val="19"/>
        </w:rPr>
        <w:t>FINAL_YES</w:t>
      </w:r>
      <w:r>
        <w:t xml:space="preserve"> into a Google Sheet.</w:t>
      </w:r>
    </w:p>
    <w:p>
      <w:r>
        <w:t>Simultaneously, per-turn STT / LLM / TTS / end-to-end latency and estimated cost are recorded per call, tagged with the provider stack that produced them — which is what makes the platform a benchmark rather than just a dialer.</w:t>
      </w:r>
    </w:p>
    <w:p>
      <w:pPr>
        <w:pStyle w:val="Heading3"/>
      </w:pPr>
      <w:r>
        <w:t>2.2 Dependency direction</w:t>
      </w:r>
    </w:p>
    <w:p>
      <w:r>
        <w:t>Strictly one-way. Nothing below ever imports upward.</w:t>
      </w:r>
    </w:p>
    <w:p>
      <w:pPr>
        <w:spacing w:before="120" w:after="160" w:line="240" w:lineRule="auto"/>
        <w:ind w:left="173"/>
        <w:shd w:val="clear" w:color="auto" w:fill="F4F5F7"/>
      </w:pPr>
      <w:r>
        <w:rPr>
          <w:rFonts w:ascii="Consolas" w:hAnsi="Consolas"/>
          <w:sz w:val="16"/>
        </w:rPr>
        <w:t>types/          pure data shapes, no logic</w:t>
        <w:br/>
        <w:t>interfaces/     behavioural contracts only, no implementations</w:t>
        <w:br/>
        <w:t>constants/      locked closed sets (provider ids, languages, state graph)</w:t>
        <w:br/>
        <w:t>core/errors/    VoiceAgentError hierarchy</w:t>
        <w:br/>
        <w:t>providers/      concrete vendor adapters + registry + shared env/http/audio</w:t>
        <w:br/>
        <w:t>core/session/   DefaultVoiceSessionManager + ConversationPipeline</w:t>
        <w:br/>
        <w:t>server/         media bridges, audio codec, VAD segmenter, runtime bootstrap</w:t>
        <w:br/>
        <w:t>campaign/       campaign layer (dispatch, outcome, results, integrations)</w:t>
        <w:br/>
        <w:t>app/            Next.js App Router — API routes + dashboard UI</w:t>
        <w:br/>
        <w:t>components/ hooks/ lib/ utils/</w:t>
      </w:r>
    </w:p>
    <w:p>
      <w:r>
        <w:rPr>
          <w:b/>
        </w:rPr>
        <w:t>Two rules keep the platform swappable</w:t>
      </w:r>
      <w:r>
        <w:t xml:space="preserve"> (</w:t>
      </w:r>
      <w:r>
        <w:rPr>
          <w:rFonts w:ascii="Consolas" w:hAnsi="Consolas"/>
          <w:color w:val="A31B1B"/>
          <w:sz w:val="19"/>
        </w:rPr>
        <w:t>docs/DECISIONS.md</w:t>
      </w:r>
      <w:r>
        <w:t>, D-01/D-02):</w:t>
      </w:r>
    </w:p>
    <w:p>
      <w:pPr>
        <w:pStyle w:val="ListBullet"/>
        <w:spacing w:after="60"/>
      </w:pPr>
      <w:r>
        <w:t xml:space="preserve">The Dashboard may call </w:t>
      </w:r>
      <w:r>
        <w:rPr>
          <w:b/>
        </w:rPr>
        <w:t>only</w:t>
      </w:r>
      <w:r>
        <w:t xml:space="preserve"> </w:t>
      </w:r>
      <w:r>
        <w:rPr>
          <w:rFonts w:ascii="Consolas" w:hAnsi="Consolas"/>
          <w:color w:val="A31B1B"/>
          <w:sz w:val="19"/>
        </w:rPr>
        <w:t>VoiceSessionManager</w:t>
      </w:r>
      <w:r>
        <w:t>.</w:t>
      </w:r>
    </w:p>
    <w:p>
      <w:pPr>
        <w:pStyle w:val="ListBullet"/>
        <w:spacing w:after="60"/>
      </w:pPr>
      <w:r>
        <w:rPr>
          <w:rFonts w:ascii="Consolas" w:hAnsi="Consolas"/>
          <w:color w:val="A31B1B"/>
          <w:sz w:val="19"/>
        </w:rPr>
        <w:t>VoiceSessionManager</w:t>
      </w:r>
      <w:r>
        <w:t xml:space="preserve"> depends </w:t>
      </w:r>
      <w:r>
        <w:rPr>
          <w:b/>
        </w:rPr>
        <w:t>only</w:t>
      </w:r>
      <w:r>
        <w:t xml:space="preserve"> on the four provider interfaces and the </w:t>
      </w:r>
      <w:r>
        <w:rPr>
          <w:rFonts w:ascii="Consolas" w:hAnsi="Consolas"/>
          <w:color w:val="A31B1B"/>
          <w:sz w:val="19"/>
        </w:rPr>
        <w:t>ProviderRegistry</w:t>
      </w:r>
      <w:r>
        <w:t xml:space="preserve"> — never on a vendor SDK.</w:t>
      </w:r>
    </w:p>
    <w:p>
      <w:pPr>
        <w:spacing w:before="40" w:after="40"/>
      </w:pPr>
    </w:p>
    <w:p>
      <w:r>
        <w:br w:type="page"/>
      </w:r>
    </w:p>
    <w:p>
      <w:pPr>
        <w:pStyle w:val="Heading2"/>
      </w:pPr>
      <w:r>
        <w:t>3. Technology stack</w:t>
      </w:r>
    </w:p>
    <w:p>
      <w:r>
        <w:t xml:space="preserve">All versions below are the declared ranges in </w:t>
      </w:r>
      <w:r>
        <w:rPr>
          <w:rFonts w:ascii="Consolas" w:hAnsi="Consolas"/>
          <w:color w:val="A31B1B"/>
          <w:sz w:val="19"/>
        </w:rPr>
        <w:t>package.json</w:t>
      </w:r>
      <w:r>
        <w:t xml:space="preserve"> at HEAD.</w:t>
      </w:r>
    </w:p>
    <w:p>
      <w:pPr>
        <w:pStyle w:val="Heading3"/>
      </w:pPr>
      <w:r>
        <w:t>3.1 Language and runtime</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Concern</w:t>
            </w:r>
          </w:p>
        </w:tc>
        <w:tc>
          <w:tcPr>
            <w:tcW w:type="dxa" w:w="3264"/>
            <w:shd w:val="clear" w:color="auto" w:fill="E8EBF0"/>
          </w:tcPr>
          <w:p>
            <w:pPr>
              <w:spacing w:before="40" w:after="40"/>
            </w:pPr>
            <w:r/>
            <w:r>
              <w:rPr>
                <w:b/>
                <w:sz w:val="17"/>
              </w:rPr>
              <w:t>Choice</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Language</w:t>
            </w:r>
          </w:p>
        </w:tc>
        <w:tc>
          <w:tcPr>
            <w:tcW w:type="dxa" w:w="3264"/>
          </w:tcPr>
          <w:p>
            <w:pPr>
              <w:spacing w:before="20" w:after="20"/>
            </w:pPr>
            <w:r/>
            <w:r>
              <w:rPr>
                <w:sz w:val="17"/>
              </w:rPr>
              <w:t xml:space="preserve">TypeScript </w:t>
            </w:r>
            <w:r>
              <w:rPr>
                <w:rFonts w:ascii="Consolas" w:hAnsi="Consolas"/>
                <w:color w:val="A31B1B"/>
                <w:sz w:val="16"/>
              </w:rPr>
              <w:t>^5.9.3</w:t>
            </w:r>
            <w:r>
              <w:rPr>
                <w:sz w:val="17"/>
              </w:rPr>
              <w:t xml:space="preserve">, </w:t>
            </w:r>
            <w:r>
              <w:rPr>
                <w:rFonts w:ascii="Consolas" w:hAnsi="Consolas"/>
                <w:color w:val="A31B1B"/>
                <w:sz w:val="16"/>
              </w:rPr>
              <w:t>strict</w:t>
            </w:r>
            <w:r>
              <w:rPr>
                <w:sz w:val="17"/>
              </w:rPr>
              <w:t xml:space="preserve">, </w:t>
            </w:r>
            <w:r>
              <w:rPr>
                <w:rFonts w:ascii="Consolas" w:hAnsi="Consolas"/>
                <w:color w:val="A31B1B"/>
                <w:sz w:val="16"/>
              </w:rPr>
              <w:t>noUncheckedIndexedAccess</w:t>
            </w:r>
            <w:r>
              <w:rPr>
                <w:sz w:val="17"/>
              </w:rPr>
              <w:t xml:space="preserve">, </w:t>
            </w:r>
            <w:r>
              <w:rPr>
                <w:rFonts w:ascii="Consolas" w:hAnsi="Consolas"/>
                <w:color w:val="A31B1B"/>
                <w:sz w:val="16"/>
              </w:rPr>
              <w:t>exactOptionalPropertyTypes</w:t>
            </w:r>
          </w:p>
        </w:tc>
        <w:tc>
          <w:tcPr>
            <w:tcW w:type="dxa" w:w="3264"/>
          </w:tcPr>
          <w:p>
            <w:pPr>
              <w:spacing w:before="20" w:after="20"/>
            </w:pPr>
            <w:r/>
            <w:r>
              <w:rPr>
                <w:rFonts w:ascii="Consolas" w:hAnsi="Consolas"/>
                <w:color w:val="A31B1B"/>
                <w:sz w:val="16"/>
              </w:rPr>
              <w:t>tsconfig.json</w:t>
            </w:r>
          </w:p>
        </w:tc>
      </w:tr>
      <w:tr>
        <w:tc>
          <w:tcPr>
            <w:tcW w:type="dxa" w:w="3264"/>
          </w:tcPr>
          <w:p>
            <w:pPr>
              <w:spacing w:before="20" w:after="20"/>
            </w:pPr>
            <w:r/>
            <w:r>
              <w:rPr>
                <w:sz w:val="17"/>
              </w:rPr>
              <w:t>Module system</w:t>
            </w:r>
          </w:p>
        </w:tc>
        <w:tc>
          <w:tcPr>
            <w:tcW w:type="dxa" w:w="3264"/>
          </w:tcPr>
          <w:p>
            <w:pPr>
              <w:spacing w:before="20" w:after="20"/>
            </w:pPr>
            <w:r/>
            <w:r>
              <w:rPr>
                <w:b/>
                <w:sz w:val="17"/>
              </w:rPr>
              <w:t>ESM</w:t>
            </w:r>
            <w:r>
              <w:rPr>
                <w:sz w:val="17"/>
              </w:rPr>
              <w:t xml:space="preserve"> (</w:t>
            </w:r>
            <w:r>
              <w:rPr>
                <w:rFonts w:ascii="Consolas" w:hAnsi="Consolas"/>
                <w:color w:val="A31B1B"/>
                <w:sz w:val="16"/>
              </w:rPr>
              <w:t>"type": "module"</w:t>
            </w:r>
            <w:r>
              <w:rPr>
                <w:sz w:val="17"/>
              </w:rPr>
              <w:t>), extensionless relative imports</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Runtime</w:t>
            </w:r>
          </w:p>
        </w:tc>
        <w:tc>
          <w:tcPr>
            <w:tcW w:type="dxa" w:w="3264"/>
          </w:tcPr>
          <w:p>
            <w:pPr>
              <w:spacing w:before="20" w:after="20"/>
            </w:pPr>
            <w:r/>
            <w:r>
              <w:rPr>
                <w:sz w:val="17"/>
              </w:rPr>
              <w:t xml:space="preserve">Node </w:t>
            </w:r>
            <w:r>
              <w:rPr>
                <w:rFonts w:ascii="Consolas" w:hAnsi="Consolas"/>
                <w:color w:val="A31B1B"/>
                <w:sz w:val="16"/>
              </w:rPr>
              <w:t>&gt;=20</w:t>
            </w:r>
            <w:r>
              <w:rPr>
                <w:sz w:val="17"/>
              </w:rPr>
              <w:t xml:space="preserve">, executed through </w:t>
            </w:r>
            <w:r>
              <w:rPr>
                <w:rFonts w:ascii="Consolas" w:hAnsi="Consolas"/>
                <w:color w:val="A31B1B"/>
                <w:sz w:val="16"/>
              </w:rPr>
              <w:t>tsx ^4.19.2</w:t>
            </w:r>
            <w:r>
              <w:rPr>
                <w:sz w:val="17"/>
              </w:rPr>
              <w:t xml:space="preserve"> (no build step for the server)</w:t>
            </w:r>
          </w:p>
        </w:tc>
        <w:tc>
          <w:tcPr>
            <w:tcW w:type="dxa" w:w="3264"/>
          </w:tcPr>
          <w:p>
            <w:pPr>
              <w:spacing w:before="20" w:after="20"/>
            </w:pPr>
            <w:r/>
            <w:r>
              <w:rPr>
                <w:rFonts w:ascii="Consolas" w:hAnsi="Consolas"/>
                <w:color w:val="A31B1B"/>
                <w:sz w:val="16"/>
              </w:rPr>
              <w:t>package.json</w:t>
            </w:r>
            <w:r>
              <w:rPr>
                <w:sz w:val="17"/>
              </w:rPr>
              <w:t xml:space="preserve"> </w:t>
            </w:r>
            <w:r>
              <w:rPr>
                <w:rFonts w:ascii="Consolas" w:hAnsi="Consolas"/>
                <w:color w:val="A31B1B"/>
                <w:sz w:val="16"/>
              </w:rPr>
              <w:t>engines</w:t>
            </w:r>
            <w:r>
              <w:rPr>
                <w:sz w:val="17"/>
              </w:rPr>
              <w:t xml:space="preserve">, </w:t>
            </w:r>
            <w:r>
              <w:rPr>
                <w:rFonts w:ascii="Consolas" w:hAnsi="Consolas"/>
                <w:color w:val="A31B1B"/>
                <w:sz w:val="16"/>
              </w:rPr>
              <w:t>scripts.dev</w:t>
            </w:r>
          </w:p>
        </w:tc>
      </w:tr>
      <w:tr>
        <w:tc>
          <w:tcPr>
            <w:tcW w:type="dxa" w:w="3264"/>
          </w:tcPr>
          <w:p>
            <w:pPr>
              <w:spacing w:before="20" w:after="20"/>
            </w:pPr>
            <w:r/>
            <w:r>
              <w:rPr>
                <w:sz w:val="17"/>
              </w:rPr>
              <w:t>Target / lib</w:t>
            </w:r>
          </w:p>
        </w:tc>
        <w:tc>
          <w:tcPr>
            <w:tcW w:type="dxa" w:w="3264"/>
          </w:tcPr>
          <w:p>
            <w:pPr>
              <w:spacing w:before="20" w:after="20"/>
            </w:pPr>
            <w:r/>
            <w:r>
              <w:rPr>
                <w:rFonts w:ascii="Consolas" w:hAnsi="Consolas"/>
                <w:color w:val="A31B1B"/>
                <w:sz w:val="16"/>
              </w:rPr>
              <w:t>ES2022</w:t>
            </w:r>
            <w:r>
              <w:rPr>
                <w:sz w:val="17"/>
              </w:rPr>
              <w:t xml:space="preserve">, </w:t>
            </w:r>
            <w:r>
              <w:rPr>
                <w:rFonts w:ascii="Consolas" w:hAnsi="Consolas"/>
                <w:color w:val="A31B1B"/>
                <w:sz w:val="16"/>
              </w:rPr>
              <w:t>DOM</w:t>
            </w:r>
          </w:p>
        </w:tc>
        <w:tc>
          <w:tcPr>
            <w:tcW w:type="dxa" w:w="3264"/>
          </w:tcPr>
          <w:p>
            <w:pPr>
              <w:spacing w:before="20" w:after="20"/>
            </w:pPr>
            <w:r/>
            <w:r>
              <w:rPr>
                <w:rFonts w:ascii="Consolas" w:hAnsi="Consolas"/>
                <w:color w:val="A31B1B"/>
                <w:sz w:val="16"/>
              </w:rPr>
              <w:t>tsconfig.json</w:t>
            </w:r>
          </w:p>
        </w:tc>
      </w:tr>
      <w:tr>
        <w:tc>
          <w:tcPr>
            <w:tcW w:type="dxa" w:w="3264"/>
          </w:tcPr>
          <w:p>
            <w:pPr>
              <w:spacing w:before="20" w:after="20"/>
            </w:pPr>
            <w:r/>
            <w:r>
              <w:rPr>
                <w:sz w:val="17"/>
              </w:rPr>
              <w:t>Path alias</w:t>
            </w:r>
          </w:p>
        </w:tc>
        <w:tc>
          <w:tcPr>
            <w:tcW w:type="dxa" w:w="3264"/>
          </w:tcPr>
          <w:p>
            <w:pPr>
              <w:spacing w:before="20" w:after="20"/>
            </w:pPr>
            <w:r/>
            <w:r>
              <w:rPr>
                <w:rFonts w:ascii="Consolas" w:hAnsi="Consolas"/>
                <w:color w:val="A31B1B"/>
                <w:sz w:val="16"/>
              </w:rPr>
              <w:t>@/*</w:t>
            </w:r>
            <w:r>
              <w:rPr>
                <w:sz w:val="17"/>
              </w:rPr>
              <w:t xml:space="preserve"> → </w:t>
            </w:r>
            <w:r>
              <w:rPr>
                <w:rFonts w:ascii="Consolas" w:hAnsi="Consolas"/>
                <w:color w:val="A31B1B"/>
                <w:sz w:val="16"/>
              </w:rPr>
              <w:t>src/*</w:t>
            </w:r>
          </w:p>
        </w:tc>
        <w:tc>
          <w:tcPr>
            <w:tcW w:type="dxa" w:w="3264"/>
          </w:tcPr>
          <w:p>
            <w:pPr>
              <w:spacing w:before="20" w:after="20"/>
            </w:pPr>
            <w:r/>
            <w:r>
              <w:rPr>
                <w:rFonts w:ascii="Consolas" w:hAnsi="Consolas"/>
                <w:color w:val="A31B1B"/>
                <w:sz w:val="16"/>
              </w:rPr>
              <w:t>tsconfig.json</w:t>
            </w:r>
          </w:p>
        </w:tc>
      </w:tr>
    </w:tbl>
    <w:p>
      <w:pPr>
        <w:spacing w:after="80"/>
      </w:pPr>
    </w:p>
    <w:p>
      <w:pPr>
        <w:pStyle w:val="Heading3"/>
      </w:pPr>
      <w:r>
        <w:t>3.2 Frontend</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Concern</w:t>
            </w:r>
          </w:p>
        </w:tc>
        <w:tc>
          <w:tcPr>
            <w:tcW w:type="dxa" w:w="3264"/>
            <w:shd w:val="clear" w:color="auto" w:fill="E8EBF0"/>
          </w:tcPr>
          <w:p>
            <w:pPr>
              <w:spacing w:before="40" w:after="40"/>
            </w:pPr>
            <w:r/>
            <w:r>
              <w:rPr>
                <w:b/>
                <w:sz w:val="17"/>
              </w:rPr>
              <w:t>Choice</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Framework</w:t>
            </w:r>
          </w:p>
        </w:tc>
        <w:tc>
          <w:tcPr>
            <w:tcW w:type="dxa" w:w="3264"/>
          </w:tcPr>
          <w:p>
            <w:pPr>
              <w:spacing w:before="20" w:after="20"/>
            </w:pPr>
            <w:r/>
            <w:r>
              <w:rPr>
                <w:b/>
                <w:sz w:val="17"/>
              </w:rPr>
              <w:t xml:space="preserve">Next.js </w:t>
            </w:r>
            <w:r>
              <w:rPr>
                <w:rFonts w:ascii="Consolas" w:hAnsi="Consolas"/>
                <w:b/>
                <w:color w:val="A31B1B"/>
                <w:sz w:val="16"/>
              </w:rPr>
              <w:t>^16.2.12</w:t>
            </w:r>
            <w:r>
              <w:rPr>
                <w:sz w:val="17"/>
              </w:rPr>
              <w:t>, App Router (</w:t>
            </w:r>
            <w:r>
              <w:rPr>
                <w:rFonts w:ascii="Consolas" w:hAnsi="Consolas"/>
                <w:color w:val="A31B1B"/>
                <w:sz w:val="16"/>
              </w:rPr>
              <w:t>src/app/</w:t>
            </w:r>
            <w:r>
              <w:rPr>
                <w:sz w:val="17"/>
              </w:rPr>
              <w:t>)</w:t>
            </w:r>
          </w:p>
        </w:tc>
        <w:tc>
          <w:tcPr>
            <w:tcW w:type="dxa" w:w="3264"/>
          </w:tcPr>
          <w:p>
            <w:pPr>
              <w:spacing w:before="20" w:after="20"/>
            </w:pPr>
            <w:r/>
            <w:r>
              <w:rPr>
                <w:rFonts w:ascii="Consolas" w:hAnsi="Consolas"/>
                <w:color w:val="A31B1B"/>
                <w:sz w:val="16"/>
              </w:rPr>
              <w:t>package.json</w:t>
            </w:r>
            <w:r>
              <w:rPr>
                <w:sz w:val="17"/>
              </w:rPr>
              <w:t xml:space="preserve">, </w:t>
            </w:r>
            <w:r>
              <w:rPr>
                <w:rFonts w:ascii="Consolas" w:hAnsi="Consolas"/>
                <w:color w:val="A31B1B"/>
                <w:sz w:val="16"/>
              </w:rPr>
              <w:t>src/app/layout.tsx</w:t>
            </w:r>
          </w:p>
        </w:tc>
      </w:tr>
      <w:tr>
        <w:tc>
          <w:tcPr>
            <w:tcW w:type="dxa" w:w="3264"/>
          </w:tcPr>
          <w:p>
            <w:pPr>
              <w:spacing w:before="20" w:after="20"/>
            </w:pPr>
            <w:r/>
            <w:r>
              <w:rPr>
                <w:sz w:val="17"/>
              </w:rPr>
              <w:t>UI library</w:t>
            </w:r>
          </w:p>
        </w:tc>
        <w:tc>
          <w:tcPr>
            <w:tcW w:type="dxa" w:w="3264"/>
          </w:tcPr>
          <w:p>
            <w:pPr>
              <w:spacing w:before="20" w:after="20"/>
            </w:pPr>
            <w:r/>
            <w:r>
              <w:rPr>
                <w:b/>
                <w:sz w:val="17"/>
              </w:rPr>
              <w:t xml:space="preserve">React </w:t>
            </w:r>
            <w:r>
              <w:rPr>
                <w:rFonts w:ascii="Consolas" w:hAnsi="Consolas"/>
                <w:b/>
                <w:color w:val="A31B1B"/>
                <w:sz w:val="16"/>
              </w:rPr>
              <w:t>^19.2.8</w:t>
            </w:r>
            <w:r>
              <w:rPr>
                <w:sz w:val="17"/>
              </w:rPr>
              <w:t xml:space="preserve"> / </w:t>
            </w:r>
            <w:r>
              <w:rPr>
                <w:rFonts w:ascii="Consolas" w:hAnsi="Consolas"/>
                <w:color w:val="A31B1B"/>
                <w:sz w:val="16"/>
              </w:rPr>
              <w:t>react-dom ^19.2.8</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Styling</w:t>
            </w:r>
          </w:p>
        </w:tc>
        <w:tc>
          <w:tcPr>
            <w:tcW w:type="dxa" w:w="3264"/>
          </w:tcPr>
          <w:p>
            <w:pPr>
              <w:spacing w:before="20" w:after="20"/>
            </w:pPr>
            <w:r/>
            <w:r>
              <w:rPr>
                <w:b/>
                <w:sz w:val="17"/>
              </w:rPr>
              <w:t xml:space="preserve">Tailwind CSS </w:t>
            </w:r>
            <w:r>
              <w:rPr>
                <w:rFonts w:ascii="Consolas" w:hAnsi="Consolas"/>
                <w:b/>
                <w:color w:val="A31B1B"/>
                <w:sz w:val="16"/>
              </w:rPr>
              <w:t>^4.0.0</w:t>
            </w:r>
            <w:r>
              <w:rPr>
                <w:sz w:val="17"/>
              </w:rPr>
              <w:t xml:space="preserve"> via </w:t>
            </w:r>
            <w:r>
              <w:rPr>
                <w:rFonts w:ascii="Consolas" w:hAnsi="Consolas"/>
                <w:color w:val="A31B1B"/>
                <w:sz w:val="16"/>
              </w:rPr>
              <w:t>@tailwindcss/postcss</w:t>
            </w:r>
            <w:r>
              <w:rPr>
                <w:sz w:val="17"/>
              </w:rPr>
              <w:t>, CSS-variable design tokens</w:t>
            </w:r>
          </w:p>
        </w:tc>
        <w:tc>
          <w:tcPr>
            <w:tcW w:type="dxa" w:w="3264"/>
          </w:tcPr>
          <w:p>
            <w:pPr>
              <w:spacing w:before="20" w:after="20"/>
            </w:pPr>
            <w:r/>
            <w:r>
              <w:rPr>
                <w:rFonts w:ascii="Consolas" w:hAnsi="Consolas"/>
                <w:color w:val="A31B1B"/>
                <w:sz w:val="16"/>
              </w:rPr>
              <w:t>src/app/globals.css</w:t>
            </w:r>
            <w:r>
              <w:rPr>
                <w:sz w:val="17"/>
              </w:rPr>
              <w:t xml:space="preserve">, </w:t>
            </w:r>
            <w:r>
              <w:rPr>
                <w:rFonts w:ascii="Consolas" w:hAnsi="Consolas"/>
                <w:color w:val="A31B1B"/>
                <w:sz w:val="16"/>
              </w:rPr>
              <w:t>postcss.config.mjs</w:t>
            </w:r>
          </w:p>
        </w:tc>
      </w:tr>
      <w:tr>
        <w:tc>
          <w:tcPr>
            <w:tcW w:type="dxa" w:w="3264"/>
          </w:tcPr>
          <w:p>
            <w:pPr>
              <w:spacing w:before="20" w:after="20"/>
            </w:pPr>
            <w:r/>
            <w:r>
              <w:rPr>
                <w:sz w:val="17"/>
              </w:rPr>
              <w:t>Component primitives</w:t>
            </w:r>
          </w:p>
        </w:tc>
        <w:tc>
          <w:tcPr>
            <w:tcW w:type="dxa" w:w="3264"/>
          </w:tcPr>
          <w:p>
            <w:pPr>
              <w:spacing w:before="20" w:after="20"/>
            </w:pPr>
            <w:r/>
            <w:r>
              <w:rPr>
                <w:b/>
                <w:sz w:val="17"/>
              </w:rPr>
              <w:t>Radix UI</w:t>
            </w:r>
            <w:r>
              <w:rPr>
                <w:sz w:val="17"/>
              </w:rPr>
              <w:t xml:space="preserve"> — avatar, label, scroll-area, select, separator, slot, tooltip</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Component convention</w:t>
            </w:r>
          </w:p>
        </w:tc>
        <w:tc>
          <w:tcPr>
            <w:tcW w:type="dxa" w:w="3264"/>
          </w:tcPr>
          <w:p>
            <w:pPr>
              <w:spacing w:before="20" w:after="20"/>
            </w:pPr>
            <w:r/>
            <w:r>
              <w:rPr>
                <w:sz w:val="17"/>
              </w:rPr>
              <w:t xml:space="preserve">shadcn-style, style </w:t>
            </w:r>
            <w:r>
              <w:rPr>
                <w:rFonts w:ascii="Consolas" w:hAnsi="Consolas"/>
                <w:color w:val="A31B1B"/>
                <w:sz w:val="16"/>
              </w:rPr>
              <w:t>new-york</w:t>
            </w:r>
            <w:r>
              <w:rPr>
                <w:sz w:val="17"/>
              </w:rPr>
              <w:t xml:space="preserve">, base colour </w:t>
            </w:r>
            <w:r>
              <w:rPr>
                <w:rFonts w:ascii="Consolas" w:hAnsi="Consolas"/>
                <w:color w:val="A31B1B"/>
                <w:sz w:val="16"/>
              </w:rPr>
              <w:t>neutral</w:t>
            </w:r>
            <w:r>
              <w:rPr>
                <w:sz w:val="17"/>
              </w:rPr>
              <w:t>, CSS variables on</w:t>
            </w:r>
          </w:p>
        </w:tc>
        <w:tc>
          <w:tcPr>
            <w:tcW w:type="dxa" w:w="3264"/>
          </w:tcPr>
          <w:p>
            <w:pPr>
              <w:spacing w:before="20" w:after="20"/>
            </w:pPr>
            <w:r/>
            <w:r>
              <w:rPr>
                <w:rFonts w:ascii="Consolas" w:hAnsi="Consolas"/>
                <w:color w:val="A31B1B"/>
                <w:sz w:val="16"/>
              </w:rPr>
              <w:t>components.json</w:t>
            </w:r>
          </w:p>
        </w:tc>
      </w:tr>
      <w:tr>
        <w:tc>
          <w:tcPr>
            <w:tcW w:type="dxa" w:w="3264"/>
          </w:tcPr>
          <w:p>
            <w:pPr>
              <w:spacing w:before="20" w:after="20"/>
            </w:pPr>
            <w:r/>
            <w:r>
              <w:rPr>
                <w:sz w:val="17"/>
              </w:rPr>
              <w:t>Icons</w:t>
            </w:r>
          </w:p>
        </w:tc>
        <w:tc>
          <w:tcPr>
            <w:tcW w:type="dxa" w:w="3264"/>
          </w:tcPr>
          <w:p>
            <w:pPr>
              <w:spacing w:before="20" w:after="20"/>
            </w:pPr>
            <w:r/>
            <w:r>
              <w:rPr>
                <w:rFonts w:ascii="Consolas" w:hAnsi="Consolas"/>
                <w:color w:val="A31B1B"/>
                <w:sz w:val="16"/>
              </w:rPr>
              <w:t>lucide-react ^0.460.0</w:t>
            </w:r>
          </w:p>
        </w:tc>
        <w:tc>
          <w:tcPr>
            <w:tcW w:type="dxa" w:w="3264"/>
          </w:tcPr>
          <w:p>
            <w:pPr>
              <w:spacing w:before="20" w:after="20"/>
            </w:pPr>
            <w:r/>
            <w:r>
              <w:rPr>
                <w:rFonts w:ascii="Consolas" w:hAnsi="Consolas"/>
                <w:color w:val="A31B1B"/>
                <w:sz w:val="16"/>
              </w:rPr>
              <w:t>components.json</w:t>
            </w:r>
            <w:r>
              <w:rPr>
                <w:sz w:val="17"/>
              </w:rPr>
              <w:t xml:space="preserve"> (</w:t>
            </w:r>
            <w:r>
              <w:rPr>
                <w:rFonts w:ascii="Consolas" w:hAnsi="Consolas"/>
                <w:color w:val="A31B1B"/>
                <w:sz w:val="16"/>
              </w:rPr>
              <w:t>iconLibrary: "lucide"</w:t>
            </w:r>
            <w:r>
              <w:rPr>
                <w:sz w:val="17"/>
              </w:rPr>
              <w:t>)</w:t>
            </w:r>
          </w:p>
        </w:tc>
      </w:tr>
      <w:tr>
        <w:tc>
          <w:tcPr>
            <w:tcW w:type="dxa" w:w="3264"/>
          </w:tcPr>
          <w:p>
            <w:pPr>
              <w:spacing w:before="20" w:after="20"/>
            </w:pPr>
            <w:r/>
            <w:r>
              <w:rPr>
                <w:sz w:val="17"/>
              </w:rPr>
              <w:t>Fonts</w:t>
            </w:r>
          </w:p>
        </w:tc>
        <w:tc>
          <w:tcPr>
            <w:tcW w:type="dxa" w:w="3264"/>
          </w:tcPr>
          <w:p>
            <w:pPr>
              <w:spacing w:before="20" w:after="20"/>
            </w:pPr>
            <w:r/>
            <w:r>
              <w:rPr>
                <w:rFonts w:ascii="Consolas" w:hAnsi="Consolas"/>
                <w:color w:val="A31B1B"/>
                <w:sz w:val="16"/>
              </w:rPr>
              <w:t>geist ^1.7.2</w:t>
            </w:r>
            <w:r>
              <w:rPr>
                <w:sz w:val="17"/>
              </w:rPr>
              <w:t xml:space="preserve"> (Geist Sans + Geist Mono)</w:t>
            </w:r>
          </w:p>
        </w:tc>
        <w:tc>
          <w:tcPr>
            <w:tcW w:type="dxa" w:w="3264"/>
          </w:tcPr>
          <w:p>
            <w:pPr>
              <w:spacing w:before="20" w:after="20"/>
            </w:pPr>
            <w:r/>
            <w:r>
              <w:rPr>
                <w:rFonts w:ascii="Consolas" w:hAnsi="Consolas"/>
                <w:color w:val="A31B1B"/>
                <w:sz w:val="16"/>
              </w:rPr>
              <w:t>src/app/layout.tsx</w:t>
            </w:r>
          </w:p>
        </w:tc>
      </w:tr>
      <w:tr>
        <w:tc>
          <w:tcPr>
            <w:tcW w:type="dxa" w:w="3264"/>
          </w:tcPr>
          <w:p>
            <w:pPr>
              <w:spacing w:before="20" w:after="20"/>
            </w:pPr>
            <w:r/>
            <w:r>
              <w:rPr>
                <w:sz w:val="17"/>
              </w:rPr>
              <w:t>Class utilities</w:t>
            </w:r>
          </w:p>
        </w:tc>
        <w:tc>
          <w:tcPr>
            <w:tcW w:type="dxa" w:w="3264"/>
          </w:tcPr>
          <w:p>
            <w:pPr>
              <w:spacing w:before="20" w:after="20"/>
            </w:pPr>
            <w:r/>
            <w:r>
              <w:rPr>
                <w:rFonts w:ascii="Consolas" w:hAnsi="Consolas"/>
                <w:color w:val="A31B1B"/>
                <w:sz w:val="16"/>
              </w:rPr>
              <w:t>clsx</w:t>
            </w:r>
            <w:r>
              <w:rPr>
                <w:sz w:val="17"/>
              </w:rPr>
              <w:t xml:space="preserve">, </w:t>
            </w:r>
            <w:r>
              <w:rPr>
                <w:rFonts w:ascii="Consolas" w:hAnsi="Consolas"/>
                <w:color w:val="A31B1B"/>
                <w:sz w:val="16"/>
              </w:rPr>
              <w:t>tailwind-merge</w:t>
            </w:r>
            <w:r>
              <w:rPr>
                <w:sz w:val="17"/>
              </w:rPr>
              <w:t xml:space="preserve">, </w:t>
            </w:r>
            <w:r>
              <w:rPr>
                <w:rFonts w:ascii="Consolas" w:hAnsi="Consolas"/>
                <w:color w:val="A31B1B"/>
                <w:sz w:val="16"/>
              </w:rPr>
              <w:t>class-variance-authority</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Animation</w:t>
            </w:r>
          </w:p>
        </w:tc>
        <w:tc>
          <w:tcPr>
            <w:tcW w:type="dxa" w:w="3264"/>
          </w:tcPr>
          <w:p>
            <w:pPr>
              <w:spacing w:before="20" w:after="20"/>
            </w:pPr>
            <w:r/>
            <w:r>
              <w:rPr>
                <w:rFonts w:ascii="Consolas" w:hAnsi="Consolas"/>
                <w:color w:val="A31B1B"/>
                <w:sz w:val="16"/>
              </w:rPr>
              <w:t>tw-animate-css ^1.2.5</w:t>
            </w:r>
            <w:r>
              <w:rPr>
                <w:sz w:val="17"/>
              </w:rPr>
              <w:t xml:space="preserve"> (dev dependency, imported from </w:t>
            </w:r>
            <w:r>
              <w:rPr>
                <w:rFonts w:ascii="Consolas" w:hAnsi="Consolas"/>
                <w:color w:val="A31B1B"/>
                <w:sz w:val="16"/>
              </w:rPr>
              <w:t>globals.css</w:t>
            </w:r>
            <w:r>
              <w:rPr>
                <w:sz w:val="17"/>
              </w:rPr>
              <w:t>)</w:t>
            </w:r>
          </w:p>
        </w:tc>
        <w:tc>
          <w:tcPr>
            <w:tcW w:type="dxa" w:w="3264"/>
          </w:tcPr>
          <w:p>
            <w:pPr>
              <w:spacing w:before="20" w:after="20"/>
            </w:pPr>
            <w:r/>
            <w:r>
              <w:rPr>
                <w:rFonts w:ascii="Consolas" w:hAnsi="Consolas"/>
                <w:color w:val="A31B1B"/>
                <w:sz w:val="16"/>
              </w:rPr>
              <w:t>src/app/globals.css</w:t>
            </w:r>
          </w:p>
        </w:tc>
      </w:tr>
    </w:tbl>
    <w:p>
      <w:pPr>
        <w:spacing w:after="80"/>
      </w:pPr>
    </w:p>
    <w:p>
      <w:pPr>
        <w:spacing w:before="120" w:after="160"/>
        <w:ind w:left="259"/>
        <w:pBdr>
          <w:left w:val="single" w:sz="18" w:space="8" w:color="1F3A5F"/>
        </w:pBdr>
        <w:shd w:val="clear" w:color="auto" w:fill="F7F8FA"/>
      </w:pPr>
      <w:r>
        <w:rPr>
          <w:b/>
        </w:rPr>
        <w:t>Animation libraries:</w:t>
      </w:r>
      <w:r>
        <w:t xml:space="preserve"> there is </w:t>
      </w:r>
      <w:r>
        <w:rPr>
          <w:b/>
        </w:rPr>
        <w:t>no</w:t>
      </w:r>
      <w:r>
        <w:t xml:space="preserve"> Framer Motion / GSAP / react-spring dependency. Animation is CSS-only via Tailwind + </w:t>
      </w:r>
      <w:r>
        <w:rPr>
          <w:rFonts w:ascii="Consolas" w:hAnsi="Consolas"/>
          <w:color w:val="A31B1B"/>
          <w:sz w:val="19"/>
        </w:rPr>
        <w:t>tw-animate-css</w:t>
      </w:r>
      <w:r>
        <w:t>.</w:t>
      </w:r>
    </w:p>
    <w:p>
      <w:r>
        <w:t>Two UI surfaces exist:</w:t>
      </w:r>
    </w:p>
    <w:p>
      <w:pPr>
        <w:pStyle w:val="ListBullet"/>
        <w:spacing w:after="60"/>
      </w:pPr>
      <w:r>
        <w:rPr>
          <w:rFonts w:ascii="Consolas" w:hAnsi="Consolas"/>
          <w:color w:val="A31B1B"/>
          <w:sz w:val="19"/>
        </w:rPr>
        <w:t>/</w:t>
      </w:r>
      <w:r>
        <w:t xml:space="preserve"> — the </w:t>
      </w:r>
      <w:r>
        <w:rPr>
          <w:b/>
        </w:rPr>
        <w:t>benchmark dashboard</w:t>
      </w:r>
      <w:r>
        <w:t xml:space="preserve"> (</w:t>
      </w:r>
      <w:r>
        <w:rPr>
          <w:rFonts w:ascii="Consolas" w:hAnsi="Consolas"/>
          <w:color w:val="A31B1B"/>
          <w:sz w:val="19"/>
        </w:rPr>
        <w:t>src/components/dashboard/</w:t>
      </w:r>
      <w:r>
        <w:t xml:space="preserve">): provider stack config, live transcript, live metrics, session-state stepper. Backed by </w:t>
      </w:r>
      <w:r>
        <w:rPr>
          <w:rFonts w:ascii="Consolas" w:hAnsi="Consolas"/>
          <w:color w:val="A31B1B"/>
          <w:sz w:val="19"/>
        </w:rPr>
        <w:t>useLiveSession</w:t>
      </w:r>
      <w:r>
        <w:t xml:space="preserve"> over an SSE endpoint, with a mock fallback (</w:t>
      </w:r>
      <w:r>
        <w:rPr>
          <w:rFonts w:ascii="Consolas" w:hAnsi="Consolas"/>
          <w:color w:val="A31B1B"/>
          <w:sz w:val="19"/>
        </w:rPr>
        <w:t>src/lib/mock/</w:t>
      </w:r>
      <w:r>
        <w:t>) so the UI renders with no providers registered.</w:t>
      </w:r>
    </w:p>
    <w:p>
      <w:pPr>
        <w:pStyle w:val="ListBullet"/>
        <w:spacing w:after="60"/>
      </w:pPr>
      <w:r>
        <w:rPr>
          <w:rFonts w:ascii="Consolas" w:hAnsi="Consolas"/>
          <w:color w:val="A31B1B"/>
          <w:sz w:val="19"/>
        </w:rPr>
        <w:t>/campaigns</w:t>
      </w:r>
      <w:r>
        <w:t xml:space="preserve"> and </w:t>
      </w:r>
      <w:r>
        <w:rPr>
          <w:rFonts w:ascii="Consolas" w:hAnsi="Consolas"/>
          <w:color w:val="A31B1B"/>
          <w:sz w:val="19"/>
        </w:rPr>
        <w:t>/campaigns/[id]</w:t>
      </w:r>
      <w:r>
        <w:t xml:space="preserve"> — the </w:t>
      </w:r>
      <w:r>
        <w:rPr>
          <w:b/>
        </w:rPr>
        <w:t>campaign console</w:t>
      </w:r>
      <w:r>
        <w:t xml:space="preserve"> (</w:t>
      </w:r>
      <w:r>
        <w:rPr>
          <w:rFonts w:ascii="Consolas" w:hAnsi="Consolas"/>
          <w:color w:val="A31B1B"/>
          <w:sz w:val="19"/>
        </w:rPr>
        <w:t>src/components/campaign/</w:t>
      </w:r>
      <w:r>
        <w:t>): campaign list, CSV import, controls (start/pause/resume/stop/stage), live calls, results.</w:t>
      </w:r>
    </w:p>
    <w:p>
      <w:pPr>
        <w:pStyle w:val="Heading3"/>
      </w:pPr>
      <w:r>
        <w:t>3.3 Backend</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Concern</w:t>
            </w:r>
          </w:p>
        </w:tc>
        <w:tc>
          <w:tcPr>
            <w:tcW w:type="dxa" w:w="3264"/>
            <w:shd w:val="clear" w:color="auto" w:fill="E8EBF0"/>
          </w:tcPr>
          <w:p>
            <w:pPr>
              <w:spacing w:before="40" w:after="40"/>
            </w:pPr>
            <w:r/>
            <w:r>
              <w:rPr>
                <w:b/>
                <w:sz w:val="17"/>
              </w:rPr>
              <w:t>Choice</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HTTP server</w:t>
            </w:r>
          </w:p>
        </w:tc>
        <w:tc>
          <w:tcPr>
            <w:tcW w:type="dxa" w:w="3264"/>
          </w:tcPr>
          <w:p>
            <w:pPr>
              <w:spacing w:before="20" w:after="20"/>
            </w:pPr>
            <w:r/>
            <w:r>
              <w:rPr>
                <w:b/>
                <w:sz w:val="17"/>
              </w:rPr>
              <w:t xml:space="preserve">Custom Node </w:t>
            </w:r>
            <w:r>
              <w:rPr>
                <w:rFonts w:ascii="Consolas" w:hAnsi="Consolas"/>
                <w:b/>
                <w:color w:val="A31B1B"/>
                <w:sz w:val="16"/>
              </w:rPr>
              <w:t>http</w:t>
            </w:r>
            <w:r>
              <w:rPr>
                <w:b/>
                <w:sz w:val="17"/>
              </w:rPr>
              <w:t xml:space="preserve"> server</w:t>
            </w:r>
            <w:r>
              <w:rPr>
                <w:sz w:val="17"/>
              </w:rPr>
              <w:t xml:space="preserve"> (</w:t>
            </w:r>
            <w:r>
              <w:rPr>
                <w:rFonts w:ascii="Consolas" w:hAnsi="Consolas"/>
                <w:color w:val="A31B1B"/>
                <w:sz w:val="16"/>
              </w:rPr>
              <w:t>server.ts</w:t>
            </w:r>
            <w:r>
              <w:rPr>
                <w:sz w:val="17"/>
              </w:rPr>
              <w:t>) that delegates all normal requests to Next's request handler</w:t>
            </w:r>
          </w:p>
        </w:tc>
        <w:tc>
          <w:tcPr>
            <w:tcW w:type="dxa" w:w="3264"/>
          </w:tcPr>
          <w:p>
            <w:pPr>
              <w:spacing w:before="20" w:after="20"/>
            </w:pPr>
            <w:r/>
            <w:r>
              <w:rPr>
                <w:rFonts w:ascii="Consolas" w:hAnsi="Consolas"/>
                <w:color w:val="A31B1B"/>
                <w:sz w:val="16"/>
              </w:rPr>
              <w:t>server.ts</w:t>
            </w:r>
          </w:p>
        </w:tc>
      </w:tr>
      <w:tr>
        <w:tc>
          <w:tcPr>
            <w:tcW w:type="dxa" w:w="3264"/>
          </w:tcPr>
          <w:p>
            <w:pPr>
              <w:spacing w:before="20" w:after="20"/>
            </w:pPr>
            <w:r/>
            <w:r>
              <w:rPr>
                <w:sz w:val="17"/>
              </w:rPr>
              <w:t>Why custom</w:t>
            </w:r>
          </w:p>
        </w:tc>
        <w:tc>
          <w:tcPr>
            <w:tcW w:type="dxa" w:w="3264"/>
          </w:tcPr>
          <w:p>
            <w:pPr>
              <w:spacing w:before="20" w:after="20"/>
            </w:pPr>
            <w:r/>
            <w:r>
              <w:rPr>
                <w:sz w:val="17"/>
              </w:rPr>
              <w:t xml:space="preserve">Next App Router routes cannot terminate a WebSocket upgrade; the telephony media streams </w:t>
            </w:r>
            <w:r>
              <w:rPr>
                <w:b/>
                <w:sz w:val="17"/>
              </w:rPr>
              <w:t>are</w:t>
            </w:r>
            <w:r>
              <w:rPr>
                <w:sz w:val="17"/>
              </w:rPr>
              <w:t xml:space="preserve"> WebSockets</w:t>
            </w:r>
          </w:p>
        </w:tc>
        <w:tc>
          <w:tcPr>
            <w:tcW w:type="dxa" w:w="3264"/>
          </w:tcPr>
          <w:p>
            <w:pPr>
              <w:spacing w:before="20" w:after="20"/>
            </w:pPr>
            <w:r/>
            <w:r>
              <w:rPr>
                <w:rFonts w:ascii="Consolas" w:hAnsi="Consolas"/>
                <w:color w:val="A31B1B"/>
                <w:sz w:val="16"/>
              </w:rPr>
              <w:t>server.ts</w:t>
            </w:r>
            <w:r>
              <w:rPr>
                <w:sz w:val="17"/>
              </w:rPr>
              <w:t xml:space="preserve"> header comment</w:t>
            </w:r>
          </w:p>
        </w:tc>
      </w:tr>
      <w:tr>
        <w:tc>
          <w:tcPr>
            <w:tcW w:type="dxa" w:w="3264"/>
          </w:tcPr>
          <w:p>
            <w:pPr>
              <w:spacing w:before="20" w:after="20"/>
            </w:pPr>
            <w:r/>
            <w:r>
              <w:rPr>
                <w:sz w:val="17"/>
              </w:rPr>
              <w:t>WebSocket</w:t>
            </w:r>
          </w:p>
        </w:tc>
        <w:tc>
          <w:tcPr>
            <w:tcW w:type="dxa" w:w="3264"/>
          </w:tcPr>
          <w:p>
            <w:pPr>
              <w:spacing w:before="20" w:after="20"/>
            </w:pPr>
            <w:r/>
            <w:r>
              <w:rPr>
                <w:rFonts w:ascii="Consolas" w:hAnsi="Consolas"/>
                <w:color w:val="A31B1B"/>
                <w:sz w:val="16"/>
              </w:rPr>
              <w:t>ws ^8.18.0</w:t>
            </w:r>
            <w:r>
              <w:rPr>
                <w:sz w:val="17"/>
              </w:rPr>
              <w:t xml:space="preserve">, </w:t>
            </w:r>
            <w:r>
              <w:rPr>
                <w:rFonts w:ascii="Consolas" w:hAnsi="Consolas"/>
                <w:color w:val="A31B1B"/>
                <w:sz w:val="16"/>
              </w:rPr>
              <w:t>WebSocketServer({ noServer: true })</w:t>
            </w:r>
            <w:r>
              <w:rPr>
                <w:sz w:val="17"/>
              </w:rPr>
              <w:t xml:space="preserve">, manual </w:t>
            </w:r>
            <w:r>
              <w:rPr>
                <w:rFonts w:ascii="Consolas" w:hAnsi="Consolas"/>
                <w:color w:val="A31B1B"/>
                <w:sz w:val="16"/>
              </w:rPr>
              <w:t>server.on("upgrade")</w:t>
            </w:r>
            <w:r>
              <w:rPr>
                <w:sz w:val="17"/>
              </w:rPr>
              <w:t xml:space="preserve"> routing</w:t>
            </w:r>
          </w:p>
        </w:tc>
        <w:tc>
          <w:tcPr>
            <w:tcW w:type="dxa" w:w="3264"/>
          </w:tcPr>
          <w:p>
            <w:pPr>
              <w:spacing w:before="20" w:after="20"/>
            </w:pPr>
            <w:r/>
            <w:r>
              <w:rPr>
                <w:rFonts w:ascii="Consolas" w:hAnsi="Consolas"/>
                <w:color w:val="A31B1B"/>
                <w:sz w:val="16"/>
              </w:rPr>
              <w:t>server.ts</w:t>
            </w:r>
          </w:p>
        </w:tc>
      </w:tr>
      <w:tr>
        <w:tc>
          <w:tcPr>
            <w:tcW w:type="dxa" w:w="3264"/>
          </w:tcPr>
          <w:p>
            <w:pPr>
              <w:spacing w:before="20" w:after="20"/>
            </w:pPr>
            <w:r/>
            <w:r>
              <w:rPr>
                <w:sz w:val="17"/>
              </w:rPr>
              <w:t>WS paths</w:t>
            </w:r>
          </w:p>
        </w:tc>
        <w:tc>
          <w:tcPr>
            <w:tcW w:type="dxa" w:w="3264"/>
          </w:tcPr>
          <w:p>
            <w:pPr>
              <w:spacing w:before="20" w:after="20"/>
            </w:pPr>
            <w:r/>
            <w:r>
              <w:rPr>
                <w:rFonts w:ascii="Consolas" w:hAnsi="Consolas"/>
                <w:color w:val="A31B1B"/>
                <w:sz w:val="16"/>
              </w:rPr>
              <w:t>/api/voice/plivo/stream</w:t>
            </w:r>
            <w:r>
              <w:rPr>
                <w:sz w:val="17"/>
              </w:rPr>
              <w:t xml:space="preserve">, </w:t>
            </w:r>
            <w:r>
              <w:rPr>
                <w:rFonts w:ascii="Consolas" w:hAnsi="Consolas"/>
                <w:color w:val="A31B1B"/>
                <w:sz w:val="16"/>
              </w:rPr>
              <w:t>/api/voice/vobiz/stream</w:t>
            </w:r>
            <w:r>
              <w:rPr>
                <w:sz w:val="17"/>
              </w:rPr>
              <w:t xml:space="preserve"> — both require </w:t>
            </w:r>
            <w:r>
              <w:rPr>
                <w:rFonts w:ascii="Consolas" w:hAnsi="Consolas"/>
                <w:color w:val="A31B1B"/>
                <w:sz w:val="16"/>
              </w:rPr>
              <w:t>?sessionId=</w:t>
            </w:r>
          </w:p>
        </w:tc>
        <w:tc>
          <w:tcPr>
            <w:tcW w:type="dxa" w:w="3264"/>
          </w:tcPr>
          <w:p>
            <w:pPr>
              <w:spacing w:before="20" w:after="20"/>
            </w:pPr>
            <w:r/>
            <w:r>
              <w:rPr>
                <w:rFonts w:ascii="Consolas" w:hAnsi="Consolas"/>
                <w:color w:val="A31B1B"/>
                <w:sz w:val="16"/>
              </w:rPr>
              <w:t>server.ts</w:t>
            </w:r>
          </w:p>
        </w:tc>
      </w:tr>
      <w:tr>
        <w:tc>
          <w:tcPr>
            <w:tcW w:type="dxa" w:w="3264"/>
          </w:tcPr>
          <w:p>
            <w:pPr>
              <w:spacing w:before="20" w:after="20"/>
            </w:pPr>
            <w:r/>
            <w:r>
              <w:rPr>
                <w:sz w:val="17"/>
              </w:rPr>
              <w:t>API architecture</w:t>
            </w:r>
          </w:p>
        </w:tc>
        <w:tc>
          <w:tcPr>
            <w:tcW w:type="dxa" w:w="3264"/>
          </w:tcPr>
          <w:p>
            <w:pPr>
              <w:spacing w:before="20" w:after="20"/>
            </w:pPr>
            <w:r/>
            <w:r>
              <w:rPr>
                <w:sz w:val="17"/>
              </w:rPr>
              <w:t xml:space="preserve">Next App Router route handlers under </w:t>
            </w:r>
            <w:r>
              <w:rPr>
                <w:rFonts w:ascii="Consolas" w:hAnsi="Consolas"/>
                <w:color w:val="A31B1B"/>
                <w:sz w:val="16"/>
              </w:rPr>
              <w:t>src/app/api/**</w:t>
            </w:r>
            <w:r>
              <w:rPr>
                <w:sz w:val="17"/>
              </w:rPr>
              <w:t xml:space="preserve"> (REST + one SSE stream)</w:t>
            </w:r>
          </w:p>
        </w:tc>
        <w:tc>
          <w:tcPr>
            <w:tcW w:type="dxa" w:w="3264"/>
          </w:tcPr>
          <w:p>
            <w:pPr>
              <w:spacing w:before="20" w:after="20"/>
            </w:pPr>
            <w:r/>
            <w:r>
              <w:rPr>
                <w:sz w:val="17"/>
              </w:rPr>
              <w:t>route files</w:t>
            </w:r>
          </w:p>
        </w:tc>
      </w:tr>
      <w:tr>
        <w:tc>
          <w:tcPr>
            <w:tcW w:type="dxa" w:w="3264"/>
          </w:tcPr>
          <w:p>
            <w:pPr>
              <w:spacing w:before="20" w:after="20"/>
            </w:pPr>
            <w:r/>
            <w:r>
              <w:rPr>
                <w:sz w:val="17"/>
              </w:rPr>
              <w:t>Live UI updates</w:t>
            </w:r>
          </w:p>
        </w:tc>
        <w:tc>
          <w:tcPr>
            <w:tcW w:type="dxa" w:w="3264"/>
          </w:tcPr>
          <w:p>
            <w:pPr>
              <w:spacing w:before="20" w:after="20"/>
            </w:pPr>
            <w:r/>
            <w:r>
              <w:rPr>
                <w:b/>
                <w:sz w:val="17"/>
              </w:rPr>
              <w:t>Server-Sent Events</w:t>
            </w:r>
            <w:r>
              <w:rPr>
                <w:sz w:val="17"/>
              </w:rPr>
              <w:t xml:space="preserve">, not WebSocket — </w:t>
            </w:r>
            <w:r>
              <w:rPr>
                <w:rFonts w:ascii="Consolas" w:hAnsi="Consolas"/>
                <w:color w:val="A31B1B"/>
                <w:sz w:val="16"/>
              </w:rPr>
              <w:t>GET /api/sessions/[id]/events</w:t>
            </w:r>
          </w:p>
        </w:tc>
        <w:tc>
          <w:tcPr>
            <w:tcW w:type="dxa" w:w="3264"/>
          </w:tcPr>
          <w:p>
            <w:pPr>
              <w:spacing w:before="20" w:after="20"/>
            </w:pPr>
            <w:r/>
            <w:r>
              <w:rPr>
                <w:rFonts w:ascii="Consolas" w:hAnsi="Consolas"/>
                <w:color w:val="A31B1B"/>
                <w:sz w:val="16"/>
              </w:rPr>
              <w:t>src/app/api/sessions/[id]/events/route.ts</w:t>
            </w:r>
          </w:p>
        </w:tc>
      </w:tr>
      <w:tr>
        <w:tc>
          <w:tcPr>
            <w:tcW w:type="dxa" w:w="3264"/>
          </w:tcPr>
          <w:p>
            <w:pPr>
              <w:spacing w:before="20" w:after="20"/>
            </w:pPr>
            <w:r/>
            <w:r>
              <w:rPr>
                <w:sz w:val="17"/>
              </w:rPr>
              <w:t>Database</w:t>
            </w:r>
          </w:p>
        </w:tc>
        <w:tc>
          <w:tcPr>
            <w:tcW w:type="dxa" w:w="3264"/>
          </w:tcPr>
          <w:p>
            <w:pPr>
              <w:spacing w:before="20" w:after="20"/>
            </w:pPr>
            <w:r/>
            <w:r>
              <w:rPr>
                <w:b/>
                <w:sz w:val="17"/>
              </w:rPr>
              <w:t>PostgreSQL</w:t>
            </w:r>
            <w:r>
              <w:rPr>
                <w:sz w:val="17"/>
              </w:rPr>
              <w:t xml:space="preserve"> via </w:t>
            </w:r>
            <w:r>
              <w:rPr>
                <w:rFonts w:ascii="Consolas" w:hAnsi="Consolas"/>
                <w:color w:val="A31B1B"/>
                <w:sz w:val="16"/>
              </w:rPr>
              <w:t>pg ^8.23.0</w:t>
            </w:r>
            <w:r>
              <w:rPr>
                <w:sz w:val="17"/>
              </w:rPr>
              <w:t>, plain SQL migrations</w:t>
            </w:r>
          </w:p>
        </w:tc>
        <w:tc>
          <w:tcPr>
            <w:tcW w:type="dxa" w:w="3264"/>
          </w:tcPr>
          <w:p>
            <w:pPr>
              <w:spacing w:before="20" w:after="20"/>
            </w:pPr>
            <w:r/>
            <w:r>
              <w:rPr>
                <w:rFonts w:ascii="Consolas" w:hAnsi="Consolas"/>
                <w:color w:val="A31B1B"/>
                <w:sz w:val="16"/>
              </w:rPr>
              <w:t>src/campaign/db/</w:t>
            </w:r>
          </w:p>
        </w:tc>
      </w:tr>
      <w:tr>
        <w:tc>
          <w:tcPr>
            <w:tcW w:type="dxa" w:w="3264"/>
          </w:tcPr>
          <w:p>
            <w:pPr>
              <w:spacing w:before="20" w:after="20"/>
            </w:pPr>
            <w:r/>
            <w:r>
              <w:rPr>
                <w:sz w:val="17"/>
              </w:rPr>
              <w:t>Migration runner</w:t>
            </w:r>
          </w:p>
        </w:tc>
        <w:tc>
          <w:tcPr>
            <w:tcW w:type="dxa" w:w="3264"/>
          </w:tcPr>
          <w:p>
            <w:pPr>
              <w:spacing w:before="20" w:after="20"/>
            </w:pPr>
            <w:r/>
            <w:r>
              <w:rPr>
                <w:sz w:val="17"/>
              </w:rPr>
              <w:t xml:space="preserve">Hand-rolled — </w:t>
            </w:r>
            <w:r>
              <w:rPr>
                <w:rFonts w:ascii="Consolas" w:hAnsi="Consolas"/>
                <w:color w:val="A31B1B"/>
                <w:sz w:val="16"/>
              </w:rPr>
              <w:t>npm run db:migrate</w:t>
            </w:r>
            <w:r>
              <w:rPr>
                <w:sz w:val="17"/>
              </w:rPr>
              <w:t xml:space="preserve"> (</w:t>
            </w:r>
            <w:r>
              <w:rPr>
                <w:rFonts w:ascii="Consolas" w:hAnsi="Consolas"/>
                <w:color w:val="A31B1B"/>
                <w:sz w:val="16"/>
              </w:rPr>
              <w:t>src/campaign/db/migrate.ts</w:t>
            </w:r>
            <w:r>
              <w:rPr>
                <w:sz w:val="17"/>
              </w:rPr>
              <w:t>)</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Process singleton</w:t>
            </w:r>
          </w:p>
        </w:tc>
        <w:tc>
          <w:tcPr>
            <w:tcW w:type="dxa" w:w="3264"/>
          </w:tcPr>
          <w:p>
            <w:pPr>
              <w:spacing w:before="20" w:after="20"/>
            </w:pPr>
            <w:r/>
            <w:r>
              <w:rPr>
                <w:sz w:val="17"/>
              </w:rPr>
              <w:t xml:space="preserve">One </w:t>
            </w:r>
            <w:r>
              <w:rPr>
                <w:rFonts w:ascii="Consolas" w:hAnsi="Consolas"/>
                <w:color w:val="A31B1B"/>
                <w:sz w:val="16"/>
              </w:rPr>
              <w:t>ProviderRegistry</w:t>
            </w:r>
            <w:r>
              <w:rPr>
                <w:sz w:val="17"/>
              </w:rPr>
              <w:t xml:space="preserve"> + one </w:t>
            </w:r>
            <w:r>
              <w:rPr>
                <w:rFonts w:ascii="Consolas" w:hAnsi="Consolas"/>
                <w:color w:val="A31B1B"/>
                <w:sz w:val="16"/>
              </w:rPr>
              <w:t>DefaultVoiceSessionManager</w:t>
            </w:r>
            <w:r>
              <w:rPr>
                <w:sz w:val="17"/>
              </w:rPr>
              <w:t xml:space="preserve"> on </w:t>
            </w:r>
            <w:r>
              <w:rPr>
                <w:rFonts w:ascii="Consolas" w:hAnsi="Consolas"/>
                <w:color w:val="A31B1B"/>
                <w:sz w:val="16"/>
              </w:rPr>
              <w:t>globalThis</w:t>
            </w:r>
          </w:p>
        </w:tc>
        <w:tc>
          <w:tcPr>
            <w:tcW w:type="dxa" w:w="3264"/>
          </w:tcPr>
          <w:p>
            <w:pPr>
              <w:spacing w:before="20" w:after="20"/>
            </w:pPr>
            <w:r/>
            <w:r>
              <w:rPr>
                <w:rFonts w:ascii="Consolas" w:hAnsi="Consolas"/>
                <w:color w:val="A31B1B"/>
                <w:sz w:val="16"/>
              </w:rPr>
              <w:t>src/server/runtime.ts</w:t>
            </w:r>
          </w:p>
        </w:tc>
      </w:tr>
      <w:tr>
        <w:tc>
          <w:tcPr>
            <w:tcW w:type="dxa" w:w="3264"/>
          </w:tcPr>
          <w:p>
            <w:pPr>
              <w:spacing w:before="20" w:after="20"/>
            </w:pPr>
            <w:r/>
            <w:r>
              <w:rPr>
                <w:sz w:val="17"/>
              </w:rPr>
              <w:t>HTTP tuning</w:t>
            </w:r>
          </w:p>
        </w:tc>
        <w:tc>
          <w:tcPr>
            <w:tcW w:type="dxa" w:w="3264"/>
          </w:tcPr>
          <w:p>
            <w:pPr>
              <w:spacing w:before="20" w:after="20"/>
            </w:pPr>
            <w:r/>
            <w:r>
              <w:rPr>
                <w:rFonts w:ascii="Consolas" w:hAnsi="Consolas"/>
                <w:color w:val="A31B1B"/>
                <w:sz w:val="16"/>
              </w:rPr>
              <w:t>undici ^7.29.0</w:t>
            </w:r>
            <w:r>
              <w:rPr>
                <w:sz w:val="17"/>
              </w:rPr>
              <w:t xml:space="preserve"> global dispatcher with extended keep-alive</w:t>
            </w:r>
          </w:p>
        </w:tc>
        <w:tc>
          <w:tcPr>
            <w:tcW w:type="dxa" w:w="3264"/>
          </w:tcPr>
          <w:p>
            <w:pPr>
              <w:spacing w:before="20" w:after="20"/>
            </w:pPr>
            <w:r/>
            <w:r>
              <w:rPr>
                <w:rFonts w:ascii="Consolas" w:hAnsi="Consolas"/>
                <w:color w:val="A31B1B"/>
                <w:sz w:val="16"/>
              </w:rPr>
              <w:t>src/server/http-keepalive.ts</w:t>
            </w:r>
          </w:p>
        </w:tc>
      </w:tr>
      <w:tr>
        <w:tc>
          <w:tcPr>
            <w:tcW w:type="dxa" w:w="3264"/>
          </w:tcPr>
          <w:p>
            <w:pPr>
              <w:spacing w:before="20" w:after="20"/>
            </w:pPr>
            <w:r/>
            <w:r>
              <w:rPr>
                <w:sz w:val="17"/>
              </w:rPr>
              <w:t>Graceful shutdown</w:t>
            </w:r>
          </w:p>
        </w:tc>
        <w:tc>
          <w:tcPr>
            <w:tcW w:type="dxa" w:w="3264"/>
          </w:tcPr>
          <w:p>
            <w:pPr>
              <w:spacing w:before="20" w:after="20"/>
            </w:pPr>
            <w:r/>
            <w:r>
              <w:rPr>
                <w:sz w:val="17"/>
              </w:rPr>
              <w:t>SIGTERM/SIGINT → close listeners, close PG pool, exit</w:t>
            </w:r>
          </w:p>
        </w:tc>
        <w:tc>
          <w:tcPr>
            <w:tcW w:type="dxa" w:w="3264"/>
          </w:tcPr>
          <w:p>
            <w:pPr>
              <w:spacing w:before="20" w:after="20"/>
            </w:pPr>
            <w:r/>
            <w:r>
              <w:rPr>
                <w:rFonts w:ascii="Consolas" w:hAnsi="Consolas"/>
                <w:color w:val="A31B1B"/>
                <w:sz w:val="16"/>
              </w:rPr>
              <w:t>server.ts</w:t>
            </w:r>
          </w:p>
        </w:tc>
      </w:tr>
    </w:tbl>
    <w:p>
      <w:pPr>
        <w:spacing w:after="80"/>
      </w:pPr>
    </w:p>
    <w:p>
      <w:pPr>
        <w:spacing w:before="120" w:after="160"/>
        <w:ind w:left="259"/>
        <w:pBdr>
          <w:left w:val="single" w:sz="18" w:space="8" w:color="1F3A5F"/>
        </w:pBdr>
        <w:shd w:val="clear" w:color="auto" w:fill="F7F8FA"/>
      </w:pPr>
      <w:r>
        <w:t xml:space="preserve">The DB pool close on shutdown exists because the pooler (Supabase, per the comment in </w:t>
      </w:r>
      <w:r>
        <w:rPr>
          <w:rFonts w:ascii="Consolas" w:hAnsi="Consolas"/>
          <w:color w:val="A31B1B"/>
          <w:sz w:val="19"/>
        </w:rPr>
        <w:t>server.ts</w:t>
      </w:r>
      <w:r>
        <w:t xml:space="preserve">) kept counting half-open sessions against a per-tenant client limit, so the </w:t>
      </w:r>
      <w:r>
        <w:rPr>
          <w:i/>
        </w:rPr>
        <w:t>next</w:t>
      </w:r>
      <w:r>
        <w:t xml:space="preserve"> instance could be refused with </w:t>
      </w:r>
      <w:r>
        <w:rPr>
          <w:rFonts w:ascii="Consolas" w:hAnsi="Consolas"/>
          <w:color w:val="A31B1B"/>
          <w:sz w:val="19"/>
        </w:rPr>
        <w:t>EMAXCONNSESSION</w:t>
      </w:r>
      <w:r>
        <w:t>.</w:t>
      </w:r>
    </w:p>
    <w:p>
      <w:pPr>
        <w:pStyle w:val="Heading3"/>
      </w:pPr>
      <w:r>
        <w:t>3.4 Voice stack</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Concern</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Telephony (primary, live)</w:t>
            </w:r>
          </w:p>
        </w:tc>
        <w:tc>
          <w:tcPr>
            <w:tcW w:type="dxa" w:w="3264"/>
          </w:tcPr>
          <w:p>
            <w:pPr>
              <w:spacing w:before="20" w:after="20"/>
            </w:pPr>
            <w:r/>
            <w:r>
              <w:rPr>
                <w:b/>
                <w:sz w:val="17"/>
              </w:rPr>
              <w:t>Vobiz</w:t>
            </w:r>
            <w:r>
              <w:rPr>
                <w:sz w:val="17"/>
              </w:rPr>
              <w:t xml:space="preserve"> — REST </w:t>
            </w:r>
            <w:r>
              <w:rPr>
                <w:rFonts w:ascii="Consolas" w:hAnsi="Consolas"/>
                <w:color w:val="A31B1B"/>
                <w:sz w:val="16"/>
              </w:rPr>
              <w:t>POST/DELETE /api/v1/Account/{auth_id}/Call/</w:t>
            </w:r>
            <w:r>
              <w:rPr>
                <w:sz w:val="17"/>
              </w:rPr>
              <w:t xml:space="preserve">, header auth </w:t>
            </w:r>
            <w:r>
              <w:rPr>
                <w:rFonts w:ascii="Consolas" w:hAnsi="Consolas"/>
                <w:color w:val="A31B1B"/>
                <w:sz w:val="16"/>
              </w:rPr>
              <w:t>X-Auth-ID</w:t>
            </w:r>
            <w:r>
              <w:rPr>
                <w:sz w:val="17"/>
              </w:rPr>
              <w:t xml:space="preserve"> / </w:t>
            </w:r>
            <w:r>
              <w:rPr>
                <w:rFonts w:ascii="Consolas" w:hAnsi="Consolas"/>
                <w:color w:val="A31B1B"/>
                <w:sz w:val="16"/>
              </w:rPr>
              <w:t>X-Auth-Token</w:t>
            </w:r>
          </w:p>
        </w:tc>
        <w:tc>
          <w:tcPr>
            <w:tcW w:type="dxa" w:w="3264"/>
          </w:tcPr>
          <w:p>
            <w:pPr>
              <w:spacing w:before="20" w:after="20"/>
            </w:pPr>
            <w:r/>
            <w:r>
              <w:rPr>
                <w:rFonts w:ascii="Consolas" w:hAnsi="Consolas"/>
                <w:color w:val="A31B1B"/>
                <w:sz w:val="16"/>
              </w:rPr>
              <w:t>src/providers/telephony/vobiz.provider.ts</w:t>
            </w:r>
          </w:p>
        </w:tc>
      </w:tr>
      <w:tr>
        <w:tc>
          <w:tcPr>
            <w:tcW w:type="dxa" w:w="3264"/>
          </w:tcPr>
          <w:p>
            <w:pPr>
              <w:spacing w:before="20" w:after="20"/>
            </w:pPr>
            <w:r/>
            <w:r>
              <w:rPr>
                <w:sz w:val="17"/>
              </w:rPr>
              <w:t>Telephony (secondary / legacy)</w:t>
            </w:r>
          </w:p>
        </w:tc>
        <w:tc>
          <w:tcPr>
            <w:tcW w:type="dxa" w:w="3264"/>
          </w:tcPr>
          <w:p>
            <w:pPr>
              <w:spacing w:before="20" w:after="20"/>
            </w:pPr>
            <w:r/>
            <w:r>
              <w:rPr>
                <w:b/>
                <w:sz w:val="17"/>
              </w:rPr>
              <w:t>Plivo</w:t>
            </w:r>
            <w:r>
              <w:rPr>
                <w:sz w:val="17"/>
              </w:rPr>
              <w:t xml:space="preserve"> via </w:t>
            </w:r>
            <w:r>
              <w:rPr>
                <w:rFonts w:ascii="Consolas" w:hAnsi="Consolas"/>
                <w:color w:val="A31B1B"/>
                <w:sz w:val="16"/>
              </w:rPr>
              <w:t>plivo ^4.75.1</w:t>
            </w:r>
            <w:r>
              <w:rPr>
                <w:sz w:val="17"/>
              </w:rPr>
              <w:t xml:space="preserve"> SDK</w:t>
            </w:r>
          </w:p>
        </w:tc>
        <w:tc>
          <w:tcPr>
            <w:tcW w:type="dxa" w:w="3264"/>
          </w:tcPr>
          <w:p>
            <w:pPr>
              <w:spacing w:before="20" w:after="20"/>
            </w:pPr>
            <w:r/>
            <w:r>
              <w:rPr>
                <w:rFonts w:ascii="Consolas" w:hAnsi="Consolas"/>
                <w:color w:val="A31B1B"/>
                <w:sz w:val="16"/>
              </w:rPr>
              <w:t>src/providers/telephony/plivo.provider.ts</w:t>
            </w:r>
          </w:p>
        </w:tc>
      </w:tr>
      <w:tr>
        <w:tc>
          <w:tcPr>
            <w:tcW w:type="dxa" w:w="3264"/>
          </w:tcPr>
          <w:p>
            <w:pPr>
              <w:spacing w:before="20" w:after="20"/>
            </w:pPr>
            <w:r/>
            <w:r>
              <w:rPr>
                <w:sz w:val="17"/>
              </w:rPr>
              <w:t>Media protocol</w:t>
            </w:r>
          </w:p>
        </w:tc>
        <w:tc>
          <w:tcPr>
            <w:tcW w:type="dxa" w:w="3264"/>
          </w:tcPr>
          <w:p>
            <w:pPr>
              <w:spacing w:before="20" w:after="20"/>
            </w:pPr>
            <w:r/>
            <w:r>
              <w:rPr>
                <w:sz w:val="17"/>
              </w:rPr>
              <w:t>Vendor JSON-over-WebSocket (</w:t>
            </w:r>
            <w:r>
              <w:rPr>
                <w:rFonts w:ascii="Consolas" w:hAnsi="Consolas"/>
                <w:color w:val="A31B1B"/>
                <w:sz w:val="16"/>
              </w:rPr>
              <w:t>start</w:t>
            </w:r>
            <w:r>
              <w:rPr>
                <w:sz w:val="17"/>
              </w:rPr>
              <w:t xml:space="preserve"> / </w:t>
            </w:r>
            <w:r>
              <w:rPr>
                <w:rFonts w:ascii="Consolas" w:hAnsi="Consolas"/>
                <w:color w:val="A31B1B"/>
                <w:sz w:val="16"/>
              </w:rPr>
              <w:t>media</w:t>
            </w:r>
            <w:r>
              <w:rPr>
                <w:sz w:val="17"/>
              </w:rPr>
              <w:t xml:space="preserve"> / </w:t>
            </w:r>
            <w:r>
              <w:rPr>
                <w:rFonts w:ascii="Consolas" w:hAnsi="Consolas"/>
                <w:color w:val="A31B1B"/>
                <w:sz w:val="16"/>
              </w:rPr>
              <w:t>playAudio</w:t>
            </w:r>
            <w:r>
              <w:rPr>
                <w:sz w:val="17"/>
              </w:rPr>
              <w:t xml:space="preserve"> / </w:t>
            </w:r>
            <w:r>
              <w:rPr>
                <w:rFonts w:ascii="Consolas" w:hAnsi="Consolas"/>
                <w:color w:val="A31B1B"/>
                <w:sz w:val="16"/>
              </w:rPr>
              <w:t>clearAudio</w:t>
            </w:r>
            <w:r>
              <w:rPr>
                <w:sz w:val="17"/>
              </w:rPr>
              <w:t>)</w:t>
            </w:r>
          </w:p>
        </w:tc>
        <w:tc>
          <w:tcPr>
            <w:tcW w:type="dxa" w:w="3264"/>
          </w:tcPr>
          <w:p>
            <w:pPr>
              <w:spacing w:before="20" w:after="20"/>
            </w:pPr>
            <w:r/>
            <w:r>
              <w:rPr>
                <w:sz w:val="17"/>
              </w:rPr>
              <w:t>both media bridges</w:t>
            </w:r>
          </w:p>
        </w:tc>
      </w:tr>
      <w:tr>
        <w:tc>
          <w:tcPr>
            <w:tcW w:type="dxa" w:w="3264"/>
          </w:tcPr>
          <w:p>
            <w:pPr>
              <w:spacing w:before="20" w:after="20"/>
            </w:pPr>
            <w:r/>
            <w:r>
              <w:rPr>
                <w:sz w:val="17"/>
              </w:rPr>
              <w:t>Inbound audio</w:t>
            </w:r>
          </w:p>
        </w:tc>
        <w:tc>
          <w:tcPr>
            <w:tcW w:type="dxa" w:w="3264"/>
          </w:tcPr>
          <w:p>
            <w:pPr>
              <w:spacing w:before="20" w:after="20"/>
            </w:pPr>
            <w:r/>
            <w:r>
              <w:rPr>
                <w:b/>
                <w:sz w:val="17"/>
              </w:rPr>
              <w:t>G.711 μ-law, 8 kHz, mono</w:t>
            </w:r>
            <w:r>
              <w:rPr>
                <w:sz w:val="17"/>
              </w:rPr>
              <w:t xml:space="preserve">, base64 in </w:t>
            </w:r>
            <w:r>
              <w:rPr>
                <w:rFonts w:ascii="Consolas" w:hAnsi="Consolas"/>
                <w:color w:val="A31B1B"/>
                <w:sz w:val="16"/>
              </w:rPr>
              <w:t>media.payload</w:t>
            </w:r>
          </w:p>
        </w:tc>
        <w:tc>
          <w:tcPr>
            <w:tcW w:type="dxa" w:w="3264"/>
          </w:tcPr>
          <w:p>
            <w:pPr>
              <w:spacing w:before="20" w:after="20"/>
            </w:pPr>
            <w:r/>
            <w:r>
              <w:rPr>
                <w:sz w:val="17"/>
              </w:rPr>
              <w:t xml:space="preserve">answer-URL XML </w:t>
            </w:r>
            <w:r>
              <w:rPr>
                <w:rFonts w:ascii="Consolas" w:hAnsi="Consolas"/>
                <w:color w:val="A31B1B"/>
                <w:sz w:val="16"/>
              </w:rPr>
              <w:t>contentType="audio/x-mulaw;rate=8000"</w:t>
            </w:r>
          </w:p>
        </w:tc>
      </w:tr>
      <w:tr>
        <w:tc>
          <w:tcPr>
            <w:tcW w:type="dxa" w:w="3264"/>
          </w:tcPr>
          <w:p>
            <w:pPr>
              <w:spacing w:before="20" w:after="20"/>
            </w:pPr>
            <w:r/>
            <w:r>
              <w:rPr>
                <w:sz w:val="17"/>
              </w:rPr>
              <w:t>Outbound audio</w:t>
            </w:r>
          </w:p>
        </w:tc>
        <w:tc>
          <w:tcPr>
            <w:tcW w:type="dxa" w:w="3264"/>
          </w:tcPr>
          <w:p>
            <w:pPr>
              <w:spacing w:before="20" w:after="20"/>
            </w:pPr>
            <w:r/>
            <w:r>
              <w:rPr>
                <w:b/>
                <w:sz w:val="17"/>
              </w:rPr>
              <w:t>G.711 μ-law, 8 kHz</w:t>
            </w:r>
            <w:r>
              <w:rPr>
                <w:sz w:val="17"/>
              </w:rPr>
              <w:t xml:space="preserve">, 20 ms frames = </w:t>
            </w:r>
            <w:r>
              <w:rPr>
                <w:b/>
                <w:sz w:val="17"/>
              </w:rPr>
              <w:t>160 bytes</w:t>
            </w:r>
          </w:p>
        </w:tc>
        <w:tc>
          <w:tcPr>
            <w:tcW w:type="dxa" w:w="3264"/>
          </w:tcPr>
          <w:p>
            <w:pPr>
              <w:spacing w:before="20" w:after="20"/>
            </w:pPr>
            <w:r/>
            <w:r>
              <w:rPr>
                <w:rFonts w:ascii="Consolas" w:hAnsi="Consolas"/>
                <w:color w:val="A31B1B"/>
                <w:sz w:val="16"/>
              </w:rPr>
              <w:t>OUTBOUND_FRAME_BYTES = 160</w:t>
            </w:r>
            <w:r>
              <w:rPr>
                <w:sz w:val="17"/>
              </w:rPr>
              <w:t xml:space="preserve"> in both bridges</w:t>
            </w:r>
          </w:p>
        </w:tc>
      </w:tr>
      <w:tr>
        <w:tc>
          <w:tcPr>
            <w:tcW w:type="dxa" w:w="3264"/>
          </w:tcPr>
          <w:p>
            <w:pPr>
              <w:spacing w:before="20" w:after="20"/>
            </w:pPr>
            <w:r/>
            <w:r>
              <w:rPr>
                <w:sz w:val="17"/>
              </w:rPr>
              <w:t>Outbound pacing</w:t>
            </w:r>
          </w:p>
        </w:tc>
        <w:tc>
          <w:tcPr>
            <w:tcW w:type="dxa" w:w="3264"/>
          </w:tcPr>
          <w:p>
            <w:pPr>
              <w:spacing w:before="20" w:after="20"/>
            </w:pPr>
            <w:r/>
            <w:r>
              <w:rPr>
                <w:sz w:val="17"/>
              </w:rPr>
              <w:t>Real-time pump at 20 ms, max 3 frames/tick, 5-frame (100 ms) pre-roll</w:t>
            </w:r>
          </w:p>
        </w:tc>
        <w:tc>
          <w:tcPr>
            <w:tcW w:type="dxa" w:w="3264"/>
          </w:tcPr>
          <w:p>
            <w:pPr>
              <w:spacing w:before="20" w:after="20"/>
            </w:pPr>
            <w:r/>
            <w:r>
              <w:rPr>
                <w:sz w:val="17"/>
              </w:rPr>
              <w:t>both bridges</w:t>
            </w:r>
          </w:p>
        </w:tc>
      </w:tr>
      <w:tr>
        <w:tc>
          <w:tcPr>
            <w:tcW w:type="dxa" w:w="3264"/>
          </w:tcPr>
          <w:p>
            <w:pPr>
              <w:spacing w:before="20" w:after="20"/>
            </w:pPr>
            <w:r/>
            <w:r>
              <w:rPr>
                <w:sz w:val="17"/>
              </w:rPr>
              <w:t>STT</w:t>
            </w:r>
          </w:p>
        </w:tc>
        <w:tc>
          <w:tcPr>
            <w:tcW w:type="dxa" w:w="3264"/>
          </w:tcPr>
          <w:p>
            <w:pPr>
              <w:spacing w:before="20" w:after="20"/>
            </w:pPr>
            <w:r/>
            <w:r>
              <w:rPr>
                <w:b/>
                <w:sz w:val="17"/>
              </w:rPr>
              <w:t>Deepgram</w:t>
            </w:r>
            <w:r>
              <w:rPr>
                <w:sz w:val="17"/>
              </w:rPr>
              <w:t xml:space="preserve"> </w:t>
            </w:r>
            <w:r>
              <w:rPr>
                <w:rFonts w:ascii="Consolas" w:hAnsi="Consolas"/>
                <w:color w:val="A31B1B"/>
                <w:sz w:val="16"/>
              </w:rPr>
              <w:t>@deepgram/sdk ^5.7.0</w:t>
            </w:r>
            <w:r>
              <w:rPr>
                <w:sz w:val="17"/>
              </w:rPr>
              <w:t xml:space="preserve">, model default </w:t>
            </w:r>
            <w:r>
              <w:rPr>
                <w:rFonts w:ascii="Consolas" w:hAnsi="Consolas"/>
                <w:b/>
                <w:color w:val="A31B1B"/>
                <w:sz w:val="16"/>
              </w:rPr>
              <w:t>nova-3</w:t>
            </w:r>
          </w:p>
        </w:tc>
        <w:tc>
          <w:tcPr>
            <w:tcW w:type="dxa" w:w="3264"/>
          </w:tcPr>
          <w:p>
            <w:pPr>
              <w:spacing w:before="20" w:after="20"/>
            </w:pPr>
            <w:r/>
            <w:r>
              <w:rPr>
                <w:rFonts w:ascii="Consolas" w:hAnsi="Consolas"/>
                <w:color w:val="A31B1B"/>
                <w:sz w:val="16"/>
              </w:rPr>
              <w:t>src/providers/speech-to-text/deepgram.provider.ts</w:t>
            </w:r>
          </w:p>
        </w:tc>
      </w:tr>
      <w:tr>
        <w:tc>
          <w:tcPr>
            <w:tcW w:type="dxa" w:w="3264"/>
          </w:tcPr>
          <w:p>
            <w:pPr>
              <w:spacing w:before="20" w:after="20"/>
            </w:pPr>
            <w:r/>
            <w:r>
              <w:rPr>
                <w:sz w:val="17"/>
              </w:rPr>
              <w:t>STT streaming config</w:t>
            </w:r>
          </w:p>
        </w:tc>
        <w:tc>
          <w:tcPr>
            <w:tcW w:type="dxa" w:w="3264"/>
          </w:tcPr>
          <w:p>
            <w:pPr>
              <w:spacing w:before="20" w:after="20"/>
            </w:pPr>
            <w:r/>
            <w:r>
              <w:rPr>
                <w:rFonts w:ascii="Consolas" w:hAnsi="Consolas"/>
                <w:color w:val="A31B1B"/>
                <w:sz w:val="16"/>
              </w:rPr>
              <w:t>language: "multi"</w:t>
            </w:r>
            <w:r>
              <w:rPr>
                <w:sz w:val="17"/>
              </w:rPr>
              <w:t xml:space="preserve">, </w:t>
            </w:r>
            <w:r>
              <w:rPr>
                <w:rFonts w:ascii="Consolas" w:hAnsi="Consolas"/>
                <w:color w:val="A31B1B"/>
                <w:sz w:val="16"/>
              </w:rPr>
              <w:t>encoding: "mulaw"</w:t>
            </w:r>
            <w:r>
              <w:rPr>
                <w:sz w:val="17"/>
              </w:rPr>
              <w:t xml:space="preserve">, </w:t>
            </w:r>
            <w:r>
              <w:rPr>
                <w:rFonts w:ascii="Consolas" w:hAnsi="Consolas"/>
                <w:color w:val="A31B1B"/>
                <w:sz w:val="16"/>
              </w:rPr>
              <w:t>sample_rate: 8000</w:t>
            </w:r>
            <w:r>
              <w:rPr>
                <w:sz w:val="17"/>
              </w:rPr>
              <w:t xml:space="preserve">, </w:t>
            </w:r>
            <w:r>
              <w:rPr>
                <w:rFonts w:ascii="Consolas" w:hAnsi="Consolas"/>
                <w:color w:val="A31B1B"/>
                <w:sz w:val="16"/>
              </w:rPr>
              <w:t>interim_results</w:t>
            </w:r>
            <w:r>
              <w:rPr>
                <w:sz w:val="17"/>
              </w:rPr>
              <w:t xml:space="preserve">, </w:t>
            </w:r>
            <w:r>
              <w:rPr>
                <w:rFonts w:ascii="Consolas" w:hAnsi="Consolas"/>
                <w:color w:val="A31B1B"/>
                <w:sz w:val="16"/>
              </w:rPr>
              <w:t>punctuate</w:t>
            </w:r>
            <w:r>
              <w:rPr>
                <w:sz w:val="17"/>
              </w:rPr>
              <w:t xml:space="preserve">, </w:t>
            </w:r>
            <w:r>
              <w:rPr>
                <w:rFonts w:ascii="Consolas" w:hAnsi="Consolas"/>
                <w:color w:val="A31B1B"/>
                <w:sz w:val="16"/>
              </w:rPr>
              <w:t>smart_format</w:t>
            </w:r>
            <w:r>
              <w:rPr>
                <w:sz w:val="17"/>
              </w:rPr>
              <w:t xml:space="preserve">, </w:t>
            </w:r>
            <w:r>
              <w:rPr>
                <w:rFonts w:ascii="Consolas" w:hAnsi="Consolas"/>
                <w:color w:val="A31B1B"/>
                <w:sz w:val="16"/>
              </w:rPr>
              <w:t>endpointing: 400</w:t>
            </w:r>
            <w:r>
              <w:rPr>
                <w:sz w:val="17"/>
              </w:rPr>
              <w:t xml:space="preserve">, </w:t>
            </w:r>
            <w:r>
              <w:rPr>
                <w:rFonts w:ascii="Consolas" w:hAnsi="Consolas"/>
                <w:color w:val="A31B1B"/>
                <w:sz w:val="16"/>
              </w:rPr>
              <w:t>utterance_end_ms: 1000</w:t>
            </w:r>
            <w:r>
              <w:rPr>
                <w:sz w:val="17"/>
              </w:rPr>
              <w:t xml:space="preserve">, </w:t>
            </w:r>
            <w:r>
              <w:rPr>
                <w:rFonts w:ascii="Consolas" w:hAnsi="Consolas"/>
                <w:color w:val="A31B1B"/>
                <w:sz w:val="16"/>
              </w:rPr>
              <w:t>vad_events: true</w:t>
            </w:r>
          </w:p>
        </w:tc>
        <w:tc>
          <w:tcPr>
            <w:tcW w:type="dxa" w:w="3264"/>
          </w:tcPr>
          <w:p>
            <w:pPr>
              <w:spacing w:before="20" w:after="20"/>
            </w:pPr>
            <w:r/>
            <w:r>
              <w:rPr>
                <w:sz w:val="17"/>
              </w:rPr>
              <w:t>same file</w:t>
            </w:r>
          </w:p>
        </w:tc>
      </w:tr>
      <w:tr>
        <w:tc>
          <w:tcPr>
            <w:tcW w:type="dxa" w:w="3264"/>
          </w:tcPr>
          <w:p>
            <w:pPr>
              <w:spacing w:before="20" w:after="20"/>
            </w:pPr>
            <w:r/>
            <w:r>
              <w:rPr>
                <w:sz w:val="17"/>
              </w:rPr>
              <w:t>LLM (campaign)</w:t>
            </w:r>
          </w:p>
        </w:tc>
        <w:tc>
          <w:tcPr>
            <w:tcW w:type="dxa" w:w="3264"/>
          </w:tcPr>
          <w:p>
            <w:pPr>
              <w:spacing w:before="20" w:after="20"/>
            </w:pPr>
            <w:r/>
            <w:r>
              <w:rPr>
                <w:b/>
                <w:sz w:val="17"/>
              </w:rPr>
              <w:t>OpenAI</w:t>
            </w:r>
            <w:r>
              <w:rPr>
                <w:sz w:val="17"/>
              </w:rPr>
              <w:t xml:space="preserve">, provider id </w:t>
            </w:r>
            <w:r>
              <w:rPr>
                <w:rFonts w:ascii="Consolas" w:hAnsi="Consolas"/>
                <w:color w:val="A31B1B"/>
                <w:sz w:val="16"/>
              </w:rPr>
              <w:t>gpt-5.1</w:t>
            </w:r>
            <w:r>
              <w:rPr>
                <w:sz w:val="17"/>
              </w:rPr>
              <w:t xml:space="preserve">, </w:t>
            </w:r>
            <w:r>
              <w:rPr>
                <w:rFonts w:ascii="Consolas" w:hAnsi="Consolas"/>
                <w:color w:val="A31B1B"/>
                <w:sz w:val="16"/>
              </w:rPr>
              <w:t>openai ^7.3.0</w:t>
            </w:r>
            <w:r>
              <w:rPr>
                <w:sz w:val="17"/>
              </w:rPr>
              <w:t xml:space="preserve">, Chat Completions </w:t>
            </w:r>
            <w:r>
              <w:rPr>
                <w:b/>
                <w:sz w:val="17"/>
              </w:rPr>
              <w:t>streaming</w:t>
            </w:r>
            <w:r>
              <w:rPr>
                <w:sz w:val="17"/>
              </w:rPr>
              <w:t xml:space="preserve"> with </w:t>
            </w:r>
            <w:r>
              <w:rPr>
                <w:rFonts w:ascii="Consolas" w:hAnsi="Consolas"/>
                <w:color w:val="A31B1B"/>
                <w:sz w:val="16"/>
              </w:rPr>
              <w:t>verbosity: "low"</w:t>
            </w:r>
            <w:r>
              <w:rPr>
                <w:sz w:val="17"/>
              </w:rPr>
              <w:t xml:space="preserve"> and </w:t>
            </w:r>
            <w:r>
              <w:rPr>
                <w:rFonts w:ascii="Consolas" w:hAnsi="Consolas"/>
                <w:color w:val="A31B1B"/>
                <w:sz w:val="16"/>
              </w:rPr>
              <w:t>stream_options.include_usage</w:t>
            </w:r>
          </w:p>
        </w:tc>
        <w:tc>
          <w:tcPr>
            <w:tcW w:type="dxa" w:w="3264"/>
          </w:tcPr>
          <w:p>
            <w:pPr>
              <w:spacing w:before="20" w:after="20"/>
            </w:pPr>
            <w:r/>
            <w:r>
              <w:rPr>
                <w:rFonts w:ascii="Consolas" w:hAnsi="Consolas"/>
                <w:color w:val="A31B1B"/>
                <w:sz w:val="16"/>
              </w:rPr>
              <w:t>src/providers/language-model/openai-gpt.provider.ts</w:t>
            </w:r>
          </w:p>
        </w:tc>
      </w:tr>
      <w:tr>
        <w:tc>
          <w:tcPr>
            <w:tcW w:type="dxa" w:w="3264"/>
          </w:tcPr>
          <w:p>
            <w:pPr>
              <w:spacing w:before="20" w:after="20"/>
            </w:pPr>
            <w:r/>
            <w:r>
              <w:rPr>
                <w:sz w:val="17"/>
              </w:rPr>
              <w:t>LLM (alternate)</w:t>
            </w:r>
          </w:p>
        </w:tc>
        <w:tc>
          <w:tcPr>
            <w:tcW w:type="dxa" w:w="3264"/>
          </w:tcPr>
          <w:p>
            <w:pPr>
              <w:spacing w:before="20" w:after="20"/>
            </w:pPr>
            <w:r/>
            <w:r>
              <w:rPr>
                <w:b/>
                <w:sz w:val="17"/>
              </w:rPr>
              <w:t>Google Gemma</w:t>
            </w:r>
            <w:r>
              <w:rPr>
                <w:sz w:val="17"/>
              </w:rPr>
              <w:t xml:space="preserve"> via </w:t>
            </w:r>
            <w:r>
              <w:rPr>
                <w:rFonts w:ascii="Consolas" w:hAnsi="Consolas"/>
                <w:color w:val="A31B1B"/>
                <w:sz w:val="16"/>
              </w:rPr>
              <w:t>@google/generative-ai ^0.24.1</w:t>
            </w:r>
            <w:r>
              <w:rPr>
                <w:sz w:val="17"/>
              </w:rPr>
              <w:t xml:space="preserve">, default </w:t>
            </w:r>
            <w:r>
              <w:rPr>
                <w:rFonts w:ascii="Consolas" w:hAnsi="Consolas"/>
                <w:color w:val="A31B1B"/>
                <w:sz w:val="16"/>
              </w:rPr>
              <w:t>gemma-4-31b-it</w:t>
            </w:r>
          </w:p>
        </w:tc>
        <w:tc>
          <w:tcPr>
            <w:tcW w:type="dxa" w:w="3264"/>
          </w:tcPr>
          <w:p>
            <w:pPr>
              <w:spacing w:before="20" w:after="20"/>
            </w:pPr>
            <w:r/>
            <w:r>
              <w:rPr>
                <w:rFonts w:ascii="Consolas" w:hAnsi="Consolas"/>
                <w:color w:val="A31B1B"/>
                <w:sz w:val="16"/>
              </w:rPr>
              <w:t>src/providers/language-model/gemma.provider.ts</w:t>
            </w:r>
          </w:p>
        </w:tc>
      </w:tr>
      <w:tr>
        <w:tc>
          <w:tcPr>
            <w:tcW w:type="dxa" w:w="3264"/>
          </w:tcPr>
          <w:p>
            <w:pPr>
              <w:spacing w:before="20" w:after="20"/>
            </w:pPr>
            <w:r/>
            <w:r>
              <w:rPr>
                <w:sz w:val="17"/>
              </w:rPr>
              <w:t>TTS</w:t>
            </w:r>
          </w:p>
        </w:tc>
        <w:tc>
          <w:tcPr>
            <w:tcW w:type="dxa" w:w="3264"/>
          </w:tcPr>
          <w:p>
            <w:pPr>
              <w:spacing w:before="20" w:after="20"/>
            </w:pPr>
            <w:r/>
            <w:r>
              <w:rPr>
                <w:b/>
                <w:sz w:val="17"/>
              </w:rPr>
              <w:t>ElevenLabs</w:t>
            </w:r>
            <w:r>
              <w:rPr>
                <w:sz w:val="17"/>
              </w:rPr>
              <w:t xml:space="preserve">, </w:t>
            </w:r>
            <w:r>
              <w:rPr>
                <w:b/>
                <w:sz w:val="17"/>
              </w:rPr>
              <w:t>Cartesia</w:t>
            </w:r>
            <w:r>
              <w:rPr>
                <w:sz w:val="17"/>
              </w:rPr>
              <w:t xml:space="preserve">, </w:t>
            </w:r>
            <w:r>
              <w:rPr>
                <w:b/>
                <w:sz w:val="17"/>
              </w:rPr>
              <w:t>Sarvam AI</w:t>
            </w:r>
            <w:r>
              <w:rPr>
                <w:sz w:val="17"/>
              </w:rPr>
              <w:t xml:space="preserve">, </w:t>
            </w:r>
            <w:r>
              <w:rPr>
                <w:b/>
                <w:sz w:val="17"/>
              </w:rPr>
              <w:t>Smallest AI</w:t>
            </w:r>
            <w:r>
              <w:rPr>
                <w:sz w:val="17"/>
              </w:rPr>
              <w:t xml:space="preserve"> — all four implement </w:t>
            </w:r>
            <w:r>
              <w:rPr>
                <w:rFonts w:ascii="Consolas" w:hAnsi="Consolas"/>
                <w:color w:val="A31B1B"/>
                <w:sz w:val="16"/>
              </w:rPr>
              <w:t>synthesizeStream</w:t>
            </w:r>
          </w:p>
        </w:tc>
        <w:tc>
          <w:tcPr>
            <w:tcW w:type="dxa" w:w="3264"/>
          </w:tcPr>
          <w:p>
            <w:pPr>
              <w:spacing w:before="20" w:after="20"/>
            </w:pPr>
            <w:r/>
            <w:r>
              <w:rPr>
                <w:rFonts w:ascii="Consolas" w:hAnsi="Consolas"/>
                <w:color w:val="A31B1B"/>
                <w:sz w:val="16"/>
              </w:rPr>
              <w:t>src/providers/text-to-speech/</w:t>
            </w:r>
          </w:p>
        </w:tc>
      </w:tr>
      <w:tr>
        <w:tc>
          <w:tcPr>
            <w:tcW w:type="dxa" w:w="3264"/>
          </w:tcPr>
          <w:p>
            <w:pPr>
              <w:spacing w:before="20" w:after="20"/>
            </w:pPr>
            <w:r/>
            <w:r>
              <w:rPr>
                <w:sz w:val="17"/>
              </w:rPr>
              <w:t>Transcoding</w:t>
            </w:r>
          </w:p>
        </w:tc>
        <w:tc>
          <w:tcPr>
            <w:tcW w:type="dxa" w:w="3264"/>
          </w:tcPr>
          <w:p>
            <w:pPr>
              <w:spacing w:before="20" w:after="20"/>
            </w:pPr>
            <w:r/>
            <w:r>
              <w:rPr>
                <w:sz w:val="17"/>
              </w:rPr>
              <w:t>Hand-written μ-law encode/decode + anti-aliased resampler</w:t>
            </w:r>
          </w:p>
        </w:tc>
        <w:tc>
          <w:tcPr>
            <w:tcW w:type="dxa" w:w="3264"/>
          </w:tcPr>
          <w:p>
            <w:pPr>
              <w:spacing w:before="20" w:after="20"/>
            </w:pPr>
            <w:r/>
            <w:r>
              <w:rPr>
                <w:rFonts w:ascii="Consolas" w:hAnsi="Consolas"/>
                <w:color w:val="A31B1B"/>
                <w:sz w:val="16"/>
              </w:rPr>
              <w:t>src/server/audio-codec.ts</w:t>
            </w:r>
          </w:p>
        </w:tc>
      </w:tr>
    </w:tbl>
    <w:p>
      <w:pPr>
        <w:spacing w:after="80"/>
      </w:pPr>
    </w:p>
    <w:p>
      <w:pPr>
        <w:pStyle w:val="Heading3"/>
      </w:pPr>
      <w:r>
        <w:t>3.5 Infrastructure and external services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Concern</w:t>
            </w:r>
          </w:p>
        </w:tc>
        <w:tc>
          <w:tcPr>
            <w:tcW w:type="dxa" w:w="4896"/>
            <w:shd w:val="clear" w:color="auto" w:fill="E8EBF0"/>
          </w:tcPr>
          <w:p>
            <w:pPr>
              <w:spacing w:before="40" w:after="40"/>
            </w:pPr>
            <w:r/>
            <w:r>
              <w:rPr>
                <w:b/>
                <w:sz w:val="17"/>
              </w:rPr>
              <w:t>Status</w:t>
            </w:r>
          </w:p>
        </w:tc>
      </w:tr>
      <w:tr>
        <w:tc>
          <w:tcPr>
            <w:tcW w:type="dxa" w:w="4896"/>
          </w:tcPr>
          <w:p>
            <w:pPr>
              <w:spacing w:before="20" w:after="20"/>
            </w:pPr>
            <w:r/>
            <w:r>
              <w:rPr>
                <w:sz w:val="17"/>
              </w:rPr>
              <w:t>Deployed base URL</w:t>
            </w:r>
          </w:p>
        </w:tc>
        <w:tc>
          <w:tcPr>
            <w:tcW w:type="dxa" w:w="4896"/>
          </w:tcPr>
          <w:p>
            <w:pPr>
              <w:spacing w:before="20" w:after="20"/>
            </w:pPr>
            <w:r/>
            <w:r>
              <w:rPr>
                <w:rFonts w:ascii="Consolas" w:hAnsi="Consolas"/>
                <w:color w:val="A31B1B"/>
                <w:sz w:val="16"/>
              </w:rPr>
              <w:t>https://voice-agent-lab.onrender.com</w:t>
            </w:r>
            <w:r>
              <w:rPr>
                <w:sz w:val="17"/>
              </w:rPr>
              <w:t xml:space="preserve"> (per </w:t>
            </w:r>
            <w:r>
              <w:rPr>
                <w:rFonts w:ascii="Consolas" w:hAnsi="Consolas"/>
                <w:color w:val="A31B1B"/>
                <w:sz w:val="16"/>
              </w:rPr>
              <w:t>MEMORY.md</w:t>
            </w:r>
            <w:r>
              <w:rPr>
                <w:sz w:val="17"/>
              </w:rPr>
              <w:t xml:space="preserve">; read from </w:t>
            </w:r>
            <w:r>
              <w:rPr>
                <w:rFonts w:ascii="Consolas" w:hAnsi="Consolas"/>
                <w:color w:val="A31B1B"/>
                <w:sz w:val="16"/>
              </w:rPr>
              <w:t>APP_PUBLIC_BASE_URL</w:t>
            </w:r>
            <w:r>
              <w:rPr>
                <w:sz w:val="17"/>
              </w:rPr>
              <w:t>)</w:t>
            </w:r>
          </w:p>
        </w:tc>
      </w:tr>
      <w:tr>
        <w:tc>
          <w:tcPr>
            <w:tcW w:type="dxa" w:w="4896"/>
          </w:tcPr>
          <w:p>
            <w:pPr>
              <w:spacing w:before="20" w:after="20"/>
            </w:pPr>
            <w:r/>
            <w:r>
              <w:rPr>
                <w:sz w:val="17"/>
              </w:rPr>
              <w:t>Deployment manifest</w:t>
            </w:r>
          </w:p>
        </w:tc>
        <w:tc>
          <w:tcPr>
            <w:tcW w:type="dxa" w:w="4896"/>
          </w:tcPr>
          <w:p>
            <w:pPr>
              <w:spacing w:before="20" w:after="20"/>
            </w:pPr>
            <w:r/>
            <w:r>
              <w:rPr>
                <w:b/>
                <w:sz w:val="17"/>
              </w:rPr>
              <w:t>None in the repository</w:t>
            </w:r>
            <w:r>
              <w:rPr>
                <w:sz w:val="17"/>
              </w:rPr>
              <w:t xml:space="preserve"> — no </w:t>
            </w:r>
            <w:r>
              <w:rPr>
                <w:rFonts w:ascii="Consolas" w:hAnsi="Consolas"/>
                <w:color w:val="A31B1B"/>
                <w:sz w:val="16"/>
              </w:rPr>
              <w:t>render.yaml</w:t>
            </w:r>
            <w:r>
              <w:rPr>
                <w:sz w:val="17"/>
              </w:rPr>
              <w:t xml:space="preserve">, </w:t>
            </w:r>
            <w:r>
              <w:rPr>
                <w:rFonts w:ascii="Consolas" w:hAnsi="Consolas"/>
                <w:color w:val="A31B1B"/>
                <w:sz w:val="16"/>
              </w:rPr>
              <w:t>Dockerfile</w:t>
            </w:r>
            <w:r>
              <w:rPr>
                <w:sz w:val="17"/>
              </w:rPr>
              <w:t xml:space="preserve">, </w:t>
            </w:r>
            <w:r>
              <w:rPr>
                <w:rFonts w:ascii="Consolas" w:hAnsi="Consolas"/>
                <w:color w:val="A31B1B"/>
                <w:sz w:val="16"/>
              </w:rPr>
              <w:t>Procfile</w:t>
            </w:r>
            <w:r>
              <w:rPr>
                <w:sz w:val="17"/>
              </w:rPr>
              <w:t xml:space="preserve">, </w:t>
            </w:r>
            <w:r>
              <w:rPr>
                <w:rFonts w:ascii="Consolas" w:hAnsi="Consolas"/>
                <w:color w:val="A31B1B"/>
                <w:sz w:val="16"/>
              </w:rPr>
              <w:t>*.yaml</w:t>
            </w:r>
            <w:r>
              <w:rPr>
                <w:sz w:val="17"/>
              </w:rPr>
              <w:t xml:space="preserve">, </w:t>
            </w:r>
            <w:r>
              <w:rPr>
                <w:rFonts w:ascii="Consolas" w:hAnsi="Consolas"/>
                <w:color w:val="A31B1B"/>
                <w:sz w:val="16"/>
              </w:rPr>
              <w:t>fly.toml</w:t>
            </w:r>
            <w:r>
              <w:rPr>
                <w:sz w:val="17"/>
              </w:rPr>
              <w:t>. Verified by search.</w:t>
            </w:r>
          </w:p>
        </w:tc>
      </w:tr>
      <w:tr>
        <w:tc>
          <w:tcPr>
            <w:tcW w:type="dxa" w:w="4896"/>
          </w:tcPr>
          <w:p>
            <w:pPr>
              <w:spacing w:before="20" w:after="20"/>
            </w:pPr>
            <w:r/>
            <w:r>
              <w:rPr>
                <w:sz w:val="17"/>
              </w:rPr>
              <w:t>Render region / plan / CPU / memory</w:t>
            </w:r>
          </w:p>
        </w:tc>
        <w:tc>
          <w:tcPr>
            <w:tcW w:type="dxa" w:w="4896"/>
          </w:tcPr>
          <w:p>
            <w:pPr>
              <w:spacing w:before="20" w:after="20"/>
            </w:pPr>
            <w:r/>
            <w:r>
              <w:rPr>
                <w:b/>
                <w:sz w:val="17"/>
              </w:rPr>
              <w:t>Not confirmed from repository.</w:t>
            </w:r>
            <w:r>
              <w:rPr>
                <w:sz w:val="17"/>
              </w:rPr>
              <w:t xml:space="preserve"> No </w:t>
            </w:r>
            <w:r>
              <w:rPr>
                <w:rFonts w:ascii="Consolas" w:hAnsi="Consolas"/>
                <w:color w:val="A31B1B"/>
                <w:sz w:val="16"/>
              </w:rPr>
              <w:t>RENDER_*</w:t>
            </w:r>
            <w:r>
              <w:rPr>
                <w:sz w:val="17"/>
              </w:rPr>
              <w:t xml:space="preserve"> env var is read anywhere in </w:t>
            </w:r>
            <w:r>
              <w:rPr>
                <w:rFonts w:ascii="Consolas" w:hAnsi="Consolas"/>
                <w:color w:val="A31B1B"/>
                <w:sz w:val="16"/>
              </w:rPr>
              <w:t>src/</w:t>
            </w:r>
            <w:r>
              <w:rPr>
                <w:sz w:val="17"/>
              </w:rPr>
              <w:t>.</w:t>
            </w:r>
          </w:p>
        </w:tc>
      </w:tr>
      <w:tr>
        <w:tc>
          <w:tcPr>
            <w:tcW w:type="dxa" w:w="4896"/>
          </w:tcPr>
          <w:p>
            <w:pPr>
              <w:spacing w:before="20" w:after="20"/>
            </w:pPr>
            <w:r/>
            <w:r>
              <w:rPr>
                <w:sz w:val="17"/>
              </w:rPr>
              <w:t>Google Sheets</w:t>
            </w:r>
          </w:p>
        </w:tc>
        <w:tc>
          <w:tcPr>
            <w:tcW w:type="dxa" w:w="4896"/>
          </w:tcPr>
          <w:p>
            <w:pPr>
              <w:spacing w:before="20" w:after="20"/>
            </w:pPr>
            <w:r/>
            <w:r>
              <w:rPr>
                <w:sz w:val="17"/>
              </w:rPr>
              <w:t xml:space="preserve">Service-account JWT → OAuth token → Sheets </w:t>
            </w:r>
            <w:r>
              <w:rPr>
                <w:rFonts w:ascii="Consolas" w:hAnsi="Consolas"/>
                <w:color w:val="A31B1B"/>
                <w:sz w:val="16"/>
              </w:rPr>
              <w:t>values.append</w:t>
            </w:r>
            <w:r>
              <w:rPr>
                <w:sz w:val="17"/>
              </w:rPr>
              <w:t xml:space="preserve"> (</w:t>
            </w:r>
            <w:r>
              <w:rPr>
                <w:rFonts w:ascii="Consolas" w:hAnsi="Consolas"/>
                <w:color w:val="A31B1B"/>
                <w:sz w:val="16"/>
              </w:rPr>
              <w:t>src/campaign/integrations/google-sheets.client.ts</w:t>
            </w:r>
            <w:r>
              <w:rPr>
                <w:sz w:val="17"/>
              </w:rPr>
              <w:t>)</w:t>
            </w:r>
          </w:p>
        </w:tc>
      </w:tr>
      <w:tr>
        <w:tc>
          <w:tcPr>
            <w:tcW w:type="dxa" w:w="4896"/>
          </w:tcPr>
          <w:p>
            <w:pPr>
              <w:spacing w:before="20" w:after="20"/>
            </w:pPr>
            <w:r/>
            <w:r>
              <w:rPr>
                <w:sz w:val="17"/>
              </w:rPr>
              <w:t>Phone parsing</w:t>
            </w:r>
          </w:p>
        </w:tc>
        <w:tc>
          <w:tcPr>
            <w:tcW w:type="dxa" w:w="4896"/>
          </w:tcPr>
          <w:p>
            <w:pPr>
              <w:spacing w:before="20" w:after="20"/>
            </w:pPr>
            <w:r/>
            <w:r>
              <w:rPr>
                <w:rFonts w:ascii="Consolas" w:hAnsi="Consolas"/>
                <w:color w:val="A31B1B"/>
                <w:sz w:val="16"/>
              </w:rPr>
              <w:t>libphonenumber-js ^1.13.11</w:t>
            </w:r>
          </w:p>
        </w:tc>
      </w:tr>
      <w:tr>
        <w:tc>
          <w:tcPr>
            <w:tcW w:type="dxa" w:w="4896"/>
          </w:tcPr>
          <w:p>
            <w:pPr>
              <w:spacing w:before="20" w:after="20"/>
            </w:pPr>
            <w:r/>
            <w:r>
              <w:rPr>
                <w:sz w:val="17"/>
              </w:rPr>
              <w:t>CSV parsing</w:t>
            </w:r>
          </w:p>
        </w:tc>
        <w:tc>
          <w:tcPr>
            <w:tcW w:type="dxa" w:w="4896"/>
          </w:tcPr>
          <w:p>
            <w:pPr>
              <w:spacing w:before="20" w:after="20"/>
            </w:pPr>
            <w:r/>
            <w:r>
              <w:rPr>
                <w:rFonts w:ascii="Consolas" w:hAnsi="Consolas"/>
                <w:color w:val="A31B1B"/>
                <w:sz w:val="16"/>
              </w:rPr>
              <w:t>csv-parse ^5.6.0</w:t>
            </w:r>
          </w:p>
        </w:tc>
      </w:tr>
      <w:tr>
        <w:tc>
          <w:tcPr>
            <w:tcW w:type="dxa" w:w="4896"/>
          </w:tcPr>
          <w:p>
            <w:pPr>
              <w:spacing w:before="20" w:after="20"/>
            </w:pPr>
            <w:r/>
            <w:r>
              <w:rPr>
                <w:sz w:val="17"/>
              </w:rPr>
              <w:t>Logging / monitoring</w:t>
            </w:r>
          </w:p>
        </w:tc>
        <w:tc>
          <w:tcPr>
            <w:tcW w:type="dxa" w:w="4896"/>
          </w:tcPr>
          <w:p>
            <w:pPr>
              <w:spacing w:before="20" w:after="20"/>
            </w:pPr>
            <w:r/>
            <w:r>
              <w:rPr>
                <w:sz w:val="17"/>
              </w:rPr>
              <w:t>**</w:t>
            </w:r>
            <w:r>
              <w:rPr>
                <w:rFonts w:ascii="Consolas" w:hAnsi="Consolas"/>
                <w:color w:val="A31B1B"/>
                <w:sz w:val="16"/>
              </w:rPr>
              <w:t>console.*</w:t>
            </w:r>
            <w:r>
              <w:rPr>
                <w:sz w:val="17"/>
              </w:rPr>
              <w:t xml:space="preserve"> only.** No logging library, no APM, no metrics exporter, no Sentry. Every subsystem uses a structured prefix — </w:t>
            </w:r>
            <w:r>
              <w:rPr>
                <w:rFonts w:ascii="Consolas" w:hAnsi="Consolas"/>
                <w:color w:val="A31B1B"/>
                <w:sz w:val="16"/>
              </w:rPr>
              <w:t>[PIPELINE:sid]</w:t>
            </w:r>
            <w:r>
              <w:rPr>
                <w:sz w:val="17"/>
              </w:rPr>
              <w:t xml:space="preserve">, </w:t>
            </w:r>
            <w:r>
              <w:rPr>
                <w:rFonts w:ascii="Consolas" w:hAnsi="Consolas"/>
                <w:color w:val="A31B1B"/>
                <w:sz w:val="16"/>
              </w:rPr>
              <w:t>[TURN:sid]</w:t>
            </w:r>
            <w:r>
              <w:rPr>
                <w:sz w:val="17"/>
              </w:rPr>
              <w:t xml:space="preserve">, </w:t>
            </w:r>
            <w:r>
              <w:rPr>
                <w:rFonts w:ascii="Consolas" w:hAnsi="Consolas"/>
                <w:color w:val="A31B1B"/>
                <w:sz w:val="16"/>
              </w:rPr>
              <w:t>[TIMING:sid]</w:t>
            </w:r>
            <w:r>
              <w:rPr>
                <w:sz w:val="17"/>
              </w:rPr>
              <w:t xml:space="preserve">, </w:t>
            </w:r>
            <w:r>
              <w:rPr>
                <w:rFonts w:ascii="Consolas" w:hAnsi="Consolas"/>
                <w:color w:val="A31B1B"/>
                <w:sz w:val="16"/>
              </w:rPr>
              <w:t>[STT:deepgram]</w:t>
            </w:r>
            <w:r>
              <w:rPr>
                <w:sz w:val="17"/>
              </w:rPr>
              <w:t xml:space="preserve">, </w:t>
            </w:r>
            <w:r>
              <w:rPr>
                <w:rFonts w:ascii="Consolas" w:hAnsi="Consolas"/>
                <w:color w:val="A31B1B"/>
                <w:sz w:val="16"/>
              </w:rPr>
              <w:t>[LLM:openai]</w:t>
            </w:r>
            <w:r>
              <w:rPr>
                <w:sz w:val="17"/>
              </w:rPr>
              <w:t xml:space="preserve">, </w:t>
            </w:r>
            <w:r>
              <w:rPr>
                <w:rFonts w:ascii="Consolas" w:hAnsi="Consolas"/>
                <w:color w:val="A31B1B"/>
                <w:sz w:val="16"/>
              </w:rPr>
              <w:t>[TTS:…]</w:t>
            </w:r>
            <w:r>
              <w:rPr>
                <w:sz w:val="17"/>
              </w:rPr>
              <w:t xml:space="preserve">, </w:t>
            </w:r>
            <w:r>
              <w:rPr>
                <w:rFonts w:ascii="Consolas" w:hAnsi="Consolas"/>
                <w:color w:val="A31B1B"/>
                <w:sz w:val="16"/>
              </w:rPr>
              <w:t>[vobiz-bridge:sid]</w:t>
            </w:r>
            <w:r>
              <w:rPr>
                <w:sz w:val="17"/>
              </w:rPr>
              <w:t xml:space="preserve">, </w:t>
            </w:r>
            <w:r>
              <w:rPr>
                <w:rFonts w:ascii="Consolas" w:hAnsi="Consolas"/>
                <w:color w:val="A31B1B"/>
                <w:sz w:val="16"/>
              </w:rPr>
              <w:t>[SPECULATE:sid]</w:t>
            </w:r>
            <w:r>
              <w:rPr>
                <w:sz w:val="17"/>
              </w:rPr>
              <w:t xml:space="preserve">, </w:t>
            </w:r>
            <w:r>
              <w:rPr>
                <w:rFonts w:ascii="Consolas" w:hAnsi="Consolas"/>
                <w:color w:val="A31B1B"/>
                <w:sz w:val="16"/>
              </w:rPr>
              <w:t>[PLAYBACK:sid]</w:t>
            </w:r>
            <w:r>
              <w:rPr>
                <w:sz w:val="17"/>
              </w:rPr>
              <w:t xml:space="preserve">, </w:t>
            </w:r>
            <w:r>
              <w:rPr>
                <w:rFonts w:ascii="Consolas" w:hAnsi="Consolas"/>
                <w:color w:val="A31B1B"/>
                <w:sz w:val="16"/>
              </w:rPr>
              <w:t>[sheet-sync]</w:t>
            </w:r>
            <w:r>
              <w:rPr>
                <w:sz w:val="17"/>
              </w:rPr>
              <w:t xml:space="preserve">, </w:t>
            </w:r>
            <w:r>
              <w:rPr>
                <w:rFonts w:ascii="Consolas" w:hAnsi="Consolas"/>
                <w:color w:val="A31B1B"/>
                <w:sz w:val="16"/>
              </w:rPr>
              <w:t>[campaign-db]</w:t>
            </w:r>
            <w:r>
              <w:rPr>
                <w:sz w:val="17"/>
              </w:rPr>
              <w:t xml:space="preserve">. Operational observability is these logs plus the </w:t>
            </w:r>
            <w:r>
              <w:rPr>
                <w:rFonts w:ascii="Consolas" w:hAnsi="Consolas"/>
                <w:color w:val="A31B1B"/>
                <w:sz w:val="16"/>
              </w:rPr>
              <w:t>call_metrics</w:t>
            </w:r>
            <w:r>
              <w:rPr>
                <w:sz w:val="17"/>
              </w:rPr>
              <w:t xml:space="preserve"> / </w:t>
            </w:r>
            <w:r>
              <w:rPr>
                <w:rFonts w:ascii="Consolas" w:hAnsi="Consolas"/>
                <w:color w:val="A31B1B"/>
                <w:sz w:val="16"/>
              </w:rPr>
              <w:t>dispatch_metrics</w:t>
            </w:r>
            <w:r>
              <w:rPr>
                <w:sz w:val="17"/>
              </w:rPr>
              <w:t xml:space="preserve"> / </w:t>
            </w:r>
            <w:r>
              <w:rPr>
                <w:rFonts w:ascii="Consolas" w:hAnsi="Consolas"/>
                <w:color w:val="A31B1B"/>
                <w:sz w:val="16"/>
              </w:rPr>
              <w:t>campaign_events</w:t>
            </w:r>
            <w:r>
              <w:rPr>
                <w:sz w:val="17"/>
              </w:rPr>
              <w:t xml:space="preserve"> tables and </w:t>
            </w:r>
            <w:r>
              <w:rPr>
                <w:rFonts w:ascii="Consolas" w:hAnsi="Consolas"/>
                <w:color w:val="A31B1B"/>
                <w:sz w:val="16"/>
              </w:rPr>
              <w:t>npm run campaign:audit</w:t>
            </w:r>
            <w:r>
              <w:rPr>
                <w:sz w:val="17"/>
              </w:rPr>
              <w:t>.</w:t>
            </w:r>
          </w:p>
        </w:tc>
      </w:tr>
    </w:tbl>
    <w:p>
      <w:pPr>
        <w:spacing w:after="80"/>
      </w:pPr>
    </w:p>
    <w:p>
      <w:pPr>
        <w:spacing w:before="40" w:after="40"/>
      </w:pPr>
    </w:p>
    <w:p>
      <w:r>
        <w:br w:type="page"/>
      </w:r>
    </w:p>
    <w:p>
      <w:pPr>
        <w:pStyle w:val="Heading2"/>
      </w:pPr>
      <w:r>
        <w:t>4. High-level architecture</w:t>
      </w:r>
    </w:p>
    <w:p>
      <w:pPr>
        <w:pStyle w:val="Heading3"/>
      </w:pPr>
      <w:r>
        <w:t>4.1 The live-call path (verified against the implementation)</w:t>
      </w:r>
    </w:p>
    <w:p>
      <w:pPr>
        <w:spacing w:before="120" w:after="160" w:line="240" w:lineRule="auto"/>
        <w:ind w:left="173"/>
        <w:shd w:val="clear" w:color="auto" w:fill="F4F5F7"/>
      </w:pPr>
      <w:r>
        <w:rPr>
          <w:rFonts w:ascii="Consolas" w:hAnsi="Consolas"/>
          <w:sz w:val="16"/>
        </w:rPr>
        <w:t xml:space="preserve">                    Caller (PSTN handset)</w:t>
        <w:br/>
        <w:t xml:space="preserve">                              |</w:t>
        <w:br/>
        <w:t xml:space="preserve">                              v</w:t>
        <w:br/>
        <w:t xml:space="preserve">              Vobiz / Plivo carrier  ── REST: startCall / endCall / Record</w:t>
        <w:br/>
        <w:t xml:space="preserve">                              |</w:t>
        <w:br/>
        <w:t xml:space="preserve">                (callee answers -&gt; carrier fetches answer_url)</w:t>
        <w:br/>
        <w:t xml:space="preserve">                              |</w:t>
        <w:br/>
        <w:t xml:space="preserve">                              v</w:t>
        <w:br/>
        <w:t xml:space="preserve">       /api/voice/{vobiz|plivo}/answer   -&gt;  returns &lt;Stream&gt; XML</w:t>
        <w:br/>
        <w:t xml:space="preserve">                              |</w:t>
        <w:br/>
        <w:t xml:space="preserve">                (carrier opens WebSocket to the app)</w:t>
        <w:br/>
        <w:t xml:space="preserve">                              |</w:t>
        <w:br/>
        <w:t xml:space="preserve">                              v</w:t>
        <w:br/>
        <w:t xml:space="preserve">        server.ts  "upgrade" handler  -&gt;  attach{Vobiz|Plivo}MediaBridge</w:t>
        <w:br/>
        <w:t xml:space="preserve">                              |</w:t>
        <w:br/>
        <w:t xml:space="preserve">      +-----------------------+------------------------+</w:t>
        <w:br/>
        <w:t xml:space="preserve">      |  inbound: base64 mulaw frames                   |  outbound: playAudio</w:t>
        <w:br/>
        <w:t xml:space="preserve">      v                                                 ^</w:t>
        <w:br/>
        <w:t xml:space="preserve">  manager.pushInboundAudio()                    onOutboundAudio() listener</w:t>
        <w:br/>
        <w:t xml:space="preserve">      |                                                 |  (20ms pump, mulaw)</w:t>
        <w:br/>
        <w:t xml:space="preserve">      v                                                 |</w:t>
        <w:br/>
        <w:t xml:space="preserve">  SessionRecord.inboundAudioFallback (AsyncQueue)       |</w:t>
        <w:br/>
        <w:t xml:space="preserve">      |                                                 |</w:t>
        <w:br/>
        <w:t xml:space="preserve">      v                                                 |</w:t>
        <w:br/>
        <w:t xml:space="preserve">  ConversationPipeline.startContinuousStt()             |</w:t>
        <w:br/>
        <w:t xml:space="preserve">      |                                                 |</w:t>
        <w:br/>
        <w:t xml:space="preserve">      v                                                 |</w:t>
        <w:br/>
        <w:t xml:space="preserve">  Deepgram live WS  -&gt;  TranscriptSegment stream        |</w:t>
        <w:br/>
        <w:t xml:space="preserve">      |                                                 |</w:t>
        <w:br/>
        <w:t xml:space="preserve">      +--&gt; voicemail check                              |</w:t>
        <w:br/>
        <w:t xml:space="preserve">      +--&gt; backchannel filter (SPEAKING only)           |</w:t>
        <w:br/>
        <w:t xml:space="preserve">      +--&gt; interruption corroboration (SPEAKING only)   |</w:t>
        <w:br/>
        <w:t xml:space="preserve">      +--&gt; self-echo filter                             |</w:t>
        <w:br/>
        <w:t xml:space="preserve">      +--&gt; triggerExternalBargeIn()  ------------------&gt;|  clearAudio</w:t>
        <w:br/>
        <w:t xml:space="preserve">      |                                                 |</w:t>
        <w:br/>
        <w:t xml:space="preserve">      v                                                 |</w:t>
        <w:br/>
        <w:t xml:space="preserve">  AdaptiveTurnDetector.feed()                           |</w:t>
        <w:br/>
        <w:t xml:space="preserve">      |  (silence window + evidenced confirmation)      |</w:t>
        <w:br/>
        <w:t xml:space="preserve">      v                                                 |</w:t>
        <w:br/>
        <w:t xml:space="preserve">  onTurnEnd  -&gt;  main loop acquires the user turn       |</w:t>
        <w:br/>
        <w:t xml:space="preserve">      |                                                 |</w:t>
        <w:br/>
        <w:t xml:space="preserve">      +--&gt; ConversationMemory.recordUserTurn()          |</w:t>
        <w:br/>
        <w:t xml:space="preserve">      +--&gt; handleAttentionCheck()  (may answer w/o LLM) |</w:t>
        <w:br/>
        <w:t xml:space="preserve">      |                                                 |</w:t>
        <w:br/>
        <w:t xml:space="preserve">      v                                                 |</w:t>
        <w:br/>
        <w:t xml:space="preserve">  OpenAI generateCompletionStream (may be pre-opened)   |</w:t>
        <w:br/>
        <w:t xml:space="preserve">      |  token deltas                                   |</w:t>
        <w:br/>
        <w:t xml:space="preserve">      v                                                 |</w:t>
        <w:br/>
        <w:t xml:space="preserve">  SentenceChunker  -&gt;  sentence                         |</w:t>
        <w:br/>
        <w:t xml:space="preserve">      |                                                 |</w:t>
        <w:br/>
        <w:t xml:space="preserve">      v                                                 |</w:t>
        <w:br/>
        <w:t xml:space="preserve">  TTS synthesizeStream  -&gt;  PCM_16 chunks               |</w:t>
        <w:br/>
        <w:t xml:space="preserve">      |                                                 |</w:t>
        <w:br/>
        <w:t xml:space="preserve">      v                                                 |</w:t>
        <w:br/>
        <w:t xml:space="preserve">  playAudioChunk -&gt; onOutboundAudio -------------------&gt;+</w:t>
        <w:br/>
        <w:t xml:space="preserve">      |</w:t>
        <w:br/>
        <w:t xml:space="preserve">      v</w:t>
        <w:br/>
        <w:t xml:space="preserve">  drainPlayback()  (holds SPEAKING until audio has really played)</w:t>
        <w:br/>
        <w:t xml:space="preserve">      |</w:t>
        <w:br/>
        <w:t xml:space="preserve">      v</w:t>
        <w:br/>
        <w:t xml:space="preserve">  ConversationMemory.recordAssistantTurn()  -&gt;  back to LISTENING</w:t>
      </w:r>
    </w:p>
    <w:p>
      <w:r>
        <w:rPr>
          <w:b/>
        </w:rPr>
        <w:t>Corrections to the generic flow in the brief:</w:t>
      </w:r>
    </w:p>
    <w:p>
      <w:pPr>
        <w:pStyle w:val="ListBullet"/>
        <w:spacing w:after="60"/>
      </w:pPr>
      <w:r>
        <w:t xml:space="preserve">There is </w:t>
      </w:r>
      <w:r>
        <w:rPr>
          <w:b/>
        </w:rPr>
        <w:t>no separate "voice session" step after the WebSocket</w:t>
      </w:r>
      <w:r>
        <w:t xml:space="preserve"> — the session is created </w:t>
      </w:r>
      <w:r>
        <w:rPr>
          <w:i/>
        </w:rPr>
        <w:t>before</w:t>
      </w:r>
      <w:r>
        <w:t xml:space="preserve"> dialling by the campaign call-runner (or the dashboard), and the media bridge attaches to an existing session by </w:t>
      </w:r>
      <w:r>
        <w:rPr>
          <w:rFonts w:ascii="Consolas" w:hAnsi="Consolas"/>
          <w:color w:val="A31B1B"/>
          <w:sz w:val="19"/>
        </w:rPr>
        <w:t>sessionId</w:t>
      </w:r>
      <w:r>
        <w:t xml:space="preserve"> carried through the answer URL.</w:t>
      </w:r>
    </w:p>
    <w:p>
      <w:pPr>
        <w:pStyle w:val="ListBullet"/>
        <w:spacing w:after="60"/>
      </w:pPr>
      <w:r>
        <w:t xml:space="preserve">Audio does </w:t>
      </w:r>
      <w:r>
        <w:rPr>
          <w:b/>
        </w:rPr>
        <w:t>not</w:t>
      </w:r>
      <w:r>
        <w:t xml:space="preserve"> flow through the </w:t>
      </w:r>
      <w:r>
        <w:rPr>
          <w:rFonts w:ascii="Consolas" w:hAnsi="Consolas"/>
          <w:color w:val="A31B1B"/>
          <w:sz w:val="19"/>
        </w:rPr>
        <w:t>TelephonyProvider</w:t>
      </w:r>
      <w:r>
        <w:t xml:space="preserve">. Neither telephony provider implements the optional </w:t>
      </w:r>
      <w:r>
        <w:rPr>
          <w:rFonts w:ascii="Consolas" w:hAnsi="Consolas"/>
          <w:color w:val="A31B1B"/>
          <w:sz w:val="19"/>
        </w:rPr>
        <w:t>openMediaStream</w:t>
      </w:r>
      <w:r>
        <w:t xml:space="preserve"> member; the bridges call </w:t>
      </w:r>
      <w:r>
        <w:rPr>
          <w:rFonts w:ascii="Consolas" w:hAnsi="Consolas"/>
          <w:color w:val="A31B1B"/>
          <w:sz w:val="19"/>
        </w:rPr>
        <w:t>manager.pushInboundAudio</w:t>
      </w:r>
      <w:r>
        <w:t xml:space="preserve"> / </w:t>
      </w:r>
      <w:r>
        <w:rPr>
          <w:rFonts w:ascii="Consolas" w:hAnsi="Consolas"/>
          <w:color w:val="A31B1B"/>
          <w:sz w:val="19"/>
        </w:rPr>
        <w:t>manager.onOutboundAudio</w:t>
      </w:r>
      <w:r>
        <w:t xml:space="preserve"> / </w:t>
      </w:r>
      <w:r>
        <w:rPr>
          <w:rFonts w:ascii="Consolas" w:hAnsi="Consolas"/>
          <w:color w:val="A31B1B"/>
          <w:sz w:val="19"/>
        </w:rPr>
        <w:t>signalBargeIn</w:t>
      </w:r>
      <w:r>
        <w:t xml:space="preserve"> directly on the concrete manager class (decision D-03).</w:t>
      </w:r>
    </w:p>
    <w:p>
      <w:pPr>
        <w:pStyle w:val="ListBullet"/>
        <w:spacing w:after="60"/>
      </w:pPr>
      <w:r>
        <w:rPr>
          <w:b/>
        </w:rPr>
        <w:t>STT starts before the greeting</w:t>
      </w:r>
      <w:r>
        <w:t>, not after it (</w:t>
      </w:r>
      <w:r>
        <w:rPr>
          <w:rFonts w:ascii="Consolas" w:hAnsi="Consolas"/>
          <w:color w:val="A31B1B"/>
          <w:sz w:val="19"/>
        </w:rPr>
        <w:t>run()</w:t>
      </w:r>
      <w:r>
        <w:t xml:space="preserve"> in </w:t>
      </w:r>
      <w:r>
        <w:rPr>
          <w:rFonts w:ascii="Consolas" w:hAnsi="Consolas"/>
          <w:color w:val="A31B1B"/>
          <w:sz w:val="19"/>
        </w:rPr>
        <w:t>conversation-pipeline.ts</w:t>
      </w:r>
      <w:r>
        <w:t>) — the Deepgram handshake and audio backlog would otherwise land on the first user turn.</w:t>
      </w:r>
    </w:p>
    <w:p>
      <w:pPr>
        <w:pStyle w:val="ListBullet"/>
        <w:spacing w:after="60"/>
      </w:pPr>
      <w:r>
        <w:t xml:space="preserve">The greeting is a </w:t>
      </w:r>
      <w:r>
        <w:rPr>
          <w:b/>
        </w:rPr>
        <w:t>fixed spoken line</w:t>
      </w:r>
      <w:r>
        <w:t>, not an LLM generation.</w:t>
      </w:r>
    </w:p>
    <w:p>
      <w:pPr>
        <w:pStyle w:val="Heading3"/>
      </w:pPr>
      <w:r>
        <w:t>4.2 The campaign / outcome path</w:t>
      </w:r>
    </w:p>
    <w:p>
      <w:pPr>
        <w:spacing w:before="120" w:after="160" w:line="240" w:lineRule="auto"/>
        <w:ind w:left="173"/>
        <w:shd w:val="clear" w:color="auto" w:fill="F4F5F7"/>
      </w:pPr>
      <w:r>
        <w:rPr>
          <w:rFonts w:ascii="Consolas" w:hAnsi="Consolas"/>
          <w:sz w:val="16"/>
        </w:rPr>
        <w:t xml:space="preserve">  Contact row (assigned_provider locked at import)</w:t>
        <w:br/>
        <w:t xml:space="preserve">        |</w:t>
        <w:br/>
        <w:t xml:space="preserve">        v</w:t>
        <w:br/>
        <w:t xml:space="preserve">  CampaignDispatcher lane  (per-provider Semaphore + TokenBucket,</w:t>
        <w:br/>
        <w:t xml:space="preserve">        |                   under a shared global Semaphore + TokenBucket)</w:t>
        <w:br/>
        <w:t xml:space="preserve">        v</w:t>
        <w:br/>
        <w:t xml:space="preserve">  runCall()  -- attempt row FIRST -&gt; kill switch -&gt; campaign context</w:t>
        <w:br/>
        <w:t xml:space="preserve">        |</w:t>
        <w:br/>
        <w:t xml:space="preserve">        v</w:t>
        <w:br/>
        <w:t xml:space="preserve">  VoiceSessionManager  -&gt;  live call  (watchdog: ring / max-duration /</w:t>
        <w:br/>
        <w:t xml:space="preserve">        |                              max-silence / FINAL answer /</w:t>
        <w:br/>
        <w:t xml:space="preserve">        |                              agent closing)</w:t>
        <w:br/>
        <w:t xml:space="preserve">        v</w:t>
        <w:br/>
        <w:t xml:space="preserve">  manager.getTranscript()  -&gt;  StoredTranscript</w:t>
        <w:br/>
        <w:t xml:space="preserve">        |</w:t>
        <w:br/>
        <w:t xml:space="preserve">        v</w:t>
        <w:br/>
        <w:t xml:space="preserve">  classifyOutcome()      -&gt; outcomeType (11 values) + signals + explanation</w:t>
        <w:br/>
        <w:t xml:space="preserve">        |</w:t>
        <w:br/>
        <w:t xml:space="preserve">        v</w:t>
        <w:br/>
        <w:t xml:space="preserve">  dispositionFor()       -&gt; FINAL_YES | FINAL_NO | RETRYABLE |</w:t>
        <w:br/>
        <w:t xml:space="preserve">        |                    UNRESOLVED | TECHNICAL_FAILURE</w:t>
        <w:br/>
        <w:t xml:space="preserve">        v</w:t>
        <w:br/>
        <w:t xml:space="preserve">  planRetry()            -&gt; retry vs terminal, next_attempt_after</w:t>
        <w:br/>
        <w:t xml:space="preserve">        |</w:t>
        <w:br/>
        <w:t xml:space="preserve">        v</w:t>
        <w:br/>
        <w:t xml:space="preserve">  finalizeAttempt()      -&gt; attempt closed + contact moved, one transaction</w:t>
        <w:br/>
        <w:t xml:space="preserve">        |</w:t>
        <w:br/>
        <w:t xml:space="preserve">        v</w:t>
        <w:br/>
        <w:t xml:space="preserve">  saveClassification()   -&gt; call_outcomes (+ stored transcript)</w:t>
        <w:br/>
        <w:t xml:space="preserve">        |</w:t>
        <w:br/>
        <w:t xml:space="preserve">        v</w:t>
        <w:br/>
        <w:t xml:space="preserve">  syncFinalYesToSheet()  -&gt; Google Sheet row, only when FINAL_YES</w:t>
      </w:r>
    </w:p>
    <w:p>
      <w:pPr>
        <w:spacing w:before="40" w:after="40"/>
      </w:pPr>
    </w:p>
    <w:p>
      <w:r>
        <w:br w:type="page"/>
      </w:r>
    </w:p>
    <w:p>
      <w:pPr>
        <w:pStyle w:val="Heading2"/>
      </w:pPr>
      <w:r>
        <w:t>5. End-to-end voice flow</w:t>
      </w:r>
    </w:p>
    <w:p>
      <w:r>
        <w:t>Stage by stage, with the file and function responsible.</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Stage</w:t>
            </w:r>
          </w:p>
        </w:tc>
        <w:tc>
          <w:tcPr>
            <w:tcW w:type="dxa" w:w="3264"/>
            <w:shd w:val="clear" w:color="auto" w:fill="E8EBF0"/>
          </w:tcPr>
          <w:p>
            <w:pPr>
              <w:spacing w:before="40" w:after="40"/>
            </w:pPr>
            <w:r/>
            <w:r>
              <w:rPr>
                <w:b/>
                <w:sz w:val="17"/>
              </w:rPr>
              <w:t>Where</w:t>
            </w:r>
          </w:p>
        </w:tc>
      </w:tr>
      <w:tr>
        <w:tc>
          <w:tcPr>
            <w:tcW w:type="dxa" w:w="3264"/>
          </w:tcPr>
          <w:p>
            <w:pPr>
              <w:spacing w:before="20" w:after="20"/>
            </w:pPr>
            <w:r/>
            <w:r>
              <w:rPr>
                <w:sz w:val="17"/>
              </w:rPr>
              <w:t>1</w:t>
            </w:r>
          </w:p>
        </w:tc>
        <w:tc>
          <w:tcPr>
            <w:tcW w:type="dxa" w:w="3264"/>
          </w:tcPr>
          <w:p>
            <w:pPr>
              <w:spacing w:before="20" w:after="20"/>
            </w:pPr>
            <w:r/>
            <w:r>
              <w:rPr>
                <w:b/>
                <w:sz w:val="17"/>
              </w:rPr>
              <w:t>Outbound call requested</w:t>
            </w:r>
          </w:p>
        </w:tc>
        <w:tc>
          <w:tcPr>
            <w:tcW w:type="dxa" w:w="3264"/>
          </w:tcPr>
          <w:p>
            <w:pPr>
              <w:spacing w:before="20" w:after="20"/>
            </w:pPr>
            <w:r/>
            <w:r>
              <w:rPr>
                <w:rFonts w:ascii="Consolas" w:hAnsi="Consolas"/>
                <w:color w:val="A31B1B"/>
                <w:sz w:val="16"/>
              </w:rPr>
              <w:t>runCall()</w:t>
            </w:r>
            <w:r>
              <w:rPr>
                <w:sz w:val="17"/>
              </w:rPr>
              <w:t xml:space="preserve"> — </w:t>
            </w:r>
            <w:r>
              <w:rPr>
                <w:rFonts w:ascii="Consolas" w:hAnsi="Consolas"/>
                <w:color w:val="A31B1B"/>
                <w:sz w:val="16"/>
              </w:rPr>
              <w:t>src/campaign/dispatch/call-runner.ts</w:t>
            </w:r>
            <w:r>
              <w:rPr>
                <w:sz w:val="17"/>
              </w:rPr>
              <w:t xml:space="preserve">, or </w:t>
            </w:r>
            <w:r>
              <w:rPr>
                <w:rFonts w:ascii="Consolas" w:hAnsi="Consolas"/>
                <w:color w:val="A31B1B"/>
                <w:sz w:val="16"/>
              </w:rPr>
              <w:t>POST /api/sessions/[id]/start</w:t>
            </w:r>
            <w:r>
              <w:rPr>
                <w:sz w:val="17"/>
              </w:rPr>
              <w:t xml:space="preserve"> for the dashboard</w:t>
            </w:r>
          </w:p>
        </w:tc>
      </w:tr>
      <w:tr>
        <w:tc>
          <w:tcPr>
            <w:tcW w:type="dxa" w:w="3264"/>
          </w:tcPr>
          <w:p>
            <w:pPr>
              <w:spacing w:before="20" w:after="20"/>
            </w:pPr>
            <w:r/>
            <w:r>
              <w:rPr>
                <w:sz w:val="17"/>
              </w:rPr>
              <w:t>2</w:t>
            </w:r>
          </w:p>
        </w:tc>
        <w:tc>
          <w:tcPr>
            <w:tcW w:type="dxa" w:w="3264"/>
          </w:tcPr>
          <w:p>
            <w:pPr>
              <w:spacing w:before="20" w:after="20"/>
            </w:pPr>
            <w:r/>
            <w:r>
              <w:rPr>
                <w:b/>
                <w:sz w:val="17"/>
              </w:rPr>
              <w:t>Session created</w:t>
            </w:r>
          </w:p>
        </w:tc>
        <w:tc>
          <w:tcPr>
            <w:tcW w:type="dxa" w:w="3264"/>
          </w:tcPr>
          <w:p>
            <w:pPr>
              <w:spacing w:before="20" w:after="20"/>
            </w:pPr>
            <w:r/>
            <w:r>
              <w:rPr>
                <w:rFonts w:ascii="Consolas" w:hAnsi="Consolas"/>
                <w:color w:val="A31B1B"/>
                <w:sz w:val="16"/>
              </w:rPr>
              <w:t>DefaultVoiceSessionManager.createSession()</w:t>
            </w:r>
            <w:r>
              <w:rPr>
                <w:sz w:val="17"/>
              </w:rPr>
              <w:t xml:space="preserve"> — resolves all four providers up front so a bad stack fails before dialling</w:t>
            </w:r>
          </w:p>
        </w:tc>
      </w:tr>
      <w:tr>
        <w:tc>
          <w:tcPr>
            <w:tcW w:type="dxa" w:w="3264"/>
          </w:tcPr>
          <w:p>
            <w:pPr>
              <w:spacing w:before="20" w:after="20"/>
            </w:pPr>
            <w:r/>
            <w:r>
              <w:rPr>
                <w:sz w:val="17"/>
              </w:rPr>
              <w:t>3</w:t>
            </w:r>
          </w:p>
        </w:tc>
        <w:tc>
          <w:tcPr>
            <w:tcW w:type="dxa" w:w="3264"/>
          </w:tcPr>
          <w:p>
            <w:pPr>
              <w:spacing w:before="20" w:after="20"/>
            </w:pPr>
            <w:r/>
            <w:r>
              <w:rPr>
                <w:b/>
                <w:sz w:val="17"/>
              </w:rPr>
              <w:t>Provider warm-up</w:t>
            </w:r>
          </w:p>
        </w:tc>
        <w:tc>
          <w:tcPr>
            <w:tcW w:type="dxa" w:w="3264"/>
          </w:tcPr>
          <w:p>
            <w:pPr>
              <w:spacing w:before="20" w:after="20"/>
            </w:pPr>
            <w:r/>
            <w:r>
              <w:rPr>
                <w:rFonts w:ascii="Consolas" w:hAnsi="Consolas"/>
                <w:color w:val="A31B1B"/>
                <w:sz w:val="16"/>
              </w:rPr>
              <w:t>warmUpProviders()</w:t>
            </w:r>
            <w:r>
              <w:rPr>
                <w:sz w:val="17"/>
              </w:rPr>
              <w:t xml:space="preserve"> → </w:t>
            </w:r>
            <w:r>
              <w:rPr>
                <w:rFonts w:ascii="Consolas" w:hAnsi="Consolas"/>
                <w:color w:val="A31B1B"/>
                <w:sz w:val="16"/>
              </w:rPr>
              <w:t>WARMING_PROVIDERS</w:t>
            </w:r>
            <w:r>
              <w:rPr>
                <w:sz w:val="17"/>
              </w:rPr>
              <w:t xml:space="preserve"> state, per-provider </w:t>
            </w:r>
            <w:r>
              <w:rPr>
                <w:rFonts w:ascii="Consolas" w:hAnsi="Consolas"/>
                <w:color w:val="A31B1B"/>
                <w:sz w:val="16"/>
              </w:rPr>
              <w:t>checkHealth</w:t>
            </w:r>
            <w:r>
              <w:rPr>
                <w:sz w:val="17"/>
              </w:rPr>
              <w:t xml:space="preserve">, result in </w:t>
            </w:r>
            <w:r>
              <w:rPr>
                <w:rFonts w:ascii="Consolas" w:hAnsi="Consolas"/>
                <w:color w:val="A31B1B"/>
                <w:sz w:val="16"/>
              </w:rPr>
              <w:t>SessionWarmupResult</w:t>
            </w:r>
          </w:p>
        </w:tc>
      </w:tr>
      <w:tr>
        <w:tc>
          <w:tcPr>
            <w:tcW w:type="dxa" w:w="3264"/>
          </w:tcPr>
          <w:p>
            <w:pPr>
              <w:spacing w:before="20" w:after="20"/>
            </w:pPr>
            <w:r/>
            <w:r>
              <w:rPr>
                <w:sz w:val="17"/>
              </w:rPr>
              <w:t>4</w:t>
            </w:r>
          </w:p>
        </w:tc>
        <w:tc>
          <w:tcPr>
            <w:tcW w:type="dxa" w:w="3264"/>
          </w:tcPr>
          <w:p>
            <w:pPr>
              <w:spacing w:before="20" w:after="20"/>
            </w:pPr>
            <w:r/>
            <w:r>
              <w:rPr>
                <w:b/>
                <w:sz w:val="17"/>
              </w:rPr>
              <w:t>Dial</w:t>
            </w:r>
          </w:p>
        </w:tc>
        <w:tc>
          <w:tcPr>
            <w:tcW w:type="dxa" w:w="3264"/>
          </w:tcPr>
          <w:p>
            <w:pPr>
              <w:spacing w:before="20" w:after="20"/>
            </w:pPr>
            <w:r/>
            <w:r>
              <w:rPr>
                <w:rFonts w:ascii="Consolas" w:hAnsi="Consolas"/>
                <w:color w:val="A31B1B"/>
                <w:sz w:val="16"/>
              </w:rPr>
              <w:t>start()</w:t>
            </w:r>
            <w:r>
              <w:rPr>
                <w:sz w:val="17"/>
              </w:rPr>
              <w:t xml:space="preserve"> → </w:t>
            </w:r>
            <w:r>
              <w:rPr>
                <w:rFonts w:ascii="Consolas" w:hAnsi="Consolas"/>
                <w:color w:val="A31B1B"/>
                <w:sz w:val="16"/>
              </w:rPr>
              <w:t>TelephonyProvider.startCall()</w:t>
            </w:r>
            <w:r>
              <w:rPr>
                <w:sz w:val="17"/>
              </w:rPr>
              <w:t xml:space="preserve">; Vobiz returns </w:t>
            </w:r>
            <w:r>
              <w:rPr>
                <w:rFonts w:ascii="Consolas" w:hAnsi="Consolas"/>
                <w:color w:val="A31B1B"/>
                <w:sz w:val="16"/>
              </w:rPr>
              <w:t>request_uuid</w:t>
            </w:r>
            <w:r>
              <w:rPr>
                <w:sz w:val="17"/>
              </w:rPr>
              <w:t xml:space="preserve"> as the handle</w:t>
            </w:r>
          </w:p>
        </w:tc>
      </w:tr>
      <w:tr>
        <w:tc>
          <w:tcPr>
            <w:tcW w:type="dxa" w:w="3264"/>
          </w:tcPr>
          <w:p>
            <w:pPr>
              <w:spacing w:before="20" w:after="20"/>
            </w:pPr>
            <w:r/>
            <w:r>
              <w:rPr>
                <w:sz w:val="17"/>
              </w:rPr>
              <w:t>5</w:t>
            </w:r>
          </w:p>
        </w:tc>
        <w:tc>
          <w:tcPr>
            <w:tcW w:type="dxa" w:w="3264"/>
          </w:tcPr>
          <w:p>
            <w:pPr>
              <w:spacing w:before="20" w:after="20"/>
            </w:pPr>
            <w:r/>
            <w:r>
              <w:rPr>
                <w:b/>
                <w:sz w:val="17"/>
              </w:rPr>
              <w:t>Answer webhook</w:t>
            </w:r>
          </w:p>
        </w:tc>
        <w:tc>
          <w:tcPr>
            <w:tcW w:type="dxa" w:w="3264"/>
          </w:tcPr>
          <w:p>
            <w:pPr>
              <w:spacing w:before="20" w:after="20"/>
            </w:pPr>
            <w:r/>
            <w:r>
              <w:rPr>
                <w:rFonts w:ascii="Consolas" w:hAnsi="Consolas"/>
                <w:color w:val="A31B1B"/>
                <w:sz w:val="16"/>
              </w:rPr>
              <w:t>src/app/api/voice/vobiz/answer/route.ts</w:t>
            </w:r>
            <w:r>
              <w:rPr>
                <w:sz w:val="17"/>
              </w:rPr>
              <w:t xml:space="preserve"> — returns </w:t>
            </w:r>
            <w:r>
              <w:rPr>
                <w:rFonts w:ascii="Consolas" w:hAnsi="Consolas"/>
                <w:color w:val="A31B1B"/>
                <w:sz w:val="16"/>
              </w:rPr>
              <w:t>&lt;Stream bidirectional="true" contentType="audio/x-mulaw;rate=8000" keepCallAlive="true"&gt;</w:t>
            </w:r>
            <w:r>
              <w:rPr>
                <w:sz w:val="17"/>
              </w:rPr>
              <w:t xml:space="preserve"> and (Vobiz only) fires recording in the background</w:t>
            </w:r>
          </w:p>
        </w:tc>
      </w:tr>
      <w:tr>
        <w:tc>
          <w:tcPr>
            <w:tcW w:type="dxa" w:w="3264"/>
          </w:tcPr>
          <w:p>
            <w:pPr>
              <w:spacing w:before="20" w:after="20"/>
            </w:pPr>
            <w:r/>
            <w:r>
              <w:rPr>
                <w:sz w:val="17"/>
              </w:rPr>
              <w:t>6</w:t>
            </w:r>
          </w:p>
        </w:tc>
        <w:tc>
          <w:tcPr>
            <w:tcW w:type="dxa" w:w="3264"/>
          </w:tcPr>
          <w:p>
            <w:pPr>
              <w:spacing w:before="20" w:after="20"/>
            </w:pPr>
            <w:r/>
            <w:r>
              <w:rPr>
                <w:b/>
                <w:sz w:val="17"/>
              </w:rPr>
              <w:t>Media WebSocket</w:t>
            </w:r>
          </w:p>
        </w:tc>
        <w:tc>
          <w:tcPr>
            <w:tcW w:type="dxa" w:w="3264"/>
          </w:tcPr>
          <w:p>
            <w:pPr>
              <w:spacing w:before="20" w:after="20"/>
            </w:pPr>
            <w:r/>
            <w:r>
              <w:rPr>
                <w:rFonts w:ascii="Consolas" w:hAnsi="Consolas"/>
                <w:color w:val="A31B1B"/>
                <w:sz w:val="16"/>
              </w:rPr>
              <w:t>server.ts</w:t>
            </w:r>
            <w:r>
              <w:rPr>
                <w:sz w:val="17"/>
              </w:rPr>
              <w:t xml:space="preserve"> upgrade handler → </w:t>
            </w:r>
            <w:r>
              <w:rPr>
                <w:rFonts w:ascii="Consolas" w:hAnsi="Consolas"/>
                <w:color w:val="A31B1B"/>
                <w:sz w:val="16"/>
              </w:rPr>
              <w:t>attachVobizMediaBridge</w:t>
            </w:r>
            <w:r>
              <w:rPr>
                <w:sz w:val="17"/>
              </w:rPr>
              <w:t xml:space="preserve"> / </w:t>
            </w:r>
            <w:r>
              <w:rPr>
                <w:rFonts w:ascii="Consolas" w:hAnsi="Consolas"/>
                <w:color w:val="A31B1B"/>
                <w:sz w:val="16"/>
              </w:rPr>
              <w:t>attachPlivoMediaBridge</w:t>
            </w:r>
          </w:p>
        </w:tc>
      </w:tr>
      <w:tr>
        <w:tc>
          <w:tcPr>
            <w:tcW w:type="dxa" w:w="3264"/>
          </w:tcPr>
          <w:p>
            <w:pPr>
              <w:spacing w:before="20" w:after="20"/>
            </w:pPr>
            <w:r/>
            <w:r>
              <w:rPr>
                <w:sz w:val="17"/>
              </w:rPr>
              <w:t>7</w:t>
            </w:r>
          </w:p>
        </w:tc>
        <w:tc>
          <w:tcPr>
            <w:tcW w:type="dxa" w:w="3264"/>
          </w:tcPr>
          <w:p>
            <w:pPr>
              <w:spacing w:before="20" w:after="20"/>
            </w:pPr>
            <w:r/>
            <w:r>
              <w:rPr>
                <w:b/>
                <w:sz w:val="17"/>
              </w:rPr>
              <w:t>Call answered</w:t>
            </w:r>
          </w:p>
        </w:tc>
        <w:tc>
          <w:tcPr>
            <w:tcW w:type="dxa" w:w="3264"/>
          </w:tcPr>
          <w:p>
            <w:pPr>
              <w:spacing w:before="20" w:after="20"/>
            </w:pPr>
            <w:r/>
            <w:r>
              <w:rPr>
                <w:sz w:val="17"/>
              </w:rPr>
              <w:t xml:space="preserve">Bridge's </w:t>
            </w:r>
            <w:r>
              <w:rPr>
                <w:rFonts w:ascii="Consolas" w:hAnsi="Consolas"/>
                <w:color w:val="A31B1B"/>
                <w:sz w:val="16"/>
              </w:rPr>
              <w:t>start</w:t>
            </w:r>
            <w:r>
              <w:rPr>
                <w:sz w:val="17"/>
              </w:rPr>
              <w:t xml:space="preserve"> event → </w:t>
            </w:r>
            <w:r>
              <w:rPr>
                <w:rFonts w:ascii="Consolas" w:hAnsi="Consolas"/>
                <w:color w:val="A31B1B"/>
                <w:sz w:val="16"/>
              </w:rPr>
              <w:t>manager.confirmCallAnswered()</w:t>
            </w:r>
            <w:r>
              <w:rPr>
                <w:sz w:val="17"/>
              </w:rPr>
              <w:t xml:space="preserve"> → </w:t>
            </w:r>
            <w:r>
              <w:rPr>
                <w:rFonts w:ascii="Consolas" w:hAnsi="Consolas"/>
                <w:color w:val="A31B1B"/>
                <w:sz w:val="16"/>
              </w:rPr>
              <w:t>CALLING</w:t>
            </w:r>
            <w:r>
              <w:rPr>
                <w:sz w:val="17"/>
              </w:rPr>
              <w:t xml:space="preserve"> → </w:t>
            </w:r>
            <w:r>
              <w:rPr>
                <w:rFonts w:ascii="Consolas" w:hAnsi="Consolas"/>
                <w:color w:val="A31B1B"/>
                <w:sz w:val="16"/>
              </w:rPr>
              <w:t>LISTENING</w:t>
            </w:r>
            <w:r>
              <w:rPr>
                <w:sz w:val="17"/>
              </w:rPr>
              <w:t xml:space="preserve">, pipeline </w:t>
            </w:r>
            <w:r>
              <w:rPr>
                <w:rFonts w:ascii="Consolas" w:hAnsi="Consolas"/>
                <w:color w:val="A31B1B"/>
                <w:sz w:val="16"/>
              </w:rPr>
              <w:t>run()</w:t>
            </w:r>
            <w:r>
              <w:rPr>
                <w:sz w:val="17"/>
              </w:rPr>
              <w:t xml:space="preserve"> begins</w:t>
            </w:r>
          </w:p>
        </w:tc>
      </w:tr>
      <w:tr>
        <w:tc>
          <w:tcPr>
            <w:tcW w:type="dxa" w:w="3264"/>
          </w:tcPr>
          <w:p>
            <w:pPr>
              <w:spacing w:before="20" w:after="20"/>
            </w:pPr>
            <w:r/>
            <w:r>
              <w:rPr>
                <w:sz w:val="17"/>
              </w:rPr>
              <w:t>8</w:t>
            </w:r>
          </w:p>
        </w:tc>
        <w:tc>
          <w:tcPr>
            <w:tcW w:type="dxa" w:w="3264"/>
          </w:tcPr>
          <w:p>
            <w:pPr>
              <w:spacing w:before="20" w:after="20"/>
            </w:pPr>
            <w:r/>
            <w:r>
              <w:rPr>
                <w:b/>
                <w:sz w:val="17"/>
              </w:rPr>
              <w:t>Inbound audio ingestion</w:t>
            </w:r>
          </w:p>
        </w:tc>
        <w:tc>
          <w:tcPr>
            <w:tcW w:type="dxa" w:w="3264"/>
          </w:tcPr>
          <w:p>
            <w:pPr>
              <w:spacing w:before="20" w:after="20"/>
            </w:pPr>
            <w:r/>
            <w:r>
              <w:rPr>
                <w:sz w:val="17"/>
              </w:rPr>
              <w:t xml:space="preserve">Bridge </w:t>
            </w:r>
            <w:r>
              <w:rPr>
                <w:rFonts w:ascii="Consolas" w:hAnsi="Consolas"/>
                <w:color w:val="A31B1B"/>
                <w:sz w:val="16"/>
              </w:rPr>
              <w:t>media</w:t>
            </w:r>
            <w:r>
              <w:rPr>
                <w:sz w:val="17"/>
              </w:rPr>
              <w:t xml:space="preserve"> event → </w:t>
            </w:r>
            <w:r>
              <w:rPr>
                <w:rFonts w:ascii="Consolas" w:hAnsi="Consolas"/>
                <w:color w:val="A31B1B"/>
                <w:sz w:val="16"/>
              </w:rPr>
              <w:t>MulawVadSegmenter</w:t>
            </w:r>
            <w:r>
              <w:rPr>
                <w:sz w:val="17"/>
              </w:rPr>
              <w:t xml:space="preserve"> (energy detection only) </w:t>
            </w:r>
            <w:r>
              <w:rPr>
                <w:b/>
                <w:sz w:val="17"/>
              </w:rPr>
              <w:t>and</w:t>
            </w:r>
            <w:r>
              <w:rPr>
                <w:sz w:val="17"/>
              </w:rPr>
              <w:t xml:space="preserve"> </w:t>
            </w:r>
            <w:r>
              <w:rPr>
                <w:rFonts w:ascii="Consolas" w:hAnsi="Consolas"/>
                <w:color w:val="A31B1B"/>
                <w:sz w:val="16"/>
              </w:rPr>
              <w:t>manager.pushInboundAudio()</w:t>
            </w:r>
            <w:r>
              <w:rPr>
                <w:sz w:val="17"/>
              </w:rPr>
              <w:t xml:space="preserve"> → </w:t>
            </w:r>
            <w:r>
              <w:rPr>
                <w:rFonts w:ascii="Consolas" w:hAnsi="Consolas"/>
                <w:color w:val="A31B1B"/>
                <w:sz w:val="16"/>
              </w:rPr>
              <w:t>SessionRecord.inboundAudioFallback</w:t>
            </w:r>
            <w:r>
              <w:rPr>
                <w:sz w:val="17"/>
              </w:rPr>
              <w:t xml:space="preserve"> (</w:t>
            </w:r>
            <w:r>
              <w:rPr>
                <w:rFonts w:ascii="Consolas" w:hAnsi="Consolas"/>
                <w:color w:val="A31B1B"/>
                <w:sz w:val="16"/>
              </w:rPr>
              <w:t>AsyncQueue</w:t>
            </w:r>
            <w:r>
              <w:rPr>
                <w:sz w:val="17"/>
              </w:rPr>
              <w:t>)</w:t>
            </w:r>
          </w:p>
        </w:tc>
      </w:tr>
      <w:tr>
        <w:tc>
          <w:tcPr>
            <w:tcW w:type="dxa" w:w="3264"/>
          </w:tcPr>
          <w:p>
            <w:pPr>
              <w:spacing w:before="20" w:after="20"/>
            </w:pPr>
            <w:r/>
            <w:r>
              <w:rPr>
                <w:sz w:val="17"/>
              </w:rPr>
              <w:t>9</w:t>
            </w:r>
          </w:p>
        </w:tc>
        <w:tc>
          <w:tcPr>
            <w:tcW w:type="dxa" w:w="3264"/>
          </w:tcPr>
          <w:p>
            <w:pPr>
              <w:spacing w:before="20" w:after="20"/>
            </w:pPr>
            <w:r/>
            <w:r>
              <w:rPr>
                <w:b/>
                <w:sz w:val="17"/>
              </w:rPr>
              <w:t>STT streaming</w:t>
            </w:r>
          </w:p>
        </w:tc>
        <w:tc>
          <w:tcPr>
            <w:tcW w:type="dxa" w:w="3264"/>
          </w:tcPr>
          <w:p>
            <w:pPr>
              <w:spacing w:before="20" w:after="20"/>
            </w:pPr>
            <w:r/>
            <w:r>
              <w:rPr>
                <w:rFonts w:ascii="Consolas" w:hAnsi="Consolas"/>
                <w:color w:val="A31B1B"/>
                <w:sz w:val="16"/>
              </w:rPr>
              <w:t>ConversationPipeline.startContinuousStt()</w:t>
            </w:r>
            <w:r>
              <w:rPr>
                <w:sz w:val="17"/>
              </w:rPr>
              <w:t xml:space="preserve"> → </w:t>
            </w:r>
            <w:r>
              <w:rPr>
                <w:rFonts w:ascii="Consolas" w:hAnsi="Consolas"/>
                <w:color w:val="A31B1B"/>
                <w:sz w:val="16"/>
              </w:rPr>
              <w:t>DeepgramSpeechToTextProvider.transcribeStream()</w:t>
            </w:r>
            <w:r>
              <w:rPr>
                <w:sz w:val="17"/>
              </w:rPr>
              <w:t xml:space="preserve"> — </w:t>
            </w:r>
            <w:r>
              <w:rPr>
                <w:b/>
                <w:sz w:val="17"/>
              </w:rPr>
              <w:t>one continuous socket for the whole call</w:t>
            </w:r>
          </w:p>
        </w:tc>
      </w:tr>
      <w:tr>
        <w:tc>
          <w:tcPr>
            <w:tcW w:type="dxa" w:w="3264"/>
          </w:tcPr>
          <w:p>
            <w:pPr>
              <w:spacing w:before="20" w:after="20"/>
            </w:pPr>
            <w:r/>
            <w:r>
              <w:rPr>
                <w:sz w:val="17"/>
              </w:rPr>
              <w:t>10</w:t>
            </w:r>
          </w:p>
        </w:tc>
        <w:tc>
          <w:tcPr>
            <w:tcW w:type="dxa" w:w="3264"/>
          </w:tcPr>
          <w:p>
            <w:pPr>
              <w:spacing w:before="20" w:after="20"/>
            </w:pPr>
            <w:r/>
            <w:r>
              <w:rPr>
                <w:b/>
                <w:sz w:val="17"/>
              </w:rPr>
              <w:t>Greeting</w:t>
            </w:r>
          </w:p>
        </w:tc>
        <w:tc>
          <w:tcPr>
            <w:tcW w:type="dxa" w:w="3264"/>
          </w:tcPr>
          <w:p>
            <w:pPr>
              <w:spacing w:before="20" w:after="20"/>
            </w:pPr>
            <w:r/>
            <w:r>
              <w:rPr>
                <w:rFonts w:ascii="Consolas" w:hAnsi="Consolas"/>
                <w:color w:val="A31B1B"/>
                <w:sz w:val="16"/>
              </w:rPr>
              <w:t>openingLineFor()</w:t>
            </w:r>
            <w:r>
              <w:rPr>
                <w:sz w:val="17"/>
              </w:rPr>
              <w:t xml:space="preserve"> (</w:t>
            </w:r>
            <w:r>
              <w:rPr>
                <w:rFonts w:ascii="Consolas" w:hAnsi="Consolas"/>
                <w:color w:val="A31B1B"/>
                <w:sz w:val="16"/>
              </w:rPr>
              <w:t>system-prompt.ts</w:t>
            </w:r>
            <w:r>
              <w:rPr>
                <w:sz w:val="17"/>
              </w:rPr>
              <w:t xml:space="preserve">) spoken through </w:t>
            </w:r>
            <w:r>
              <w:rPr>
                <w:rFonts w:ascii="Consolas" w:hAnsi="Consolas"/>
                <w:color w:val="A31B1B"/>
                <w:sz w:val="16"/>
              </w:rPr>
              <w:t>speakFixedUtterance()</w:t>
            </w:r>
            <w:r>
              <w:rPr>
                <w:sz w:val="17"/>
              </w:rPr>
              <w:t xml:space="preserve">. No LLM request. </w:t>
            </w:r>
            <w:r>
              <w:rPr>
                <w:rFonts w:ascii="Consolas" w:hAnsi="Consolas"/>
                <w:color w:val="A31B1B"/>
                <w:sz w:val="16"/>
              </w:rPr>
              <w:t>primeLlmPrefixCache()</w:t>
            </w:r>
            <w:r>
              <w:rPr>
                <w:sz w:val="17"/>
              </w:rPr>
              <w:t xml:space="preserve"> runs concurrently.</w:t>
            </w:r>
          </w:p>
        </w:tc>
      </w:tr>
      <w:tr>
        <w:tc>
          <w:tcPr>
            <w:tcW w:type="dxa" w:w="3264"/>
          </w:tcPr>
          <w:p>
            <w:pPr>
              <w:spacing w:before="20" w:after="20"/>
            </w:pPr>
            <w:r/>
            <w:r>
              <w:rPr>
                <w:sz w:val="17"/>
              </w:rPr>
              <w:t>11</w:t>
            </w:r>
          </w:p>
        </w:tc>
        <w:tc>
          <w:tcPr>
            <w:tcW w:type="dxa" w:w="3264"/>
          </w:tcPr>
          <w:p>
            <w:pPr>
              <w:spacing w:before="20" w:after="20"/>
            </w:pPr>
            <w:r/>
            <w:r>
              <w:rPr>
                <w:b/>
                <w:sz w:val="17"/>
              </w:rPr>
              <w:t>Interim / final transcripts</w:t>
            </w:r>
          </w:p>
        </w:tc>
        <w:tc>
          <w:tcPr>
            <w:tcW w:type="dxa" w:w="3264"/>
          </w:tcPr>
          <w:p>
            <w:pPr>
              <w:spacing w:before="20" w:after="20"/>
            </w:pPr>
            <w:r/>
            <w:r>
              <w:rPr>
                <w:rFonts w:ascii="Consolas" w:hAnsi="Consolas"/>
                <w:color w:val="A31B1B"/>
                <w:sz w:val="16"/>
              </w:rPr>
              <w:t>transcriptEventFromMessage()</w:t>
            </w:r>
            <w:r>
              <w:rPr>
                <w:sz w:val="17"/>
              </w:rPr>
              <w:t xml:space="preserve"> maps Deepgram messages to </w:t>
            </w:r>
            <w:r>
              <w:rPr>
                <w:rFonts w:ascii="Consolas" w:hAnsi="Consolas"/>
                <w:color w:val="A31B1B"/>
                <w:sz w:val="16"/>
              </w:rPr>
              <w:t>TranscriptSegment</w:t>
            </w:r>
            <w:r>
              <w:rPr>
                <w:sz w:val="17"/>
              </w:rPr>
              <w:t xml:space="preserve">, distinguishing </w:t>
            </w:r>
            <w:r>
              <w:rPr>
                <w:rFonts w:ascii="Consolas" w:hAnsi="Consolas"/>
                <w:color w:val="A31B1B"/>
                <w:sz w:val="16"/>
              </w:rPr>
              <w:t>isFinal</w:t>
            </w:r>
            <w:r>
              <w:rPr>
                <w:sz w:val="17"/>
              </w:rPr>
              <w:t xml:space="preserve"> (chunk boundary) from </w:t>
            </w:r>
            <w:r>
              <w:rPr>
                <w:rFonts w:ascii="Consolas" w:hAnsi="Consolas"/>
                <w:color w:val="A31B1B"/>
                <w:sz w:val="16"/>
              </w:rPr>
              <w:t>isSpeechFinal</w:t>
            </w:r>
            <w:r>
              <w:rPr>
                <w:sz w:val="17"/>
              </w:rPr>
              <w:t xml:space="preserve"> (endpoint) and emitting a text-less </w:t>
            </w:r>
            <w:r>
              <w:rPr>
                <w:rFonts w:ascii="Consolas" w:hAnsi="Consolas"/>
                <w:color w:val="A31B1B"/>
                <w:sz w:val="16"/>
              </w:rPr>
              <w:t>isEndOfSpeechMarker</w:t>
            </w:r>
          </w:p>
        </w:tc>
      </w:tr>
      <w:tr>
        <w:tc>
          <w:tcPr>
            <w:tcW w:type="dxa" w:w="3264"/>
          </w:tcPr>
          <w:p>
            <w:pPr>
              <w:spacing w:before="20" w:after="20"/>
            </w:pPr>
            <w:r/>
            <w:r>
              <w:rPr>
                <w:sz w:val="17"/>
              </w:rPr>
              <w:t>12</w:t>
            </w:r>
          </w:p>
        </w:tc>
        <w:tc>
          <w:tcPr>
            <w:tcW w:type="dxa" w:w="3264"/>
          </w:tcPr>
          <w:p>
            <w:pPr>
              <w:spacing w:before="20" w:after="20"/>
            </w:pPr>
            <w:r/>
            <w:r>
              <w:rPr>
                <w:b/>
                <w:sz w:val="17"/>
              </w:rPr>
              <w:t>Turn detection</w:t>
            </w:r>
          </w:p>
        </w:tc>
        <w:tc>
          <w:tcPr>
            <w:tcW w:type="dxa" w:w="3264"/>
          </w:tcPr>
          <w:p>
            <w:pPr>
              <w:spacing w:before="20" w:after="20"/>
            </w:pPr>
            <w:r/>
            <w:r>
              <w:rPr>
                <w:rFonts w:ascii="Consolas" w:hAnsi="Consolas"/>
                <w:color w:val="A31B1B"/>
                <w:sz w:val="16"/>
              </w:rPr>
              <w:t>AdaptiveTurnDetector.feed()</w:t>
            </w:r>
            <w:r>
              <w:rPr>
                <w:sz w:val="17"/>
              </w:rPr>
              <w:t xml:space="preserve"> / </w:t>
            </w:r>
            <w:r>
              <w:rPr>
                <w:rFonts w:ascii="Consolas" w:hAnsi="Consolas"/>
                <w:color w:val="A31B1B"/>
                <w:sz w:val="16"/>
              </w:rPr>
              <w:t>.noteEndOfSpeech()</w:t>
            </w:r>
            <w:r>
              <w:rPr>
                <w:sz w:val="17"/>
              </w:rPr>
              <w:t xml:space="preserve"> — adaptive silence window + evidenced confirmation window</w:t>
            </w:r>
          </w:p>
        </w:tc>
      </w:tr>
      <w:tr>
        <w:tc>
          <w:tcPr>
            <w:tcW w:type="dxa" w:w="3264"/>
          </w:tcPr>
          <w:p>
            <w:pPr>
              <w:spacing w:before="20" w:after="20"/>
            </w:pPr>
            <w:r/>
            <w:r>
              <w:rPr>
                <w:sz w:val="17"/>
              </w:rPr>
              <w:t>13</w:t>
            </w:r>
          </w:p>
        </w:tc>
        <w:tc>
          <w:tcPr>
            <w:tcW w:type="dxa" w:w="3264"/>
          </w:tcPr>
          <w:p>
            <w:pPr>
              <w:spacing w:before="20" w:after="20"/>
            </w:pPr>
            <w:r/>
            <w:r>
              <w:rPr>
                <w:b/>
                <w:sz w:val="17"/>
              </w:rPr>
              <w:t>Turn release</w:t>
            </w:r>
          </w:p>
        </w:tc>
        <w:tc>
          <w:tcPr>
            <w:tcW w:type="dxa" w:w="3264"/>
          </w:tcPr>
          <w:p>
            <w:pPr>
              <w:spacing w:before="20" w:after="20"/>
            </w:pPr>
            <w:r/>
            <w:r>
              <w:rPr>
                <w:rFonts w:ascii="Consolas" w:hAnsi="Consolas"/>
                <w:color w:val="A31B1B"/>
                <w:sz w:val="16"/>
              </w:rPr>
              <w:t>emitTurnEnd()</w:t>
            </w:r>
            <w:r>
              <w:rPr>
                <w:sz w:val="17"/>
              </w:rPr>
              <w:t xml:space="preserve"> → </w:t>
            </w:r>
            <w:r>
              <w:rPr>
                <w:rFonts w:ascii="Consolas" w:hAnsi="Consolas"/>
                <w:color w:val="A31B1B"/>
                <w:sz w:val="16"/>
              </w:rPr>
              <w:t>onTurnEnd</w:t>
            </w:r>
            <w:r>
              <w:rPr>
                <w:sz w:val="17"/>
              </w:rPr>
              <w:t xml:space="preserve"> listener in </w:t>
            </w:r>
            <w:r>
              <w:rPr>
                <w:rFonts w:ascii="Consolas" w:hAnsi="Consolas"/>
                <w:color w:val="A31B1B"/>
                <w:sz w:val="16"/>
              </w:rPr>
              <w:t>waitForTurnDetectorEnd()</w:t>
            </w:r>
            <w:r>
              <w:rPr>
                <w:sz w:val="17"/>
              </w:rPr>
              <w:t xml:space="preserve"> → </w:t>
            </w:r>
            <w:r>
              <w:rPr>
                <w:rFonts w:ascii="Consolas" w:hAnsi="Consolas"/>
                <w:color w:val="A31B1B"/>
                <w:sz w:val="16"/>
              </w:rPr>
              <w:t>acquireNextUserTurn()</w:t>
            </w:r>
            <w:r>
              <w:rPr>
                <w:sz w:val="17"/>
              </w:rPr>
              <w:t xml:space="preserve"> returns an </w:t>
            </w:r>
            <w:r>
              <w:rPr>
                <w:rFonts w:ascii="Consolas" w:hAnsi="Consolas"/>
                <w:color w:val="A31B1B"/>
                <w:sz w:val="16"/>
              </w:rPr>
              <w:t>AcquiredTurn</w:t>
            </w:r>
          </w:p>
        </w:tc>
      </w:tr>
      <w:tr>
        <w:tc>
          <w:tcPr>
            <w:tcW w:type="dxa" w:w="3264"/>
          </w:tcPr>
          <w:p>
            <w:pPr>
              <w:spacing w:before="20" w:after="20"/>
            </w:pPr>
            <w:r/>
            <w:r>
              <w:rPr>
                <w:sz w:val="17"/>
              </w:rPr>
              <w:t>14</w:t>
            </w:r>
          </w:p>
        </w:tc>
        <w:tc>
          <w:tcPr>
            <w:tcW w:type="dxa" w:w="3264"/>
          </w:tcPr>
          <w:p>
            <w:pPr>
              <w:spacing w:before="20" w:after="20"/>
            </w:pPr>
            <w:r/>
            <w:r>
              <w:rPr>
                <w:b/>
                <w:sz w:val="17"/>
              </w:rPr>
              <w:t>User turn committed</w:t>
            </w:r>
          </w:p>
        </w:tc>
        <w:tc>
          <w:tcPr>
            <w:tcW w:type="dxa" w:w="3264"/>
          </w:tcPr>
          <w:p>
            <w:pPr>
              <w:spacing w:before="20" w:after="20"/>
            </w:pPr>
            <w:r/>
            <w:r>
              <w:rPr>
                <w:rFonts w:ascii="Consolas" w:hAnsi="Consolas"/>
                <w:color w:val="A31B1B"/>
                <w:sz w:val="16"/>
              </w:rPr>
              <w:t>ConversationMemory.recordUserTurn(text, detectedLanguage)</w:t>
            </w:r>
            <w:r>
              <w:rPr>
                <w:sz w:val="17"/>
              </w:rPr>
              <w:t xml:space="preserve">; </w:t>
            </w:r>
            <w:r>
              <w:rPr>
                <w:rFonts w:ascii="Consolas" w:hAnsi="Consolas"/>
                <w:color w:val="A31B1B"/>
                <w:sz w:val="16"/>
              </w:rPr>
              <w:t>record.liveUserTranscript</w:t>
            </w:r>
            <w:r>
              <w:rPr>
                <w:sz w:val="17"/>
              </w:rPr>
              <w:t xml:space="preserve"> cleared</w:t>
            </w:r>
          </w:p>
        </w:tc>
      </w:tr>
      <w:tr>
        <w:tc>
          <w:tcPr>
            <w:tcW w:type="dxa" w:w="3264"/>
          </w:tcPr>
          <w:p>
            <w:pPr>
              <w:spacing w:before="20" w:after="20"/>
            </w:pPr>
            <w:r/>
            <w:r>
              <w:rPr>
                <w:sz w:val="17"/>
              </w:rPr>
              <w:t>15</w:t>
            </w:r>
          </w:p>
        </w:tc>
        <w:tc>
          <w:tcPr>
            <w:tcW w:type="dxa" w:w="3264"/>
          </w:tcPr>
          <w:p>
            <w:pPr>
              <w:spacing w:before="20" w:after="20"/>
            </w:pPr>
            <w:r/>
            <w:r>
              <w:rPr>
                <w:b/>
                <w:sz w:val="17"/>
              </w:rPr>
              <w:t>Attention-check interception</w:t>
            </w:r>
          </w:p>
        </w:tc>
        <w:tc>
          <w:tcPr>
            <w:tcW w:type="dxa" w:w="3264"/>
          </w:tcPr>
          <w:p>
            <w:pPr>
              <w:spacing w:before="20" w:after="20"/>
            </w:pPr>
            <w:r/>
            <w:r>
              <w:rPr>
                <w:rFonts w:ascii="Consolas" w:hAnsi="Consolas"/>
                <w:color w:val="A31B1B"/>
                <w:sz w:val="16"/>
              </w:rPr>
              <w:t>handleAttentionCheck()</w:t>
            </w:r>
            <w:r>
              <w:rPr>
                <w:sz w:val="17"/>
              </w:rPr>
              <w:t xml:space="preserve"> — may answer the turn with a fixed line and </w:t>
            </w:r>
            <w:r>
              <w:rPr>
                <w:b/>
                <w:sz w:val="17"/>
              </w:rPr>
              <w:t>never reach the model</w:t>
            </w:r>
          </w:p>
        </w:tc>
      </w:tr>
      <w:tr>
        <w:tc>
          <w:tcPr>
            <w:tcW w:type="dxa" w:w="3264"/>
          </w:tcPr>
          <w:p>
            <w:pPr>
              <w:spacing w:before="20" w:after="20"/>
            </w:pPr>
            <w:r/>
            <w:r>
              <w:rPr>
                <w:sz w:val="17"/>
              </w:rPr>
              <w:t>16</w:t>
            </w:r>
          </w:p>
        </w:tc>
        <w:tc>
          <w:tcPr>
            <w:tcW w:type="dxa" w:w="3264"/>
          </w:tcPr>
          <w:p>
            <w:pPr>
              <w:spacing w:before="20" w:after="20"/>
            </w:pPr>
            <w:r/>
            <w:r>
              <w:rPr>
                <w:b/>
                <w:sz w:val="17"/>
              </w:rPr>
              <w:t>LLM request</w:t>
            </w:r>
          </w:p>
        </w:tc>
        <w:tc>
          <w:tcPr>
            <w:tcW w:type="dxa" w:w="3264"/>
          </w:tcPr>
          <w:p>
            <w:pPr>
              <w:spacing w:before="20" w:after="20"/>
            </w:pPr>
            <w:r/>
            <w:r>
              <w:rPr>
                <w:rFonts w:ascii="Consolas" w:hAnsi="Consolas"/>
                <w:color w:val="A31B1B"/>
                <w:sz w:val="16"/>
              </w:rPr>
              <w:t>runThinkingAndSpeaking()</w:t>
            </w:r>
            <w:r>
              <w:rPr>
                <w:sz w:val="17"/>
              </w:rPr>
              <w:t xml:space="preserve"> → </w:t>
            </w:r>
            <w:r>
              <w:rPr>
                <w:rFonts w:ascii="Consolas" w:hAnsi="Consolas"/>
                <w:color w:val="A31B1B"/>
                <w:sz w:val="16"/>
              </w:rPr>
              <w:t>buildRequestHistory()</w:t>
            </w:r>
            <w:r>
              <w:rPr>
                <w:sz w:val="17"/>
              </w:rPr>
              <w:t xml:space="preserve"> → </w:t>
            </w:r>
            <w:r>
              <w:rPr>
                <w:rFonts w:ascii="Consolas" w:hAnsi="Consolas"/>
                <w:color w:val="A31B1B"/>
                <w:sz w:val="16"/>
              </w:rPr>
              <w:t>generateCompletionStream()</w:t>
            </w:r>
            <w:r>
              <w:rPr>
                <w:sz w:val="17"/>
              </w:rPr>
              <w:t xml:space="preserve">. A </w:t>
            </w:r>
            <w:r>
              <w:rPr>
                <w:b/>
                <w:sz w:val="17"/>
              </w:rPr>
              <w:t>pre-opened</w:t>
            </w:r>
            <w:r>
              <w:rPr>
                <w:sz w:val="17"/>
              </w:rPr>
              <w:t xml:space="preserve"> (speculative) stream may be adopted.</w:t>
            </w:r>
          </w:p>
        </w:tc>
      </w:tr>
      <w:tr>
        <w:tc>
          <w:tcPr>
            <w:tcW w:type="dxa" w:w="3264"/>
          </w:tcPr>
          <w:p>
            <w:pPr>
              <w:spacing w:before="20" w:after="20"/>
            </w:pPr>
            <w:r/>
            <w:r>
              <w:rPr>
                <w:sz w:val="17"/>
              </w:rPr>
              <w:t>17</w:t>
            </w:r>
          </w:p>
        </w:tc>
        <w:tc>
          <w:tcPr>
            <w:tcW w:type="dxa" w:w="3264"/>
          </w:tcPr>
          <w:p>
            <w:pPr>
              <w:spacing w:before="20" w:after="20"/>
            </w:pPr>
            <w:r/>
            <w:r>
              <w:rPr>
                <w:b/>
                <w:sz w:val="17"/>
              </w:rPr>
              <w:t>LLM streaming + chunking</w:t>
            </w:r>
          </w:p>
        </w:tc>
        <w:tc>
          <w:tcPr>
            <w:tcW w:type="dxa" w:w="3264"/>
          </w:tcPr>
          <w:p>
            <w:pPr>
              <w:spacing w:before="20" w:after="20"/>
            </w:pPr>
            <w:r/>
            <w:r>
              <w:rPr>
                <w:rFonts w:ascii="Consolas" w:hAnsi="Consolas"/>
                <w:color w:val="A31B1B"/>
                <w:sz w:val="16"/>
              </w:rPr>
              <w:t>runStreamingCompletion()</w:t>
            </w:r>
            <w:r>
              <w:rPr>
                <w:sz w:val="17"/>
              </w:rPr>
              <w:t xml:space="preserve"> → </w:t>
            </w:r>
            <w:r>
              <w:rPr>
                <w:rFonts w:ascii="Consolas" w:hAnsi="Consolas"/>
                <w:color w:val="A31B1B"/>
                <w:sz w:val="16"/>
              </w:rPr>
              <w:t>SentenceChunker.push(delta)</w:t>
            </w:r>
            <w:r>
              <w:rPr>
                <w:sz w:val="17"/>
              </w:rPr>
              <w:t xml:space="preserve"> → per-sentence </w:t>
            </w:r>
            <w:r>
              <w:rPr>
                <w:rFonts w:ascii="Consolas" w:hAnsi="Consolas"/>
                <w:color w:val="A31B1B"/>
                <w:sz w:val="16"/>
              </w:rPr>
              <w:t>synthesizeAndPlay()</w:t>
            </w:r>
          </w:p>
        </w:tc>
      </w:tr>
      <w:tr>
        <w:tc>
          <w:tcPr>
            <w:tcW w:type="dxa" w:w="3264"/>
          </w:tcPr>
          <w:p>
            <w:pPr>
              <w:spacing w:before="20" w:after="20"/>
            </w:pPr>
            <w:r/>
            <w:r>
              <w:rPr>
                <w:sz w:val="17"/>
              </w:rPr>
              <w:t>18</w:t>
            </w:r>
          </w:p>
        </w:tc>
        <w:tc>
          <w:tcPr>
            <w:tcW w:type="dxa" w:w="3264"/>
          </w:tcPr>
          <w:p>
            <w:pPr>
              <w:spacing w:before="20" w:after="20"/>
            </w:pPr>
            <w:r/>
            <w:r>
              <w:rPr>
                <w:b/>
                <w:sz w:val="17"/>
              </w:rPr>
              <w:t>TTS</w:t>
            </w:r>
          </w:p>
        </w:tc>
        <w:tc>
          <w:tcPr>
            <w:tcW w:type="dxa" w:w="3264"/>
          </w:tcPr>
          <w:p>
            <w:pPr>
              <w:spacing w:before="20" w:after="20"/>
            </w:pPr>
            <w:r/>
            <w:r>
              <w:rPr>
                <w:rFonts w:ascii="Consolas" w:hAnsi="Consolas"/>
                <w:color w:val="A31B1B"/>
                <w:sz w:val="16"/>
              </w:rPr>
              <w:t>synthesizeAndPlay()</w:t>
            </w:r>
            <w:r>
              <w:rPr>
                <w:sz w:val="17"/>
              </w:rPr>
              <w:t xml:space="preserve"> prefers </w:t>
            </w:r>
            <w:r>
              <w:rPr>
                <w:rFonts w:ascii="Consolas" w:hAnsi="Consolas"/>
                <w:color w:val="A31B1B"/>
                <w:sz w:val="16"/>
              </w:rPr>
              <w:t>synthesizeStream</w:t>
            </w:r>
            <w:r>
              <w:rPr>
                <w:sz w:val="17"/>
              </w:rPr>
              <w:t xml:space="preserve">, falls back to </w:t>
            </w:r>
            <w:r>
              <w:rPr>
                <w:rFonts w:ascii="Consolas" w:hAnsi="Consolas"/>
                <w:color w:val="A31B1B"/>
                <w:sz w:val="16"/>
              </w:rPr>
              <w:t>synthesize</w:t>
            </w:r>
            <w:r>
              <w:rPr>
                <w:sz w:val="17"/>
              </w:rPr>
              <w:t xml:space="preserve"> + simulated playback duration</w:t>
            </w:r>
          </w:p>
        </w:tc>
      </w:tr>
      <w:tr>
        <w:tc>
          <w:tcPr>
            <w:tcW w:type="dxa" w:w="3264"/>
          </w:tcPr>
          <w:p>
            <w:pPr>
              <w:spacing w:before="20" w:after="20"/>
            </w:pPr>
            <w:r/>
            <w:r>
              <w:rPr>
                <w:sz w:val="17"/>
              </w:rPr>
              <w:t>19</w:t>
            </w:r>
          </w:p>
        </w:tc>
        <w:tc>
          <w:tcPr>
            <w:tcW w:type="dxa" w:w="3264"/>
          </w:tcPr>
          <w:p>
            <w:pPr>
              <w:spacing w:before="20" w:after="20"/>
            </w:pPr>
            <w:r/>
            <w:r>
              <w:rPr>
                <w:b/>
                <w:sz w:val="17"/>
              </w:rPr>
              <w:t>Playback</w:t>
            </w:r>
          </w:p>
        </w:tc>
        <w:tc>
          <w:tcPr>
            <w:tcW w:type="dxa" w:w="3264"/>
          </w:tcPr>
          <w:p>
            <w:pPr>
              <w:spacing w:before="20" w:after="20"/>
            </w:pPr>
            <w:r/>
            <w:r>
              <w:rPr>
                <w:rFonts w:ascii="Consolas" w:hAnsi="Consolas"/>
                <w:color w:val="A31B1B"/>
                <w:sz w:val="16"/>
              </w:rPr>
              <w:t>playAudioChunk()</w:t>
            </w:r>
            <w:r>
              <w:rPr>
                <w:sz w:val="17"/>
              </w:rPr>
              <w:t xml:space="preserve"> → </w:t>
            </w:r>
            <w:r>
              <w:rPr>
                <w:rFonts w:ascii="Consolas" w:hAnsi="Consolas"/>
                <w:color w:val="A31B1B"/>
                <w:sz w:val="16"/>
              </w:rPr>
              <w:t>record.emitOutboundAudio()</w:t>
            </w:r>
            <w:r>
              <w:rPr>
                <w:sz w:val="17"/>
              </w:rPr>
              <w:t xml:space="preserve"> → bridge queue → 20 ms pump → </w:t>
            </w:r>
            <w:r>
              <w:rPr>
                <w:rFonts w:ascii="Consolas" w:hAnsi="Consolas"/>
                <w:color w:val="A31B1B"/>
                <w:sz w:val="16"/>
              </w:rPr>
              <w:t>playAudio</w:t>
            </w:r>
            <w:r>
              <w:rPr>
                <w:sz w:val="17"/>
              </w:rPr>
              <w:t xml:space="preserve"> JSON</w:t>
            </w:r>
          </w:p>
        </w:tc>
      </w:tr>
      <w:tr>
        <w:tc>
          <w:tcPr>
            <w:tcW w:type="dxa" w:w="3264"/>
          </w:tcPr>
          <w:p>
            <w:pPr>
              <w:spacing w:before="20" w:after="20"/>
            </w:pPr>
            <w:r/>
            <w:r>
              <w:rPr>
                <w:sz w:val="17"/>
              </w:rPr>
              <w:t>20</w:t>
            </w:r>
          </w:p>
        </w:tc>
        <w:tc>
          <w:tcPr>
            <w:tcW w:type="dxa" w:w="3264"/>
          </w:tcPr>
          <w:p>
            <w:pPr>
              <w:spacing w:before="20" w:after="20"/>
            </w:pPr>
            <w:r/>
            <w:r>
              <w:rPr>
                <w:b/>
                <w:sz w:val="17"/>
              </w:rPr>
              <w:t>Drain</w:t>
            </w:r>
          </w:p>
        </w:tc>
        <w:tc>
          <w:tcPr>
            <w:tcW w:type="dxa" w:w="3264"/>
          </w:tcPr>
          <w:p>
            <w:pPr>
              <w:spacing w:before="20" w:after="20"/>
            </w:pPr>
            <w:r/>
            <w:r>
              <w:rPr>
                <w:rFonts w:ascii="Consolas" w:hAnsi="Consolas"/>
                <w:color w:val="A31B1B"/>
                <w:sz w:val="16"/>
              </w:rPr>
              <w:t>drainPlayback()</w:t>
            </w:r>
            <w:r>
              <w:rPr>
                <w:sz w:val="17"/>
              </w:rPr>
              <w:t xml:space="preserve"> holds SPEAKING until the queued audio has really played (plus a 150 ms pre-roll allowance)</w:t>
            </w:r>
          </w:p>
        </w:tc>
      </w:tr>
      <w:tr>
        <w:tc>
          <w:tcPr>
            <w:tcW w:type="dxa" w:w="3264"/>
          </w:tcPr>
          <w:p>
            <w:pPr>
              <w:spacing w:before="20" w:after="20"/>
            </w:pPr>
            <w:r/>
            <w:r>
              <w:rPr>
                <w:sz w:val="17"/>
              </w:rPr>
              <w:t>21</w:t>
            </w:r>
          </w:p>
        </w:tc>
        <w:tc>
          <w:tcPr>
            <w:tcW w:type="dxa" w:w="3264"/>
          </w:tcPr>
          <w:p>
            <w:pPr>
              <w:spacing w:before="20" w:after="20"/>
            </w:pPr>
            <w:r/>
            <w:r>
              <w:rPr>
                <w:b/>
                <w:sz w:val="17"/>
              </w:rPr>
              <w:t>Assistant turn committed</w:t>
            </w:r>
          </w:p>
        </w:tc>
        <w:tc>
          <w:tcPr>
            <w:tcW w:type="dxa" w:w="3264"/>
          </w:tcPr>
          <w:p>
            <w:pPr>
              <w:spacing w:before="20" w:after="20"/>
            </w:pPr>
            <w:r/>
            <w:r>
              <w:rPr>
                <w:rFonts w:ascii="Consolas" w:hAnsi="Consolas"/>
                <w:color w:val="A31B1B"/>
                <w:sz w:val="16"/>
              </w:rPr>
              <w:t>ConversationMemory.recordAssistantTurn()</w:t>
            </w:r>
            <w:r>
              <w:rPr>
                <w:sz w:val="17"/>
              </w:rPr>
              <w:t xml:space="preserve"> — </w:t>
            </w:r>
            <w:r>
              <w:rPr>
                <w:b/>
                <w:sz w:val="17"/>
              </w:rPr>
              <w:t>the full text if completed, only the heard prefix if barged-in</w:t>
            </w:r>
          </w:p>
        </w:tc>
      </w:tr>
      <w:tr>
        <w:tc>
          <w:tcPr>
            <w:tcW w:type="dxa" w:w="3264"/>
          </w:tcPr>
          <w:p>
            <w:pPr>
              <w:spacing w:before="20" w:after="20"/>
            </w:pPr>
            <w:r/>
            <w:r>
              <w:rPr>
                <w:sz w:val="17"/>
              </w:rPr>
              <w:t>22</w:t>
            </w:r>
          </w:p>
        </w:tc>
        <w:tc>
          <w:tcPr>
            <w:tcW w:type="dxa" w:w="3264"/>
          </w:tcPr>
          <w:p>
            <w:pPr>
              <w:spacing w:before="20" w:after="20"/>
            </w:pPr>
            <w:r/>
            <w:r>
              <w:rPr>
                <w:b/>
                <w:sz w:val="17"/>
              </w:rPr>
              <w:t>Metrics</w:t>
            </w:r>
          </w:p>
        </w:tc>
        <w:tc>
          <w:tcPr>
            <w:tcW w:type="dxa" w:w="3264"/>
          </w:tcPr>
          <w:p>
            <w:pPr>
              <w:spacing w:before="20" w:after="20"/>
            </w:pPr>
            <w:r/>
            <w:r>
              <w:rPr>
                <w:rFonts w:ascii="Consolas" w:hAnsi="Consolas"/>
                <w:color w:val="A31B1B"/>
                <w:sz w:val="16"/>
              </w:rPr>
              <w:t>SessionMetricsCollector.recordTurn()</w:t>
            </w:r>
            <w:r>
              <w:rPr>
                <w:sz w:val="17"/>
              </w:rPr>
              <w:t xml:space="preserve"> — per-stage latency + per-stage cost</w:t>
            </w:r>
          </w:p>
        </w:tc>
      </w:tr>
      <w:tr>
        <w:tc>
          <w:tcPr>
            <w:tcW w:type="dxa" w:w="3264"/>
          </w:tcPr>
          <w:p>
            <w:pPr>
              <w:spacing w:before="20" w:after="20"/>
            </w:pPr>
            <w:r/>
            <w:r>
              <w:rPr>
                <w:sz w:val="17"/>
              </w:rPr>
              <w:t>23</w:t>
            </w:r>
          </w:p>
        </w:tc>
        <w:tc>
          <w:tcPr>
            <w:tcW w:type="dxa" w:w="3264"/>
          </w:tcPr>
          <w:p>
            <w:pPr>
              <w:spacing w:before="20" w:after="20"/>
            </w:pPr>
            <w:r/>
            <w:r>
              <w:rPr>
                <w:b/>
                <w:sz w:val="17"/>
              </w:rPr>
              <w:t>Call end</w:t>
            </w:r>
          </w:p>
        </w:tc>
        <w:tc>
          <w:tcPr>
            <w:tcW w:type="dxa" w:w="3264"/>
          </w:tcPr>
          <w:p>
            <w:pPr>
              <w:spacing w:before="20" w:after="20"/>
            </w:pPr>
            <w:r/>
            <w:r>
              <w:rPr>
                <w:sz w:val="17"/>
              </w:rPr>
              <w:t xml:space="preserve">Watchdog verdict or remote hangup → </w:t>
            </w:r>
            <w:r>
              <w:rPr>
                <w:rFonts w:ascii="Consolas" w:hAnsi="Consolas"/>
                <w:color w:val="A31B1B"/>
                <w:sz w:val="16"/>
              </w:rPr>
              <w:t>manager.end()</w:t>
            </w:r>
            <w:r>
              <w:rPr>
                <w:sz w:val="17"/>
              </w:rPr>
              <w:t xml:space="preserve"> → abort loop, stop playback, close media, </w:t>
            </w:r>
            <w:r>
              <w:rPr>
                <w:rFonts w:ascii="Consolas" w:hAnsi="Consolas"/>
                <w:color w:val="A31B1B"/>
                <w:sz w:val="16"/>
              </w:rPr>
              <w:t>TelephonyProvider.endCall()</w:t>
            </w:r>
          </w:p>
        </w:tc>
      </w:tr>
      <w:tr>
        <w:tc>
          <w:tcPr>
            <w:tcW w:type="dxa" w:w="3264"/>
          </w:tcPr>
          <w:p>
            <w:pPr>
              <w:spacing w:before="20" w:after="20"/>
            </w:pPr>
            <w:r/>
            <w:r>
              <w:rPr>
                <w:sz w:val="17"/>
              </w:rPr>
              <w:t>24</w:t>
            </w:r>
          </w:p>
        </w:tc>
        <w:tc>
          <w:tcPr>
            <w:tcW w:type="dxa" w:w="3264"/>
          </w:tcPr>
          <w:p>
            <w:pPr>
              <w:spacing w:before="20" w:after="20"/>
            </w:pPr>
            <w:r/>
            <w:r>
              <w:rPr>
                <w:b/>
                <w:sz w:val="17"/>
              </w:rPr>
              <w:t>Persistence</w:t>
            </w:r>
          </w:p>
        </w:tc>
        <w:tc>
          <w:tcPr>
            <w:tcW w:type="dxa" w:w="3264"/>
          </w:tcPr>
          <w:p>
            <w:pPr>
              <w:spacing w:before="20" w:after="20"/>
            </w:pPr>
            <w:r/>
            <w:r>
              <w:rPr>
                <w:rFonts w:ascii="Consolas" w:hAnsi="Consolas"/>
                <w:color w:val="A31B1B"/>
                <w:sz w:val="16"/>
              </w:rPr>
              <w:t>captureTranscript()</w:t>
            </w:r>
            <w:r>
              <w:rPr>
                <w:sz w:val="17"/>
              </w:rPr>
              <w:t xml:space="preserve"> → </w:t>
            </w:r>
            <w:r>
              <w:rPr>
                <w:rFonts w:ascii="Consolas" w:hAnsi="Consolas"/>
                <w:color w:val="A31B1B"/>
                <w:sz w:val="16"/>
              </w:rPr>
              <w:t>classifyOutcome()</w:t>
            </w:r>
            <w:r>
              <w:rPr>
                <w:sz w:val="17"/>
              </w:rPr>
              <w:t xml:space="preserve"> → </w:t>
            </w:r>
            <w:r>
              <w:rPr>
                <w:rFonts w:ascii="Consolas" w:hAnsi="Consolas"/>
                <w:color w:val="A31B1B"/>
                <w:sz w:val="16"/>
              </w:rPr>
              <w:t>dispositionFor()</w:t>
            </w:r>
            <w:r>
              <w:rPr>
                <w:sz w:val="17"/>
              </w:rPr>
              <w:t xml:space="preserve"> → </w:t>
            </w:r>
            <w:r>
              <w:rPr>
                <w:rFonts w:ascii="Consolas" w:hAnsi="Consolas"/>
                <w:color w:val="A31B1B"/>
                <w:sz w:val="16"/>
              </w:rPr>
              <w:t>planRetry()</w:t>
            </w:r>
            <w:r>
              <w:rPr>
                <w:sz w:val="17"/>
              </w:rPr>
              <w:t xml:space="preserve"> → </w:t>
            </w:r>
            <w:r>
              <w:rPr>
                <w:rFonts w:ascii="Consolas" w:hAnsi="Consolas"/>
                <w:color w:val="A31B1B"/>
                <w:sz w:val="16"/>
              </w:rPr>
              <w:t>finalizeAttempt()</w:t>
            </w:r>
            <w:r>
              <w:rPr>
                <w:sz w:val="17"/>
              </w:rPr>
              <w:t xml:space="preserve"> → </w:t>
            </w:r>
            <w:r>
              <w:rPr>
                <w:rFonts w:ascii="Consolas" w:hAnsi="Consolas"/>
                <w:color w:val="A31B1B"/>
                <w:sz w:val="16"/>
              </w:rPr>
              <w:t>saveClassification()</w:t>
            </w:r>
            <w:r>
              <w:rPr>
                <w:sz w:val="17"/>
              </w:rPr>
              <w:t xml:space="preserve"> → </w:t>
            </w:r>
            <w:r>
              <w:rPr>
                <w:rFonts w:ascii="Consolas" w:hAnsi="Consolas"/>
                <w:color w:val="A31B1B"/>
                <w:sz w:val="16"/>
              </w:rPr>
              <w:t>syncFinalYesToSheet()</w:t>
            </w:r>
          </w:p>
        </w:tc>
      </w:tr>
    </w:tbl>
    <w:p>
      <w:pPr>
        <w:spacing w:after="80"/>
      </w:pPr>
    </w:p>
    <w:p>
      <w:pPr>
        <w:pStyle w:val="Heading3"/>
      </w:pPr>
      <w:r>
        <w:t>5.1 Session state machine</w:t>
      </w:r>
    </w:p>
    <w:p>
      <w:r>
        <w:rPr>
          <w:rFonts w:ascii="Consolas" w:hAnsi="Consolas"/>
          <w:color w:val="A31B1B"/>
          <w:sz w:val="19"/>
        </w:rPr>
        <w:t>src/constants/session-states.constants.ts</w:t>
      </w:r>
      <w:r>
        <w:t xml:space="preserve"> is a declarative transition table, not branching logic. </w:t>
      </w:r>
      <w:r>
        <w:rPr>
          <w:rFonts w:ascii="Consolas" w:hAnsi="Consolas"/>
          <w:color w:val="A31B1B"/>
          <w:sz w:val="19"/>
        </w:rPr>
        <w:t>canTransition()</w:t>
      </w:r>
      <w:r>
        <w:t xml:space="preserve"> reads it.</w:t>
      </w:r>
    </w:p>
    <w:p>
      <w:pPr>
        <w:spacing w:before="120" w:after="160" w:line="240" w:lineRule="auto"/>
        <w:ind w:left="173"/>
        <w:shd w:val="clear" w:color="auto" w:fill="F4F5F7"/>
      </w:pPr>
      <w:r>
        <w:rPr>
          <w:rFonts w:ascii="Consolas" w:hAnsi="Consolas"/>
          <w:sz w:val="16"/>
        </w:rPr>
        <w:t>IDLE -&gt; INITIALIZING -&gt; WARMING_PROVIDERS -&gt; READY -&gt; CALLING -&gt; LISTENING</w:t>
        <w:br/>
        <w:t xml:space="preserve">                                                              &lt;-&gt;  THINKING</w:t>
        <w:br/>
        <w:t xml:space="preserve">                                                                      &lt;-&gt;</w:t>
        <w:br/>
        <w:t xml:space="preserve">                                                                  SPEAKING</w:t>
        <w:br/>
        <w:t xml:space="preserve">                                                          -&gt; ENDING -&gt; IDLE</w:t>
      </w:r>
    </w:p>
    <w:p>
      <w:pPr>
        <w:pStyle w:val="ListBullet"/>
        <w:spacing w:after="60"/>
      </w:pPr>
      <w:r>
        <w:rPr>
          <w:rFonts w:ascii="Consolas" w:hAnsi="Consolas"/>
          <w:color w:val="A31B1B"/>
          <w:sz w:val="19"/>
        </w:rPr>
        <w:t>THINKING -&gt; LISTENING</w:t>
      </w:r>
      <w:r>
        <w:t xml:space="preserve"> exists </w:t>
      </w:r>
      <w:r>
        <w:rPr>
          <w:b/>
        </w:rPr>
        <w:t>specifically</w:t>
      </w:r>
      <w:r>
        <w:t xml:space="preserve"> so the pipeline can recover from a failed turn without ending the session.</w:t>
      </w:r>
    </w:p>
    <w:p>
      <w:pPr>
        <w:pStyle w:val="ListBullet"/>
        <w:spacing w:after="60"/>
      </w:pPr>
      <w:r>
        <w:rPr>
          <w:rFonts w:ascii="Consolas" w:hAnsi="Consolas"/>
          <w:color w:val="A31B1B"/>
          <w:sz w:val="19"/>
        </w:rPr>
        <w:t>SPEAKING -&gt; LISTENING</w:t>
      </w:r>
      <w:r>
        <w:t xml:space="preserve"> is the barge-in / drain-complete edge.</w:t>
      </w:r>
    </w:p>
    <w:p>
      <w:pPr>
        <w:pStyle w:val="ListBullet"/>
        <w:spacing w:after="60"/>
      </w:pPr>
      <w:r>
        <w:t xml:space="preserve">Any non-terminal state may go to </w:t>
      </w:r>
      <w:r>
        <w:rPr>
          <w:rFonts w:ascii="Consolas" w:hAnsi="Consolas"/>
          <w:color w:val="A31B1B"/>
          <w:sz w:val="19"/>
        </w:rPr>
        <w:t>ERROR</w:t>
      </w:r>
      <w:r>
        <w:t xml:space="preserve">; </w:t>
      </w:r>
      <w:r>
        <w:rPr>
          <w:rFonts w:ascii="Consolas" w:hAnsi="Consolas"/>
          <w:color w:val="A31B1B"/>
          <w:sz w:val="19"/>
        </w:rPr>
        <w:t>ERROR</w:t>
      </w:r>
      <w:r>
        <w:t xml:space="preserve"> may go to </w:t>
      </w:r>
      <w:r>
        <w:rPr>
          <w:rFonts w:ascii="Consolas" w:hAnsi="Consolas"/>
          <w:color w:val="A31B1B"/>
          <w:sz w:val="19"/>
        </w:rPr>
        <w:t>ENDING</w:t>
      </w:r>
      <w:r>
        <w:t xml:space="preserve"> or </w:t>
      </w:r>
      <w:r>
        <w:rPr>
          <w:rFonts w:ascii="Consolas" w:hAnsi="Consolas"/>
          <w:color w:val="A31B1B"/>
          <w:sz w:val="19"/>
        </w:rPr>
        <w:t>IDLE</w:t>
      </w:r>
      <w:r>
        <w:t>.</w:t>
      </w:r>
    </w:p>
    <w:p>
      <w:pPr>
        <w:pStyle w:val="ListBullet"/>
        <w:spacing w:after="60"/>
      </w:pPr>
      <w:r>
        <w:t xml:space="preserve">There is </w:t>
      </w:r>
      <w:r>
        <w:rPr>
          <w:b/>
        </w:rPr>
        <w:t>no</w:t>
      </w:r>
      <w:r>
        <w:t xml:space="preserve"> </w:t>
      </w:r>
      <w:r>
        <w:rPr>
          <w:rFonts w:ascii="Consolas" w:hAnsi="Consolas"/>
          <w:color w:val="A31B1B"/>
          <w:sz w:val="19"/>
        </w:rPr>
        <w:t>LISTENING -&gt; SPEAKING</w:t>
      </w:r>
      <w:r>
        <w:t xml:space="preserve"> edge, which is why every fixed utterance passes through </w:t>
      </w:r>
      <w:r>
        <w:rPr>
          <w:rFonts w:ascii="Consolas" w:hAnsi="Consolas"/>
          <w:color w:val="A31B1B"/>
          <w:sz w:val="19"/>
        </w:rPr>
        <w:t>THINKING</w:t>
      </w:r>
      <w:r>
        <w:t xml:space="preserve"> (</w:t>
      </w:r>
      <w:r>
        <w:rPr>
          <w:rFonts w:ascii="Consolas" w:hAnsi="Consolas"/>
          <w:color w:val="A31B1B"/>
          <w:sz w:val="19"/>
        </w:rPr>
        <w:t>speakFixedUtterance</w:t>
      </w:r>
      <w:r>
        <w:t>).</w:t>
      </w:r>
    </w:p>
    <w:p>
      <w:pPr>
        <w:spacing w:before="40" w:after="40"/>
      </w:pPr>
    </w:p>
    <w:p>
      <w:r>
        <w:br w:type="page"/>
      </w:r>
    </w:p>
    <w:p>
      <w:pPr>
        <w:pStyle w:val="Heading2"/>
      </w:pPr>
      <w:r>
        <w:t>6. Telephony and media streaming</w:t>
      </w:r>
    </w:p>
    <w:p>
      <w:pPr>
        <w:pStyle w:val="Heading3"/>
      </w:pPr>
      <w:r>
        <w:t>6.1 Providers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p>
        </w:tc>
        <w:tc>
          <w:tcPr>
            <w:tcW w:type="dxa" w:w="3264"/>
            <w:shd w:val="clear" w:color="auto" w:fill="E8EBF0"/>
          </w:tcPr>
          <w:p>
            <w:pPr>
              <w:spacing w:before="40" w:after="40"/>
            </w:pPr>
            <w:r/>
            <w:r>
              <w:rPr>
                <w:b/>
                <w:sz w:val="17"/>
              </w:rPr>
              <w:t>Vobiz (primary, live)</w:t>
            </w:r>
          </w:p>
        </w:tc>
        <w:tc>
          <w:tcPr>
            <w:tcW w:type="dxa" w:w="3264"/>
            <w:shd w:val="clear" w:color="auto" w:fill="E8EBF0"/>
          </w:tcPr>
          <w:p>
            <w:pPr>
              <w:spacing w:before="40" w:after="40"/>
            </w:pPr>
            <w:r/>
            <w:r>
              <w:rPr>
                <w:b/>
                <w:sz w:val="17"/>
              </w:rPr>
              <w:t>Plivo (secondary)</w:t>
            </w:r>
          </w:p>
        </w:tc>
      </w:tr>
      <w:tr>
        <w:tc>
          <w:tcPr>
            <w:tcW w:type="dxa" w:w="3264"/>
          </w:tcPr>
          <w:p>
            <w:pPr>
              <w:spacing w:before="20" w:after="20"/>
            </w:pPr>
            <w:r/>
            <w:r>
              <w:rPr>
                <w:sz w:val="17"/>
              </w:rPr>
              <w:t>File</w:t>
            </w:r>
          </w:p>
        </w:tc>
        <w:tc>
          <w:tcPr>
            <w:tcW w:type="dxa" w:w="3264"/>
          </w:tcPr>
          <w:p>
            <w:pPr>
              <w:spacing w:before="20" w:after="20"/>
            </w:pPr>
            <w:r/>
            <w:r>
              <w:rPr>
                <w:rFonts w:ascii="Consolas" w:hAnsi="Consolas"/>
                <w:color w:val="A31B1B"/>
                <w:sz w:val="16"/>
              </w:rPr>
              <w:t>src/providers/telephony/vobiz.provider.ts</w:t>
            </w:r>
          </w:p>
        </w:tc>
        <w:tc>
          <w:tcPr>
            <w:tcW w:type="dxa" w:w="3264"/>
          </w:tcPr>
          <w:p>
            <w:pPr>
              <w:spacing w:before="20" w:after="20"/>
            </w:pPr>
            <w:r/>
            <w:r>
              <w:rPr>
                <w:rFonts w:ascii="Consolas" w:hAnsi="Consolas"/>
                <w:color w:val="A31B1B"/>
                <w:sz w:val="16"/>
              </w:rPr>
              <w:t>src/providers/telephony/plivo.provider.ts</w:t>
            </w:r>
          </w:p>
        </w:tc>
      </w:tr>
      <w:tr>
        <w:tc>
          <w:tcPr>
            <w:tcW w:type="dxa" w:w="3264"/>
          </w:tcPr>
          <w:p>
            <w:pPr>
              <w:spacing w:before="20" w:after="20"/>
            </w:pPr>
            <w:r/>
            <w:r>
              <w:rPr>
                <w:sz w:val="17"/>
              </w:rPr>
              <w:t>SDK</w:t>
            </w:r>
          </w:p>
        </w:tc>
        <w:tc>
          <w:tcPr>
            <w:tcW w:type="dxa" w:w="3264"/>
          </w:tcPr>
          <w:p>
            <w:pPr>
              <w:spacing w:before="20" w:after="20"/>
            </w:pPr>
            <w:r/>
            <w:r>
              <w:rPr>
                <w:sz w:val="17"/>
              </w:rPr>
              <w:t xml:space="preserve">none — direct </w:t>
            </w:r>
            <w:r>
              <w:rPr>
                <w:rFonts w:ascii="Consolas" w:hAnsi="Consolas"/>
                <w:color w:val="A31B1B"/>
                <w:sz w:val="16"/>
              </w:rPr>
              <w:t>fetch</w:t>
            </w:r>
          </w:p>
        </w:tc>
        <w:tc>
          <w:tcPr>
            <w:tcW w:type="dxa" w:w="3264"/>
          </w:tcPr>
          <w:p>
            <w:pPr>
              <w:spacing w:before="20" w:after="20"/>
            </w:pPr>
            <w:r/>
            <w:r>
              <w:rPr>
                <w:rFonts w:ascii="Consolas" w:hAnsi="Consolas"/>
                <w:color w:val="A31B1B"/>
                <w:sz w:val="16"/>
              </w:rPr>
              <w:t>plivo ^4.75.1</w:t>
            </w:r>
          </w:p>
        </w:tc>
      </w:tr>
      <w:tr>
        <w:tc>
          <w:tcPr>
            <w:tcW w:type="dxa" w:w="3264"/>
          </w:tcPr>
          <w:p>
            <w:pPr>
              <w:spacing w:before="20" w:after="20"/>
            </w:pPr>
            <w:r/>
            <w:r>
              <w:rPr>
                <w:sz w:val="17"/>
              </w:rPr>
              <w:t>Auth</w:t>
            </w:r>
          </w:p>
        </w:tc>
        <w:tc>
          <w:tcPr>
            <w:tcW w:type="dxa" w:w="3264"/>
          </w:tcPr>
          <w:p>
            <w:pPr>
              <w:spacing w:before="20" w:after="20"/>
            </w:pPr>
            <w:r/>
            <w:r>
              <w:rPr>
                <w:rFonts w:ascii="Consolas" w:hAnsi="Consolas"/>
                <w:color w:val="A31B1B"/>
                <w:sz w:val="16"/>
              </w:rPr>
              <w:t>X-Auth-ID</w:t>
            </w:r>
            <w:r>
              <w:rPr>
                <w:sz w:val="17"/>
              </w:rPr>
              <w:t xml:space="preserve"> / </w:t>
            </w:r>
            <w:r>
              <w:rPr>
                <w:rFonts w:ascii="Consolas" w:hAnsi="Consolas"/>
                <w:color w:val="A31B1B"/>
                <w:sz w:val="16"/>
              </w:rPr>
              <w:t>X-Auth-Token</w:t>
            </w:r>
            <w:r>
              <w:rPr>
                <w:sz w:val="17"/>
              </w:rPr>
              <w:t xml:space="preserve"> headers</w:t>
            </w:r>
          </w:p>
        </w:tc>
        <w:tc>
          <w:tcPr>
            <w:tcW w:type="dxa" w:w="3264"/>
          </w:tcPr>
          <w:p>
            <w:pPr>
              <w:spacing w:before="20" w:after="20"/>
            </w:pPr>
            <w:r/>
            <w:r>
              <w:rPr>
                <w:sz w:val="17"/>
              </w:rPr>
              <w:t>SDK client</w:t>
            </w:r>
          </w:p>
        </w:tc>
      </w:tr>
      <w:tr>
        <w:tc>
          <w:tcPr>
            <w:tcW w:type="dxa" w:w="3264"/>
          </w:tcPr>
          <w:p>
            <w:pPr>
              <w:spacing w:before="20" w:after="20"/>
            </w:pPr>
            <w:r/>
            <w:r>
              <w:rPr>
                <w:sz w:val="17"/>
              </w:rPr>
              <w:t>Start call</w:t>
            </w:r>
          </w:p>
        </w:tc>
        <w:tc>
          <w:tcPr>
            <w:tcW w:type="dxa" w:w="3264"/>
          </w:tcPr>
          <w:p>
            <w:pPr>
              <w:spacing w:before="20" w:after="20"/>
            </w:pPr>
            <w:r/>
            <w:r>
              <w:rPr>
                <w:rFonts w:ascii="Consolas" w:hAnsi="Consolas"/>
                <w:color w:val="A31B1B"/>
                <w:sz w:val="16"/>
              </w:rPr>
              <w:t>POST /api/v1/Account/{auth_id}/Call/</w:t>
            </w:r>
            <w:r>
              <w:rPr>
                <w:sz w:val="17"/>
              </w:rPr>
              <w:t xml:space="preserve"> with </w:t>
            </w:r>
            <w:r>
              <w:rPr>
                <w:rFonts w:ascii="Consolas" w:hAnsi="Consolas"/>
                <w:color w:val="A31B1B"/>
                <w:sz w:val="16"/>
              </w:rPr>
              <w:t>from</w:t>
            </w:r>
            <w:r>
              <w:rPr>
                <w:sz w:val="17"/>
              </w:rPr>
              <w:t xml:space="preserve">, </w:t>
            </w:r>
            <w:r>
              <w:rPr>
                <w:rFonts w:ascii="Consolas" w:hAnsi="Consolas"/>
                <w:color w:val="A31B1B"/>
                <w:sz w:val="16"/>
              </w:rPr>
              <w:t>to</w:t>
            </w:r>
            <w:r>
              <w:rPr>
                <w:sz w:val="17"/>
              </w:rPr>
              <w:t xml:space="preserve">, </w:t>
            </w:r>
            <w:r>
              <w:rPr>
                <w:rFonts w:ascii="Consolas" w:hAnsi="Consolas"/>
                <w:color w:val="A31B1B"/>
                <w:sz w:val="16"/>
              </w:rPr>
              <w:t>answer_url</w:t>
            </w:r>
            <w:r>
              <w:rPr>
                <w:sz w:val="17"/>
              </w:rPr>
              <w:t xml:space="preserve">, </w:t>
            </w:r>
            <w:r>
              <w:rPr>
                <w:rFonts w:ascii="Consolas" w:hAnsi="Consolas"/>
                <w:color w:val="A31B1B"/>
                <w:sz w:val="16"/>
              </w:rPr>
              <w:t>answer_method</w:t>
            </w:r>
            <w:r>
              <w:rPr>
                <w:sz w:val="17"/>
              </w:rPr>
              <w:t xml:space="preserve"> → </w:t>
            </w:r>
            <w:r>
              <w:rPr>
                <w:rFonts w:ascii="Consolas" w:hAnsi="Consolas"/>
                <w:color w:val="A31B1B"/>
                <w:sz w:val="16"/>
              </w:rPr>
              <w:t>request_uuid</w:t>
            </w:r>
          </w:p>
        </w:tc>
        <w:tc>
          <w:tcPr>
            <w:tcW w:type="dxa" w:w="3264"/>
          </w:tcPr>
          <w:p>
            <w:pPr>
              <w:spacing w:before="20" w:after="20"/>
            </w:pPr>
            <w:r/>
            <w:r>
              <w:rPr>
                <w:sz w:val="17"/>
              </w:rPr>
              <w:t xml:space="preserve">SDK </w:t>
            </w:r>
            <w:r>
              <w:rPr>
                <w:rFonts w:ascii="Consolas" w:hAnsi="Consolas"/>
                <w:color w:val="A31B1B"/>
                <w:sz w:val="16"/>
              </w:rPr>
              <w:t>calls.create</w:t>
            </w:r>
          </w:p>
        </w:tc>
      </w:tr>
      <w:tr>
        <w:tc>
          <w:tcPr>
            <w:tcW w:type="dxa" w:w="3264"/>
          </w:tcPr>
          <w:p>
            <w:pPr>
              <w:spacing w:before="20" w:after="20"/>
            </w:pPr>
            <w:r/>
            <w:r>
              <w:rPr>
                <w:sz w:val="17"/>
              </w:rPr>
              <w:t>End call</w:t>
            </w:r>
          </w:p>
        </w:tc>
        <w:tc>
          <w:tcPr>
            <w:tcW w:type="dxa" w:w="3264"/>
          </w:tcPr>
          <w:p>
            <w:pPr>
              <w:spacing w:before="20" w:after="20"/>
            </w:pPr>
            <w:r/>
            <w:r>
              <w:rPr>
                <w:rFonts w:ascii="Consolas" w:hAnsi="Consolas"/>
                <w:color w:val="A31B1B"/>
                <w:sz w:val="16"/>
              </w:rPr>
              <w:t>DELETE /api/v1/Account/{auth_id}/Call/{call_uuid}/</w:t>
            </w:r>
          </w:p>
        </w:tc>
        <w:tc>
          <w:tcPr>
            <w:tcW w:type="dxa" w:w="3264"/>
          </w:tcPr>
          <w:p>
            <w:pPr>
              <w:spacing w:before="20" w:after="20"/>
            </w:pPr>
            <w:r/>
            <w:r>
              <w:rPr>
                <w:sz w:val="17"/>
              </w:rPr>
              <w:t>SDK</w:t>
            </w:r>
          </w:p>
        </w:tc>
      </w:tr>
      <w:tr>
        <w:tc>
          <w:tcPr>
            <w:tcW w:type="dxa" w:w="3264"/>
          </w:tcPr>
          <w:p>
            <w:pPr>
              <w:spacing w:before="20" w:after="20"/>
            </w:pPr>
            <w:r/>
            <w:r>
              <w:rPr>
                <w:sz w:val="17"/>
              </w:rPr>
              <w:t>Health</w:t>
            </w:r>
          </w:p>
        </w:tc>
        <w:tc>
          <w:tcPr>
            <w:tcW w:type="dxa" w:w="3264"/>
          </w:tcPr>
          <w:p>
            <w:pPr>
              <w:spacing w:before="20" w:after="20"/>
            </w:pPr>
            <w:r/>
            <w:r>
              <w:rPr>
                <w:rFonts w:ascii="Consolas" w:hAnsi="Consolas"/>
                <w:color w:val="A31B1B"/>
                <w:sz w:val="16"/>
              </w:rPr>
              <w:t>GET /api/v1/auth/me</w:t>
            </w:r>
          </w:p>
        </w:tc>
        <w:tc>
          <w:tcPr>
            <w:tcW w:type="dxa" w:w="3264"/>
          </w:tcPr>
          <w:p>
            <w:pPr>
              <w:spacing w:before="20" w:after="20"/>
            </w:pPr>
            <w:r/>
            <w:r>
              <w:rPr>
                <w:sz w:val="17"/>
              </w:rPr>
              <w:t>SDK probe</w:t>
            </w:r>
          </w:p>
        </w:tc>
      </w:tr>
      <w:tr>
        <w:tc>
          <w:tcPr>
            <w:tcW w:type="dxa" w:w="3264"/>
          </w:tcPr>
          <w:p>
            <w:pPr>
              <w:spacing w:before="20" w:after="20"/>
            </w:pPr>
            <w:r/>
            <w:r>
              <w:rPr>
                <w:sz w:val="17"/>
              </w:rPr>
              <w:t>Recording</w:t>
            </w:r>
          </w:p>
        </w:tc>
        <w:tc>
          <w:tcPr>
            <w:tcW w:type="dxa" w:w="3264"/>
          </w:tcPr>
          <w:p>
            <w:pPr>
              <w:spacing w:before="20" w:after="20"/>
            </w:pPr>
            <w:r/>
            <w:r>
              <w:rPr>
                <w:rFonts w:ascii="Consolas" w:hAnsi="Consolas"/>
                <w:color w:val="A31B1B"/>
                <w:sz w:val="16"/>
              </w:rPr>
              <w:t>POST .../Call/{call_uuid}/Record/</w:t>
            </w:r>
            <w:r>
              <w:rPr>
                <w:sz w:val="17"/>
              </w:rPr>
              <w:t xml:space="preserve"> — </w:t>
            </w:r>
            <w:r>
              <w:rPr>
                <w:b/>
                <w:sz w:val="17"/>
              </w:rPr>
              <w:t>Vobiz only</w:t>
            </w:r>
          </w:p>
        </w:tc>
        <w:tc>
          <w:tcPr>
            <w:tcW w:type="dxa" w:w="3264"/>
          </w:tcPr>
          <w:p>
            <w:pPr>
              <w:spacing w:before="20" w:after="20"/>
            </w:pPr>
            <w:r/>
            <w:r>
              <w:rPr>
                <w:sz w:val="17"/>
              </w:rPr>
              <w:t>none</w:t>
            </w:r>
          </w:p>
        </w:tc>
      </w:tr>
      <w:tr>
        <w:tc>
          <w:tcPr>
            <w:tcW w:type="dxa" w:w="3264"/>
          </w:tcPr>
          <w:p>
            <w:pPr>
              <w:spacing w:before="20" w:after="20"/>
            </w:pPr>
            <w:r/>
            <w:r>
              <w:rPr>
                <w:rFonts w:ascii="Consolas" w:hAnsi="Consolas"/>
                <w:color w:val="A31B1B"/>
                <w:sz w:val="16"/>
              </w:rPr>
              <w:t>openMediaStream</w:t>
            </w:r>
          </w:p>
        </w:tc>
        <w:tc>
          <w:tcPr>
            <w:tcW w:type="dxa" w:w="3264"/>
          </w:tcPr>
          <w:p>
            <w:pPr>
              <w:spacing w:before="20" w:after="20"/>
            </w:pPr>
            <w:r/>
            <w:r>
              <w:rPr>
                <w:b/>
                <w:sz w:val="17"/>
              </w:rPr>
              <w:t>not implemented</w:t>
            </w:r>
          </w:p>
        </w:tc>
        <w:tc>
          <w:tcPr>
            <w:tcW w:type="dxa" w:w="3264"/>
          </w:tcPr>
          <w:p>
            <w:pPr>
              <w:spacing w:before="20" w:after="20"/>
            </w:pPr>
            <w:r/>
            <w:r>
              <w:rPr>
                <w:b/>
                <w:sz w:val="17"/>
              </w:rPr>
              <w:t>not implemented</w:t>
            </w:r>
          </w:p>
        </w:tc>
      </w:tr>
      <w:tr>
        <w:tc>
          <w:tcPr>
            <w:tcW w:type="dxa" w:w="3264"/>
          </w:tcPr>
          <w:p>
            <w:pPr>
              <w:spacing w:before="20" w:after="20"/>
            </w:pPr>
            <w:r/>
            <w:r>
              <w:rPr>
                <w:sz w:val="17"/>
              </w:rPr>
              <w:t>Answer route</w:t>
            </w:r>
          </w:p>
        </w:tc>
        <w:tc>
          <w:tcPr>
            <w:tcW w:type="dxa" w:w="3264"/>
          </w:tcPr>
          <w:p>
            <w:pPr>
              <w:spacing w:before="20" w:after="20"/>
            </w:pPr>
            <w:r/>
            <w:r>
              <w:rPr>
                <w:rFonts w:ascii="Consolas" w:hAnsi="Consolas"/>
                <w:color w:val="A31B1B"/>
                <w:sz w:val="16"/>
              </w:rPr>
              <w:t>src/app/api/voice/vobiz/answer/route.ts</w:t>
            </w:r>
          </w:p>
        </w:tc>
        <w:tc>
          <w:tcPr>
            <w:tcW w:type="dxa" w:w="3264"/>
          </w:tcPr>
          <w:p>
            <w:pPr>
              <w:spacing w:before="20" w:after="20"/>
            </w:pPr>
            <w:r/>
            <w:r>
              <w:rPr>
                <w:rFonts w:ascii="Consolas" w:hAnsi="Consolas"/>
                <w:color w:val="A31B1B"/>
                <w:sz w:val="16"/>
              </w:rPr>
              <w:t>src/app/api/voice/plivo/answer/route.ts</w:t>
            </w:r>
          </w:p>
        </w:tc>
      </w:tr>
      <w:tr>
        <w:tc>
          <w:tcPr>
            <w:tcW w:type="dxa" w:w="3264"/>
          </w:tcPr>
          <w:p>
            <w:pPr>
              <w:spacing w:before="20" w:after="20"/>
            </w:pPr>
            <w:r/>
            <w:r>
              <w:rPr>
                <w:sz w:val="17"/>
              </w:rPr>
              <w:t>Bridge</w:t>
            </w:r>
          </w:p>
        </w:tc>
        <w:tc>
          <w:tcPr>
            <w:tcW w:type="dxa" w:w="3264"/>
          </w:tcPr>
          <w:p>
            <w:pPr>
              <w:spacing w:before="20" w:after="20"/>
            </w:pPr>
            <w:r/>
            <w:r>
              <w:rPr>
                <w:rFonts w:ascii="Consolas" w:hAnsi="Consolas"/>
                <w:color w:val="A31B1B"/>
                <w:sz w:val="16"/>
              </w:rPr>
              <w:t>src/server/vobiz-media-bridge.ts</w:t>
            </w:r>
          </w:p>
        </w:tc>
        <w:tc>
          <w:tcPr>
            <w:tcW w:type="dxa" w:w="3264"/>
          </w:tcPr>
          <w:p>
            <w:pPr>
              <w:spacing w:before="20" w:after="20"/>
            </w:pPr>
            <w:r/>
            <w:r>
              <w:rPr>
                <w:rFonts w:ascii="Consolas" w:hAnsi="Consolas"/>
                <w:color w:val="A31B1B"/>
                <w:sz w:val="16"/>
              </w:rPr>
              <w:t>src/server/plivo-media-bridge.ts</w:t>
            </w:r>
          </w:p>
        </w:tc>
      </w:tr>
      <w:tr>
        <w:tc>
          <w:tcPr>
            <w:tcW w:type="dxa" w:w="3264"/>
          </w:tcPr>
          <w:p>
            <w:pPr>
              <w:spacing w:before="20" w:after="20"/>
            </w:pPr>
            <w:r/>
            <w:r>
              <w:rPr>
                <w:sz w:val="17"/>
              </w:rPr>
              <w:t>Session correlation</w:t>
            </w:r>
          </w:p>
        </w:tc>
        <w:tc>
          <w:tcPr>
            <w:tcW w:type="dxa" w:w="3264"/>
          </w:tcPr>
          <w:p>
            <w:pPr>
              <w:spacing w:before="20" w:after="20"/>
            </w:pPr>
            <w:r/>
            <w:r>
              <w:rPr>
                <w:rFonts w:ascii="Consolas" w:hAnsi="Consolas"/>
                <w:color w:val="A31B1B"/>
                <w:sz w:val="16"/>
              </w:rPr>
              <w:t>sessionId</w:t>
            </w:r>
            <w:r>
              <w:rPr>
                <w:sz w:val="17"/>
              </w:rPr>
              <w:t xml:space="preserve"> in the </w:t>
            </w:r>
            <w:r>
              <w:rPr>
                <w:rFonts w:ascii="Consolas" w:hAnsi="Consolas"/>
                <w:color w:val="A31B1B"/>
                <w:sz w:val="16"/>
              </w:rPr>
              <w:t>answer_url</w:t>
            </w:r>
            <w:r>
              <w:rPr>
                <w:sz w:val="17"/>
              </w:rPr>
              <w:t xml:space="preserve"> query string</w:t>
            </w:r>
          </w:p>
        </w:tc>
        <w:tc>
          <w:tcPr>
            <w:tcW w:type="dxa" w:w="3264"/>
          </w:tcPr>
          <w:p>
            <w:pPr>
              <w:spacing w:before="20" w:after="20"/>
            </w:pPr>
            <w:r/>
            <w:r>
              <w:rPr>
                <w:rFonts w:ascii="Consolas" w:hAnsi="Consolas"/>
                <w:color w:val="A31B1B"/>
                <w:sz w:val="16"/>
              </w:rPr>
              <w:t>pending-call.ts</w:t>
            </w:r>
            <w:r>
              <w:rPr>
                <w:sz w:val="17"/>
              </w:rPr>
              <w:t xml:space="preserve"> — </w:t>
            </w:r>
            <w:r>
              <w:rPr>
                <w:rFonts w:ascii="Consolas" w:hAnsi="Consolas"/>
                <w:color w:val="A31B1B"/>
                <w:sz w:val="16"/>
              </w:rPr>
              <w:t>CallUUID</w:t>
            </w:r>
            <w:r>
              <w:rPr>
                <w:sz w:val="17"/>
              </w:rPr>
              <w:t xml:space="preserve"> → pending session claim</w:t>
            </w:r>
          </w:p>
        </w:tc>
      </w:tr>
      <w:tr>
        <w:tc>
          <w:tcPr>
            <w:tcW w:type="dxa" w:w="3264"/>
          </w:tcPr>
          <w:p>
            <w:pPr>
              <w:spacing w:before="20" w:after="20"/>
            </w:pPr>
            <w:r/>
            <w:r>
              <w:rPr>
                <w:sz w:val="17"/>
              </w:rPr>
              <w:t>Live call-id re-key</w:t>
            </w:r>
          </w:p>
        </w:tc>
        <w:tc>
          <w:tcPr>
            <w:tcW w:type="dxa" w:w="3264"/>
          </w:tcPr>
          <w:p>
            <w:pPr>
              <w:spacing w:before="20" w:after="20"/>
            </w:pPr>
            <w:r/>
            <w:r>
              <w:rPr>
                <w:b/>
                <w:sz w:val="17"/>
              </w:rPr>
              <w:t>Yes</w:t>
            </w:r>
            <w:r>
              <w:rPr>
                <w:sz w:val="17"/>
              </w:rPr>
              <w:t xml:space="preserve"> — the bridge calls </w:t>
            </w:r>
            <w:r>
              <w:rPr>
                <w:rFonts w:ascii="Consolas" w:hAnsi="Consolas"/>
                <w:color w:val="A31B1B"/>
                <w:sz w:val="16"/>
              </w:rPr>
              <w:t>manager.setProviderCallId(sessionId, start.callId)</w:t>
            </w:r>
            <w:r>
              <w:rPr>
                <w:sz w:val="17"/>
              </w:rPr>
              <w:t xml:space="preserve"> on the </w:t>
            </w:r>
            <w:r>
              <w:rPr>
                <w:rFonts w:ascii="Consolas" w:hAnsi="Consolas"/>
                <w:color w:val="A31B1B"/>
                <w:sz w:val="16"/>
              </w:rPr>
              <w:t>start</w:t>
            </w:r>
            <w:r>
              <w:rPr>
                <w:sz w:val="17"/>
              </w:rPr>
              <w:t xml:space="preserve"> event</w:t>
            </w:r>
          </w:p>
        </w:tc>
        <w:tc>
          <w:tcPr>
            <w:tcW w:type="dxa" w:w="3264"/>
          </w:tcPr>
          <w:p>
            <w:pPr>
              <w:spacing w:before="20" w:after="20"/>
            </w:pPr>
            <w:r/>
            <w:r>
              <w:rPr>
                <w:b/>
                <w:sz w:val="17"/>
              </w:rPr>
              <w:t>No</w:t>
            </w:r>
            <w:r>
              <w:rPr>
                <w:sz w:val="17"/>
              </w:rPr>
              <w:t xml:space="preserve"> — the </w:t>
            </w:r>
            <w:r>
              <w:rPr>
                <w:rFonts w:ascii="Consolas" w:hAnsi="Consolas"/>
                <w:color w:val="A31B1B"/>
                <w:sz w:val="16"/>
              </w:rPr>
              <w:t>request_uuid</w:t>
            </w:r>
            <w:r>
              <w:rPr>
                <w:sz w:val="17"/>
              </w:rPr>
              <w:t>/handle is never re-keyed</w:t>
            </w:r>
          </w:p>
        </w:tc>
      </w:tr>
    </w:tbl>
    <w:p>
      <w:pPr>
        <w:spacing w:after="80"/>
      </w:pPr>
    </w:p>
    <w:p>
      <w:r>
        <w:t xml:space="preserve">Note the </w:t>
      </w:r>
      <w:r>
        <w:rPr>
          <w:b/>
        </w:rPr>
        <w:t>different correlation mechanisms</w:t>
      </w:r>
      <w:r>
        <w:t xml:space="preserve">: Vobiz carries the </w:t>
      </w:r>
      <w:r>
        <w:rPr>
          <w:rFonts w:ascii="Consolas" w:hAnsi="Consolas"/>
          <w:color w:val="A31B1B"/>
          <w:sz w:val="19"/>
        </w:rPr>
        <w:t>sessionId</w:t>
      </w:r>
      <w:r>
        <w:t xml:space="preserve"> through the answer URL; Plivo claims a </w:t>
      </w:r>
      <w:r>
        <w:rPr>
          <w:i/>
        </w:rPr>
        <w:t>pending</w:t>
      </w:r>
      <w:r>
        <w:t xml:space="preserve"> session by </w:t>
      </w:r>
      <w:r>
        <w:rPr>
          <w:rFonts w:ascii="Consolas" w:hAnsi="Consolas"/>
          <w:color w:val="A31B1B"/>
          <w:sz w:val="19"/>
        </w:rPr>
        <w:t>CallUUID</w:t>
      </w:r>
      <w:r>
        <w:t xml:space="preserve"> because its answer webhook does not carry our identifier.</w:t>
      </w:r>
    </w:p>
    <w:p>
      <w:pPr>
        <w:pStyle w:val="Heading3"/>
      </w:pPr>
      <w:r>
        <w:t>6.2 Audio format — confirmed by code</w:t>
      </w:r>
    </w:p>
    <w:tbl>
      <w:tblPr>
        <w:tblStyle w:val="TableGrid"/>
        <w:tblW w:type="auto" w:w="0"/>
        <w:jc w:val="left"/>
        <w:tblLayout w:type="autofit"/>
        <w:tblLook w:firstColumn="1" w:firstRow="1" w:lastColumn="0" w:lastRow="0" w:noHBand="0" w:noVBand="1" w:val="04A0"/>
      </w:tblPr>
      <w:tblGrid>
        <w:gridCol w:w="1958"/>
        <w:gridCol w:w="1958"/>
        <w:gridCol w:w="1958"/>
        <w:gridCol w:w="1958"/>
        <w:gridCol w:w="1958"/>
      </w:tblGrid>
      <w:tr>
        <w:tc>
          <w:tcPr>
            <w:tcW w:type="dxa" w:w="1958"/>
            <w:shd w:val="clear" w:color="auto" w:fill="E8EBF0"/>
          </w:tcPr>
          <w:p>
            <w:pPr>
              <w:spacing w:before="40" w:after="40"/>
            </w:pPr>
            <w:r/>
            <w:r>
              <w:rPr>
                <w:b/>
                <w:sz w:val="17"/>
              </w:rPr>
              <w:t>Direction</w:t>
            </w:r>
          </w:p>
        </w:tc>
        <w:tc>
          <w:tcPr>
            <w:tcW w:type="dxa" w:w="1958"/>
            <w:shd w:val="clear" w:color="auto" w:fill="E8EBF0"/>
          </w:tcPr>
          <w:p>
            <w:pPr>
              <w:spacing w:before="40" w:after="40"/>
            </w:pPr>
            <w:r/>
            <w:r>
              <w:rPr>
                <w:b/>
                <w:sz w:val="17"/>
              </w:rPr>
              <w:t>Codec</w:t>
            </w:r>
          </w:p>
        </w:tc>
        <w:tc>
          <w:tcPr>
            <w:tcW w:type="dxa" w:w="1958"/>
            <w:shd w:val="clear" w:color="auto" w:fill="E8EBF0"/>
          </w:tcPr>
          <w:p>
            <w:pPr>
              <w:spacing w:before="40" w:after="40"/>
            </w:pPr>
            <w:r/>
            <w:r>
              <w:rPr>
                <w:b/>
                <w:sz w:val="17"/>
              </w:rPr>
              <w:t>Rate</w:t>
            </w:r>
          </w:p>
        </w:tc>
        <w:tc>
          <w:tcPr>
            <w:tcW w:type="dxa" w:w="1958"/>
            <w:shd w:val="clear" w:color="auto" w:fill="E8EBF0"/>
          </w:tcPr>
          <w:p>
            <w:pPr>
              <w:spacing w:before="40" w:after="40"/>
            </w:pPr>
            <w:r/>
            <w:r>
              <w:rPr>
                <w:b/>
                <w:sz w:val="17"/>
              </w:rPr>
              <w:t>Frame</w:t>
            </w:r>
          </w:p>
        </w:tc>
        <w:tc>
          <w:tcPr>
            <w:tcW w:type="dxa" w:w="1958"/>
            <w:shd w:val="clear" w:color="auto" w:fill="E8EBF0"/>
          </w:tcPr>
          <w:p>
            <w:pPr>
              <w:spacing w:before="40" w:after="40"/>
            </w:pPr>
            <w:r/>
            <w:r>
              <w:rPr>
                <w:b/>
                <w:sz w:val="17"/>
              </w:rPr>
              <w:t>Notes</w:t>
            </w:r>
          </w:p>
        </w:tc>
      </w:tr>
      <w:tr>
        <w:tc>
          <w:tcPr>
            <w:tcW w:type="dxa" w:w="1958"/>
          </w:tcPr>
          <w:p>
            <w:pPr>
              <w:spacing w:before="20" w:after="20"/>
            </w:pPr>
            <w:r/>
            <w:r>
              <w:rPr>
                <w:sz w:val="17"/>
              </w:rPr>
              <w:t>Inbound</w:t>
            </w:r>
          </w:p>
        </w:tc>
        <w:tc>
          <w:tcPr>
            <w:tcW w:type="dxa" w:w="1958"/>
          </w:tcPr>
          <w:p>
            <w:pPr>
              <w:spacing w:before="20" w:after="20"/>
            </w:pPr>
            <w:r/>
            <w:r>
              <w:rPr>
                <w:sz w:val="17"/>
              </w:rPr>
              <w:t>G.711 μ-law</w:t>
            </w:r>
          </w:p>
        </w:tc>
        <w:tc>
          <w:tcPr>
            <w:tcW w:type="dxa" w:w="1958"/>
          </w:tcPr>
          <w:p>
            <w:pPr>
              <w:spacing w:before="20" w:after="20"/>
            </w:pPr>
            <w:r/>
            <w:r>
              <w:rPr>
                <w:sz w:val="17"/>
              </w:rPr>
              <w:t>8 kHz mono</w:t>
            </w:r>
          </w:p>
        </w:tc>
        <w:tc>
          <w:tcPr>
            <w:tcW w:type="dxa" w:w="1958"/>
          </w:tcPr>
          <w:p>
            <w:pPr>
              <w:spacing w:before="20" w:after="20"/>
            </w:pPr>
            <w:r/>
            <w:r>
              <w:rPr>
                <w:sz w:val="17"/>
              </w:rPr>
              <w:t>vendor-paced (~20 ms)</w:t>
            </w:r>
          </w:p>
        </w:tc>
        <w:tc>
          <w:tcPr>
            <w:tcW w:type="dxa" w:w="1958"/>
          </w:tcPr>
          <w:p>
            <w:pPr>
              <w:spacing w:before="20" w:after="20"/>
            </w:pPr>
            <w:r/>
            <w:r>
              <w:rPr>
                <w:sz w:val="17"/>
              </w:rPr>
              <w:t xml:space="preserve">Requested via </w:t>
            </w:r>
            <w:r>
              <w:rPr>
                <w:rFonts w:ascii="Consolas" w:hAnsi="Consolas"/>
                <w:color w:val="A31B1B"/>
                <w:sz w:val="16"/>
              </w:rPr>
              <w:t>contentType="audio/x-mulaw;rate=8000"</w:t>
            </w:r>
            <w:r>
              <w:rPr>
                <w:sz w:val="17"/>
              </w:rPr>
              <w:t xml:space="preserve"> on the </w:t>
            </w:r>
            <w:r>
              <w:rPr>
                <w:rFonts w:ascii="Consolas" w:hAnsi="Consolas"/>
                <w:color w:val="A31B1B"/>
                <w:sz w:val="16"/>
              </w:rPr>
              <w:t>&lt;Stream&gt;</w:t>
            </w:r>
            <w:r>
              <w:rPr>
                <w:sz w:val="17"/>
              </w:rPr>
              <w:t xml:space="preserve"> XML</w:t>
            </w:r>
          </w:p>
        </w:tc>
      </w:tr>
      <w:tr>
        <w:tc>
          <w:tcPr>
            <w:tcW w:type="dxa" w:w="1958"/>
          </w:tcPr>
          <w:p>
            <w:pPr>
              <w:spacing w:before="20" w:after="20"/>
            </w:pPr>
            <w:r/>
            <w:r>
              <w:rPr>
                <w:sz w:val="17"/>
              </w:rPr>
              <w:t>Outbound</w:t>
            </w:r>
          </w:p>
        </w:tc>
        <w:tc>
          <w:tcPr>
            <w:tcW w:type="dxa" w:w="1958"/>
          </w:tcPr>
          <w:p>
            <w:pPr>
              <w:spacing w:before="20" w:after="20"/>
            </w:pPr>
            <w:r/>
            <w:r>
              <w:rPr>
                <w:sz w:val="17"/>
              </w:rPr>
              <w:t>G.711 μ-law</w:t>
            </w:r>
          </w:p>
        </w:tc>
        <w:tc>
          <w:tcPr>
            <w:tcW w:type="dxa" w:w="1958"/>
          </w:tcPr>
          <w:p>
            <w:pPr>
              <w:spacing w:before="20" w:after="20"/>
            </w:pPr>
            <w:r/>
            <w:r>
              <w:rPr>
                <w:sz w:val="17"/>
              </w:rPr>
              <w:t>8 kHz</w:t>
            </w:r>
          </w:p>
        </w:tc>
        <w:tc>
          <w:tcPr>
            <w:tcW w:type="dxa" w:w="1958"/>
          </w:tcPr>
          <w:p>
            <w:pPr>
              <w:spacing w:before="20" w:after="20"/>
            </w:pPr>
            <w:r/>
            <w:r>
              <w:rPr>
                <w:b/>
                <w:sz w:val="17"/>
              </w:rPr>
              <w:t>160 bytes = 20 ms</w:t>
            </w:r>
          </w:p>
        </w:tc>
        <w:tc>
          <w:tcPr>
            <w:tcW w:type="dxa" w:w="1958"/>
          </w:tcPr>
          <w:p>
            <w:pPr>
              <w:spacing w:before="20" w:after="20"/>
            </w:pPr>
            <w:r/>
            <w:r>
              <w:rPr>
                <w:rFonts w:ascii="Consolas" w:hAnsi="Consolas"/>
                <w:color w:val="A31B1B"/>
                <w:sz w:val="16"/>
              </w:rPr>
              <w:t>contentType: "audio/x-mulaw"</w:t>
            </w:r>
            <w:r>
              <w:rPr>
                <w:sz w:val="17"/>
              </w:rPr>
              <w:t xml:space="preserve"> </w:t>
            </w:r>
            <w:r>
              <w:rPr>
                <w:b/>
                <w:sz w:val="17"/>
              </w:rPr>
              <w:t>bare</w:t>
            </w:r>
            <w:r>
              <w:rPr>
                <w:sz w:val="17"/>
              </w:rPr>
              <w:t xml:space="preserve"> plus </w:t>
            </w:r>
            <w:r>
              <w:rPr>
                <w:rFonts w:ascii="Consolas" w:hAnsi="Consolas"/>
                <w:color w:val="A31B1B"/>
                <w:sz w:val="16"/>
              </w:rPr>
              <w:t>sampleRate: 8000</w:t>
            </w:r>
            <w:r>
              <w:rPr>
                <w:sz w:val="17"/>
              </w:rPr>
              <w:t xml:space="preserve"> in the JSON — the </w:t>
            </w:r>
            <w:r>
              <w:rPr>
                <w:rFonts w:ascii="Consolas" w:hAnsi="Consolas"/>
                <w:color w:val="A31B1B"/>
                <w:sz w:val="16"/>
              </w:rPr>
              <w:t>;rate=</w:t>
            </w:r>
            <w:r>
              <w:rPr>
                <w:sz w:val="17"/>
              </w:rPr>
              <w:t xml:space="preserve"> suffix is valid </w:t>
            </w:r>
            <w:r>
              <w:rPr>
                <w:i/>
                <w:sz w:val="17"/>
              </w:rPr>
              <w:t>only</w:t>
            </w:r>
            <w:r>
              <w:rPr>
                <w:sz w:val="17"/>
              </w:rPr>
              <w:t xml:space="preserve"> on the XML attribute</w:t>
            </w:r>
          </w:p>
        </w:tc>
      </w:tr>
    </w:tbl>
    <w:p>
      <w:pPr>
        <w:spacing w:after="80"/>
      </w:pPr>
    </w:p>
    <w:p>
      <w:r>
        <w:t xml:space="preserve">TTS providers emit </w:t>
      </w:r>
      <w:r>
        <w:rPr>
          <w:rFonts w:ascii="Consolas" w:hAnsi="Consolas"/>
          <w:color w:val="A31B1B"/>
          <w:sz w:val="19"/>
        </w:rPr>
        <w:t>PCM_16</w:t>
      </w:r>
      <w:r>
        <w:t xml:space="preserve"> at their own configured rate; </w:t>
      </w:r>
      <w:r>
        <w:rPr>
          <w:rFonts w:ascii="Consolas" w:hAnsi="Consolas"/>
          <w:color w:val="A31B1B"/>
          <w:sz w:val="19"/>
        </w:rPr>
        <w:t>createOutboundMulawEncoder()</w:t>
      </w:r>
      <w:r>
        <w:t xml:space="preserve"> (</w:t>
      </w:r>
      <w:r>
        <w:rPr>
          <w:rFonts w:ascii="Consolas" w:hAnsi="Consolas"/>
          <w:color w:val="A31B1B"/>
          <w:sz w:val="19"/>
        </w:rPr>
        <w:t>audio-codec.ts</w:t>
      </w:r>
      <w:r>
        <w:t xml:space="preserve">) resamples with an anti-aliased resampler and encodes to μ-law, and </w:t>
      </w:r>
      <w:r>
        <w:rPr>
          <w:rFonts w:ascii="Consolas" w:hAnsi="Consolas"/>
          <w:color w:val="A31B1B"/>
          <w:sz w:val="19"/>
        </w:rPr>
        <w:t>createOutboundMulawFramer(160)</w:t>
      </w:r>
      <w:r>
        <w:t xml:space="preserve"> cuts it into exact 20 ms frames so a runt frame can never desynchronise the pump.</w:t>
      </w:r>
    </w:p>
    <w:p>
      <w:pPr>
        <w:pStyle w:val="Heading3"/>
      </w:pPr>
      <w:r>
        <w:t>6.3 Outbound playback pump</w:t>
      </w:r>
    </w:p>
    <w:p>
      <w:r>
        <w:t>Both bridges implement the same shape:</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Purpose</w:t>
            </w:r>
          </w:p>
        </w:tc>
      </w:tr>
      <w:tr>
        <w:tc>
          <w:tcPr>
            <w:tcW w:type="dxa" w:w="3264"/>
          </w:tcPr>
          <w:p>
            <w:pPr>
              <w:spacing w:before="20" w:after="20"/>
            </w:pPr>
            <w:r/>
            <w:r>
              <w:rPr>
                <w:rFonts w:ascii="Consolas" w:hAnsi="Consolas"/>
                <w:color w:val="A31B1B"/>
                <w:sz w:val="16"/>
              </w:rPr>
              <w:t>OUTBOUND_FRAME_BYTES</w:t>
            </w:r>
          </w:p>
        </w:tc>
        <w:tc>
          <w:tcPr>
            <w:tcW w:type="dxa" w:w="3264"/>
          </w:tcPr>
          <w:p>
            <w:pPr>
              <w:spacing w:before="20" w:after="20"/>
            </w:pPr>
            <w:r/>
            <w:r>
              <w:rPr>
                <w:sz w:val="17"/>
              </w:rPr>
              <w:t>160</w:t>
            </w:r>
          </w:p>
        </w:tc>
        <w:tc>
          <w:tcPr>
            <w:tcW w:type="dxa" w:w="3264"/>
          </w:tcPr>
          <w:p>
            <w:pPr>
              <w:spacing w:before="20" w:after="20"/>
            </w:pPr>
            <w:r/>
            <w:r>
              <w:rPr>
                <w:sz w:val="17"/>
              </w:rPr>
              <w:t>20 ms at 8 kHz μ-law</w:t>
            </w:r>
          </w:p>
        </w:tc>
      </w:tr>
      <w:tr>
        <w:tc>
          <w:tcPr>
            <w:tcW w:type="dxa" w:w="3264"/>
          </w:tcPr>
          <w:p>
            <w:pPr>
              <w:spacing w:before="20" w:after="20"/>
            </w:pPr>
            <w:r/>
            <w:r>
              <w:rPr>
                <w:rFonts w:ascii="Consolas" w:hAnsi="Consolas"/>
                <w:color w:val="A31B1B"/>
                <w:sz w:val="16"/>
              </w:rPr>
              <w:t>OUTBOUND_FRAME_MS</w:t>
            </w:r>
          </w:p>
        </w:tc>
        <w:tc>
          <w:tcPr>
            <w:tcW w:type="dxa" w:w="3264"/>
          </w:tcPr>
          <w:p>
            <w:pPr>
              <w:spacing w:before="20" w:after="20"/>
            </w:pPr>
            <w:r/>
            <w:r>
              <w:rPr>
                <w:sz w:val="17"/>
              </w:rPr>
              <w:t>20</w:t>
            </w:r>
          </w:p>
        </w:tc>
        <w:tc>
          <w:tcPr>
            <w:tcW w:type="dxa" w:w="3264"/>
          </w:tcPr>
          <w:p>
            <w:pPr>
              <w:spacing w:before="20" w:after="20"/>
            </w:pPr>
            <w:r/>
            <w:r>
              <w:rPr>
                <w:sz w:val="17"/>
              </w:rPr>
              <w:t>pump tick</w:t>
            </w:r>
          </w:p>
        </w:tc>
      </w:tr>
      <w:tr>
        <w:tc>
          <w:tcPr>
            <w:tcW w:type="dxa" w:w="3264"/>
          </w:tcPr>
          <w:p>
            <w:pPr>
              <w:spacing w:before="20" w:after="20"/>
            </w:pPr>
            <w:r/>
            <w:r>
              <w:rPr>
                <w:rFonts w:ascii="Consolas" w:hAnsi="Consolas"/>
                <w:color w:val="A31B1B"/>
                <w:sz w:val="16"/>
              </w:rPr>
              <w:t>MAX_FRAMES_PER_TICK</w:t>
            </w:r>
          </w:p>
        </w:tc>
        <w:tc>
          <w:tcPr>
            <w:tcW w:type="dxa" w:w="3264"/>
          </w:tcPr>
          <w:p>
            <w:pPr>
              <w:spacing w:before="20" w:after="20"/>
            </w:pPr>
            <w:r/>
            <w:r>
              <w:rPr>
                <w:sz w:val="17"/>
              </w:rPr>
              <w:t>3</w:t>
            </w:r>
          </w:p>
        </w:tc>
        <w:tc>
          <w:tcPr>
            <w:tcW w:type="dxa" w:w="3264"/>
          </w:tcPr>
          <w:p>
            <w:pPr>
              <w:spacing w:before="20" w:after="20"/>
            </w:pPr>
            <w:r/>
            <w:r>
              <w:rPr>
                <w:sz w:val="17"/>
              </w:rPr>
              <w:t>prevents burst-flooding after event-loop starvation</w:t>
            </w:r>
          </w:p>
        </w:tc>
      </w:tr>
      <w:tr>
        <w:tc>
          <w:tcPr>
            <w:tcW w:type="dxa" w:w="3264"/>
          </w:tcPr>
          <w:p>
            <w:pPr>
              <w:spacing w:before="20" w:after="20"/>
            </w:pPr>
            <w:r/>
            <w:r>
              <w:rPr>
                <w:rFonts w:ascii="Consolas" w:hAnsi="Consolas"/>
                <w:color w:val="A31B1B"/>
                <w:sz w:val="16"/>
              </w:rPr>
              <w:t>PREROLL_FRAMES</w:t>
            </w:r>
          </w:p>
        </w:tc>
        <w:tc>
          <w:tcPr>
            <w:tcW w:type="dxa" w:w="3264"/>
          </w:tcPr>
          <w:p>
            <w:pPr>
              <w:spacing w:before="20" w:after="20"/>
            </w:pPr>
            <w:r/>
            <w:r>
              <w:rPr>
                <w:sz w:val="17"/>
              </w:rPr>
              <w:t>5 (100 ms)</w:t>
            </w:r>
          </w:p>
        </w:tc>
        <w:tc>
          <w:tcPr>
            <w:tcW w:type="dxa" w:w="3264"/>
          </w:tcPr>
          <w:p>
            <w:pPr>
              <w:spacing w:before="20" w:after="20"/>
            </w:pPr>
            <w:r/>
            <w:r>
              <w:rPr>
                <w:sz w:val="17"/>
              </w:rPr>
              <w:t>builds a playout cushion before the first send</w:t>
            </w:r>
          </w:p>
        </w:tc>
      </w:tr>
      <w:tr>
        <w:tc>
          <w:tcPr>
            <w:tcW w:type="dxa" w:w="3264"/>
          </w:tcPr>
          <w:p>
            <w:pPr>
              <w:spacing w:before="20" w:after="20"/>
            </w:pPr>
            <w:r/>
            <w:r>
              <w:rPr>
                <w:rFonts w:ascii="Consolas" w:hAnsi="Consolas"/>
                <w:color w:val="A31B1B"/>
                <w:sz w:val="16"/>
              </w:rPr>
              <w:t>PREROLL_MAX_WAIT_MS</w:t>
            </w:r>
          </w:p>
        </w:tc>
        <w:tc>
          <w:tcPr>
            <w:tcW w:type="dxa" w:w="3264"/>
          </w:tcPr>
          <w:p>
            <w:pPr>
              <w:spacing w:before="20" w:after="20"/>
            </w:pPr>
            <w:r/>
            <w:r>
              <w:rPr>
                <w:sz w:val="17"/>
              </w:rPr>
              <w:t>120</w:t>
            </w:r>
          </w:p>
        </w:tc>
        <w:tc>
          <w:tcPr>
            <w:tcW w:type="dxa" w:w="3264"/>
          </w:tcPr>
          <w:p>
            <w:pPr>
              <w:spacing w:before="20" w:after="20"/>
            </w:pPr>
            <w:r/>
            <w:r>
              <w:rPr>
                <w:sz w:val="17"/>
              </w:rPr>
              <w:t>short utterances never reach the pre-roll count</w:t>
            </w:r>
          </w:p>
        </w:tc>
      </w:tr>
    </w:tbl>
    <w:p>
      <w:pPr>
        <w:spacing w:after="80"/>
      </w:pPr>
    </w:p>
    <w:p>
      <w:r>
        <w:rPr>
          <w:b/>
        </w:rPr>
        <w:t>Plivo only</w:t>
      </w:r>
      <w:r>
        <w:t xml:space="preserve"> additionally implements outbound backpressure: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Constant</w:t>
            </w:r>
          </w:p>
        </w:tc>
        <w:tc>
          <w:tcPr>
            <w:tcW w:type="dxa" w:w="4896"/>
            <w:shd w:val="clear" w:color="auto" w:fill="E8EBF0"/>
          </w:tcPr>
          <w:p>
            <w:pPr>
              <w:spacing w:before="40" w:after="40"/>
            </w:pPr>
            <w:r/>
            <w:r>
              <w:rPr>
                <w:b/>
                <w:sz w:val="17"/>
              </w:rPr>
              <w:t>Value</w:t>
            </w:r>
          </w:p>
        </w:tc>
      </w:tr>
      <w:tr>
        <w:tc>
          <w:tcPr>
            <w:tcW w:type="dxa" w:w="4896"/>
          </w:tcPr>
          <w:p>
            <w:pPr>
              <w:spacing w:before="20" w:after="20"/>
            </w:pPr>
            <w:r/>
            <w:r>
              <w:rPr>
                <w:rFonts w:ascii="Consolas" w:hAnsi="Consolas"/>
                <w:color w:val="A31B1B"/>
                <w:sz w:val="16"/>
              </w:rPr>
              <w:t>OUTBOUND_HIGH_WATER_FRAMES</w:t>
            </w:r>
          </w:p>
        </w:tc>
        <w:tc>
          <w:tcPr>
            <w:tcW w:type="dxa" w:w="4896"/>
          </w:tcPr>
          <w:p>
            <w:pPr>
              <w:spacing w:before="20" w:after="20"/>
            </w:pPr>
            <w:r/>
            <w:r>
              <w:rPr>
                <w:sz w:val="17"/>
              </w:rPr>
              <w:t>140 (≈2,800 ms)</w:t>
            </w:r>
          </w:p>
        </w:tc>
      </w:tr>
      <w:tr>
        <w:tc>
          <w:tcPr>
            <w:tcW w:type="dxa" w:w="4896"/>
          </w:tcPr>
          <w:p>
            <w:pPr>
              <w:spacing w:before="20" w:after="20"/>
            </w:pPr>
            <w:r/>
            <w:r>
              <w:rPr>
                <w:rFonts w:ascii="Consolas" w:hAnsi="Consolas"/>
                <w:color w:val="A31B1B"/>
                <w:sz w:val="16"/>
              </w:rPr>
              <w:t>OUTBOUND_LOW_WATER_FRAMES</w:t>
            </w:r>
          </w:p>
        </w:tc>
        <w:tc>
          <w:tcPr>
            <w:tcW w:type="dxa" w:w="4896"/>
          </w:tcPr>
          <w:p>
            <w:pPr>
              <w:spacing w:before="20" w:after="20"/>
            </w:pPr>
            <w:r/>
            <w:r>
              <w:rPr>
                <w:sz w:val="17"/>
              </w:rPr>
              <w:t>110 (≈2,200 ms)</w:t>
            </w:r>
          </w:p>
        </w:tc>
      </w:tr>
      <w:tr>
        <w:tc>
          <w:tcPr>
            <w:tcW w:type="dxa" w:w="4896"/>
          </w:tcPr>
          <w:p>
            <w:pPr>
              <w:spacing w:before="20" w:after="20"/>
            </w:pPr>
            <w:r/>
            <w:r>
              <w:rPr>
                <w:rFonts w:ascii="Consolas" w:hAnsi="Consolas"/>
                <w:color w:val="A31B1B"/>
                <w:sz w:val="16"/>
              </w:rPr>
              <w:t>OUTBOUND_BACKPRESSURE_TIMEOUT_MS</w:t>
            </w:r>
          </w:p>
        </w:tc>
        <w:tc>
          <w:tcPr>
            <w:tcW w:type="dxa" w:w="4896"/>
          </w:tcPr>
          <w:p>
            <w:pPr>
              <w:spacing w:before="20" w:after="20"/>
            </w:pPr>
            <w:r/>
            <w:r>
              <w:rPr>
                <w:sz w:val="17"/>
              </w:rPr>
              <w:t>5,000</w:t>
            </w:r>
          </w:p>
        </w:tc>
      </w:tr>
    </w:tbl>
    <w:p>
      <w:pPr>
        <w:spacing w:after="80"/>
      </w:pPr>
    </w:p>
    <w:p>
      <w:pPr>
        <w:spacing w:before="120" w:after="160"/>
        <w:ind w:left="259"/>
        <w:pBdr>
          <w:left w:val="single" w:sz="18" w:space="8" w:color="1F3A5F"/>
        </w:pBdr>
        <w:shd w:val="clear" w:color="auto" w:fill="F7F8FA"/>
      </w:pPr>
      <w:r>
        <w:rPr>
          <w:b/>
        </w:rPr>
        <w:t>Asymmetry to know about:</w:t>
      </w:r>
      <w:r>
        <w:t xml:space="preserve"> </w:t>
      </w:r>
      <w:r>
        <w:rPr>
          <w:rFonts w:ascii="Consolas" w:hAnsi="Consolas"/>
          <w:color w:val="A31B1B"/>
          <w:sz w:val="19"/>
        </w:rPr>
        <w:t>vobiz-media-bridge.ts</w:t>
      </w:r>
      <w:r>
        <w:t xml:space="preserve"> has </w:t>
      </w:r>
      <w:r>
        <w:rPr>
          <w:b/>
        </w:rPr>
        <w:t>no</w:t>
      </w:r>
      <w:r>
        <w:t xml:space="preserve"> high/low water marks and no backpressure gate. On the live Vobiz lane the outbound queue is unbounded within the process. This is a real difference between the two bridges, not an oversight in this document.</w:t>
      </w:r>
    </w:p>
    <w:p>
      <w:pPr>
        <w:pStyle w:val="Heading3"/>
      </w:pPr>
      <w:r>
        <w:t>6.4 Playback clearing (barge-in on the wire)</w:t>
      </w:r>
    </w:p>
    <w:p>
      <w:r>
        <w:rPr>
          <w:rFonts w:ascii="Consolas" w:hAnsi="Consolas"/>
          <w:color w:val="A31B1B"/>
          <w:sz w:val="19"/>
        </w:rPr>
        <w:t>clearOutboundPlayback()</w:t>
      </w:r>
      <w:r>
        <w:t xml:space="preserve"> in each bridge:</w:t>
      </w:r>
    </w:p>
    <w:p>
      <w:pPr>
        <w:pStyle w:val="ListNumber"/>
        <w:spacing w:after="60"/>
      </w:pPr>
      <w:r>
        <w:t>drops every queued frame in the process,</w:t>
      </w:r>
    </w:p>
    <w:p>
      <w:pPr>
        <w:pStyle w:val="ListNumber"/>
        <w:spacing w:after="60"/>
      </w:pPr>
      <w:r>
        <w:t>stops the pump and clears the pre-roll timer,</w:t>
      </w:r>
    </w:p>
    <w:p>
      <w:pPr>
        <w:pStyle w:val="ListNumber"/>
        <w:spacing w:after="60"/>
      </w:pPr>
      <w:r>
        <w:t xml:space="preserve">sends </w:t>
      </w:r>
      <w:r>
        <w:rPr>
          <w:rFonts w:ascii="Consolas" w:hAnsi="Consolas"/>
          <w:color w:val="A31B1B"/>
          <w:sz w:val="19"/>
        </w:rPr>
        <w:t>{ event: "clearAudio", streamId }</w:t>
      </w:r>
      <w:r>
        <w:t xml:space="preserve"> so the carrier drops what it has already buffered.</w:t>
      </w:r>
    </w:p>
    <w:p>
      <w:r>
        <w:t>It is invoked from two places:</w:t>
      </w:r>
    </w:p>
    <w:p>
      <w:pPr>
        <w:pStyle w:val="ListBullet"/>
        <w:spacing w:after="60"/>
      </w:pPr>
      <w:r>
        <w:t xml:space="preserve">the </w:t>
      </w:r>
      <w:r>
        <w:rPr>
          <w:rFonts w:ascii="Consolas" w:hAnsi="Consolas"/>
          <w:color w:val="A31B1B"/>
          <w:sz w:val="19"/>
        </w:rPr>
        <w:t>onStateChange</w:t>
      </w:r>
      <w:r>
        <w:t xml:space="preserve"> listener, when a </w:t>
      </w:r>
      <w:r>
        <w:rPr>
          <w:rFonts w:ascii="Consolas" w:hAnsi="Consolas"/>
          <w:color w:val="A31B1B"/>
          <w:sz w:val="19"/>
        </w:rPr>
        <w:t>SPEAKING -&gt; LISTENING</w:t>
      </w:r>
      <w:r>
        <w:t xml:space="preserve"> transition carries a reason matching </w:t>
      </w:r>
      <w:r>
        <w:rPr>
          <w:rFonts w:ascii="Consolas" w:hAnsi="Consolas"/>
          <w:color w:val="A31B1B"/>
          <w:sz w:val="19"/>
        </w:rPr>
        <w:t>/barge.?in/i</w:t>
      </w:r>
      <w:r>
        <w:t>;</w:t>
      </w:r>
    </w:p>
    <w:p>
      <w:pPr>
        <w:pStyle w:val="ListBullet"/>
        <w:spacing w:after="60"/>
      </w:pPr>
      <w:r>
        <w:t xml:space="preserve">the energy-only fallback, </w:t>
      </w:r>
      <w:r>
        <w:rPr>
          <w:b/>
        </w:rPr>
        <w:t xml:space="preserve">only if </w:t>
      </w:r>
      <w:r>
        <w:rPr>
          <w:rFonts w:ascii="Consolas" w:hAnsi="Consolas"/>
          <w:b/>
          <w:color w:val="A31B1B"/>
          <w:sz w:val="19"/>
        </w:rPr>
        <w:t>manager.signalBargeIn()</w:t>
      </w:r>
      <w:r>
        <w:rPr>
          <w:b/>
        </w:rPr>
        <w:t xml:space="preserve"> returned </w:t>
      </w:r>
      <w:r>
        <w:rPr>
          <w:rFonts w:ascii="Consolas" w:hAnsi="Consolas"/>
          <w:b/>
          <w:color w:val="A31B1B"/>
          <w:sz w:val="19"/>
        </w:rPr>
        <w:t>true</w:t>
      </w:r>
      <w:r>
        <w:t xml:space="preserve"> — because the pipeline declines a barge-in while the fixed opening line is playing, and dropping the queue anyway would leave the caller in silence with nothing to play and no reply on the way.</w:t>
      </w:r>
    </w:p>
    <w:p>
      <w:pPr>
        <w:pStyle w:val="Heading3"/>
      </w:pPr>
      <w:r>
        <w:t>6.5 Energy gates in the bridges</w:t>
      </w:r>
    </w:p>
    <w:p>
      <w:r>
        <w:t>Two independent thresholds, answering two different questions (</w:t>
      </w:r>
      <w:r>
        <w:rPr>
          <w:rFonts w:ascii="Consolas" w:hAnsi="Consolas"/>
          <w:color w:val="A31B1B"/>
          <w:sz w:val="19"/>
        </w:rPr>
        <w:t>vad-segmenter.ts</w:t>
      </w:r>
      <w:r>
        <w:t xml:space="preserve"> + bridge constants):</w:t>
      </w:r>
    </w:p>
    <w:tbl>
      <w:tblPr>
        <w:tblStyle w:val="TableGrid"/>
        <w:tblW w:type="auto" w:w="0"/>
        <w:jc w:val="left"/>
        <w:tblLayout w:type="autofit"/>
        <w:tblLook w:firstColumn="1" w:firstRow="1" w:lastColumn="0" w:lastRow="0" w:noHBand="0" w:noVBand="1" w:val="04A0"/>
      </w:tblPr>
      <w:tblGrid>
        <w:gridCol w:w="1958"/>
        <w:gridCol w:w="1958"/>
        <w:gridCol w:w="1958"/>
        <w:gridCol w:w="1958"/>
        <w:gridCol w:w="1958"/>
      </w:tblGrid>
      <w:tr>
        <w:tc>
          <w:tcPr>
            <w:tcW w:type="dxa" w:w="1958"/>
            <w:shd w:val="clear" w:color="auto" w:fill="E8EBF0"/>
          </w:tcPr>
          <w:p>
            <w:pPr>
              <w:spacing w:before="40" w:after="40"/>
            </w:pPr>
            <w:r/>
            <w:r>
              <w:rPr>
                <w:b/>
                <w:sz w:val="17"/>
              </w:rPr>
              <w:t>Gate</w:t>
            </w:r>
          </w:p>
        </w:tc>
        <w:tc>
          <w:tcPr>
            <w:tcW w:type="dxa" w:w="1958"/>
            <w:shd w:val="clear" w:color="auto" w:fill="E8EBF0"/>
          </w:tcPr>
          <w:p>
            <w:pPr>
              <w:spacing w:before="40" w:after="40"/>
            </w:pPr>
            <w:r/>
            <w:r>
              <w:rPr>
                <w:b/>
                <w:sz w:val="17"/>
              </w:rPr>
              <w:t>Threshold</w:t>
            </w:r>
          </w:p>
        </w:tc>
        <w:tc>
          <w:tcPr>
            <w:tcW w:type="dxa" w:w="1958"/>
            <w:shd w:val="clear" w:color="auto" w:fill="E8EBF0"/>
          </w:tcPr>
          <w:p>
            <w:pPr>
              <w:spacing w:before="40" w:after="40"/>
            </w:pPr>
            <w:r/>
            <w:r>
              <w:rPr>
                <w:b/>
                <w:sz w:val="17"/>
              </w:rPr>
              <w:t>Duration</w:t>
            </w:r>
          </w:p>
        </w:tc>
        <w:tc>
          <w:tcPr>
            <w:tcW w:type="dxa" w:w="1958"/>
            <w:shd w:val="clear" w:color="auto" w:fill="E8EBF0"/>
          </w:tcPr>
          <w:p>
            <w:pPr>
              <w:spacing w:before="40" w:after="40"/>
            </w:pPr>
            <w:r/>
            <w:r>
              <w:rPr>
                <w:b/>
                <w:sz w:val="17"/>
              </w:rPr>
              <w:t>Question it answers</w:t>
            </w:r>
          </w:p>
        </w:tc>
        <w:tc>
          <w:tcPr>
            <w:tcW w:type="dxa" w:w="1958"/>
            <w:shd w:val="clear" w:color="auto" w:fill="E8EBF0"/>
          </w:tcPr>
          <w:p>
            <w:pPr>
              <w:spacing w:before="40" w:after="40"/>
            </w:pPr>
            <w:r/>
            <w:r>
              <w:rPr>
                <w:b/>
                <w:sz w:val="17"/>
              </w:rPr>
              <w:t>Consumer</w:t>
            </w:r>
          </w:p>
        </w:tc>
      </w:tr>
      <w:tr>
        <w:tc>
          <w:tcPr>
            <w:tcW w:type="dxa" w:w="1958"/>
          </w:tcPr>
          <w:p>
            <w:pPr>
              <w:spacing w:before="20" w:after="20"/>
            </w:pPr>
            <w:r/>
            <w:r>
              <w:rPr>
                <w:b/>
                <w:sz w:val="17"/>
              </w:rPr>
              <w:t>Liveness</w:t>
            </w:r>
          </w:p>
        </w:tc>
        <w:tc>
          <w:tcPr>
            <w:tcW w:type="dxa" w:w="1958"/>
          </w:tcPr>
          <w:p>
            <w:pPr>
              <w:spacing w:before="20" w:after="20"/>
            </w:pPr>
            <w:r/>
            <w:r>
              <w:rPr>
                <w:sz w:val="17"/>
              </w:rPr>
              <w:t>RMS ≥ 700</w:t>
            </w:r>
          </w:p>
        </w:tc>
        <w:tc>
          <w:tcPr>
            <w:tcW w:type="dxa" w:w="1958"/>
          </w:tcPr>
          <w:p>
            <w:pPr>
              <w:spacing w:before="20" w:after="20"/>
            </w:pPr>
            <w:r/>
            <w:r>
              <w:rPr>
                <w:sz w:val="17"/>
              </w:rPr>
              <w:t>6 frames = 120 ms</w:t>
            </w:r>
          </w:p>
        </w:tc>
        <w:tc>
          <w:tcPr>
            <w:tcW w:type="dxa" w:w="1958"/>
          </w:tcPr>
          <w:p>
            <w:pPr>
              <w:spacing w:before="20" w:after="20"/>
            </w:pPr>
            <w:r/>
            <w:r>
              <w:rPr>
                <w:sz w:val="17"/>
              </w:rPr>
              <w:t>"is anyone on this line?"</w:t>
            </w:r>
          </w:p>
        </w:tc>
        <w:tc>
          <w:tcPr>
            <w:tcW w:type="dxa" w:w="1958"/>
          </w:tcPr>
          <w:p>
            <w:pPr>
              <w:spacing w:before="20" w:after="20"/>
            </w:pPr>
            <w:r/>
            <w:r>
              <w:rPr>
                <w:rFonts w:ascii="Consolas" w:hAnsi="Consolas"/>
                <w:color w:val="A31B1B"/>
                <w:sz w:val="16"/>
              </w:rPr>
              <w:t>manager.noteCallerSpeech()</w:t>
            </w:r>
            <w:r>
              <w:rPr>
                <w:sz w:val="17"/>
              </w:rPr>
              <w:t xml:space="preserve"> → keeps the campaign silence watchdog from hanging up on a soft-spoken caller. </w:t>
            </w:r>
            <w:r>
              <w:rPr>
                <w:b/>
                <w:sz w:val="17"/>
              </w:rPr>
              <w:t>Never triggers barge-in.</w:t>
            </w:r>
          </w:p>
        </w:tc>
      </w:tr>
      <w:tr>
        <w:tc>
          <w:tcPr>
            <w:tcW w:type="dxa" w:w="1958"/>
          </w:tcPr>
          <w:p>
            <w:pPr>
              <w:spacing w:before="20" w:after="20"/>
            </w:pPr>
            <w:r/>
            <w:r>
              <w:rPr>
                <w:b/>
                <w:sz w:val="17"/>
              </w:rPr>
              <w:t>Near-end speech</w:t>
            </w:r>
          </w:p>
        </w:tc>
        <w:tc>
          <w:tcPr>
            <w:tcW w:type="dxa" w:w="1958"/>
          </w:tcPr>
          <w:p>
            <w:pPr>
              <w:spacing w:before="20" w:after="20"/>
            </w:pPr>
            <w:r/>
            <w:r>
              <w:rPr>
                <w:sz w:val="17"/>
              </w:rPr>
              <w:t>RMS ≥ 1600</w:t>
            </w:r>
          </w:p>
        </w:tc>
        <w:tc>
          <w:tcPr>
            <w:tcW w:type="dxa" w:w="1958"/>
          </w:tcPr>
          <w:p>
            <w:pPr>
              <w:spacing w:before="20" w:after="20"/>
            </w:pPr>
            <w:r/>
            <w:r>
              <w:rPr>
                <w:sz w:val="17"/>
              </w:rPr>
              <w:t>4 frames = 80 ms</w:t>
            </w:r>
          </w:p>
        </w:tc>
        <w:tc>
          <w:tcPr>
            <w:tcW w:type="dxa" w:w="1958"/>
          </w:tcPr>
          <w:p>
            <w:pPr>
              <w:spacing w:before="20" w:after="20"/>
            </w:pPr>
            <w:r/>
            <w:r>
              <w:rPr>
                <w:sz w:val="17"/>
              </w:rPr>
              <w:t xml:space="preserve">"is the </w:t>
            </w:r>
            <w:r>
              <w:rPr>
                <w:i/>
                <w:sz w:val="17"/>
              </w:rPr>
              <w:t>caller</w:t>
            </w:r>
            <w:r>
              <w:rPr>
                <w:sz w:val="17"/>
              </w:rPr>
              <w:t xml:space="preserve"> talking over us, rather than a TV / a second person / our own echo?"</w:t>
            </w:r>
          </w:p>
        </w:tc>
        <w:tc>
          <w:tcPr>
            <w:tcW w:type="dxa" w:w="1958"/>
          </w:tcPr>
          <w:p>
            <w:pPr>
              <w:spacing w:before="20" w:after="20"/>
            </w:pPr>
            <w:r/>
            <w:r>
              <w:rPr>
                <w:rFonts w:ascii="Consolas" w:hAnsi="Consolas"/>
                <w:color w:val="A31B1B"/>
                <w:sz w:val="16"/>
              </w:rPr>
              <w:t>manager.noteCallerEnergy()</w:t>
            </w:r>
            <w:r>
              <w:rPr>
                <w:sz w:val="17"/>
              </w:rPr>
              <w:t xml:space="preserve"> → </w:t>
            </w:r>
            <w:r>
              <w:rPr>
                <w:b/>
                <w:sz w:val="17"/>
              </w:rPr>
              <w:t>corroborates</w:t>
            </w:r>
            <w:r>
              <w:rPr>
                <w:sz w:val="17"/>
              </w:rPr>
              <w:t xml:space="preserve"> a Deepgram transcript before it may interrupt</w:t>
            </w:r>
          </w:p>
        </w:tc>
      </w:tr>
    </w:tbl>
    <w:p>
      <w:pPr>
        <w:spacing w:after="80"/>
      </w:pPr>
    </w:p>
    <w:p>
      <w:r>
        <w:t xml:space="preserve">Plus an </w:t>
      </w:r>
      <w:r>
        <w:rPr>
          <w:b/>
        </w:rPr>
        <w:t>energy-only fallback</w:t>
      </w:r>
      <w:r>
        <w:t xml:space="preserve">: </w:t>
      </w:r>
      <w:r>
        <w:rPr>
          <w:rFonts w:ascii="Consolas" w:hAnsi="Consolas"/>
          <w:color w:val="A31B1B"/>
          <w:sz w:val="19"/>
        </w:rPr>
        <w:t>ENERGY_ONLY_BARGE_IN_MS = 700</w:t>
      </w:r>
      <w:r>
        <w:t xml:space="preserve"> of sustained near-end energy with </w:t>
      </w:r>
      <w:r>
        <w:rPr>
          <w:i/>
        </w:rPr>
        <w:t>no transcript at all</w:t>
      </w:r>
      <w:r>
        <w:t xml:space="preserve"> barges in directly — the last resort for a dead STT socket.</w:t>
      </w:r>
    </w:p>
    <w:p>
      <w:r>
        <w:rPr>
          <w:b/>
        </w:rPr>
        <w:t>Vobiz only</w:t>
      </w:r>
      <w:r>
        <w:t xml:space="preserve"> gates that fallback on </w:t>
      </w:r>
      <w:r>
        <w:rPr>
          <w:rFonts w:ascii="Consolas" w:hAnsi="Consolas"/>
          <w:color w:val="A31B1B"/>
          <w:sz w:val="19"/>
        </w:rPr>
        <w:t>STT_UNHEALTHY_AFTER_MS = 30_000</w:t>
      </w:r>
      <w:r>
        <w:t xml:space="preserve">: if Deepgram delivered a segment less than 30 s ago the socket is demonstrably alive, so loud energy that produced no words is </w:t>
      </w:r>
      <w:r>
        <w:rPr>
          <w:i/>
        </w:rPr>
        <w:t>not</w:t>
      </w:r>
      <w:r>
        <w:t xml:space="preserve"> the caller, and the fallback is suppressed (logged as </w:t>
      </w:r>
      <w:r>
        <w:rPr>
          <w:rFonts w:ascii="Consolas" w:hAnsi="Consolas"/>
          <w:color w:val="A31B1B"/>
          <w:sz w:val="19"/>
        </w:rPr>
        <w:t>energy-only barge-in SUPPRESSED</w:t>
      </w:r>
      <w:r>
        <w:t>). This closed the defect reported as "Sarvam truncates sentences".</w:t>
      </w:r>
    </w:p>
    <w:p>
      <w:pPr>
        <w:spacing w:before="120" w:after="160"/>
        <w:ind w:left="259"/>
        <w:pBdr>
          <w:left w:val="single" w:sz="18" w:space="8" w:color="1F3A5F"/>
        </w:pBdr>
        <w:shd w:val="clear" w:color="auto" w:fill="F7F8FA"/>
      </w:pPr>
      <w:r>
        <w:rPr>
          <w:b/>
        </w:rPr>
        <w:t>Second asymmetry:</w:t>
      </w:r>
      <w:r>
        <w:t xml:space="preserve"> </w:t>
      </w:r>
      <w:r>
        <w:rPr>
          <w:rFonts w:ascii="Consolas" w:hAnsi="Consolas"/>
          <w:color w:val="A31B1B"/>
          <w:sz w:val="19"/>
        </w:rPr>
        <w:t>plivo-media-bridge.ts</w:t>
      </w:r>
      <w:r>
        <w:t xml:space="preserve"> has </w:t>
      </w:r>
      <w:r>
        <w:rPr>
          <w:b/>
        </w:rPr>
        <w:t>no</w:t>
      </w:r>
      <w:r>
        <w:t xml:space="preserve"> </w:t>
      </w:r>
      <w:r>
        <w:rPr>
          <w:rFonts w:ascii="Consolas" w:hAnsi="Consolas"/>
          <w:color w:val="A31B1B"/>
          <w:sz w:val="19"/>
        </w:rPr>
        <w:t>STT_UNHEALTHY_AFTER_MS</w:t>
      </w:r>
      <w:r>
        <w:t xml:space="preserve"> gate. Its energy-only fallback still fires unconditionally after 700 ms.</w:t>
      </w:r>
    </w:p>
    <w:p>
      <w:pPr>
        <w:pStyle w:val="Heading3"/>
      </w:pPr>
      <w:r>
        <w:t>6.6 Connect / disconnect</w:t>
      </w:r>
    </w:p>
    <w:p>
      <w:pPr>
        <w:pStyle w:val="ListBullet"/>
        <w:spacing w:after="60"/>
      </w:pPr>
      <w:r>
        <w:rPr>
          <w:b/>
        </w:rPr>
        <w:t>Connect:</w:t>
      </w:r>
      <w:r>
        <w:t xml:space="preserve"> the bridge's </w:t>
      </w:r>
      <w:r>
        <w:rPr>
          <w:rFonts w:ascii="Consolas" w:hAnsi="Consolas"/>
          <w:color w:val="A31B1B"/>
          <w:sz w:val="19"/>
        </w:rPr>
        <w:t>start</w:t>
      </w:r>
      <w:r>
        <w:t xml:space="preserve"> event is the only place </w:t>
      </w:r>
      <w:r>
        <w:rPr>
          <w:rFonts w:ascii="Consolas" w:hAnsi="Consolas"/>
          <w:color w:val="A31B1B"/>
          <w:sz w:val="19"/>
        </w:rPr>
        <w:t>manager.confirmCallAnswered()</w:t>
      </w:r>
      <w:r>
        <w:t xml:space="preserve"> is called. "Answered" therefore means </w:t>
      </w:r>
      <w:r>
        <w:rPr>
          <w:i/>
        </w:rPr>
        <w:t>the media stream opened</w:t>
      </w:r>
      <w:r>
        <w:t xml:space="preserve"> — true for a human, a voicemail greeting and an IVR alike (see §14 and §21).</w:t>
      </w:r>
    </w:p>
    <w:p>
      <w:pPr>
        <w:pStyle w:val="ListBullet"/>
        <w:spacing w:after="60"/>
      </w:pPr>
      <w:r>
        <w:rPr>
          <w:b/>
        </w:rPr>
        <w:t>Disconnect:</w:t>
      </w:r>
      <w:r>
        <w:t xml:space="preserve"> Vobiz sends </w:t>
      </w:r>
      <w:r>
        <w:rPr>
          <w:b/>
        </w:rPr>
        <w:t>no</w:t>
      </w:r>
      <w:r>
        <w:t xml:space="preserve"> </w:t>
      </w:r>
      <w:r>
        <w:rPr>
          <w:rFonts w:ascii="Consolas" w:hAnsi="Consolas"/>
          <w:color w:val="A31B1B"/>
          <w:sz w:val="19"/>
        </w:rPr>
        <w:t>stop</w:t>
      </w:r>
      <w:r>
        <w:t xml:space="preserve"> event; WebSocket close </w:t>
      </w:r>
      <w:r>
        <w:rPr>
          <w:i/>
        </w:rPr>
        <w:t>is</w:t>
      </w:r>
      <w:r>
        <w:t xml:space="preserve"> end-of-stream. Plivo does send </w:t>
      </w:r>
      <w:r>
        <w:rPr>
          <w:rFonts w:ascii="Consolas" w:hAnsi="Consolas"/>
          <w:color w:val="A31B1B"/>
          <w:sz w:val="19"/>
        </w:rPr>
        <w:t>stop</w:t>
      </w:r>
      <w:r>
        <w:t xml:space="preserve">. Both bridges' </w:t>
      </w:r>
      <w:r>
        <w:rPr>
          <w:rFonts w:ascii="Consolas" w:hAnsi="Consolas"/>
          <w:color w:val="A31B1B"/>
          <w:sz w:val="19"/>
        </w:rPr>
        <w:t>cleanup()</w:t>
      </w:r>
      <w:r>
        <w:t xml:space="preserve"> unsubscribes the outbound listener and the state listener, clears the pump, and discards the queue.</w:t>
      </w:r>
    </w:p>
    <w:p>
      <w:pPr>
        <w:pStyle w:val="ListBullet"/>
        <w:spacing w:after="60"/>
      </w:pPr>
      <w:r>
        <w:rPr>
          <w:b/>
        </w:rPr>
        <w:t>Hang-up:</w:t>
      </w:r>
      <w:r>
        <w:t xml:space="preserve"> initiated by </w:t>
      </w:r>
      <w:r>
        <w:rPr>
          <w:rFonts w:ascii="Consolas" w:hAnsi="Consolas"/>
          <w:color w:val="A31B1B"/>
          <w:sz w:val="19"/>
        </w:rPr>
        <w:t>DefaultVoiceSessionManager.end()</w:t>
      </w:r>
      <w:r>
        <w:t xml:space="preserve">, which aborts the loop, stops playback, closes the media stream </w:t>
      </w:r>
      <w:r>
        <w:rPr>
          <w:b/>
        </w:rPr>
        <w:t>and</w:t>
      </w:r>
      <w:r>
        <w:t xml:space="preserve"> calls </w:t>
      </w:r>
      <w:r>
        <w:rPr>
          <w:rFonts w:ascii="Consolas" w:hAnsi="Consolas"/>
          <w:color w:val="A31B1B"/>
          <w:sz w:val="19"/>
        </w:rPr>
        <w:t>TelephonyProvider.endCall()</w:t>
      </w:r>
      <w:r>
        <w:t xml:space="preserve"> on the carrier leg. The campaign watchdog, the dashboard's End Call, and the pipeline's voicemail path all go through this one method.</w:t>
      </w:r>
    </w:p>
    <w:p>
      <w:pPr>
        <w:spacing w:before="120" w:after="160"/>
        <w:ind w:left="259"/>
        <w:pBdr>
          <w:left w:val="single" w:sz="18" w:space="8" w:color="1F3A5F"/>
        </w:pBdr>
        <w:shd w:val="clear" w:color="auto" w:fill="F7F8FA"/>
      </w:pPr>
      <w:r>
        <w:rPr>
          <w:b/>
        </w:rPr>
        <w:t>The two Vobiz call identifiers — read this before touching hangup or recording.</w:t>
      </w:r>
      <w:r>
        <w:t xml:space="preserve"> </w:t>
      </w:r>
      <w:r>
        <w:rPr>
          <w:rFonts w:ascii="Consolas" w:hAnsi="Consolas"/>
          <w:color w:val="A31B1B"/>
          <w:sz w:val="19"/>
        </w:rPr>
        <w:t>startCall()</w:t>
      </w:r>
      <w:r>
        <w:t xml:space="preserve"> can only return what the placement API returns, which for Vobiz is the </w:t>
      </w:r>
      <w:r>
        <w:rPr>
          <w:rFonts w:ascii="Consolas" w:hAnsi="Consolas"/>
          <w:b/>
          <w:color w:val="A31B1B"/>
          <w:sz w:val="19"/>
        </w:rPr>
        <w:t>request_uuid</w:t>
      </w:r>
      <w:r>
        <w:t>. But its hangup API (</w:t>
      </w:r>
      <w:r>
        <w:rPr>
          <w:rFonts w:ascii="Consolas" w:hAnsi="Consolas"/>
          <w:color w:val="A31B1B"/>
          <w:sz w:val="19"/>
        </w:rPr>
        <w:t>DELETE .../Call/{call_uuid}/</w:t>
      </w:r>
      <w:r>
        <w:t>) and its recording API (</w:t>
      </w:r>
      <w:r>
        <w:rPr>
          <w:rFonts w:ascii="Consolas" w:hAnsi="Consolas"/>
          <w:color w:val="A31B1B"/>
          <w:sz w:val="19"/>
        </w:rPr>
        <w:t>POST .../Call/{call_uuid}/Record/</w:t>
      </w:r>
      <w:r>
        <w:t xml:space="preserve">) are both keyed by the </w:t>
      </w:r>
      <w:r>
        <w:rPr>
          <w:rFonts w:ascii="Consolas" w:hAnsi="Consolas"/>
          <w:b/>
          <w:color w:val="A31B1B"/>
          <w:sz w:val="19"/>
        </w:rPr>
        <w:t>call_uuid</w:t>
      </w:r>
      <w:r>
        <w:t xml:space="preserve">, which exists only once the callee has answered. It arrives in two independent places: as </w:t>
      </w:r>
      <w:r>
        <w:rPr>
          <w:rFonts w:ascii="Consolas" w:hAnsi="Consolas"/>
          <w:color w:val="A31B1B"/>
          <w:sz w:val="19"/>
        </w:rPr>
        <w:t>start.callId</w:t>
      </w:r>
      <w:r>
        <w:t xml:space="preserve"> on the media WebSocket, and in the answer-URL webhook payload. - The </w:t>
      </w:r>
      <w:r>
        <w:rPr>
          <w:b/>
        </w:rPr>
        <w:t>Vobiz bridge</w:t>
      </w:r>
      <w:r>
        <w:t xml:space="preserve"> re-keys the session's telephony handle via </w:t>
      </w:r>
      <w:r>
        <w:rPr>
          <w:rFonts w:ascii="Consolas" w:hAnsi="Consolas"/>
          <w:color w:val="A31B1B"/>
          <w:sz w:val="19"/>
        </w:rPr>
        <w:t>manager.setProviderCallId(sessionId, event.start.callId)</w:t>
      </w:r>
      <w:r>
        <w:t xml:space="preserve"> — the additive, non-interface method on </w:t>
      </w:r>
      <w:r>
        <w:rPr>
          <w:rFonts w:ascii="Consolas" w:hAnsi="Consolas"/>
          <w:color w:val="A31B1B"/>
          <w:sz w:val="19"/>
        </w:rPr>
        <w:t>DefaultVoiceSessionManager</w:t>
      </w:r>
      <w:r>
        <w:t xml:space="preserve">. It writes one field and nothing else; </w:t>
      </w:r>
      <w:r>
        <w:rPr>
          <w:rFonts w:ascii="Consolas" w:hAnsi="Consolas"/>
          <w:color w:val="A31B1B"/>
          <w:sz w:val="19"/>
        </w:rPr>
        <w:t>end()</w:t>
      </w:r>
      <w:r>
        <w:t xml:space="preserve"> → </w:t>
      </w:r>
      <w:r>
        <w:rPr>
          <w:rFonts w:ascii="Consolas" w:hAnsi="Consolas"/>
          <w:color w:val="A31B1B"/>
          <w:sz w:val="19"/>
        </w:rPr>
        <w:t>telephony.endCall()</w:t>
      </w:r>
      <w:r>
        <w:t xml:space="preserve"> remains the only hangup path. Without it, </w:t>
      </w:r>
      <w:r>
        <w:rPr>
          <w:b/>
        </w:rPr>
        <w:t>every</w:t>
      </w:r>
      <w:r>
        <w:t xml:space="preserve"> programmatic hangup (the watchdog's closing / final-answer / silence / duration endings, the voicemail hangup, the dashboard's End Call) was a </w:t>
      </w:r>
      <w:r>
        <w:rPr>
          <w:rFonts w:ascii="Consolas" w:hAnsi="Consolas"/>
          <w:color w:val="A31B1B"/>
          <w:sz w:val="19"/>
        </w:rPr>
        <w:t>DELETE</w:t>
      </w:r>
      <w:r>
        <w:t xml:space="preserve"> on the wrong id — a 404 logged as "call may already have ended", and a carrier leg left up until the person hung up themselves. - The </w:t>
      </w:r>
      <w:r>
        <w:rPr>
          <w:b/>
        </w:rPr>
        <w:t>answer webhook</w:t>
      </w:r>
      <w:r>
        <w:t xml:space="preserve"> independently extracts the </w:t>
      </w:r>
      <w:r>
        <w:rPr>
          <w:rFonts w:ascii="Consolas" w:hAnsi="Consolas"/>
          <w:color w:val="A31B1B"/>
          <w:sz w:val="19"/>
        </w:rPr>
        <w:t>call_uuid</w:t>
      </w:r>
      <w:r>
        <w:t xml:space="preserve"> for recording (§14), accepting the four spellings Vobiz uses. The </w:t>
      </w:r>
      <w:r>
        <w:rPr>
          <w:b/>
        </w:rPr>
        <w:t>Plivo bridge does not re-key anything</w:t>
      </w:r>
      <w:r>
        <w:t xml:space="preserve"> — </w:t>
      </w:r>
      <w:r>
        <w:rPr>
          <w:rFonts w:ascii="Consolas" w:hAnsi="Consolas"/>
          <w:color w:val="A31B1B"/>
          <w:sz w:val="19"/>
        </w:rPr>
        <w:t>setProviderCallId</w:t>
      </w:r>
      <w:r>
        <w:t xml:space="preserve"> has exactly one call site in the repository, in </w:t>
      </w:r>
      <w:r>
        <w:rPr>
          <w:rFonts w:ascii="Consolas" w:hAnsi="Consolas"/>
          <w:color w:val="A31B1B"/>
          <w:sz w:val="19"/>
        </w:rPr>
        <w:t>vobiz-media-bridge.ts</w:t>
      </w:r>
      <w:r>
        <w:t>.</w:t>
      </w:r>
    </w:p>
    <w:p>
      <w:pPr>
        <w:spacing w:before="40" w:after="40"/>
      </w:pPr>
    </w:p>
    <w:p>
      <w:r>
        <w:br w:type="page"/>
      </w:r>
    </w:p>
    <w:p>
      <w:pPr>
        <w:pStyle w:val="Heading2"/>
      </w:pPr>
      <w:r>
        <w:t>7. STT layer</w:t>
      </w:r>
    </w:p>
    <w:p>
      <w:r>
        <w:rPr>
          <w:b/>
        </w:rPr>
        <w:t>File:</w:t>
      </w:r>
      <w:r>
        <w:t xml:space="preserve"> </w:t>
      </w:r>
      <w:r>
        <w:rPr>
          <w:rFonts w:ascii="Consolas" w:hAnsi="Consolas"/>
          <w:color w:val="A31B1B"/>
          <w:sz w:val="19"/>
        </w:rPr>
        <w:t>src/providers/speech-to-text/deepgram.provider.ts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Parameter</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Source</w:t>
            </w:r>
          </w:p>
        </w:tc>
      </w:tr>
      <w:tr>
        <w:tc>
          <w:tcPr>
            <w:tcW w:type="dxa" w:w="3264"/>
          </w:tcPr>
          <w:p>
            <w:pPr>
              <w:spacing w:before="20" w:after="20"/>
            </w:pPr>
            <w:r/>
            <w:r>
              <w:rPr>
                <w:sz w:val="17"/>
              </w:rPr>
              <w:t>Provider</w:t>
            </w:r>
          </w:p>
        </w:tc>
        <w:tc>
          <w:tcPr>
            <w:tcW w:type="dxa" w:w="3264"/>
          </w:tcPr>
          <w:p>
            <w:pPr>
              <w:spacing w:before="20" w:after="20"/>
            </w:pPr>
            <w:r/>
            <w:r>
              <w:rPr>
                <w:sz w:val="17"/>
              </w:rPr>
              <w:t xml:space="preserve">Deepgram, </w:t>
            </w:r>
            <w:r>
              <w:rPr>
                <w:rFonts w:ascii="Consolas" w:hAnsi="Consolas"/>
                <w:color w:val="A31B1B"/>
                <w:sz w:val="16"/>
              </w:rPr>
              <w:t>@deepgram/sdk ^5.7.0</w:t>
            </w:r>
          </w:p>
        </w:tc>
        <w:tc>
          <w:tcPr>
            <w:tcW w:type="dxa" w:w="3264"/>
          </w:tcPr>
          <w:p>
            <w:pPr>
              <w:spacing w:before="20" w:after="20"/>
            </w:pPr>
            <w:r/>
            <w:r>
              <w:rPr>
                <w:rFonts w:ascii="Consolas" w:hAnsi="Consolas"/>
                <w:color w:val="A31B1B"/>
                <w:sz w:val="16"/>
              </w:rPr>
              <w:t>package.json</w:t>
            </w:r>
          </w:p>
        </w:tc>
      </w:tr>
      <w:tr>
        <w:tc>
          <w:tcPr>
            <w:tcW w:type="dxa" w:w="3264"/>
          </w:tcPr>
          <w:p>
            <w:pPr>
              <w:spacing w:before="20" w:after="20"/>
            </w:pPr>
            <w:r/>
            <w:r>
              <w:rPr>
                <w:sz w:val="17"/>
              </w:rPr>
              <w:t>Model</w:t>
            </w:r>
          </w:p>
        </w:tc>
        <w:tc>
          <w:tcPr>
            <w:tcW w:type="dxa" w:w="3264"/>
          </w:tcPr>
          <w:p>
            <w:pPr>
              <w:spacing w:before="20" w:after="20"/>
            </w:pPr>
            <w:r/>
            <w:r>
              <w:rPr>
                <w:rFonts w:ascii="Consolas" w:hAnsi="Consolas"/>
                <w:color w:val="A31B1B"/>
                <w:sz w:val="16"/>
              </w:rPr>
              <w:t>DEEPGRAM_MODEL</w:t>
            </w:r>
            <w:r>
              <w:rPr>
                <w:sz w:val="17"/>
              </w:rPr>
              <w:t xml:space="preserve">, default </w:t>
            </w:r>
            <w:r>
              <w:rPr>
                <w:rFonts w:ascii="Consolas" w:hAnsi="Consolas"/>
                <w:b/>
                <w:color w:val="A31B1B"/>
                <w:sz w:val="16"/>
              </w:rPr>
              <w:t>nova-3</w:t>
            </w:r>
          </w:p>
        </w:tc>
        <w:tc>
          <w:tcPr>
            <w:tcW w:type="dxa" w:w="3264"/>
          </w:tcPr>
          <w:p>
            <w:pPr>
              <w:spacing w:before="20" w:after="20"/>
            </w:pPr>
            <w:r/>
            <w:r>
              <w:rPr>
                <w:rFonts w:ascii="Consolas" w:hAnsi="Consolas"/>
                <w:color w:val="A31B1B"/>
                <w:sz w:val="16"/>
              </w:rPr>
              <w:t>loadEnvConfig()</w:t>
            </w:r>
          </w:p>
        </w:tc>
      </w:tr>
      <w:tr>
        <w:tc>
          <w:tcPr>
            <w:tcW w:type="dxa" w:w="3264"/>
          </w:tcPr>
          <w:p>
            <w:pPr>
              <w:spacing w:before="20" w:after="20"/>
            </w:pPr>
            <w:r/>
            <w:r>
              <w:rPr>
                <w:sz w:val="17"/>
              </w:rPr>
              <w:t>Live connection</w:t>
            </w:r>
          </w:p>
        </w:tc>
        <w:tc>
          <w:tcPr>
            <w:tcW w:type="dxa" w:w="3264"/>
          </w:tcPr>
          <w:p>
            <w:pPr>
              <w:spacing w:before="20" w:after="20"/>
            </w:pPr>
            <w:r/>
            <w:r>
              <w:rPr>
                <w:rFonts w:ascii="Consolas" w:hAnsi="Consolas"/>
                <w:color w:val="A31B1B"/>
                <w:sz w:val="16"/>
              </w:rPr>
              <w:t>client.listen.v1.connect(...)</w:t>
            </w:r>
            <w:r>
              <w:rPr>
                <w:sz w:val="17"/>
              </w:rPr>
              <w:t xml:space="preserve"> — a </w:t>
            </w:r>
            <w:r>
              <w:rPr>
                <w:b/>
                <w:sz w:val="17"/>
              </w:rPr>
              <w:t>reconnecting</w:t>
            </w:r>
            <w:r>
              <w:rPr>
                <w:sz w:val="17"/>
              </w:rPr>
              <w:t xml:space="preserve"> socket</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sz w:val="17"/>
              </w:rPr>
              <w:t>Language</w:t>
            </w:r>
          </w:p>
        </w:tc>
        <w:tc>
          <w:tcPr>
            <w:tcW w:type="dxa" w:w="3264"/>
          </w:tcPr>
          <w:p>
            <w:pPr>
              <w:spacing w:before="20" w:after="20"/>
            </w:pPr>
            <w:r/>
            <w:r>
              <w:rPr>
                <w:rFonts w:ascii="Consolas" w:hAnsi="Consolas"/>
                <w:b/>
                <w:color w:val="A31B1B"/>
                <w:sz w:val="16"/>
              </w:rPr>
              <w:t>"multi"</w:t>
            </w:r>
            <w:r>
              <w:rPr>
                <w:sz w:val="17"/>
              </w:rPr>
              <w:t xml:space="preserve"> on the streaming path (Hinglish code-switching)</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sz w:val="17"/>
              </w:rPr>
              <w:t>Encoding / rate</w:t>
            </w:r>
          </w:p>
        </w:tc>
        <w:tc>
          <w:tcPr>
            <w:tcW w:type="dxa" w:w="3264"/>
          </w:tcPr>
          <w:p>
            <w:pPr>
              <w:spacing w:before="20" w:after="20"/>
            </w:pPr>
            <w:r/>
            <w:r>
              <w:rPr>
                <w:rFonts w:ascii="Consolas" w:hAnsi="Consolas"/>
                <w:color w:val="A31B1B"/>
                <w:sz w:val="16"/>
              </w:rPr>
              <w:t>mulaw</w:t>
            </w:r>
            <w:r>
              <w:rPr>
                <w:sz w:val="17"/>
              </w:rPr>
              <w:t xml:space="preserve"> / </w:t>
            </w:r>
            <w:r>
              <w:rPr>
                <w:rFonts w:ascii="Consolas" w:hAnsi="Consolas"/>
                <w:color w:val="A31B1B"/>
                <w:sz w:val="16"/>
              </w:rPr>
              <w:t>8000</w:t>
            </w:r>
            <w:r>
              <w:rPr>
                <w:sz w:val="17"/>
              </w:rPr>
              <w:t xml:space="preserve"> — the raw telephony frames, no transcode</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sz w:val="17"/>
              </w:rPr>
              <w:t>Interim results</w:t>
            </w:r>
          </w:p>
        </w:tc>
        <w:tc>
          <w:tcPr>
            <w:tcW w:type="dxa" w:w="3264"/>
          </w:tcPr>
          <w:p>
            <w:pPr>
              <w:spacing w:before="20" w:after="20"/>
            </w:pPr>
            <w:r/>
            <w:r>
              <w:rPr>
                <w:rFonts w:ascii="Consolas" w:hAnsi="Consolas"/>
                <w:color w:val="A31B1B"/>
                <w:sz w:val="16"/>
              </w:rPr>
              <w:t>true</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sz w:val="17"/>
              </w:rPr>
              <w:t>Punctuation</w:t>
            </w:r>
          </w:p>
        </w:tc>
        <w:tc>
          <w:tcPr>
            <w:tcW w:type="dxa" w:w="3264"/>
          </w:tcPr>
          <w:p>
            <w:pPr>
              <w:spacing w:before="20" w:after="20"/>
            </w:pPr>
            <w:r/>
            <w:r>
              <w:rPr>
                <w:rFonts w:ascii="Consolas" w:hAnsi="Consolas"/>
                <w:color w:val="A31B1B"/>
                <w:sz w:val="16"/>
              </w:rPr>
              <w:t>punctuate: true</w:t>
            </w:r>
            <w:r>
              <w:rPr>
                <w:sz w:val="17"/>
              </w:rPr>
              <w:t xml:space="preserve">, </w:t>
            </w:r>
            <w:r>
              <w:rPr>
                <w:rFonts w:ascii="Consolas" w:hAnsi="Consolas"/>
                <w:color w:val="A31B1B"/>
                <w:sz w:val="16"/>
              </w:rPr>
              <w:t>smart_format: true</w:t>
            </w:r>
          </w:p>
        </w:tc>
        <w:tc>
          <w:tcPr>
            <w:tcW w:type="dxa" w:w="3264"/>
          </w:tcPr>
          <w:p>
            <w:pPr>
              <w:spacing w:before="20" w:after="20"/>
            </w:pPr>
            <w:r/>
            <w:r>
              <w:rPr>
                <w:sz w:val="17"/>
              </w:rPr>
              <w:t>both paths</w:t>
            </w:r>
          </w:p>
        </w:tc>
      </w:tr>
      <w:tr>
        <w:tc>
          <w:tcPr>
            <w:tcW w:type="dxa" w:w="3264"/>
          </w:tcPr>
          <w:p>
            <w:pPr>
              <w:spacing w:before="20" w:after="20"/>
            </w:pPr>
            <w:r/>
            <w:r>
              <w:rPr>
                <w:sz w:val="17"/>
              </w:rPr>
              <w:t>Endpointing</w:t>
            </w:r>
          </w:p>
        </w:tc>
        <w:tc>
          <w:tcPr>
            <w:tcW w:type="dxa" w:w="3264"/>
          </w:tcPr>
          <w:p>
            <w:pPr>
              <w:spacing w:before="20" w:after="20"/>
            </w:pPr>
            <w:r/>
            <w:r>
              <w:rPr>
                <w:rFonts w:ascii="Consolas" w:hAnsi="Consolas"/>
                <w:b/>
                <w:color w:val="A31B1B"/>
                <w:sz w:val="16"/>
              </w:rPr>
              <w:t>400</w:t>
            </w:r>
            <w:r>
              <w:rPr>
                <w:b/>
                <w:sz w:val="17"/>
              </w:rPr>
              <w:t xml:space="preserve"> ms</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rFonts w:ascii="Consolas" w:hAnsi="Consolas"/>
                <w:color w:val="A31B1B"/>
                <w:sz w:val="16"/>
              </w:rPr>
              <w:t>utterance_end_ms</w:t>
            </w:r>
          </w:p>
        </w:tc>
        <w:tc>
          <w:tcPr>
            <w:tcW w:type="dxa" w:w="3264"/>
          </w:tcPr>
          <w:p>
            <w:pPr>
              <w:spacing w:before="20" w:after="20"/>
            </w:pPr>
            <w:r/>
            <w:r>
              <w:rPr>
                <w:rFonts w:ascii="Consolas" w:hAnsi="Consolas"/>
                <w:b/>
                <w:color w:val="A31B1B"/>
                <w:sz w:val="16"/>
              </w:rPr>
              <w:t>1000</w:t>
            </w:r>
            <w:r>
              <w:rPr>
                <w:sz w:val="17"/>
              </w:rPr>
              <w:t xml:space="preserve"> (Deepgram's documented minimum)</w:t>
            </w:r>
          </w:p>
        </w:tc>
        <w:tc>
          <w:tcPr>
            <w:tcW w:type="dxa" w:w="3264"/>
          </w:tcPr>
          <w:p>
            <w:pPr>
              <w:spacing w:before="20" w:after="20"/>
            </w:pPr>
            <w:r/>
            <w:r>
              <w:rPr>
                <w:rFonts w:ascii="Consolas" w:hAnsi="Consolas"/>
                <w:color w:val="A31B1B"/>
                <w:sz w:val="16"/>
              </w:rPr>
              <w:t>transcribeStream</w:t>
            </w:r>
          </w:p>
        </w:tc>
      </w:tr>
      <w:tr>
        <w:tc>
          <w:tcPr>
            <w:tcW w:type="dxa" w:w="3264"/>
          </w:tcPr>
          <w:p>
            <w:pPr>
              <w:spacing w:before="20" w:after="20"/>
            </w:pPr>
            <w:r/>
            <w:r>
              <w:rPr>
                <w:rFonts w:ascii="Consolas" w:hAnsi="Consolas"/>
                <w:color w:val="A31B1B"/>
                <w:sz w:val="16"/>
              </w:rPr>
              <w:t>vad_events</w:t>
            </w:r>
          </w:p>
        </w:tc>
        <w:tc>
          <w:tcPr>
            <w:tcW w:type="dxa" w:w="3264"/>
          </w:tcPr>
          <w:p>
            <w:pPr>
              <w:spacing w:before="20" w:after="20"/>
            </w:pPr>
            <w:r/>
            <w:r>
              <w:rPr>
                <w:rFonts w:ascii="Consolas" w:hAnsi="Consolas"/>
                <w:color w:val="A31B1B"/>
                <w:sz w:val="16"/>
              </w:rPr>
              <w:t>true</w:t>
            </w:r>
            <w:r>
              <w:rPr>
                <w:sz w:val="17"/>
              </w:rPr>
              <w:t xml:space="preserve"> — but </w:t>
            </w:r>
            <w:r>
              <w:rPr>
                <w:rFonts w:ascii="Consolas" w:hAnsi="Consolas"/>
                <w:color w:val="A31B1B"/>
                <w:sz w:val="16"/>
              </w:rPr>
              <w:t>SpeechStarted</w:t>
            </w:r>
            <w:r>
              <w:rPr>
                <w:sz w:val="17"/>
              </w:rPr>
              <w:t xml:space="preserve"> messages are </w:t>
            </w:r>
            <w:r>
              <w:rPr>
                <w:b/>
                <w:sz w:val="17"/>
              </w:rPr>
              <w:t>deliberately dropped</w:t>
            </w:r>
          </w:p>
        </w:tc>
        <w:tc>
          <w:tcPr>
            <w:tcW w:type="dxa" w:w="3264"/>
          </w:tcPr>
          <w:p>
            <w:pPr>
              <w:spacing w:before="20" w:after="20"/>
            </w:pPr>
            <w:r/>
            <w:r>
              <w:rPr>
                <w:rFonts w:ascii="Consolas" w:hAnsi="Consolas"/>
                <w:color w:val="A31B1B"/>
                <w:sz w:val="16"/>
              </w:rPr>
              <w:t>transcriptEventFromMessage</w:t>
            </w:r>
          </w:p>
        </w:tc>
      </w:tr>
      <w:tr>
        <w:tc>
          <w:tcPr>
            <w:tcW w:type="dxa" w:w="3264"/>
          </w:tcPr>
          <w:p>
            <w:pPr>
              <w:spacing w:before="20" w:after="20"/>
            </w:pPr>
            <w:r/>
            <w:r>
              <w:rPr>
                <w:sz w:val="17"/>
              </w:rPr>
              <w:t>Keep-alive</w:t>
            </w:r>
          </w:p>
        </w:tc>
        <w:tc>
          <w:tcPr>
            <w:tcW w:type="dxa" w:w="3264"/>
          </w:tcPr>
          <w:p>
            <w:pPr>
              <w:spacing w:before="20" w:after="20"/>
            </w:pPr>
            <w:r/>
            <w:r>
              <w:rPr>
                <w:sz w:val="17"/>
              </w:rPr>
              <w:t>check every 3 s, send if no audio sent for 4 s</w:t>
            </w:r>
          </w:p>
        </w:tc>
        <w:tc>
          <w:tcPr>
            <w:tcW w:type="dxa" w:w="3264"/>
          </w:tcPr>
          <w:p>
            <w:pPr>
              <w:spacing w:before="20" w:after="20"/>
            </w:pPr>
            <w:r/>
            <w:r>
              <w:rPr>
                <w:rFonts w:ascii="Consolas" w:hAnsi="Consolas"/>
                <w:color w:val="A31B1B"/>
                <w:sz w:val="16"/>
              </w:rPr>
              <w:t>KEEPALIVE_INTERVAL_MS</w:t>
            </w:r>
            <w:r>
              <w:rPr>
                <w:sz w:val="17"/>
              </w:rPr>
              <w:t xml:space="preserve"> / </w:t>
            </w:r>
            <w:r>
              <w:rPr>
                <w:rFonts w:ascii="Consolas" w:hAnsi="Consolas"/>
                <w:color w:val="A31B1B"/>
                <w:sz w:val="16"/>
              </w:rPr>
              <w:t>KEEPALIVE_IDLE_MS</w:t>
            </w:r>
          </w:p>
        </w:tc>
      </w:tr>
      <w:tr>
        <w:tc>
          <w:tcPr>
            <w:tcW w:type="dxa" w:w="3264"/>
          </w:tcPr>
          <w:p>
            <w:pPr>
              <w:spacing w:before="20" w:after="20"/>
            </w:pPr>
            <w:r/>
            <w:r>
              <w:rPr>
                <w:sz w:val="17"/>
              </w:rPr>
              <w:t>Batch path</w:t>
            </w:r>
          </w:p>
        </w:tc>
        <w:tc>
          <w:tcPr>
            <w:tcW w:type="dxa" w:w="3264"/>
          </w:tcPr>
          <w:p>
            <w:pPr>
              <w:spacing w:before="20" w:after="20"/>
            </w:pPr>
            <w:r/>
            <w:r>
              <w:rPr>
                <w:rFonts w:ascii="Consolas" w:hAnsi="Consolas"/>
                <w:color w:val="A31B1B"/>
                <w:sz w:val="16"/>
              </w:rPr>
              <w:t>transcribeFile</w:t>
            </w:r>
            <w:r>
              <w:rPr>
                <w:sz w:val="17"/>
              </w:rPr>
              <w:t xml:space="preserve"> with the session language's BCP-47 tag — used only by the non-streaming fallback</w:t>
            </w:r>
          </w:p>
        </w:tc>
        <w:tc>
          <w:tcPr>
            <w:tcW w:type="dxa" w:w="3264"/>
          </w:tcPr>
          <w:p>
            <w:pPr>
              <w:spacing w:before="20" w:after="20"/>
            </w:pPr>
            <w:r/>
            <w:r>
              <w:rPr>
                <w:rFonts w:ascii="Consolas" w:hAnsi="Consolas"/>
                <w:color w:val="A31B1B"/>
                <w:sz w:val="16"/>
              </w:rPr>
              <w:t>transcribe()</w:t>
            </w:r>
          </w:p>
        </w:tc>
      </w:tr>
    </w:tbl>
    <w:p>
      <w:pPr>
        <w:spacing w:after="80"/>
      </w:pPr>
    </w:p>
    <w:p>
      <w:pPr>
        <w:pStyle w:val="Heading3"/>
      </w:pPr>
      <w:r>
        <w:t xml:space="preserve">7.1 Two different claims: </w:t>
      </w:r>
      <w:r>
        <w:rPr>
          <w:rFonts w:ascii="Consolas" w:hAnsi="Consolas"/>
          <w:sz w:val="19"/>
        </w:rPr>
        <w:t>is_final</w:t>
      </w:r>
      <w:r>
        <w:t xml:space="preserve"> vs </w:t>
      </w:r>
      <w:r>
        <w:rPr>
          <w:rFonts w:ascii="Consolas" w:hAnsi="Consolas"/>
          <w:sz w:val="19"/>
        </w:rPr>
        <w:t>speech_final</w:t>
      </w:r>
    </w:p>
    <w:p>
      <w:r>
        <w:t>This distinction is load-bearing throughout the pipeline:</w:t>
      </w:r>
    </w:p>
    <w:p>
      <w:pPr>
        <w:pStyle w:val="ListBullet"/>
        <w:spacing w:after="60"/>
      </w:pPr>
      <w:r>
        <w:rPr>
          <w:rFonts w:ascii="Consolas" w:hAnsi="Consolas"/>
          <w:b/>
          <w:color w:val="A31B1B"/>
          <w:sz w:val="19"/>
        </w:rPr>
        <w:t>is_final</w:t>
      </w:r>
      <w:r>
        <w:t xml:space="preserve"> — "I will not revise these words." A </w:t>
      </w:r>
      <w:r>
        <w:rPr>
          <w:b/>
        </w:rPr>
        <w:t>chunk boundary</w:t>
      </w:r>
      <w:r>
        <w:t xml:space="preserve">, emitted repeatedly </w:t>
      </w:r>
      <w:r>
        <w:rPr>
          <w:i/>
        </w:rPr>
        <w:t>mid-utterance</w:t>
      </w:r>
      <w:r>
        <w:t>.</w:t>
      </w:r>
    </w:p>
    <w:p>
      <w:pPr>
        <w:pStyle w:val="ListBullet"/>
        <w:spacing w:after="60"/>
      </w:pPr>
      <w:r>
        <w:rPr>
          <w:rFonts w:ascii="Consolas" w:hAnsi="Consolas"/>
          <w:b/>
          <w:color w:val="A31B1B"/>
          <w:sz w:val="19"/>
        </w:rPr>
        <w:t>speech_final</w:t>
      </w:r>
      <w:r>
        <w:t xml:space="preserve"> — "my endpointer detected end of speech." The actual endpoint claim.</w:t>
      </w:r>
    </w:p>
    <w:p>
      <w:r>
        <w:t xml:space="preserve">Treating them alike is what let </w:t>
      </w:r>
      <w:r>
        <w:rPr>
          <w:rFonts w:ascii="Consolas" w:hAnsi="Consolas"/>
          <w:color w:val="A31B1B"/>
          <w:sz w:val="19"/>
        </w:rPr>
        <w:t>"I'm going to..."</w:t>
      </w:r>
      <w:r>
        <w:t xml:space="preserve"> be released as a finished turn. </w:t>
      </w:r>
      <w:r>
        <w:rPr>
          <w:rFonts w:ascii="Consolas" w:hAnsi="Consolas"/>
          <w:color w:val="A31B1B"/>
          <w:sz w:val="19"/>
        </w:rPr>
        <w:t>TranscriptSegment</w:t>
      </w:r>
      <w:r>
        <w:t xml:space="preserve"> therefore carries both as separate fields (</w:t>
      </w:r>
      <w:r>
        <w:rPr>
          <w:rFonts w:ascii="Consolas" w:hAnsi="Consolas"/>
          <w:color w:val="A31B1B"/>
          <w:sz w:val="19"/>
        </w:rPr>
        <w:t>isFinal</w:t>
      </w:r>
      <w:r>
        <w:t xml:space="preserve">, </w:t>
      </w:r>
      <w:r>
        <w:rPr>
          <w:rFonts w:ascii="Consolas" w:hAnsi="Consolas"/>
          <w:color w:val="A31B1B"/>
          <w:sz w:val="19"/>
        </w:rPr>
        <w:t>isSpeechFinal</w:t>
      </w:r>
      <w:r>
        <w:t>).</w:t>
      </w:r>
    </w:p>
    <w:p>
      <w:pPr>
        <w:pStyle w:val="Heading3"/>
      </w:pPr>
      <w:r>
        <w:t xml:space="preserve">7.2 </w:t>
      </w:r>
      <w:r>
        <w:rPr>
          <w:rFonts w:ascii="Consolas" w:hAnsi="Consolas"/>
          <w:sz w:val="19"/>
        </w:rPr>
        <w:t>transcriptEventFromMessage</w:t>
      </w:r>
      <w:r>
        <w:t xml:space="preserve"> — the whole message mapping, as a pure function</w:t>
      </w:r>
    </w:p>
    <w:p>
      <w:r>
        <w:t>Exported specifically so tests can assert both sides of each boundary without opening a socket. Four cases: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Deepgram message</w:t>
            </w:r>
          </w:p>
        </w:tc>
        <w:tc>
          <w:tcPr>
            <w:tcW w:type="dxa" w:w="4896"/>
            <w:shd w:val="clear" w:color="auto" w:fill="E8EBF0"/>
          </w:tcPr>
          <w:p>
            <w:pPr>
              <w:spacing w:before="40" w:after="40"/>
            </w:pPr>
            <w:r/>
            <w:r>
              <w:rPr>
                <w:b/>
                <w:sz w:val="17"/>
              </w:rPr>
              <w:t>Result</w:t>
            </w:r>
          </w:p>
        </w:tc>
      </w:tr>
      <w:tr>
        <w:tc>
          <w:tcPr>
            <w:tcW w:type="dxa" w:w="4896"/>
          </w:tcPr>
          <w:p>
            <w:pPr>
              <w:spacing w:before="20" w:after="20"/>
            </w:pPr>
            <w:r/>
            <w:r>
              <w:rPr>
                <w:rFonts w:ascii="Consolas" w:hAnsi="Consolas"/>
                <w:color w:val="A31B1B"/>
                <w:sz w:val="16"/>
              </w:rPr>
              <w:t>UtteranceEnd</w:t>
            </w:r>
          </w:p>
        </w:tc>
        <w:tc>
          <w:tcPr>
            <w:tcW w:type="dxa" w:w="4896"/>
          </w:tcPr>
          <w:p>
            <w:pPr>
              <w:spacing w:before="20" w:after="20"/>
            </w:pPr>
            <w:r/>
            <w:r>
              <w:rPr>
                <w:b/>
                <w:sz w:val="17"/>
              </w:rPr>
              <w:t>end-of-speech marker</w:t>
            </w:r>
            <w:r>
              <w:rPr>
                <w:sz w:val="17"/>
              </w:rPr>
              <w:t xml:space="preserve"> — </w:t>
            </w:r>
            <w:r>
              <w:rPr>
                <w:rFonts w:ascii="Consolas" w:hAnsi="Consolas"/>
                <w:color w:val="A31B1B"/>
                <w:sz w:val="16"/>
              </w:rPr>
              <w:t>{ text: "", isFinal: true, isSpeechFinal: true, isEndOfSpeechMarker: true, confidence: 0, startedAtMs: 0, endedAtMs: 0 }</w:t>
            </w:r>
          </w:p>
        </w:tc>
      </w:tr>
      <w:tr>
        <w:tc>
          <w:tcPr>
            <w:tcW w:type="dxa" w:w="4896"/>
          </w:tcPr>
          <w:p>
            <w:pPr>
              <w:spacing w:before="20" w:after="20"/>
            </w:pPr>
            <w:r/>
            <w:r>
              <w:rPr>
                <w:rFonts w:ascii="Consolas" w:hAnsi="Consolas"/>
                <w:color w:val="A31B1B"/>
                <w:sz w:val="16"/>
              </w:rPr>
              <w:t>SpeechStarted</w:t>
            </w:r>
            <w:r>
              <w:rPr>
                <w:sz w:val="17"/>
              </w:rPr>
              <w:t xml:space="preserve"> (from </w:t>
            </w:r>
            <w:r>
              <w:rPr>
                <w:rFonts w:ascii="Consolas" w:hAnsi="Consolas"/>
                <w:color w:val="A31B1B"/>
                <w:sz w:val="16"/>
              </w:rPr>
              <w:t>vad_events</w:t>
            </w:r>
            <w:r>
              <w:rPr>
                <w:sz w:val="17"/>
              </w:rPr>
              <w:t>)</w:t>
            </w:r>
          </w:p>
        </w:tc>
        <w:tc>
          <w:tcPr>
            <w:tcW w:type="dxa" w:w="4896"/>
          </w:tcPr>
          <w:p>
            <w:pPr>
              <w:spacing w:before="20" w:after="20"/>
            </w:pPr>
            <w:r/>
            <w:r>
              <w:rPr>
                <w:b/>
                <w:sz w:val="17"/>
              </w:rPr>
              <w:t>dropped</w:t>
            </w:r>
            <w:r>
              <w:rPr>
                <w:sz w:val="17"/>
              </w:rPr>
              <w:t xml:space="preserve"> — barge-in has its own corroborated energy gate</w:t>
            </w:r>
          </w:p>
        </w:tc>
      </w:tr>
      <w:tr>
        <w:tc>
          <w:tcPr>
            <w:tcW w:type="dxa" w:w="4896"/>
          </w:tcPr>
          <w:p>
            <w:pPr>
              <w:spacing w:before="20" w:after="20"/>
            </w:pPr>
            <w:r/>
            <w:r>
              <w:rPr>
                <w:rFonts w:ascii="Consolas" w:hAnsi="Consolas"/>
                <w:color w:val="A31B1B"/>
                <w:sz w:val="16"/>
              </w:rPr>
              <w:t>Results</w:t>
            </w:r>
            <w:r>
              <w:rPr>
                <w:sz w:val="17"/>
              </w:rPr>
              <w:t xml:space="preserve"> with no transcript</w:t>
            </w:r>
          </w:p>
        </w:tc>
        <w:tc>
          <w:tcPr>
            <w:tcW w:type="dxa" w:w="4896"/>
          </w:tcPr>
          <w:p>
            <w:pPr>
              <w:spacing w:before="20" w:after="20"/>
            </w:pPr>
            <w:r/>
            <w:r>
              <w:rPr>
                <w:b/>
                <w:sz w:val="17"/>
              </w:rPr>
              <w:t>dropped</w:t>
            </w:r>
            <w:r>
              <w:rPr>
                <w:sz w:val="17"/>
              </w:rPr>
              <w:t xml:space="preserve">, </w:t>
            </w:r>
            <w:r>
              <w:rPr>
                <w:i/>
                <w:sz w:val="17"/>
              </w:rPr>
              <w:t>unless</w:t>
            </w:r>
            <w:r>
              <w:rPr>
                <w:sz w:val="17"/>
              </w:rPr>
              <w:t xml:space="preserve"> </w:t>
            </w:r>
            <w:r>
              <w:rPr>
                <w:rFonts w:ascii="Consolas" w:hAnsi="Consolas"/>
                <w:color w:val="A31B1B"/>
                <w:sz w:val="16"/>
              </w:rPr>
              <w:t>is_final &amp;&amp; speech_final</w:t>
            </w:r>
            <w:r>
              <w:rPr>
                <w:sz w:val="17"/>
              </w:rPr>
              <w:t>, in which case it is the same end-of-speech marker (the endpoint arriving alone, after the words)</w:t>
            </w:r>
          </w:p>
        </w:tc>
      </w:tr>
      <w:tr>
        <w:tc>
          <w:tcPr>
            <w:tcW w:type="dxa" w:w="4896"/>
          </w:tcPr>
          <w:p>
            <w:pPr>
              <w:spacing w:before="20" w:after="20"/>
            </w:pPr>
            <w:r/>
            <w:r>
              <w:rPr>
                <w:rFonts w:ascii="Consolas" w:hAnsi="Consolas"/>
                <w:color w:val="A31B1B"/>
                <w:sz w:val="16"/>
              </w:rPr>
              <w:t>Results</w:t>
            </w:r>
            <w:r>
              <w:rPr>
                <w:sz w:val="17"/>
              </w:rPr>
              <w:t xml:space="preserve"> with a transcript</w:t>
            </w:r>
          </w:p>
        </w:tc>
        <w:tc>
          <w:tcPr>
            <w:tcW w:type="dxa" w:w="4896"/>
          </w:tcPr>
          <w:p>
            <w:pPr>
              <w:spacing w:before="20" w:after="20"/>
            </w:pPr>
            <w:r/>
            <w:r>
              <w:rPr>
                <w:sz w:val="17"/>
              </w:rPr>
              <w:t xml:space="preserve">a real segment, carrying </w:t>
            </w:r>
            <w:r>
              <w:rPr>
                <w:rFonts w:ascii="Consolas" w:hAnsi="Consolas"/>
                <w:color w:val="A31B1B"/>
                <w:sz w:val="16"/>
              </w:rPr>
              <w:t>isFinal</w:t>
            </w:r>
            <w:r>
              <w:rPr>
                <w:sz w:val="17"/>
              </w:rPr>
              <w:t xml:space="preserve"> and </w:t>
            </w:r>
            <w:r>
              <w:rPr>
                <w:rFonts w:ascii="Consolas" w:hAnsi="Consolas"/>
                <w:color w:val="A31B1B"/>
                <w:sz w:val="16"/>
              </w:rPr>
              <w:t>isSpeechFinal</w:t>
            </w:r>
            <w:r>
              <w:rPr>
                <w:sz w:val="17"/>
              </w:rPr>
              <w:t xml:space="preserve"> as two separate claims, plus confidence and word timings</w:t>
            </w:r>
          </w:p>
        </w:tc>
      </w:tr>
    </w:tbl>
    <w:p>
      <w:pPr>
        <w:spacing w:after="80"/>
      </w:pPr>
    </w:p>
    <w:p>
      <w:r>
        <w:t xml:space="preserve">The marker's absence of text, confidence and word timings is deliberate: </w:t>
      </w:r>
      <w:r>
        <w:rPr>
          <w:rFonts w:ascii="Consolas" w:hAnsi="Consolas"/>
          <w:color w:val="A31B1B"/>
          <w:sz w:val="19"/>
        </w:rPr>
        <w:t>endedAtMs: 0</w:t>
      </w:r>
      <w:r>
        <w:t xml:space="preserve"> would be read as an enormous inter-final gap and would push the detector's adaptive threshold to its ceiling for the rest of the call — which is why </w:t>
      </w:r>
      <w:r>
        <w:rPr>
          <w:rFonts w:ascii="Consolas" w:hAnsi="Consolas"/>
          <w:color w:val="A31B1B"/>
          <w:sz w:val="19"/>
        </w:rPr>
        <w:t>startContinuousStt</w:t>
      </w:r>
      <w:r>
        <w:t xml:space="preserve"> routes a marker straight to </w:t>
      </w:r>
      <w:r>
        <w:rPr>
          <w:rFonts w:ascii="Consolas" w:hAnsi="Consolas"/>
          <w:color w:val="A31B1B"/>
          <w:sz w:val="19"/>
        </w:rPr>
        <w:t>turnDetector.noteEndOfSpeech()</w:t>
      </w:r>
      <w:r>
        <w:t xml:space="preserve"> and to nothing else (not the display preview, not the lag metric, not the STT stream clock, not the barge-in gates, not </w:t>
      </w:r>
      <w:r>
        <w:rPr>
          <w:rFonts w:ascii="Consolas" w:hAnsi="Consolas"/>
          <w:color w:val="A31B1B"/>
          <w:sz w:val="19"/>
        </w:rPr>
        <w:t>feed</w:t>
      </w:r>
      <w:r>
        <w:t>).</w:t>
      </w:r>
    </w:p>
    <w:p>
      <w:pPr>
        <w:pStyle w:val="Heading3"/>
      </w:pPr>
      <w:r>
        <w:t xml:space="preserve">7.3 Why </w:t>
      </w:r>
      <w:r>
        <w:rPr>
          <w:rFonts w:ascii="Consolas" w:hAnsi="Consolas"/>
          <w:sz w:val="19"/>
        </w:rPr>
        <w:t>utterance_end_ms</w:t>
      </w:r>
      <w:r>
        <w:t xml:space="preserve"> was added</w:t>
      </w:r>
    </w:p>
    <w:p>
      <w:r>
        <w:t>Measured on the live socket, holding the utterance constant and changing only the trailing audio:</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Trailing audio</w:t>
            </w:r>
          </w:p>
        </w:tc>
        <w:tc>
          <w:tcPr>
            <w:tcW w:type="dxa" w:w="3264"/>
            <w:shd w:val="clear" w:color="auto" w:fill="E8EBF0"/>
          </w:tcPr>
          <w:p>
            <w:pPr>
              <w:spacing w:before="40" w:after="40"/>
            </w:pPr>
            <w:r/>
            <w:r>
              <w:rPr>
                <w:rFonts w:ascii="Consolas" w:hAnsi="Consolas"/>
                <w:b/>
                <w:color w:val="A31B1B"/>
                <w:sz w:val="16"/>
              </w:rPr>
              <w:t>speech_final</w:t>
            </w:r>
          </w:p>
        </w:tc>
        <w:tc>
          <w:tcPr>
            <w:tcW w:type="dxa" w:w="3264"/>
            <w:shd w:val="clear" w:color="auto" w:fill="E8EBF0"/>
          </w:tcPr>
          <w:p>
            <w:pPr>
              <w:spacing w:before="40" w:after="40"/>
            </w:pPr>
            <w:r/>
            <w:r>
              <w:rPr>
                <w:b/>
                <w:sz w:val="17"/>
              </w:rPr>
              <w:t>Recognition lag</w:t>
            </w:r>
          </w:p>
        </w:tc>
      </w:tr>
      <w:tr>
        <w:tc>
          <w:tcPr>
            <w:tcW w:type="dxa" w:w="3264"/>
          </w:tcPr>
          <w:p>
            <w:pPr>
              <w:spacing w:before="20" w:after="20"/>
            </w:pPr>
            <w:r/>
            <w:r>
              <w:rPr>
                <w:sz w:val="17"/>
              </w:rPr>
              <w:t>Pure digital silence</w:t>
            </w:r>
          </w:p>
        </w:tc>
        <w:tc>
          <w:tcPr>
            <w:tcW w:type="dxa" w:w="3264"/>
          </w:tcPr>
          <w:p>
            <w:pPr>
              <w:spacing w:before="20" w:after="20"/>
            </w:pPr>
            <w:r/>
            <w:r>
              <w:rPr>
                <w:b/>
                <w:sz w:val="17"/>
              </w:rPr>
              <w:t>on the words</w:t>
            </w:r>
          </w:p>
        </w:tc>
        <w:tc>
          <w:tcPr>
            <w:tcW w:type="dxa" w:w="3264"/>
          </w:tcPr>
          <w:p>
            <w:pPr>
              <w:spacing w:before="20" w:after="20"/>
            </w:pPr>
            <w:r/>
            <w:r>
              <w:rPr>
                <w:sz w:val="17"/>
              </w:rPr>
              <w:t>878 ms</w:t>
            </w:r>
          </w:p>
        </w:tc>
      </w:tr>
      <w:tr>
        <w:tc>
          <w:tcPr>
            <w:tcW w:type="dxa" w:w="3264"/>
          </w:tcPr>
          <w:p>
            <w:pPr>
              <w:spacing w:before="20" w:after="20"/>
            </w:pPr>
            <w:r/>
            <w:r>
              <w:rPr>
                <w:sz w:val="17"/>
              </w:rPr>
              <w:t>Low-level line noise</w:t>
            </w:r>
          </w:p>
        </w:tc>
        <w:tc>
          <w:tcPr>
            <w:tcW w:type="dxa" w:w="3264"/>
          </w:tcPr>
          <w:p>
            <w:pPr>
              <w:spacing w:before="20" w:after="20"/>
            </w:pPr>
            <w:r/>
            <w:r>
              <w:rPr>
                <w:b/>
                <w:sz w:val="17"/>
              </w:rPr>
              <w:t>absent</w:t>
            </w:r>
            <w:r>
              <w:rPr>
                <w:sz w:val="17"/>
              </w:rPr>
              <w:t xml:space="preserve"> — arrives 2,289 ms later in its own empty message</w:t>
            </w:r>
          </w:p>
        </w:tc>
        <w:tc>
          <w:tcPr>
            <w:tcW w:type="dxa" w:w="3264"/>
          </w:tcPr>
          <w:p>
            <w:pPr>
              <w:spacing w:before="20" w:after="20"/>
            </w:pPr>
            <w:r/>
            <w:r>
              <w:rPr>
                <w:sz w:val="17"/>
              </w:rPr>
              <w:t>1,740 ms</w:t>
            </w:r>
          </w:p>
        </w:tc>
      </w:tr>
      <w:tr>
        <w:tc>
          <w:tcPr>
            <w:tcW w:type="dxa" w:w="3264"/>
          </w:tcPr>
          <w:p>
            <w:pPr>
              <w:spacing w:before="20" w:after="20"/>
            </w:pPr>
            <w:r/>
            <w:r>
              <w:rPr>
                <w:sz w:val="17"/>
              </w:rPr>
              <w:t>Faint background voice</w:t>
            </w:r>
          </w:p>
        </w:tc>
        <w:tc>
          <w:tcPr>
            <w:tcW w:type="dxa" w:w="3264"/>
          </w:tcPr>
          <w:p>
            <w:pPr>
              <w:spacing w:before="20" w:after="20"/>
            </w:pPr>
            <w:r/>
            <w:r>
              <w:rPr>
                <w:b/>
                <w:sz w:val="17"/>
              </w:rPr>
              <w:t>absent entirely</w:t>
            </w:r>
          </w:p>
        </w:tc>
        <w:tc>
          <w:tcPr>
            <w:tcW w:type="dxa" w:w="3264"/>
          </w:tcPr>
          <w:p>
            <w:pPr>
              <w:spacing w:before="20" w:after="20"/>
            </w:pPr>
            <w:r/>
            <w:r>
              <w:rPr>
                <w:sz w:val="17"/>
              </w:rPr>
              <w:t>—</w:t>
            </w:r>
          </w:p>
        </w:tc>
      </w:tr>
    </w:tbl>
    <w:p>
      <w:pPr>
        <w:spacing w:after="80"/>
      </w:pPr>
    </w:p>
    <w:p>
      <w:r>
        <w:t xml:space="preserve">On a real (noisy) line the endpoint claim is therefore in flight </w:t>
      </w:r>
      <w:r>
        <w:rPr>
          <w:i/>
        </w:rPr>
        <w:t>after</w:t>
      </w:r>
      <w:r>
        <w:t xml:space="preserve"> the turn detector has already released. </w:t>
      </w:r>
      <w:r>
        <w:rPr>
          <w:rFonts w:ascii="Consolas" w:hAnsi="Consolas"/>
          <w:color w:val="A31B1B"/>
          <w:sz w:val="19"/>
        </w:rPr>
        <w:t>utterance_end_ms</w:t>
      </w:r>
      <w:r>
        <w:t xml:space="preserve"> is word-timing-based, not VAD-based, so it survives exactly the noise that suppresses </w:t>
      </w:r>
      <w:r>
        <w:rPr>
          <w:rFonts w:ascii="Consolas" w:hAnsi="Consolas"/>
          <w:color w:val="A31B1B"/>
          <w:sz w:val="19"/>
        </w:rPr>
        <w:t>speech_final</w:t>
      </w:r>
      <w:r>
        <w:t xml:space="preserve">. It </w:t>
      </w:r>
      <w:r>
        <w:rPr>
          <w:b/>
        </w:rPr>
        <w:t>supplements</w:t>
      </w:r>
      <w:r>
        <w:t xml:space="preserve"> and replaces nothing.</w:t>
      </w:r>
    </w:p>
    <w:p>
      <w:pPr>
        <w:pStyle w:val="Heading3"/>
      </w:pPr>
      <w:r>
        <w:t>7.4 Reconnect survival</w:t>
      </w:r>
    </w:p>
    <w:p>
      <w:r>
        <w:rPr>
          <w:rFonts w:ascii="Consolas" w:hAnsi="Consolas"/>
          <w:color w:val="A31B1B"/>
          <w:sz w:val="19"/>
        </w:rPr>
        <w:t>client.listen.v1.connect()</w:t>
      </w:r>
      <w:r>
        <w:t xml:space="preserve"> returns a </w:t>
      </w:r>
      <w:r>
        <w:rPr>
          <w:b/>
        </w:rPr>
        <w:t>reconnecting</w:t>
      </w:r>
      <w:r>
        <w:t xml:space="preserve"> socket: on any close that is not code </w:t>
      </w:r>
      <w:r>
        <w:rPr>
          <w:rFonts w:ascii="Consolas" w:hAnsi="Consolas"/>
          <w:color w:val="A31B1B"/>
          <w:sz w:val="19"/>
        </w:rPr>
        <w:t>1000</w:t>
      </w:r>
      <w:r>
        <w:t xml:space="preserve"> it redials itself, reattaches the handler, and flushes the audio it buffered while down. The provider therefore ends the transcript stream on exactly one condition: </w:t>
      </w:r>
      <w:r>
        <w:rPr>
          <w:b/>
        </w:rPr>
        <w:t>this generator deciding the call is over</w:t>
      </w:r>
      <w:r>
        <w:t xml:space="preserve"> (audio source exhausted or session aborted). Ending it on the first </w:t>
      </w:r>
      <w:r>
        <w:rPr>
          <w:rFonts w:ascii="Consolas" w:hAnsi="Consolas"/>
          <w:color w:val="A31B1B"/>
          <w:sz w:val="19"/>
        </w:rPr>
        <w:t>close</w:t>
      </w:r>
      <w:r>
        <w:t xml:space="preserve"> / </w:t>
      </w:r>
      <w:r>
        <w:rPr>
          <w:rFonts w:ascii="Consolas" w:hAnsi="Consolas"/>
          <w:color w:val="A31B1B"/>
          <w:sz w:val="19"/>
        </w:rPr>
        <w:t>error</w:t>
      </w:r>
      <w:r>
        <w:t xml:space="preserve"> — as an earlier version did — killed transcription for the rest of the call, froze </w:t>
      </w:r>
      <w:r>
        <w:rPr>
          <w:rFonts w:ascii="Consolas" w:hAnsi="Consolas"/>
          <w:color w:val="A31B1B"/>
          <w:sz w:val="19"/>
        </w:rPr>
        <w:t>lastConversationActivityAt</w:t>
      </w:r>
      <w:r>
        <w:t xml:space="preserve">, and the campaign silence watchdog hung up a live conversation ~20 s later. That defect is covered by </w:t>
      </w:r>
      <w:r>
        <w:rPr>
          <w:rFonts w:ascii="Consolas" w:hAnsi="Consolas"/>
          <w:color w:val="A31B1B"/>
          <w:sz w:val="19"/>
        </w:rPr>
        <w:t>test:phase10</w:t>
      </w:r>
      <w:r>
        <w:t>.</w:t>
      </w:r>
    </w:p>
    <w:p>
      <w:r>
        <w:t xml:space="preserve">A reconnect restarts Deepgram's </w:t>
      </w:r>
      <w:r>
        <w:rPr>
          <w:b/>
        </w:rPr>
        <w:t>word clock at zero</w:t>
      </w:r>
      <w:r>
        <w:t xml:space="preserve"> while our </w:t>
      </w:r>
      <w:r>
        <w:rPr>
          <w:rFonts w:ascii="Consolas" w:hAnsi="Consolas"/>
          <w:color w:val="A31B1B"/>
          <w:sz w:val="19"/>
        </w:rPr>
        <w:t>inboundStreamMs</w:t>
      </w:r>
      <w:r>
        <w:t xml:space="preserve"> keeps climbing. </w:t>
      </w:r>
      <w:r>
        <w:rPr>
          <w:rFonts w:ascii="Consolas" w:hAnsi="Consolas"/>
          <w:color w:val="A31B1B"/>
          <w:sz w:val="19"/>
        </w:rPr>
        <w:t>sttStreamMsOf()</w:t>
      </w:r>
      <w:r>
        <w:t xml:space="preserve"> in the pipeline detects that rewind (</w:t>
      </w:r>
      <w:r>
        <w:rPr>
          <w:rFonts w:ascii="Consolas" w:hAnsi="Consolas"/>
          <w:color w:val="A31B1B"/>
          <w:sz w:val="19"/>
        </w:rPr>
        <w:t>STT_CLOCK_REWIND_TOLERANCE_MS = 2000</w:t>
      </w:r>
      <w:r>
        <w:t xml:space="preserve">) and maintains </w:t>
      </w:r>
      <w:r>
        <w:rPr>
          <w:rFonts w:ascii="Consolas" w:hAnsi="Consolas"/>
          <w:color w:val="A31B1B"/>
          <w:sz w:val="19"/>
        </w:rPr>
        <w:t>sttClockOffsetMs</w:t>
      </w:r>
      <w:r>
        <w:t xml:space="preserve"> so every comparison stays on the call-long timeline. Without it, barge-in silently dies for the rest of the call. Covered by </w:t>
      </w:r>
      <w:r>
        <w:rPr>
          <w:rFonts w:ascii="Consolas" w:hAnsi="Consolas"/>
          <w:color w:val="A31B1B"/>
          <w:sz w:val="19"/>
        </w:rPr>
        <w:t>test:stt-clock</w:t>
      </w:r>
      <w:r>
        <w:t>.</w:t>
      </w:r>
    </w:p>
    <w:p>
      <w:pPr>
        <w:spacing w:before="40" w:after="40"/>
      </w:pPr>
    </w:p>
    <w:p>
      <w:r>
        <w:br w:type="page"/>
      </w:r>
    </w:p>
    <w:p>
      <w:pPr>
        <w:pStyle w:val="Heading2"/>
      </w:pPr>
      <w:r>
        <w:t>8. LLM layer</w:t>
      </w:r>
    </w:p>
    <w:p>
      <w:pPr>
        <w:pStyle w:val="Heading3"/>
      </w:pPr>
      <w:r>
        <w:t>8.1 Providers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p>
        </w:tc>
        <w:tc>
          <w:tcPr>
            <w:tcW w:type="dxa" w:w="3264"/>
            <w:shd w:val="clear" w:color="auto" w:fill="E8EBF0"/>
          </w:tcPr>
          <w:p>
            <w:pPr>
              <w:spacing w:before="40" w:after="40"/>
            </w:pPr>
            <w:r/>
            <w:r>
              <w:rPr>
                <w:b/>
                <w:sz w:val="17"/>
              </w:rPr>
              <w:t>OpenAI (</w:t>
            </w:r>
            <w:r>
              <w:rPr>
                <w:rFonts w:ascii="Consolas" w:hAnsi="Consolas"/>
                <w:b/>
                <w:color w:val="A31B1B"/>
                <w:sz w:val="16"/>
              </w:rPr>
              <w:t>gpt-5.1</w:t>
            </w:r>
            <w:r>
              <w:rPr>
                <w:b/>
                <w:sz w:val="17"/>
              </w:rPr>
              <w:t>)</w:t>
            </w:r>
          </w:p>
        </w:tc>
        <w:tc>
          <w:tcPr>
            <w:tcW w:type="dxa" w:w="3264"/>
            <w:shd w:val="clear" w:color="auto" w:fill="E8EBF0"/>
          </w:tcPr>
          <w:p>
            <w:pPr>
              <w:spacing w:before="40" w:after="40"/>
            </w:pPr>
            <w:r/>
            <w:r>
              <w:rPr>
                <w:b/>
                <w:sz w:val="17"/>
              </w:rPr>
              <w:t>Gemma (</w:t>
            </w:r>
            <w:r>
              <w:rPr>
                <w:rFonts w:ascii="Consolas" w:hAnsi="Consolas"/>
                <w:b/>
                <w:color w:val="A31B1B"/>
                <w:sz w:val="16"/>
              </w:rPr>
              <w:t>gemma-4</w:t>
            </w:r>
            <w:r>
              <w:rPr>
                <w:b/>
                <w:sz w:val="17"/>
              </w:rPr>
              <w:t>)</w:t>
            </w:r>
          </w:p>
        </w:tc>
      </w:tr>
      <w:tr>
        <w:tc>
          <w:tcPr>
            <w:tcW w:type="dxa" w:w="3264"/>
          </w:tcPr>
          <w:p>
            <w:pPr>
              <w:spacing w:before="20" w:after="20"/>
            </w:pPr>
            <w:r/>
            <w:r>
              <w:rPr>
                <w:sz w:val="17"/>
              </w:rPr>
              <w:t>File</w:t>
            </w:r>
          </w:p>
        </w:tc>
        <w:tc>
          <w:tcPr>
            <w:tcW w:type="dxa" w:w="3264"/>
          </w:tcPr>
          <w:p>
            <w:pPr>
              <w:spacing w:before="20" w:after="20"/>
            </w:pPr>
            <w:r/>
            <w:r>
              <w:rPr>
                <w:rFonts w:ascii="Consolas" w:hAnsi="Consolas"/>
                <w:color w:val="A31B1B"/>
                <w:sz w:val="16"/>
              </w:rPr>
              <w:t>src/providers/language-model/openai-gpt.provider.ts</w:t>
            </w:r>
          </w:p>
        </w:tc>
        <w:tc>
          <w:tcPr>
            <w:tcW w:type="dxa" w:w="3264"/>
          </w:tcPr>
          <w:p>
            <w:pPr>
              <w:spacing w:before="20" w:after="20"/>
            </w:pPr>
            <w:r/>
            <w:r>
              <w:rPr>
                <w:rFonts w:ascii="Consolas" w:hAnsi="Consolas"/>
                <w:color w:val="A31B1B"/>
                <w:sz w:val="16"/>
              </w:rPr>
              <w:t>src/providers/language-model/gemma.provider.ts</w:t>
            </w:r>
          </w:p>
        </w:tc>
      </w:tr>
      <w:tr>
        <w:tc>
          <w:tcPr>
            <w:tcW w:type="dxa" w:w="3264"/>
          </w:tcPr>
          <w:p>
            <w:pPr>
              <w:spacing w:before="20" w:after="20"/>
            </w:pPr>
            <w:r/>
            <w:r>
              <w:rPr>
                <w:sz w:val="17"/>
              </w:rPr>
              <w:t>SDK</w:t>
            </w:r>
          </w:p>
        </w:tc>
        <w:tc>
          <w:tcPr>
            <w:tcW w:type="dxa" w:w="3264"/>
          </w:tcPr>
          <w:p>
            <w:pPr>
              <w:spacing w:before="20" w:after="20"/>
            </w:pPr>
            <w:r/>
            <w:r>
              <w:rPr>
                <w:rFonts w:ascii="Consolas" w:hAnsi="Consolas"/>
                <w:color w:val="A31B1B"/>
                <w:sz w:val="16"/>
              </w:rPr>
              <w:t>openai ^7.3.0</w:t>
            </w:r>
          </w:p>
        </w:tc>
        <w:tc>
          <w:tcPr>
            <w:tcW w:type="dxa" w:w="3264"/>
          </w:tcPr>
          <w:p>
            <w:pPr>
              <w:spacing w:before="20" w:after="20"/>
            </w:pPr>
            <w:r/>
            <w:r>
              <w:rPr>
                <w:rFonts w:ascii="Consolas" w:hAnsi="Consolas"/>
                <w:color w:val="A31B1B"/>
                <w:sz w:val="16"/>
              </w:rPr>
              <w:t>@google/generative-ai ^0.24.1</w:t>
            </w:r>
          </w:p>
        </w:tc>
      </w:tr>
      <w:tr>
        <w:tc>
          <w:tcPr>
            <w:tcW w:type="dxa" w:w="3264"/>
          </w:tcPr>
          <w:p>
            <w:pPr>
              <w:spacing w:before="20" w:after="20"/>
            </w:pPr>
            <w:r/>
            <w:r>
              <w:rPr>
                <w:sz w:val="17"/>
              </w:rPr>
              <w:t>Model env</w:t>
            </w:r>
          </w:p>
        </w:tc>
        <w:tc>
          <w:tcPr>
            <w:tcW w:type="dxa" w:w="3264"/>
          </w:tcPr>
          <w:p>
            <w:pPr>
              <w:spacing w:before="20" w:after="20"/>
            </w:pPr>
            <w:r/>
            <w:r>
              <w:rPr>
                <w:rFonts w:ascii="Consolas" w:hAnsi="Consolas"/>
                <w:color w:val="A31B1B"/>
                <w:sz w:val="16"/>
              </w:rPr>
              <w:t>OPENAI_MODEL</w:t>
            </w:r>
            <w:r>
              <w:rPr>
                <w:sz w:val="17"/>
              </w:rPr>
              <w:t xml:space="preserve">, defaults to the provider id </w:t>
            </w:r>
            <w:r>
              <w:rPr>
                <w:rFonts w:ascii="Consolas" w:hAnsi="Consolas"/>
                <w:color w:val="A31B1B"/>
                <w:sz w:val="16"/>
              </w:rPr>
              <w:t>gpt-5.1</w:t>
            </w:r>
          </w:p>
        </w:tc>
        <w:tc>
          <w:tcPr>
            <w:tcW w:type="dxa" w:w="3264"/>
          </w:tcPr>
          <w:p>
            <w:pPr>
              <w:spacing w:before="20" w:after="20"/>
            </w:pPr>
            <w:r/>
            <w:r>
              <w:rPr>
                <w:rFonts w:ascii="Consolas" w:hAnsi="Consolas"/>
                <w:color w:val="A31B1B"/>
                <w:sz w:val="16"/>
              </w:rPr>
              <w:t>GEMMA_MODEL</w:t>
            </w:r>
            <w:r>
              <w:rPr>
                <w:sz w:val="17"/>
              </w:rPr>
              <w:t xml:space="preserve">, default </w:t>
            </w:r>
            <w:r>
              <w:rPr>
                <w:rFonts w:ascii="Consolas" w:hAnsi="Consolas"/>
                <w:color w:val="A31B1B"/>
                <w:sz w:val="16"/>
              </w:rPr>
              <w:t>gemma-4-31b-it</w:t>
            </w:r>
          </w:p>
        </w:tc>
      </w:tr>
      <w:tr>
        <w:tc>
          <w:tcPr>
            <w:tcW w:type="dxa" w:w="3264"/>
          </w:tcPr>
          <w:p>
            <w:pPr>
              <w:spacing w:before="20" w:after="20"/>
            </w:pPr>
            <w:r/>
            <w:r>
              <w:rPr>
                <w:sz w:val="17"/>
              </w:rPr>
              <w:t>Streaming</w:t>
            </w:r>
          </w:p>
        </w:tc>
        <w:tc>
          <w:tcPr>
            <w:tcW w:type="dxa" w:w="3264"/>
          </w:tcPr>
          <w:p>
            <w:pPr>
              <w:spacing w:before="20" w:after="20"/>
            </w:pPr>
            <w:r/>
            <w:r>
              <w:rPr>
                <w:rFonts w:ascii="Consolas" w:hAnsi="Consolas"/>
                <w:color w:val="A31B1B"/>
                <w:sz w:val="16"/>
              </w:rPr>
              <w:t>chat.completions.create({ stream: true })</w:t>
            </w:r>
          </w:p>
        </w:tc>
        <w:tc>
          <w:tcPr>
            <w:tcW w:type="dxa" w:w="3264"/>
          </w:tcPr>
          <w:p>
            <w:pPr>
              <w:spacing w:before="20" w:after="20"/>
            </w:pPr>
            <w:r/>
            <w:r>
              <w:rPr>
                <w:rFonts w:ascii="Consolas" w:hAnsi="Consolas"/>
                <w:color w:val="A31B1B"/>
                <w:sz w:val="16"/>
              </w:rPr>
              <w:t>generateContentStream</w:t>
            </w:r>
          </w:p>
        </w:tc>
      </w:tr>
      <w:tr>
        <w:tc>
          <w:tcPr>
            <w:tcW w:type="dxa" w:w="3264"/>
          </w:tcPr>
          <w:p>
            <w:pPr>
              <w:spacing w:before="20" w:after="20"/>
            </w:pPr>
            <w:r/>
            <w:r>
              <w:rPr>
                <w:sz w:val="17"/>
              </w:rPr>
              <w:t>Extra params</w:t>
            </w:r>
          </w:p>
        </w:tc>
        <w:tc>
          <w:tcPr>
            <w:tcW w:type="dxa" w:w="3264"/>
          </w:tcPr>
          <w:p>
            <w:pPr>
              <w:spacing w:before="20" w:after="20"/>
            </w:pPr>
            <w:r/>
            <w:r>
              <w:rPr>
                <w:rFonts w:ascii="Consolas" w:hAnsi="Consolas"/>
                <w:color w:val="A31B1B"/>
                <w:sz w:val="16"/>
              </w:rPr>
              <w:t>verbosity: "low"</w:t>
            </w:r>
            <w:r>
              <w:rPr>
                <w:sz w:val="17"/>
              </w:rPr>
              <w:t xml:space="preserve">, </w:t>
            </w:r>
            <w:r>
              <w:rPr>
                <w:rFonts w:ascii="Consolas" w:hAnsi="Consolas"/>
                <w:color w:val="A31B1B"/>
                <w:sz w:val="16"/>
              </w:rPr>
              <w:t>stream_options: { include_usage: true }</w:t>
            </w:r>
          </w:p>
        </w:tc>
        <w:tc>
          <w:tcPr>
            <w:tcW w:type="dxa" w:w="3264"/>
          </w:tcPr>
          <w:p>
            <w:pPr>
              <w:spacing w:before="20" w:after="20"/>
            </w:pPr>
            <w:r/>
            <w:r>
              <w:rPr>
                <w:rFonts w:ascii="Consolas" w:hAnsi="Consolas"/>
                <w:color w:val="A31B1B"/>
                <w:sz w:val="16"/>
              </w:rPr>
              <w:t>systemInstruction</w:t>
            </w:r>
            <w:r>
              <w:rPr>
                <w:sz w:val="17"/>
              </w:rPr>
              <w:t xml:space="preserve"> used directly</w:t>
            </w:r>
          </w:p>
        </w:tc>
      </w:tr>
      <w:tr>
        <w:tc>
          <w:tcPr>
            <w:tcW w:type="dxa" w:w="3264"/>
          </w:tcPr>
          <w:p>
            <w:pPr>
              <w:spacing w:before="20" w:after="20"/>
            </w:pPr>
            <w:r/>
            <w:r>
              <w:rPr>
                <w:sz w:val="17"/>
              </w:rPr>
              <w:t>System prompt</w:t>
            </w:r>
          </w:p>
        </w:tc>
        <w:tc>
          <w:tcPr>
            <w:tcW w:type="dxa" w:w="3264"/>
          </w:tcPr>
          <w:p>
            <w:pPr>
              <w:spacing w:before="20" w:after="20"/>
            </w:pPr>
            <w:r/>
            <w:r>
              <w:rPr>
                <w:sz w:val="17"/>
              </w:rPr>
              <w:t xml:space="preserve">native </w:t>
            </w:r>
            <w:r>
              <w:rPr>
                <w:rFonts w:ascii="Consolas" w:hAnsi="Consolas"/>
                <w:color w:val="A31B1B"/>
                <w:sz w:val="16"/>
              </w:rPr>
              <w:t>system</w:t>
            </w:r>
            <w:r>
              <w:rPr>
                <w:sz w:val="17"/>
              </w:rPr>
              <w:t xml:space="preserve"> role</w:t>
            </w:r>
          </w:p>
        </w:tc>
        <w:tc>
          <w:tcPr>
            <w:tcW w:type="dxa" w:w="3264"/>
          </w:tcPr>
          <w:p>
            <w:pPr>
              <w:spacing w:before="20" w:after="20"/>
            </w:pPr>
            <w:r/>
            <w:r>
              <w:rPr>
                <w:rFonts w:ascii="Consolas" w:hAnsi="Consolas"/>
                <w:color w:val="A31B1B"/>
                <w:sz w:val="16"/>
              </w:rPr>
              <w:t>systemInstruction</w:t>
            </w:r>
            <w:r>
              <w:rPr>
                <w:sz w:val="17"/>
              </w:rPr>
              <w:t xml:space="preserve"> channel</w:t>
            </w:r>
          </w:p>
        </w:tc>
      </w:tr>
      <w:tr>
        <w:tc>
          <w:tcPr>
            <w:tcW w:type="dxa" w:w="3264"/>
          </w:tcPr>
          <w:p>
            <w:pPr>
              <w:spacing w:before="20" w:after="20"/>
            </w:pPr>
            <w:r/>
            <w:r>
              <w:rPr>
                <w:sz w:val="17"/>
              </w:rPr>
              <w:t>Special handling</w:t>
            </w:r>
          </w:p>
        </w:tc>
        <w:tc>
          <w:tcPr>
            <w:tcW w:type="dxa" w:w="3264"/>
          </w:tcPr>
          <w:p>
            <w:pPr>
              <w:spacing w:before="20" w:after="20"/>
            </w:pPr>
            <w:r/>
            <w:r>
              <w:rPr>
                <w:sz w:val="17"/>
              </w:rPr>
              <w:t>none</w:t>
            </w:r>
          </w:p>
        </w:tc>
        <w:tc>
          <w:tcPr>
            <w:tcW w:type="dxa" w:w="3264"/>
          </w:tcPr>
          <w:p>
            <w:pPr>
              <w:spacing w:before="20" w:after="20"/>
            </w:pPr>
            <w:r/>
            <w:r>
              <w:rPr>
                <w:b/>
                <w:sz w:val="17"/>
              </w:rPr>
              <w:t xml:space="preserve">filters </w:t>
            </w:r>
            <w:r>
              <w:rPr>
                <w:rFonts w:ascii="Consolas" w:hAnsi="Consolas"/>
                <w:b/>
                <w:color w:val="A31B1B"/>
                <w:sz w:val="16"/>
              </w:rPr>
              <w:t>thought</w:t>
            </w:r>
            <w:r>
              <w:rPr>
                <w:b/>
                <w:sz w:val="17"/>
              </w:rPr>
              <w:t xml:space="preserve"> parts</w:t>
            </w:r>
            <w:r>
              <w:rPr>
                <w:sz w:val="17"/>
              </w:rPr>
              <w:t xml:space="preserve"> — the SDK version predates the </w:t>
            </w:r>
            <w:r>
              <w:rPr>
                <w:rFonts w:ascii="Consolas" w:hAnsi="Consolas"/>
                <w:color w:val="A31B1B"/>
                <w:sz w:val="16"/>
              </w:rPr>
              <w:t>thought</w:t>
            </w:r>
            <w:r>
              <w:rPr>
                <w:sz w:val="17"/>
              </w:rPr>
              <w:t xml:space="preserve"> field, so </w:t>
            </w:r>
            <w:r>
              <w:rPr>
                <w:rFonts w:ascii="Consolas" w:hAnsi="Consolas"/>
                <w:color w:val="A31B1B"/>
                <w:sz w:val="16"/>
              </w:rPr>
              <w:t>chunk.text()</w:t>
            </w:r>
            <w:r>
              <w:rPr>
                <w:sz w:val="17"/>
              </w:rPr>
              <w:t xml:space="preserve"> would emit the model's reasoning trace to the caller; </w:t>
            </w:r>
            <w:r>
              <w:rPr>
                <w:rFonts w:ascii="Consolas" w:hAnsi="Consolas"/>
                <w:color w:val="A31B1B"/>
                <w:sz w:val="16"/>
              </w:rPr>
              <w:t>answerPartsOf()</w:t>
            </w:r>
            <w:r>
              <w:rPr>
                <w:sz w:val="17"/>
              </w:rPr>
              <w:t xml:space="preserve"> strips it. Thinking cannot be disabled for this model family (API rejects </w:t>
            </w:r>
            <w:r>
              <w:rPr>
                <w:rFonts w:ascii="Consolas" w:hAnsi="Consolas"/>
                <w:color w:val="A31B1B"/>
                <w:sz w:val="16"/>
              </w:rPr>
              <w:t>thinkingBudget</w:t>
            </w:r>
            <w:r>
              <w:rPr>
                <w:sz w:val="17"/>
              </w:rPr>
              <w:t xml:space="preserve"> and </w:t>
            </w:r>
            <w:r>
              <w:rPr>
                <w:rFonts w:ascii="Consolas" w:hAnsi="Consolas"/>
                <w:color w:val="A31B1B"/>
                <w:sz w:val="16"/>
              </w:rPr>
              <w:t>thinkingLevel</w:t>
            </w:r>
            <w:r>
              <w:rPr>
                <w:sz w:val="17"/>
              </w:rPr>
              <w:t xml:space="preserve"> with HTTP 400).</w:t>
            </w:r>
          </w:p>
        </w:tc>
      </w:tr>
      <w:tr>
        <w:tc>
          <w:tcPr>
            <w:tcW w:type="dxa" w:w="3264"/>
          </w:tcPr>
          <w:p>
            <w:pPr>
              <w:spacing w:before="20" w:after="20"/>
            </w:pPr>
            <w:r/>
            <w:r>
              <w:rPr>
                <w:sz w:val="17"/>
              </w:rPr>
              <w:t>Usage telemetry</w:t>
            </w:r>
          </w:p>
        </w:tc>
        <w:tc>
          <w:tcPr>
            <w:tcW w:type="dxa" w:w="3264"/>
          </w:tcPr>
          <w:p>
            <w:pPr>
              <w:spacing w:before="20" w:after="20"/>
            </w:pPr>
            <w:r/>
            <w:r>
              <w:rPr>
                <w:sz w:val="17"/>
              </w:rPr>
              <w:t xml:space="preserve">real </w:t>
            </w:r>
            <w:r>
              <w:rPr>
                <w:rFonts w:ascii="Consolas" w:hAnsi="Consolas"/>
                <w:color w:val="A31B1B"/>
                <w:sz w:val="16"/>
              </w:rPr>
              <w:t>prompt_tokens</w:t>
            </w:r>
            <w:r>
              <w:rPr>
                <w:sz w:val="17"/>
              </w:rPr>
              <w:t xml:space="preserve">, </w:t>
            </w:r>
            <w:r>
              <w:rPr>
                <w:rFonts w:ascii="Consolas" w:hAnsi="Consolas"/>
                <w:color w:val="A31B1B"/>
                <w:sz w:val="16"/>
              </w:rPr>
              <w:t>cached_tokens</w:t>
            </w:r>
            <w:r>
              <w:rPr>
                <w:sz w:val="17"/>
              </w:rPr>
              <w:t xml:space="preserve">, </w:t>
            </w:r>
            <w:r>
              <w:rPr>
                <w:rFonts w:ascii="Consolas" w:hAnsi="Consolas"/>
                <w:color w:val="A31B1B"/>
                <w:sz w:val="16"/>
              </w:rPr>
              <w:t>completion_tokens</w:t>
            </w:r>
            <w:r>
              <w:rPr>
                <w:sz w:val="17"/>
              </w:rPr>
              <w:t xml:space="preserve">, </w:t>
            </w:r>
            <w:r>
              <w:rPr>
                <w:rFonts w:ascii="Consolas" w:hAnsi="Consolas"/>
                <w:color w:val="A31B1B"/>
                <w:sz w:val="16"/>
              </w:rPr>
              <w:t>reasoning_tokens</w:t>
            </w:r>
            <w:r>
              <w:rPr>
                <w:sz w:val="17"/>
              </w:rPr>
              <w:t xml:space="preserve"> forwarded on the </w:t>
            </w:r>
            <w:r>
              <w:rPr>
                <w:rFonts w:ascii="Consolas" w:hAnsi="Consolas"/>
                <w:color w:val="A31B1B"/>
                <w:sz w:val="16"/>
              </w:rPr>
              <w:t>final</w:t>
            </w:r>
            <w:r>
              <w:rPr>
                <w:sz w:val="17"/>
              </w:rPr>
              <w:t xml:space="preserve"> event</w:t>
            </w:r>
          </w:p>
        </w:tc>
        <w:tc>
          <w:tcPr>
            <w:tcW w:type="dxa" w:w="3264"/>
          </w:tcPr>
          <w:p>
            <w:pPr>
              <w:spacing w:before="20" w:after="20"/>
            </w:pPr>
            <w:r/>
            <w:r>
              <w:rPr>
                <w:sz w:val="17"/>
              </w:rPr>
              <w:t>—</w:t>
            </w:r>
          </w:p>
        </w:tc>
      </w:tr>
    </w:tbl>
    <w:p>
      <w:pPr>
        <w:spacing w:after="80"/>
      </w:pPr>
    </w:p>
    <w:p>
      <w:r>
        <w:t xml:space="preserve">The campaign path pins the LLM: </w:t>
      </w:r>
      <w:r>
        <w:rPr>
          <w:rFonts w:ascii="Consolas" w:hAnsi="Consolas"/>
          <w:color w:val="A31B1B"/>
          <w:sz w:val="19"/>
        </w:rPr>
        <w:t>call-runner.ts</w:t>
      </w:r>
      <w:r>
        <w:t xml:space="preserve"> builds the session request with </w:t>
      </w:r>
      <w:r>
        <w:rPr>
          <w:rFonts w:ascii="Consolas" w:hAnsi="Consolas"/>
          <w:color w:val="A31B1B"/>
          <w:sz w:val="19"/>
        </w:rPr>
        <w:t>languageModel: { id: "gpt-5.1" }</w:t>
      </w:r>
      <w:r>
        <w:t xml:space="preserve"> regardless of campaign config. Gemma is selectable from the dashboard.</w:t>
      </w:r>
    </w:p>
    <w:p>
      <w:pPr>
        <w:pStyle w:val="Heading3"/>
      </w:pPr>
      <w:r>
        <w:t>8.2 How the model knows which user turn it is answering</w:t>
      </w:r>
    </w:p>
    <w:p>
      <w:r>
        <w:t xml:space="preserve">Three mechanisms, all in </w:t>
      </w:r>
      <w:r>
        <w:rPr>
          <w:rFonts w:ascii="Consolas" w:hAnsi="Consolas"/>
          <w:color w:val="A31B1B"/>
          <w:sz w:val="19"/>
        </w:rPr>
        <w:t>buildRequestHistory()</w:t>
      </w:r>
      <w:r>
        <w:t xml:space="preserve"> (</w:t>
      </w:r>
      <w:r>
        <w:rPr>
          <w:rFonts w:ascii="Consolas" w:hAnsi="Consolas"/>
          <w:color w:val="A31B1B"/>
          <w:sz w:val="19"/>
        </w:rPr>
        <w:t>conversation-pipeline.ts:3996</w:t>
      </w:r>
      <w:r>
        <w:t xml:space="preserve">) and </w:t>
      </w:r>
      <w:r>
        <w:rPr>
          <w:rFonts w:ascii="Consolas" w:hAnsi="Consolas"/>
          <w:color w:val="A31B1B"/>
          <w:sz w:val="19"/>
        </w:rPr>
        <w:t>system-prompt.ts</w:t>
      </w:r>
      <w:r>
        <w:t>:</w:t>
      </w:r>
    </w:p>
    <w:p>
      <w:pPr>
        <w:pStyle w:val="ListNumber"/>
        <w:spacing w:after="60"/>
      </w:pPr>
      <w:r>
        <w:rPr>
          <w:b/>
        </w:rPr>
        <w:t>A windowed history.</w:t>
      </w:r>
      <w:r>
        <w:t xml:space="preserve"> </w:t>
      </w:r>
      <w:r>
        <w:rPr>
          <w:rFonts w:ascii="Consolas" w:hAnsi="Consolas"/>
          <w:color w:val="A31B1B"/>
          <w:sz w:val="19"/>
        </w:rPr>
        <w:t>ConversationMemory.recentHistory(20)</w:t>
      </w:r>
      <w:r>
        <w:t xml:space="preserve"> returns the system turn plus the last </w:t>
      </w:r>
      <w:r>
        <w:rPr>
          <w:b/>
        </w:rPr>
        <w:t>20 user/assistant pairs</w:t>
      </w:r>
      <w:r>
        <w:t xml:space="preserve"> (40 entries). The window was raised from 6 pairs because at 6 the opening turn — carrying the introduction and the first script block — fell out of history after six exchanges, and the model then re-introduced itself and re-opened the pitch.</w:t>
      </w:r>
    </w:p>
    <w:p>
      <w:pPr>
        <w:pStyle w:val="ListNumber"/>
        <w:spacing w:after="60"/>
      </w:pPr>
      <w:r>
        <w:rPr>
          <w:rFonts w:ascii="Consolas" w:hAnsi="Consolas"/>
          <w:b/>
          <w:color w:val="A31B1B"/>
          <w:sz w:val="19"/>
        </w:rPr>
        <w:t>CURRENT_TURN_NOTE</w:t>
      </w:r>
      <w:r>
        <w:t xml:space="preserve">, prepended to the </w:t>
      </w:r>
      <w:r>
        <w:rPr>
          <w:b/>
        </w:rPr>
        <w:t>latest user turn only</w:t>
      </w:r>
      <w:r>
        <w:t xml:space="preserve">: </w:t>
      </w:r>
      <w:r>
        <w:rPr>
          <w:i/>
        </w:rPr>
        <w:t>"the line below is the caller's current completed turn. Answer this. Anything above it is background only…"</w:t>
      </w:r>
      <w:r>
        <w:t xml:space="preserve"> This exists because history carries no "this one is now" signal, and an interrupted reply is never committed — so the model regularly receives </w:t>
      </w:r>
      <w:r>
        <w:rPr>
          <w:b/>
        </w:rPr>
        <w:t xml:space="preserve">two </w:t>
      </w:r>
      <w:r>
        <w:rPr>
          <w:rFonts w:ascii="Consolas" w:hAnsi="Consolas"/>
          <w:b/>
          <w:color w:val="A31B1B"/>
          <w:sz w:val="19"/>
        </w:rPr>
        <w:t>user</w:t>
      </w:r>
      <w:r>
        <w:rPr>
          <w:b/>
        </w:rPr>
        <w:t xml:space="preserve"> turns in a row with no assistant turn between them</w:t>
      </w:r>
      <w:r>
        <w:t>. On Gemma those are merged into one message with several parts, and whichever fragment reads as the stronger prompt wins. That is exactly how a reply ends up continuing the previous topic.</w:t>
      </w:r>
    </w:p>
    <w:p>
      <w:pPr>
        <w:pStyle w:val="ListNumber"/>
        <w:spacing w:after="60"/>
      </w:pPr>
      <w:r>
        <w:rPr>
          <w:rFonts w:ascii="Consolas" w:hAnsi="Consolas"/>
          <w:b/>
          <w:color w:val="A31B1B"/>
          <w:sz w:val="19"/>
        </w:rPr>
        <w:t>languageHintFor(detectedLanguage)</w:t>
      </w:r>
      <w:r>
        <w:t xml:space="preserve">, prepended alongside it — a per-turn bracketed internal note so a language switch takes effect on the very next reply. The system prompt's </w:t>
      </w:r>
      <w:r>
        <w:rPr>
          <w:rFonts w:ascii="Consolas" w:hAnsi="Consolas"/>
          <w:color w:val="A31B1B"/>
          <w:sz w:val="19"/>
        </w:rPr>
        <w:t># PER-TURN INTERNAL NOTES</w:t>
      </w:r>
      <w:r>
        <w:t xml:space="preserve"> section is what tells the model these bracketed notes are internal and must never be spoken.</w:t>
      </w:r>
    </w:p>
    <w:p>
      <w:r>
        <w:t>The final shape of the latest user message is:</w:t>
      </w:r>
    </w:p>
    <w:p>
      <w:pPr>
        <w:spacing w:before="120" w:after="160" w:line="240" w:lineRule="auto"/>
        <w:ind w:left="173"/>
        <w:shd w:val="clear" w:color="auto" w:fill="F4F5F7"/>
      </w:pPr>
      <w:r>
        <w:rPr>
          <w:rFonts w:ascii="Consolas" w:hAnsi="Consolas"/>
          <w:sz w:val="16"/>
        </w:rPr>
        <w:t>{CURRENT_TURN_NOTE}</w:t>
        <w:br/>
        <w:t>{language hint}</w:t>
        <w:br/>
        <w:t>{the caller's actual words}</w:t>
      </w:r>
    </w:p>
    <w:p>
      <w:pPr>
        <w:pStyle w:val="Heading3"/>
      </w:pPr>
      <w:r>
        <w:t>8.3 Streaming, sentence chunking and TTFT</w:t>
      </w:r>
    </w:p>
    <w:p>
      <w:pPr>
        <w:pStyle w:val="ListBullet"/>
        <w:spacing w:after="60"/>
      </w:pPr>
      <w:r>
        <w:rPr>
          <w:rFonts w:ascii="Consolas" w:hAnsi="Consolas"/>
          <w:color w:val="A31B1B"/>
          <w:sz w:val="19"/>
        </w:rPr>
        <w:t>runStreamingCompletion()</w:t>
      </w:r>
      <w:r>
        <w:t xml:space="preserve"> consumes token deltas, feeds </w:t>
      </w:r>
      <w:r>
        <w:rPr>
          <w:rFonts w:ascii="Consolas" w:hAnsi="Consolas"/>
          <w:color w:val="A31B1B"/>
          <w:sz w:val="19"/>
        </w:rPr>
        <w:t>SentenceChunker</w:t>
      </w:r>
      <w:r>
        <w:t xml:space="preserve">, and calls </w:t>
      </w:r>
      <w:r>
        <w:rPr>
          <w:rFonts w:ascii="Consolas" w:hAnsi="Consolas"/>
          <w:color w:val="A31B1B"/>
          <w:sz w:val="19"/>
        </w:rPr>
        <w:t>synthesizeAndPlay()</w:t>
      </w:r>
      <w:r>
        <w:t xml:space="preserve"> on each completed sentence — so TTS for sentence 1 overlaps generation of sentence 2.</w:t>
      </w:r>
    </w:p>
    <w:p>
      <w:pPr>
        <w:pStyle w:val="ListBullet"/>
        <w:spacing w:after="60"/>
      </w:pPr>
      <w:r>
        <w:rPr>
          <w:rFonts w:ascii="Consolas" w:hAnsi="Consolas"/>
          <w:color w:val="A31B1B"/>
          <w:sz w:val="19"/>
        </w:rPr>
        <w:t>llmMs</w:t>
      </w:r>
      <w:r>
        <w:t xml:space="preserve"> is </w:t>
      </w:r>
      <w:r>
        <w:rPr>
          <w:b/>
        </w:rPr>
        <w:t>time to first token</w:t>
      </w:r>
      <w:r>
        <w:t>, measured request-open → first token.</w:t>
      </w:r>
    </w:p>
    <w:p>
      <w:pPr>
        <w:pStyle w:val="ListBullet"/>
        <w:spacing w:after="60"/>
      </w:pPr>
      <w:r>
        <w:rPr>
          <w:rFonts w:ascii="Consolas" w:hAnsi="Consolas"/>
          <w:color w:val="A31B1B"/>
          <w:sz w:val="19"/>
        </w:rPr>
        <w:t>llmGenerationMs</w:t>
      </w:r>
      <w:r>
        <w:t xml:space="preserve"> subtracts </w:t>
      </w:r>
      <w:r>
        <w:rPr>
          <w:rFonts w:ascii="Consolas" w:hAnsi="Consolas"/>
          <w:color w:val="A31B1B"/>
          <w:sz w:val="19"/>
        </w:rPr>
        <w:t>ttsBlockedDuringStreamMs</w:t>
      </w:r>
      <w:r>
        <w:t xml:space="preserve">, because the provider's generator is suspended at its </w:t>
      </w:r>
      <w:r>
        <w:rPr>
          <w:rFonts w:ascii="Consolas" w:hAnsi="Consolas"/>
          <w:color w:val="A31B1B"/>
          <w:sz w:val="19"/>
        </w:rPr>
        <w:t>yield</w:t>
      </w:r>
      <w:r>
        <w:t xml:space="preserve"> while TTS runs, and its own </w:t>
      </w:r>
      <w:r>
        <w:rPr>
          <w:rFonts w:ascii="Consolas" w:hAnsi="Consolas"/>
          <w:color w:val="A31B1B"/>
          <w:sz w:val="19"/>
        </w:rPr>
        <w:t>latencyMs</w:t>
      </w:r>
      <w:r>
        <w:t xml:space="preserve"> would silently include that.</w:t>
      </w:r>
    </w:p>
    <w:p>
      <w:pPr>
        <w:pStyle w:val="ListBullet"/>
        <w:spacing w:after="60"/>
      </w:pPr>
      <w:r>
        <w:rPr>
          <w:b/>
        </w:rPr>
        <w:t>Contamination guard:</w:t>
      </w:r>
      <w:r>
        <w:t xml:space="preserve"> </w:t>
      </w:r>
      <w:r>
        <w:rPr>
          <w:rFonts w:ascii="Consolas" w:hAnsi="Consolas"/>
          <w:color w:val="A31B1B"/>
          <w:sz w:val="19"/>
        </w:rPr>
        <w:t>isContaminatedOutput()</w:t>
      </w:r>
      <w:r>
        <w:t xml:space="preserve"> checks the </w:t>
      </w:r>
      <w:r>
        <w:rPr>
          <w:i/>
        </w:rPr>
        <w:t>accumulated</w:t>
      </w:r>
      <w:r>
        <w:t xml:space="preserve"> text (a leak's markers are often split across sentences) and stops speaking the rest of the turn the moment two markers appear.</w:t>
      </w:r>
    </w:p>
    <w:p>
      <w:pPr>
        <w:pStyle w:val="Heading3"/>
      </w:pPr>
      <w:r>
        <w:t>8.4 Two TTFT optimisations that are currently live</w:t>
      </w:r>
    </w:p>
    <w:p>
      <w:r>
        <w:rPr>
          <w:rFonts w:ascii="Consolas" w:hAnsi="Consolas"/>
          <w:b/>
          <w:color w:val="A31B1B"/>
          <w:sz w:val="19"/>
        </w:rPr>
        <w:t>primeLlmPrefixCache()</w:t>
      </w:r>
      <w:r>
        <w:t xml:space="preserve"> — started while the greeting plays, never awaited. It opens a stream with </w:t>
      </w:r>
      <w:r>
        <w:rPr>
          <w:b/>
        </w:rPr>
        <w:t>only the system turn</w:t>
      </w:r>
      <w:r>
        <w:t xml:space="preserve"> and breaks after the first event, so the provider's prefix cache is warm before the first real request. Measured effect: cold prefill occurs in </w:t>
      </w:r>
      <w:r>
        <w:rPr>
          <w:b/>
        </w:rPr>
        <w:t>4 of 778 turns (0.5%)</w:t>
      </w:r>
      <w:r>
        <w:t>.</w:t>
      </w:r>
    </w:p>
    <w:p>
      <w:r>
        <w:rPr>
          <w:b/>
        </w:rPr>
        <w:t>Speculative LLM pre-open (</w:t>
      </w:r>
      <w:r>
        <w:rPr>
          <w:rFonts w:ascii="Consolas" w:hAnsi="Consolas"/>
          <w:b/>
          <w:color w:val="A31B1B"/>
          <w:sz w:val="19"/>
        </w:rPr>
        <w:t>SpeculativeCompletion</w:t>
      </w:r>
      <w:r>
        <w:rPr>
          <w:b/>
        </w:rPr>
        <w:t>, "FIX #8")</w:t>
      </w:r>
      <w:r>
        <w:t xml:space="preserve"> — the LLM request for a turn is opened the instant the detector arms its </w:t>
      </w:r>
      <w:r>
        <w:rPr>
          <w:b/>
        </w:rPr>
        <w:t>evidenced</w:t>
      </w:r>
      <w:r>
        <w:t xml:space="preserve"> confirmation window, so provider TTFT overlaps that hold instead of following it.</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Property</w:t>
            </w:r>
          </w:p>
        </w:tc>
        <w:tc>
          <w:tcPr>
            <w:tcW w:type="dxa" w:w="4896"/>
            <w:shd w:val="clear" w:color="auto" w:fill="E8EBF0"/>
          </w:tcPr>
          <w:p>
            <w:pPr>
              <w:spacing w:before="40" w:after="40"/>
            </w:pPr>
            <w:r/>
            <w:r>
              <w:rPr>
                <w:b/>
                <w:sz w:val="17"/>
              </w:rPr>
              <w:t>Behaviour</w:t>
            </w:r>
          </w:p>
        </w:tc>
      </w:tr>
      <w:tr>
        <w:tc>
          <w:tcPr>
            <w:tcW w:type="dxa" w:w="4896"/>
          </w:tcPr>
          <w:p>
            <w:pPr>
              <w:spacing w:before="20" w:after="20"/>
            </w:pPr>
            <w:r/>
            <w:r>
              <w:rPr>
                <w:sz w:val="17"/>
              </w:rPr>
              <w:t>Trigger</w:t>
            </w:r>
          </w:p>
        </w:tc>
        <w:tc>
          <w:tcPr>
            <w:tcW w:type="dxa" w:w="4896"/>
          </w:tcPr>
          <w:p>
            <w:pPr>
              <w:spacing w:before="20" w:after="20"/>
            </w:pPr>
            <w:r/>
            <w:r>
              <w:rPr>
                <w:rFonts w:ascii="Consolas" w:hAnsi="Consolas"/>
                <w:color w:val="A31B1B"/>
                <w:sz w:val="16"/>
              </w:rPr>
              <w:t>AdaptiveTurnDetector.onTurnPending</w:t>
            </w:r>
            <w:r>
              <w:rPr>
                <w:sz w:val="17"/>
              </w:rPr>
              <w:t xml:space="preserve"> — fires </w:t>
            </w:r>
            <w:r>
              <w:rPr>
                <w:b/>
                <w:sz w:val="17"/>
              </w:rPr>
              <w:t>only</w:t>
            </w:r>
            <w:r>
              <w:rPr>
                <w:sz w:val="17"/>
              </w:rPr>
              <w:t xml:space="preserve"> when </w:t>
            </w:r>
            <w:r>
              <w:rPr>
                <w:rFonts w:ascii="Consolas" w:hAnsi="Consolas"/>
                <w:color w:val="A31B1B"/>
                <w:sz w:val="16"/>
              </w:rPr>
              <w:t>speech_final</w:t>
            </w:r>
            <w:r>
              <w:rPr>
                <w:sz w:val="17"/>
              </w:rPr>
              <w:t xml:space="preserve"> was explicit on the words, no interim is outstanding, and the text reads as finished</w:t>
            </w:r>
          </w:p>
        </w:tc>
      </w:tr>
      <w:tr>
        <w:tc>
          <w:tcPr>
            <w:tcW w:type="dxa" w:w="4896"/>
          </w:tcPr>
          <w:p>
            <w:pPr>
              <w:spacing w:before="20" w:after="20"/>
            </w:pPr>
            <w:r/>
            <w:r>
              <w:rPr>
                <w:sz w:val="17"/>
              </w:rPr>
              <w:t>Request built from</w:t>
            </w:r>
          </w:p>
        </w:tc>
        <w:tc>
          <w:tcPr>
            <w:tcW w:type="dxa" w:w="4896"/>
          </w:tcPr>
          <w:p>
            <w:pPr>
              <w:spacing w:before="20" w:after="20"/>
            </w:pPr>
            <w:r/>
            <w:r>
              <w:rPr>
                <w:rFonts w:ascii="Consolas" w:hAnsi="Consolas"/>
                <w:color w:val="A31B1B"/>
                <w:sz w:val="16"/>
              </w:rPr>
              <w:t>ConversationMemory.previewRecentHistory(pendingText)</w:t>
            </w:r>
            <w:r>
              <w:rPr>
                <w:sz w:val="17"/>
              </w:rPr>
              <w:t xml:space="preserve"> + the same </w:t>
            </w:r>
            <w:r>
              <w:rPr>
                <w:rFonts w:ascii="Consolas" w:hAnsi="Consolas"/>
                <w:color w:val="A31B1B"/>
                <w:sz w:val="16"/>
              </w:rPr>
              <w:t>buildRequestHistory()</w:t>
            </w:r>
            <w:r>
              <w:rPr>
                <w:sz w:val="17"/>
              </w:rPr>
              <w:t xml:space="preserve"> annotation — identical role-for-role and content-for-content to the real one</w:t>
            </w:r>
          </w:p>
        </w:tc>
      </w:tr>
      <w:tr>
        <w:tc>
          <w:tcPr>
            <w:tcW w:type="dxa" w:w="4896"/>
          </w:tcPr>
          <w:p>
            <w:pPr>
              <w:spacing w:before="20" w:after="20"/>
            </w:pPr>
            <w:r/>
            <w:r>
              <w:rPr>
                <w:sz w:val="17"/>
              </w:rPr>
              <w:t>Declines to start when</w:t>
            </w:r>
          </w:p>
        </w:tc>
        <w:tc>
          <w:tcPr>
            <w:tcW w:type="dxa" w:w="4896"/>
          </w:tcPr>
          <w:p>
            <w:pPr>
              <w:spacing w:before="20" w:after="20"/>
            </w:pPr>
            <w:r/>
            <w:r>
              <w:rPr>
                <w:sz w:val="17"/>
              </w:rPr>
              <w:t xml:space="preserve">not idle in LISTENING awaiting a turn; voicemail; </w:t>
            </w:r>
            <w:r>
              <w:rPr>
                <w:b/>
                <w:sz w:val="17"/>
              </w:rPr>
              <w:t>an attention episode is open</w:t>
            </w:r>
            <w:r>
              <w:rPr>
                <w:sz w:val="17"/>
              </w:rPr>
              <w:t xml:space="preserve">; </w:t>
            </w:r>
            <w:r>
              <w:rPr>
                <w:b/>
                <w:sz w:val="17"/>
              </w:rPr>
              <w:t>a script remainder is held</w:t>
            </w:r>
            <w:r>
              <w:rPr>
                <w:sz w:val="17"/>
              </w:rPr>
              <w:t>; the text is a hearing check; no streaming provider</w:t>
            </w:r>
          </w:p>
        </w:tc>
      </w:tr>
      <w:tr>
        <w:tc>
          <w:tcPr>
            <w:tcW w:type="dxa" w:w="4896"/>
          </w:tcPr>
          <w:p>
            <w:pPr>
              <w:spacing w:before="20" w:after="20"/>
            </w:pPr>
            <w:r/>
            <w:r>
              <w:rPr>
                <w:sz w:val="17"/>
              </w:rPr>
              <w:t>Abandoned by</w:t>
            </w:r>
          </w:p>
        </w:tc>
        <w:tc>
          <w:tcPr>
            <w:tcW w:type="dxa" w:w="4896"/>
          </w:tcPr>
          <w:p>
            <w:pPr>
              <w:spacing w:before="20" w:after="20"/>
            </w:pPr>
            <w:r/>
            <w:r>
              <w:rPr>
                <w:sz w:val="17"/>
              </w:rPr>
              <w:t xml:space="preserve">any further caller speech reaching the detector, voicemail, an attention-check turn, loop end, or </w:t>
            </w:r>
            <w:r>
              <w:rPr>
                <w:b/>
                <w:sz w:val="17"/>
              </w:rPr>
              <w:t>any mismatch at adoption</w:t>
            </w:r>
          </w:p>
        </w:tc>
      </w:tr>
      <w:tr>
        <w:tc>
          <w:tcPr>
            <w:tcW w:type="dxa" w:w="4896"/>
          </w:tcPr>
          <w:p>
            <w:pPr>
              <w:spacing w:before="20" w:after="20"/>
            </w:pPr>
            <w:r/>
            <w:r>
              <w:rPr>
                <w:sz w:val="17"/>
              </w:rPr>
              <w:t>Adoption</w:t>
            </w:r>
          </w:p>
        </w:tc>
        <w:tc>
          <w:tcPr>
            <w:tcW w:type="dxa" w:w="4896"/>
          </w:tcPr>
          <w:p>
            <w:pPr>
              <w:spacing w:before="20" w:after="20"/>
            </w:pPr>
            <w:r/>
            <w:r>
              <w:rPr>
                <w:sz w:val="17"/>
              </w:rPr>
              <w:t>re-derives the normal request and compares; on any difference the pre-opened stream is aborted and the normal request is sent exactly as before</w:t>
            </w:r>
          </w:p>
        </w:tc>
      </w:tr>
      <w:tr>
        <w:tc>
          <w:tcPr>
            <w:tcW w:type="dxa" w:w="4896"/>
          </w:tcPr>
          <w:p>
            <w:pPr>
              <w:spacing w:before="20" w:after="20"/>
            </w:pPr>
            <w:r/>
            <w:r>
              <w:rPr>
                <w:sz w:val="17"/>
              </w:rPr>
              <w:t>Turn release</w:t>
            </w:r>
          </w:p>
        </w:tc>
        <w:tc>
          <w:tcPr>
            <w:tcW w:type="dxa" w:w="4896"/>
          </w:tcPr>
          <w:p>
            <w:pPr>
              <w:spacing w:before="20" w:after="20"/>
            </w:pPr>
            <w:r/>
            <w:r>
              <w:rPr>
                <w:b/>
                <w:sz w:val="17"/>
              </w:rPr>
              <w:t>unchanged</w:t>
            </w:r>
            <w:r>
              <w:rPr>
                <w:sz w:val="17"/>
              </w:rPr>
              <w:t xml:space="preserve"> — still </w:t>
            </w:r>
            <w:r>
              <w:rPr>
                <w:rFonts w:ascii="Consolas" w:hAnsi="Consolas"/>
                <w:color w:val="A31B1B"/>
                <w:sz w:val="16"/>
              </w:rPr>
              <w:t>onTurnEnd</w:t>
            </w:r>
          </w:p>
        </w:tc>
      </w:tr>
      <w:tr>
        <w:tc>
          <w:tcPr>
            <w:tcW w:type="dxa" w:w="4896"/>
          </w:tcPr>
          <w:p>
            <w:pPr>
              <w:spacing w:before="20" w:after="20"/>
            </w:pPr>
            <w:r/>
            <w:r>
              <w:rPr>
                <w:sz w:val="17"/>
              </w:rPr>
              <w:t>Memory</w:t>
            </w:r>
          </w:p>
        </w:tc>
        <w:tc>
          <w:tcPr>
            <w:tcW w:type="dxa" w:w="4896"/>
          </w:tcPr>
          <w:p>
            <w:pPr>
              <w:spacing w:before="20" w:after="20"/>
            </w:pPr>
            <w:r/>
            <w:r>
              <w:rPr>
                <w:sz w:val="17"/>
              </w:rPr>
              <w:t>nothing is committed early</w:t>
            </w:r>
          </w:p>
        </w:tc>
      </w:tr>
    </w:tbl>
    <w:p>
      <w:pPr>
        <w:spacing w:after="80"/>
      </w:pPr>
    </w:p>
    <w:p>
      <w:pPr>
        <w:spacing w:before="120" w:after="160"/>
        <w:ind w:left="259"/>
        <w:pBdr>
          <w:left w:val="single" w:sz="18" w:space="8" w:color="1F3A5F"/>
        </w:pBdr>
        <w:shd w:val="clear" w:color="auto" w:fill="F7F8FA"/>
      </w:pPr>
      <w:r>
        <w:t xml:space="preserve">The attention/continuity suites assert that a resume spends </w:t>
      </w:r>
      <w:r>
        <w:rPr>
          <w:b/>
        </w:rPr>
        <w:t>zero</w:t>
      </w:r>
      <w:r>
        <w:t xml:space="preserve"> LLM requests. The </w:t>
      </w:r>
      <w:r>
        <w:rPr>
          <w:rFonts w:ascii="Consolas" w:hAnsi="Consolas"/>
          <w:color w:val="A31B1B"/>
          <w:sz w:val="19"/>
        </w:rPr>
        <w:t>attentionEpisodeOpen</w:t>
      </w:r>
      <w:r>
        <w:t xml:space="preserve"> / </w:t>
      </w:r>
      <w:r>
        <w:rPr>
          <w:rFonts w:ascii="Consolas" w:hAnsi="Consolas"/>
          <w:color w:val="A31B1B"/>
          <w:sz w:val="19"/>
        </w:rPr>
        <w:t>heldScriptRemainder</w:t>
      </w:r>
      <w:r>
        <w:t xml:space="preserve"> guards in </w:t>
      </w:r>
      <w:r>
        <w:rPr>
          <w:rFonts w:ascii="Consolas" w:hAnsi="Consolas"/>
          <w:color w:val="A31B1B"/>
          <w:sz w:val="19"/>
        </w:rPr>
        <w:t>startSpeculation()</w:t>
      </w:r>
      <w:r>
        <w:t xml:space="preserve"> are what make that true. Do not remove them.</w:t>
      </w:r>
    </w:p>
    <w:p>
      <w:pPr>
        <w:spacing w:before="40" w:after="40"/>
      </w:pPr>
    </w:p>
    <w:p>
      <w:r>
        <w:br w:type="page"/>
      </w:r>
    </w:p>
    <w:p>
      <w:pPr>
        <w:pStyle w:val="Heading2"/>
      </w:pPr>
      <w:r>
        <w:t>9. TTS and voice-provider layer</w:t>
      </w:r>
    </w:p>
    <w:p>
      <w:pPr>
        <w:pStyle w:val="Heading3"/>
      </w:pPr>
      <w:r>
        <w:t>9.1 The provider contract</w:t>
      </w:r>
    </w:p>
    <w:p>
      <w:r>
        <w:rPr>
          <w:rFonts w:ascii="Consolas" w:hAnsi="Consolas"/>
          <w:color w:val="A31B1B"/>
          <w:sz w:val="19"/>
        </w:rPr>
        <w:t>src/interfaces/providers/text-to-speech-provider.interface.ts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Member</w:t>
            </w:r>
          </w:p>
        </w:tc>
        <w:tc>
          <w:tcPr>
            <w:tcW w:type="dxa" w:w="3264"/>
            <w:shd w:val="clear" w:color="auto" w:fill="E8EBF0"/>
          </w:tcPr>
          <w:p>
            <w:pPr>
              <w:spacing w:before="40" w:after="40"/>
            </w:pPr>
            <w:r/>
            <w:r>
              <w:rPr>
                <w:b/>
                <w:sz w:val="17"/>
              </w:rPr>
              <w:t>Required</w:t>
            </w:r>
          </w:p>
        </w:tc>
        <w:tc>
          <w:tcPr>
            <w:tcW w:type="dxa" w:w="3264"/>
            <w:shd w:val="clear" w:color="auto" w:fill="E8EBF0"/>
          </w:tcPr>
          <w:p>
            <w:pPr>
              <w:spacing w:before="40" w:after="40"/>
            </w:pPr>
            <w:r/>
            <w:r>
              <w:rPr>
                <w:b/>
                <w:sz w:val="17"/>
              </w:rPr>
              <w:t>Purpose</w:t>
            </w:r>
          </w:p>
        </w:tc>
      </w:tr>
      <w:tr>
        <w:tc>
          <w:tcPr>
            <w:tcW w:type="dxa" w:w="3264"/>
          </w:tcPr>
          <w:p>
            <w:pPr>
              <w:spacing w:before="20" w:after="20"/>
            </w:pPr>
            <w:r/>
            <w:r>
              <w:rPr>
                <w:rFonts w:ascii="Consolas" w:hAnsi="Consolas"/>
                <w:color w:val="A31B1B"/>
                <w:sz w:val="16"/>
              </w:rPr>
              <w:t>descriptor</w:t>
            </w:r>
          </w:p>
        </w:tc>
        <w:tc>
          <w:tcPr>
            <w:tcW w:type="dxa" w:w="3264"/>
          </w:tcPr>
          <w:p>
            <w:pPr>
              <w:spacing w:before="20" w:after="20"/>
            </w:pPr>
            <w:r/>
            <w:r>
              <w:rPr>
                <w:sz w:val="17"/>
              </w:rPr>
              <w:t>yes</w:t>
            </w:r>
          </w:p>
        </w:tc>
        <w:tc>
          <w:tcPr>
            <w:tcW w:type="dxa" w:w="3264"/>
          </w:tcPr>
          <w:p>
            <w:pPr>
              <w:spacing w:before="20" w:after="20"/>
            </w:pPr>
            <w:r/>
            <w:r>
              <w:rPr>
                <w:sz w:val="17"/>
              </w:rPr>
              <w:t>category, id, display name, supported languages, version</w:t>
            </w:r>
          </w:p>
        </w:tc>
      </w:tr>
      <w:tr>
        <w:tc>
          <w:tcPr>
            <w:tcW w:type="dxa" w:w="3264"/>
          </w:tcPr>
          <w:p>
            <w:pPr>
              <w:spacing w:before="20" w:after="20"/>
            </w:pPr>
            <w:r/>
            <w:r>
              <w:rPr>
                <w:rFonts w:ascii="Consolas" w:hAnsi="Consolas"/>
                <w:color w:val="A31B1B"/>
                <w:sz w:val="16"/>
              </w:rPr>
              <w:t>synthesize(task)</w:t>
            </w:r>
          </w:p>
        </w:tc>
        <w:tc>
          <w:tcPr>
            <w:tcW w:type="dxa" w:w="3264"/>
          </w:tcPr>
          <w:p>
            <w:pPr>
              <w:spacing w:before="20" w:after="20"/>
            </w:pPr>
            <w:r/>
            <w:r>
              <w:rPr>
                <w:sz w:val="17"/>
              </w:rPr>
              <w:t>yes</w:t>
            </w:r>
          </w:p>
        </w:tc>
        <w:tc>
          <w:tcPr>
            <w:tcW w:type="dxa" w:w="3264"/>
          </w:tcPr>
          <w:p>
            <w:pPr>
              <w:spacing w:before="20" w:after="20"/>
            </w:pPr>
            <w:r/>
            <w:r>
              <w:rPr>
                <w:sz w:val="17"/>
              </w:rPr>
              <w:t xml:space="preserve">whole-utterance synthesis → </w:t>
            </w:r>
            <w:r>
              <w:rPr>
                <w:rFonts w:ascii="Consolas" w:hAnsi="Consolas"/>
                <w:color w:val="A31B1B"/>
                <w:sz w:val="16"/>
              </w:rPr>
              <w:t>AudioPayload</w:t>
            </w:r>
          </w:p>
        </w:tc>
      </w:tr>
      <w:tr>
        <w:tc>
          <w:tcPr>
            <w:tcW w:type="dxa" w:w="3264"/>
          </w:tcPr>
          <w:p>
            <w:pPr>
              <w:spacing w:before="20" w:after="20"/>
            </w:pPr>
            <w:r/>
            <w:r>
              <w:rPr>
                <w:rFonts w:ascii="Consolas" w:hAnsi="Consolas"/>
                <w:color w:val="A31B1B"/>
                <w:sz w:val="16"/>
              </w:rPr>
              <w:t>synthesizeStream(task, signal?)</w:t>
            </w:r>
          </w:p>
        </w:tc>
        <w:tc>
          <w:tcPr>
            <w:tcW w:type="dxa" w:w="3264"/>
          </w:tcPr>
          <w:p>
            <w:pPr>
              <w:spacing w:before="20" w:after="20"/>
            </w:pPr>
            <w:r/>
            <w:r>
              <w:rPr>
                <w:b/>
                <w:sz w:val="17"/>
              </w:rPr>
              <w:t>optional, additive</w:t>
            </w:r>
          </w:p>
        </w:tc>
        <w:tc>
          <w:tcPr>
            <w:tcW w:type="dxa" w:w="3264"/>
          </w:tcPr>
          <w:p>
            <w:pPr>
              <w:spacing w:before="20" w:after="20"/>
            </w:pPr>
            <w:r/>
            <w:r>
              <w:rPr>
                <w:sz w:val="17"/>
              </w:rPr>
              <w:t xml:space="preserve">yields </w:t>
            </w:r>
            <w:r>
              <w:rPr>
                <w:rFonts w:ascii="Consolas" w:hAnsi="Consolas"/>
                <w:color w:val="A31B1B"/>
                <w:sz w:val="16"/>
              </w:rPr>
              <w:t>TtsAudioChunk</w:t>
            </w:r>
            <w:r>
              <w:rPr>
                <w:sz w:val="17"/>
              </w:rPr>
              <w:t xml:space="preserve">s; </w:t>
            </w:r>
            <w:r>
              <w:rPr>
                <w:rFonts w:ascii="Consolas" w:hAnsi="Consolas"/>
                <w:color w:val="A31B1B"/>
                <w:sz w:val="16"/>
              </w:rPr>
              <w:t>signal</w:t>
            </w:r>
            <w:r>
              <w:rPr>
                <w:sz w:val="17"/>
              </w:rPr>
              <w:t xml:space="preserve"> abort must stop emission promptly — this is the barge-in mechanism</w:t>
            </w:r>
          </w:p>
        </w:tc>
      </w:tr>
      <w:tr>
        <w:tc>
          <w:tcPr>
            <w:tcW w:type="dxa" w:w="3264"/>
          </w:tcPr>
          <w:p>
            <w:pPr>
              <w:spacing w:before="20" w:after="20"/>
            </w:pPr>
            <w:r/>
            <w:r>
              <w:rPr>
                <w:rFonts w:ascii="Consolas" w:hAnsi="Consolas"/>
                <w:color w:val="A31B1B"/>
                <w:sz w:val="16"/>
              </w:rPr>
              <w:t>prepareSession(sessionId, signal?)</w:t>
            </w:r>
          </w:p>
        </w:tc>
        <w:tc>
          <w:tcPr>
            <w:tcW w:type="dxa" w:w="3264"/>
          </w:tcPr>
          <w:p>
            <w:pPr>
              <w:spacing w:before="20" w:after="20"/>
            </w:pPr>
            <w:r/>
            <w:r>
              <w:rPr>
                <w:b/>
                <w:sz w:val="17"/>
              </w:rPr>
              <w:t>optional, additive</w:t>
            </w:r>
          </w:p>
        </w:tc>
        <w:tc>
          <w:tcPr>
            <w:tcW w:type="dxa" w:w="3264"/>
          </w:tcPr>
          <w:p>
            <w:pPr>
              <w:spacing w:before="20" w:after="20"/>
            </w:pPr>
            <w:r/>
            <w:r>
              <w:rPr>
                <w:sz w:val="17"/>
              </w:rPr>
              <w:t>a pure network hint: open the transport now. Must not synthesize, must not send application data, must never throw, must never be required for correctness</w:t>
            </w:r>
          </w:p>
        </w:tc>
      </w:tr>
      <w:tr>
        <w:tc>
          <w:tcPr>
            <w:tcW w:type="dxa" w:w="3264"/>
          </w:tcPr>
          <w:p>
            <w:pPr>
              <w:spacing w:before="20" w:after="20"/>
            </w:pPr>
            <w:r/>
            <w:r>
              <w:rPr>
                <w:rFonts w:ascii="Consolas" w:hAnsi="Consolas"/>
                <w:color w:val="A31B1B"/>
                <w:sz w:val="16"/>
              </w:rPr>
              <w:t>disposeSession(sessionId)</w:t>
            </w:r>
          </w:p>
        </w:tc>
        <w:tc>
          <w:tcPr>
            <w:tcW w:type="dxa" w:w="3264"/>
          </w:tcPr>
          <w:p>
            <w:pPr>
              <w:spacing w:before="20" w:after="20"/>
            </w:pPr>
            <w:r/>
            <w:r>
              <w:rPr>
                <w:b/>
                <w:sz w:val="17"/>
              </w:rPr>
              <w:t>optional, additive</w:t>
            </w:r>
          </w:p>
        </w:tc>
        <w:tc>
          <w:tcPr>
            <w:tcW w:type="dxa" w:w="3264"/>
          </w:tcPr>
          <w:p>
            <w:pPr>
              <w:spacing w:before="20" w:after="20"/>
            </w:pPr>
            <w:r/>
            <w:r>
              <w:rPr>
                <w:sz w:val="17"/>
              </w:rPr>
              <w:t xml:space="preserve">release whatever </w:t>
            </w:r>
            <w:r>
              <w:rPr>
                <w:rFonts w:ascii="Consolas" w:hAnsi="Consolas"/>
                <w:color w:val="A31B1B"/>
                <w:sz w:val="16"/>
              </w:rPr>
              <w:t>prepareSession</w:t>
            </w:r>
            <w:r>
              <w:rPr>
                <w:sz w:val="17"/>
              </w:rPr>
              <w:t xml:space="preserve"> opened; idempotent</w:t>
            </w:r>
          </w:p>
        </w:tc>
      </w:tr>
      <w:tr>
        <w:tc>
          <w:tcPr>
            <w:tcW w:type="dxa" w:w="3264"/>
          </w:tcPr>
          <w:p>
            <w:pPr>
              <w:spacing w:before="20" w:after="20"/>
            </w:pPr>
            <w:r/>
            <w:r>
              <w:rPr>
                <w:rFonts w:ascii="Consolas" w:hAnsi="Consolas"/>
                <w:color w:val="A31B1B"/>
                <w:sz w:val="16"/>
              </w:rPr>
              <w:t>checkHealth()</w:t>
            </w:r>
          </w:p>
        </w:tc>
        <w:tc>
          <w:tcPr>
            <w:tcW w:type="dxa" w:w="3264"/>
          </w:tcPr>
          <w:p>
            <w:pPr>
              <w:spacing w:before="20" w:after="20"/>
            </w:pPr>
            <w:r/>
            <w:r>
              <w:rPr>
                <w:sz w:val="17"/>
              </w:rPr>
              <w:t>yes</w:t>
            </w:r>
          </w:p>
        </w:tc>
        <w:tc>
          <w:tcPr>
            <w:tcW w:type="dxa" w:w="3264"/>
          </w:tcPr>
          <w:p>
            <w:pPr>
              <w:spacing w:before="20" w:after="20"/>
            </w:pPr>
            <w:r/>
            <w:r>
              <w:rPr>
                <w:sz w:val="17"/>
              </w:rPr>
              <w:t>reachability + auth</w:t>
            </w:r>
          </w:p>
        </w:tc>
      </w:tr>
    </w:tbl>
    <w:p>
      <w:pPr>
        <w:spacing w:after="80"/>
      </w:pPr>
    </w:p>
    <w:p>
      <w:r>
        <w:t xml:space="preserve">Streaming was added as </w:t>
      </w:r>
      <w:r>
        <w:rPr>
          <w:b/>
        </w:rPr>
        <w:t>optional members only</w:t>
      </w:r>
      <w:r>
        <w:t xml:space="preserve"> (decision D-02) precisely so that adding it did not invalidate the eight existing concrete providers. The pipeline feature-detects at runtime.</w:t>
      </w:r>
    </w:p>
    <w:p>
      <w:pPr>
        <w:pStyle w:val="Heading3"/>
      </w:pPr>
      <w:r>
        <w:t>9.2 The four implemented TTS providers</w:t>
      </w:r>
    </w:p>
    <w:tbl>
      <w:tblPr>
        <w:tblStyle w:val="TableGrid"/>
        <w:tblW w:type="auto" w:w="0"/>
        <w:jc w:val="left"/>
        <w:tblLayout w:type="autofit"/>
        <w:tblLook w:firstColumn="1" w:firstRow="1" w:lastColumn="0" w:lastRow="0" w:noHBand="0" w:noVBand="1" w:val="04A0"/>
      </w:tblPr>
      <w:tblGrid>
        <w:gridCol w:w="1958"/>
        <w:gridCol w:w="1958"/>
        <w:gridCol w:w="1958"/>
        <w:gridCol w:w="1958"/>
        <w:gridCol w:w="1958"/>
      </w:tblGrid>
      <w:tr>
        <w:tc>
          <w:tcPr>
            <w:tcW w:type="dxa" w:w="1958"/>
            <w:shd w:val="clear" w:color="auto" w:fill="E8EBF0"/>
          </w:tcPr>
          <w:p>
            <w:pPr>
              <w:spacing w:before="40" w:after="40"/>
            </w:pPr>
            <w:r/>
          </w:p>
        </w:tc>
        <w:tc>
          <w:tcPr>
            <w:tcW w:type="dxa" w:w="1958"/>
            <w:shd w:val="clear" w:color="auto" w:fill="E8EBF0"/>
          </w:tcPr>
          <w:p>
            <w:pPr>
              <w:spacing w:before="40" w:after="40"/>
            </w:pPr>
            <w:r/>
            <w:r>
              <w:rPr>
                <w:b/>
                <w:sz w:val="17"/>
              </w:rPr>
              <w:t>ElevenLabs</w:t>
            </w:r>
          </w:p>
        </w:tc>
        <w:tc>
          <w:tcPr>
            <w:tcW w:type="dxa" w:w="1958"/>
            <w:shd w:val="clear" w:color="auto" w:fill="E8EBF0"/>
          </w:tcPr>
          <w:p>
            <w:pPr>
              <w:spacing w:before="40" w:after="40"/>
            </w:pPr>
            <w:r/>
            <w:r>
              <w:rPr>
                <w:b/>
                <w:sz w:val="17"/>
              </w:rPr>
              <w:t>Cartesia</w:t>
            </w:r>
          </w:p>
        </w:tc>
        <w:tc>
          <w:tcPr>
            <w:tcW w:type="dxa" w:w="1958"/>
            <w:shd w:val="clear" w:color="auto" w:fill="E8EBF0"/>
          </w:tcPr>
          <w:p>
            <w:pPr>
              <w:spacing w:before="40" w:after="40"/>
            </w:pPr>
            <w:r/>
            <w:r>
              <w:rPr>
                <w:b/>
                <w:sz w:val="17"/>
              </w:rPr>
              <w:t>Sarvam AI</w:t>
            </w:r>
          </w:p>
        </w:tc>
        <w:tc>
          <w:tcPr>
            <w:tcW w:type="dxa" w:w="1958"/>
            <w:shd w:val="clear" w:color="auto" w:fill="E8EBF0"/>
          </w:tcPr>
          <w:p>
            <w:pPr>
              <w:spacing w:before="40" w:after="40"/>
            </w:pPr>
            <w:r/>
            <w:r>
              <w:rPr>
                <w:b/>
                <w:sz w:val="17"/>
              </w:rPr>
              <w:t>Smallest AI</w:t>
            </w:r>
          </w:p>
        </w:tc>
      </w:tr>
      <w:tr>
        <w:tc>
          <w:tcPr>
            <w:tcW w:type="dxa" w:w="1958"/>
          </w:tcPr>
          <w:p>
            <w:pPr>
              <w:spacing w:before="20" w:after="20"/>
            </w:pPr>
            <w:r/>
            <w:r>
              <w:rPr>
                <w:b/>
                <w:sz w:val="17"/>
              </w:rPr>
              <w:t>File</w:t>
            </w:r>
          </w:p>
        </w:tc>
        <w:tc>
          <w:tcPr>
            <w:tcW w:type="dxa" w:w="1958"/>
          </w:tcPr>
          <w:p>
            <w:pPr>
              <w:spacing w:before="20" w:after="20"/>
            </w:pPr>
            <w:r/>
            <w:r>
              <w:rPr>
                <w:rFonts w:ascii="Consolas" w:hAnsi="Consolas"/>
                <w:color w:val="A31B1B"/>
                <w:sz w:val="16"/>
              </w:rPr>
              <w:t>elevenlabs.provider.ts</w:t>
            </w:r>
          </w:p>
        </w:tc>
        <w:tc>
          <w:tcPr>
            <w:tcW w:type="dxa" w:w="1958"/>
          </w:tcPr>
          <w:p>
            <w:pPr>
              <w:spacing w:before="20" w:after="20"/>
            </w:pPr>
            <w:r/>
            <w:r>
              <w:rPr>
                <w:rFonts w:ascii="Consolas" w:hAnsi="Consolas"/>
                <w:color w:val="A31B1B"/>
                <w:sz w:val="16"/>
              </w:rPr>
              <w:t>cartesia.provider.ts</w:t>
            </w:r>
          </w:p>
        </w:tc>
        <w:tc>
          <w:tcPr>
            <w:tcW w:type="dxa" w:w="1958"/>
          </w:tcPr>
          <w:p>
            <w:pPr>
              <w:spacing w:before="20" w:after="20"/>
            </w:pPr>
            <w:r/>
            <w:r>
              <w:rPr>
                <w:rFonts w:ascii="Consolas" w:hAnsi="Consolas"/>
                <w:color w:val="A31B1B"/>
                <w:sz w:val="16"/>
              </w:rPr>
              <w:t>sarvam.provider.ts</w:t>
            </w:r>
          </w:p>
        </w:tc>
        <w:tc>
          <w:tcPr>
            <w:tcW w:type="dxa" w:w="1958"/>
          </w:tcPr>
          <w:p>
            <w:pPr>
              <w:spacing w:before="20" w:after="20"/>
            </w:pPr>
            <w:r/>
            <w:r>
              <w:rPr>
                <w:rFonts w:ascii="Consolas" w:hAnsi="Consolas"/>
                <w:color w:val="A31B1B"/>
                <w:sz w:val="16"/>
              </w:rPr>
              <w:t>smallest-ai.provider.ts</w:t>
            </w:r>
          </w:p>
        </w:tc>
      </w:tr>
      <w:tr>
        <w:tc>
          <w:tcPr>
            <w:tcW w:type="dxa" w:w="1958"/>
          </w:tcPr>
          <w:p>
            <w:pPr>
              <w:spacing w:before="20" w:after="20"/>
            </w:pPr>
            <w:r/>
            <w:r>
              <w:rPr>
                <w:b/>
                <w:sz w:val="17"/>
              </w:rPr>
              <w:t>Integration</w:t>
            </w:r>
          </w:p>
        </w:tc>
        <w:tc>
          <w:tcPr>
            <w:tcW w:type="dxa" w:w="1958"/>
          </w:tcPr>
          <w:p>
            <w:pPr>
              <w:spacing w:before="20" w:after="20"/>
            </w:pPr>
            <w:r/>
            <w:r>
              <w:rPr>
                <w:sz w:val="17"/>
              </w:rPr>
              <w:t xml:space="preserve">official SDK </w:t>
            </w:r>
            <w:r>
              <w:rPr>
                <w:rFonts w:ascii="Consolas" w:hAnsi="Consolas"/>
                <w:color w:val="A31B1B"/>
                <w:sz w:val="16"/>
              </w:rPr>
              <w:t>@elevenlabs/elevenlabs-js ^2.60.0</w:t>
            </w:r>
          </w:p>
        </w:tc>
        <w:tc>
          <w:tcPr>
            <w:tcW w:type="dxa" w:w="1958"/>
          </w:tcPr>
          <w:p>
            <w:pPr>
              <w:spacing w:before="20" w:after="20"/>
            </w:pPr>
            <w:r/>
            <w:r>
              <w:rPr>
                <w:sz w:val="17"/>
              </w:rPr>
              <w:t xml:space="preserve">official SDK </w:t>
            </w:r>
            <w:r>
              <w:rPr>
                <w:rFonts w:ascii="Consolas" w:hAnsi="Consolas"/>
                <w:color w:val="A31B1B"/>
                <w:sz w:val="16"/>
              </w:rPr>
              <w:t>@cartesia/cartesia-js ^3.5.1</w:t>
            </w:r>
          </w:p>
        </w:tc>
        <w:tc>
          <w:tcPr>
            <w:tcW w:type="dxa" w:w="1958"/>
          </w:tcPr>
          <w:p>
            <w:pPr>
              <w:spacing w:before="20" w:after="20"/>
            </w:pPr>
            <w:r/>
            <w:r>
              <w:rPr>
                <w:b/>
                <w:sz w:val="17"/>
              </w:rPr>
              <w:t xml:space="preserve">direct </w:t>
            </w:r>
            <w:r>
              <w:rPr>
                <w:rFonts w:ascii="Consolas" w:hAnsi="Consolas"/>
                <w:b/>
                <w:color w:val="A31B1B"/>
                <w:sz w:val="16"/>
              </w:rPr>
              <w:t>fetch</w:t>
            </w:r>
            <w:r>
              <w:rPr>
                <w:b/>
                <w:sz w:val="17"/>
              </w:rPr>
              <w:t xml:space="preserve"> + </w:t>
            </w:r>
            <w:r>
              <w:rPr>
                <w:rFonts w:ascii="Consolas" w:hAnsi="Consolas"/>
                <w:b/>
                <w:color w:val="A31B1B"/>
                <w:sz w:val="16"/>
              </w:rPr>
              <w:t>ws</w:t>
            </w:r>
            <w:r>
              <w:rPr>
                <w:sz w:val="17"/>
              </w:rPr>
              <w:t xml:space="preserve"> (no official Node SDK)</w:t>
            </w:r>
          </w:p>
        </w:tc>
        <w:tc>
          <w:tcPr>
            <w:tcW w:type="dxa" w:w="1958"/>
          </w:tcPr>
          <w:p>
            <w:pPr>
              <w:spacing w:before="20" w:after="20"/>
            </w:pPr>
            <w:r/>
            <w:r>
              <w:rPr>
                <w:b/>
                <w:sz w:val="17"/>
              </w:rPr>
              <w:t xml:space="preserve">direct </w:t>
            </w:r>
            <w:r>
              <w:rPr>
                <w:rFonts w:ascii="Consolas" w:hAnsi="Consolas"/>
                <w:b/>
                <w:color w:val="A31B1B"/>
                <w:sz w:val="16"/>
              </w:rPr>
              <w:t>fetch</w:t>
            </w:r>
            <w:r>
              <w:rPr>
                <w:sz w:val="17"/>
              </w:rPr>
              <w:t xml:space="preserve"> (no official Node SDK)</w:t>
            </w:r>
          </w:p>
        </w:tc>
      </w:tr>
      <w:tr>
        <w:tc>
          <w:tcPr>
            <w:tcW w:type="dxa" w:w="1958"/>
          </w:tcPr>
          <w:p>
            <w:pPr>
              <w:spacing w:before="20" w:after="20"/>
            </w:pPr>
            <w:r/>
            <w:r>
              <w:rPr>
                <w:b/>
                <w:sz w:val="17"/>
              </w:rPr>
              <w:t>Model (default)</w:t>
            </w:r>
          </w:p>
        </w:tc>
        <w:tc>
          <w:tcPr>
            <w:tcW w:type="dxa" w:w="1958"/>
          </w:tcPr>
          <w:p>
            <w:pPr>
              <w:spacing w:before="20" w:after="20"/>
            </w:pPr>
            <w:r/>
            <w:r>
              <w:rPr>
                <w:rFonts w:ascii="Consolas" w:hAnsi="Consolas"/>
                <w:color w:val="A31B1B"/>
                <w:sz w:val="16"/>
              </w:rPr>
              <w:t>eleven_flash_v2_5</w:t>
            </w:r>
            <w:r>
              <w:rPr>
                <w:sz w:val="17"/>
              </w:rPr>
              <w:t xml:space="preserve"> (</w:t>
            </w:r>
            <w:r>
              <w:rPr>
                <w:rFonts w:ascii="Consolas" w:hAnsi="Consolas"/>
                <w:color w:val="A31B1B"/>
                <w:sz w:val="16"/>
              </w:rPr>
              <w:t>ELEVENLABS_MODEL_ID</w:t>
            </w:r>
            <w:r>
              <w:rPr>
                <w:sz w:val="17"/>
              </w:rPr>
              <w:t>)</w:t>
            </w:r>
          </w:p>
        </w:tc>
        <w:tc>
          <w:tcPr>
            <w:tcW w:type="dxa" w:w="1958"/>
          </w:tcPr>
          <w:p>
            <w:pPr>
              <w:spacing w:before="20" w:after="20"/>
            </w:pPr>
            <w:r/>
            <w:r>
              <w:rPr>
                <w:rFonts w:ascii="Consolas" w:hAnsi="Consolas"/>
                <w:color w:val="A31B1B"/>
                <w:sz w:val="16"/>
              </w:rPr>
              <w:t>sonic-3.5</w:t>
            </w:r>
            <w:r>
              <w:rPr>
                <w:sz w:val="17"/>
              </w:rPr>
              <w:t xml:space="preserve"> (</w:t>
            </w:r>
            <w:r>
              <w:rPr>
                <w:rFonts w:ascii="Consolas" w:hAnsi="Consolas"/>
                <w:color w:val="A31B1B"/>
                <w:sz w:val="16"/>
              </w:rPr>
              <w:t>CARTESIA_MODEL_ID</w:t>
            </w:r>
            <w:r>
              <w:rPr>
                <w:sz w:val="17"/>
              </w:rPr>
              <w:t>)</w:t>
            </w:r>
          </w:p>
        </w:tc>
        <w:tc>
          <w:tcPr>
            <w:tcW w:type="dxa" w:w="1958"/>
          </w:tcPr>
          <w:p>
            <w:pPr>
              <w:spacing w:before="20" w:after="20"/>
            </w:pPr>
            <w:r/>
            <w:r>
              <w:rPr>
                <w:rFonts w:ascii="Consolas" w:hAnsi="Consolas"/>
                <w:color w:val="A31B1B"/>
                <w:sz w:val="16"/>
              </w:rPr>
              <w:t>bulbul:v2</w:t>
            </w:r>
            <w:r>
              <w:rPr>
                <w:sz w:val="17"/>
              </w:rPr>
              <w:t xml:space="preserve"> (</w:t>
            </w:r>
            <w:r>
              <w:rPr>
                <w:rFonts w:ascii="Consolas" w:hAnsi="Consolas"/>
                <w:color w:val="A31B1B"/>
                <w:sz w:val="16"/>
              </w:rPr>
              <w:t>SARVAM_TTS_MODEL</w:t>
            </w:r>
            <w:r>
              <w:rPr>
                <w:sz w:val="17"/>
              </w:rPr>
              <w:t>)</w:t>
            </w:r>
          </w:p>
        </w:tc>
        <w:tc>
          <w:tcPr>
            <w:tcW w:type="dxa" w:w="1958"/>
          </w:tcPr>
          <w:p>
            <w:pPr>
              <w:spacing w:before="20" w:after="20"/>
            </w:pPr>
            <w:r/>
            <w:r>
              <w:rPr>
                <w:sz w:val="17"/>
              </w:rPr>
              <w:t xml:space="preserve">Lightning / </w:t>
            </w:r>
            <w:r>
              <w:rPr>
                <w:rFonts w:ascii="Consolas" w:hAnsi="Consolas"/>
                <w:color w:val="A31B1B"/>
                <w:sz w:val="16"/>
              </w:rPr>
              <w:t>lightning-v3.1</w:t>
            </w:r>
            <w:r>
              <w:rPr>
                <w:sz w:val="17"/>
              </w:rPr>
              <w:t xml:space="preserve"> stream</w:t>
            </w:r>
          </w:p>
        </w:tc>
      </w:tr>
      <w:tr>
        <w:tc>
          <w:tcPr>
            <w:tcW w:type="dxa" w:w="1958"/>
          </w:tcPr>
          <w:p>
            <w:pPr>
              <w:spacing w:before="20" w:after="20"/>
            </w:pPr>
            <w:r/>
            <w:r>
              <w:rPr>
                <w:b/>
                <w:sz w:val="17"/>
              </w:rPr>
              <w:t xml:space="preserve">Descriptor </w:t>
            </w:r>
            <w:r>
              <w:rPr>
                <w:rFonts w:ascii="Consolas" w:hAnsi="Consolas"/>
                <w:b/>
                <w:color w:val="A31B1B"/>
                <w:sz w:val="16"/>
              </w:rPr>
              <w:t>version</w:t>
            </w:r>
          </w:p>
        </w:tc>
        <w:tc>
          <w:tcPr>
            <w:tcW w:type="dxa" w:w="1958"/>
          </w:tcPr>
          <w:p>
            <w:pPr>
              <w:spacing w:before="20" w:after="20"/>
            </w:pPr>
            <w:r/>
            <w:r>
              <w:rPr>
                <w:rFonts w:ascii="Consolas" w:hAnsi="Consolas"/>
                <w:color w:val="A31B1B"/>
                <w:sz w:val="16"/>
              </w:rPr>
              <w:t>v2</w:t>
            </w:r>
          </w:p>
        </w:tc>
        <w:tc>
          <w:tcPr>
            <w:tcW w:type="dxa" w:w="1958"/>
          </w:tcPr>
          <w:p>
            <w:pPr>
              <w:spacing w:before="20" w:after="20"/>
            </w:pPr>
            <w:r/>
            <w:r>
              <w:rPr>
                <w:rFonts w:ascii="Consolas" w:hAnsi="Consolas"/>
                <w:color w:val="A31B1B"/>
                <w:sz w:val="16"/>
              </w:rPr>
              <w:t>sonic-3.5</w:t>
            </w:r>
          </w:p>
        </w:tc>
        <w:tc>
          <w:tcPr>
            <w:tcW w:type="dxa" w:w="1958"/>
          </w:tcPr>
          <w:p>
            <w:pPr>
              <w:spacing w:before="20" w:after="20"/>
            </w:pPr>
            <w:r/>
            <w:r>
              <w:rPr>
                <w:rFonts w:ascii="Consolas" w:hAnsi="Consolas"/>
                <w:color w:val="A31B1B"/>
                <w:sz w:val="16"/>
              </w:rPr>
              <w:t>bulbul-v3</w:t>
            </w:r>
          </w:p>
        </w:tc>
        <w:tc>
          <w:tcPr>
            <w:tcW w:type="dxa" w:w="1958"/>
          </w:tcPr>
          <w:p>
            <w:pPr>
              <w:spacing w:before="20" w:after="20"/>
            </w:pPr>
            <w:r/>
            <w:r>
              <w:rPr>
                <w:rFonts w:ascii="Consolas" w:hAnsi="Consolas"/>
                <w:color w:val="A31B1B"/>
                <w:sz w:val="16"/>
              </w:rPr>
              <w:t>lightning-v3.1</w:t>
            </w:r>
          </w:p>
        </w:tc>
      </w:tr>
      <w:tr>
        <w:tc>
          <w:tcPr>
            <w:tcW w:type="dxa" w:w="1958"/>
          </w:tcPr>
          <w:p>
            <w:pPr>
              <w:spacing w:before="20" w:after="20"/>
            </w:pPr>
            <w:r/>
            <w:r>
              <w:rPr>
                <w:b/>
                <w:sz w:val="17"/>
              </w:rPr>
              <w:t>Batch path</w:t>
            </w:r>
          </w:p>
        </w:tc>
        <w:tc>
          <w:tcPr>
            <w:tcW w:type="dxa" w:w="1958"/>
          </w:tcPr>
          <w:p>
            <w:pPr>
              <w:spacing w:before="20" w:after="20"/>
            </w:pPr>
            <w:r/>
            <w:r>
              <w:rPr>
                <w:sz w:val="17"/>
              </w:rPr>
              <w:t xml:space="preserve">SDK </w:t>
            </w:r>
            <w:r>
              <w:rPr>
                <w:rFonts w:ascii="Consolas" w:hAnsi="Consolas"/>
                <w:color w:val="A31B1B"/>
                <w:sz w:val="16"/>
              </w:rPr>
              <w:t>textToSpeech.convert</w:t>
            </w:r>
            <w:r>
              <w:rPr>
                <w:sz w:val="17"/>
              </w:rPr>
              <w:t>, raw PCM (no container)</w:t>
            </w:r>
          </w:p>
        </w:tc>
        <w:tc>
          <w:tcPr>
            <w:tcW w:type="dxa" w:w="1958"/>
          </w:tcPr>
          <w:p>
            <w:pPr>
              <w:spacing w:before="20" w:after="20"/>
            </w:pPr>
            <w:r/>
            <w:r>
              <w:rPr>
                <w:rFonts w:ascii="Consolas" w:hAnsi="Consolas"/>
                <w:color w:val="A31B1B"/>
                <w:sz w:val="16"/>
              </w:rPr>
              <w:t>client.tts.generate</w:t>
            </w:r>
            <w:r>
              <w:rPr>
                <w:sz w:val="17"/>
              </w:rPr>
              <w:t xml:space="preserve"> "bytes", raw PCM</w:t>
            </w:r>
          </w:p>
        </w:tc>
        <w:tc>
          <w:tcPr>
            <w:tcW w:type="dxa" w:w="1958"/>
          </w:tcPr>
          <w:p>
            <w:pPr>
              <w:spacing w:before="20" w:after="20"/>
            </w:pPr>
            <w:r/>
            <w:r>
              <w:rPr>
                <w:sz w:val="17"/>
              </w:rPr>
              <w:t xml:space="preserve">REST </w:t>
            </w:r>
            <w:r>
              <w:rPr>
                <w:rFonts w:ascii="Consolas" w:hAnsi="Consolas"/>
                <w:color w:val="A31B1B"/>
                <w:sz w:val="16"/>
              </w:rPr>
              <w:t>POST {SARVAM_BASE_URL}/text-to-speech</w:t>
            </w:r>
            <w:r>
              <w:rPr>
                <w:sz w:val="17"/>
              </w:rPr>
              <w:t xml:space="preserve"> → base64 </w:t>
            </w:r>
            <w:r>
              <w:rPr>
                <w:b/>
                <w:sz w:val="17"/>
              </w:rPr>
              <w:t>WAV</w:t>
            </w:r>
            <w:r>
              <w:rPr>
                <w:sz w:val="17"/>
              </w:rPr>
              <w:t xml:space="preserve"> per input</w:t>
            </w:r>
          </w:p>
        </w:tc>
        <w:tc>
          <w:tcPr>
            <w:tcW w:type="dxa" w:w="1958"/>
          </w:tcPr>
          <w:p>
            <w:pPr>
              <w:spacing w:before="20" w:after="20"/>
            </w:pPr>
            <w:r/>
            <w:r>
              <w:rPr>
                <w:sz w:val="17"/>
              </w:rPr>
              <w:t xml:space="preserve">REST </w:t>
            </w:r>
            <w:r>
              <w:rPr>
                <w:rFonts w:ascii="Consolas" w:hAnsi="Consolas"/>
                <w:color w:val="A31B1B"/>
                <w:sz w:val="16"/>
              </w:rPr>
              <w:t>POST {SMALLEST_AI_BASE_URL}/waves/v1/tts</w:t>
            </w:r>
            <w:r>
              <w:rPr>
                <w:sz w:val="17"/>
              </w:rPr>
              <w:t xml:space="preserve"> → </w:t>
            </w:r>
            <w:r>
              <w:rPr>
                <w:b/>
                <w:sz w:val="17"/>
              </w:rPr>
              <w:t>WAV</w:t>
            </w:r>
            <w:r>
              <w:rPr>
                <w:sz w:val="17"/>
              </w:rPr>
              <w:t xml:space="preserve"> bytes</w:t>
            </w:r>
          </w:p>
        </w:tc>
      </w:tr>
      <w:tr>
        <w:tc>
          <w:tcPr>
            <w:tcW w:type="dxa" w:w="1958"/>
          </w:tcPr>
          <w:p>
            <w:pPr>
              <w:spacing w:before="20" w:after="20"/>
            </w:pPr>
            <w:r/>
            <w:r>
              <w:rPr>
                <w:b/>
                <w:sz w:val="17"/>
              </w:rPr>
              <w:t>Streaming path</w:t>
            </w:r>
          </w:p>
        </w:tc>
        <w:tc>
          <w:tcPr>
            <w:tcW w:type="dxa" w:w="1958"/>
          </w:tcPr>
          <w:p>
            <w:pPr>
              <w:spacing w:before="20" w:after="20"/>
            </w:pPr>
            <w:r/>
            <w:r>
              <w:rPr>
                <w:sz w:val="17"/>
              </w:rPr>
              <w:t xml:space="preserve">SDK </w:t>
            </w:r>
            <w:r>
              <w:rPr>
                <w:rFonts w:ascii="Consolas" w:hAnsi="Consolas"/>
                <w:color w:val="A31B1B"/>
                <w:sz w:val="16"/>
              </w:rPr>
              <w:t>textToSpeech.stream</w:t>
            </w:r>
          </w:p>
        </w:tc>
        <w:tc>
          <w:tcPr>
            <w:tcW w:type="dxa" w:w="1958"/>
          </w:tcPr>
          <w:p>
            <w:pPr>
              <w:spacing w:before="20" w:after="20"/>
            </w:pPr>
            <w:r/>
            <w:r>
              <w:rPr>
                <w:b/>
                <w:sz w:val="17"/>
              </w:rPr>
              <w:t>SSE</w:t>
            </w:r>
            <w:r>
              <w:rPr>
                <w:sz w:val="17"/>
              </w:rPr>
              <w:t xml:space="preserve"> — </w:t>
            </w:r>
            <w:r>
              <w:rPr>
                <w:rFonts w:ascii="Consolas" w:hAnsi="Consolas"/>
                <w:color w:val="A31B1B"/>
                <w:sz w:val="16"/>
              </w:rPr>
              <w:t>client.tts.generateSSE</w:t>
            </w:r>
          </w:p>
        </w:tc>
        <w:tc>
          <w:tcPr>
            <w:tcW w:type="dxa" w:w="1958"/>
          </w:tcPr>
          <w:p>
            <w:pPr>
              <w:spacing w:before="20" w:after="20"/>
            </w:pPr>
            <w:r/>
            <w:r>
              <w:rPr>
                <w:b/>
                <w:sz w:val="17"/>
              </w:rPr>
              <w:t>WebSocket</w:t>
            </w:r>
            <w:r>
              <w:rPr>
                <w:sz w:val="17"/>
              </w:rPr>
              <w:t xml:space="preserve"> — </w:t>
            </w:r>
            <w:r>
              <w:rPr>
                <w:rFonts w:ascii="Consolas" w:hAnsi="Consolas"/>
                <w:color w:val="A31B1B"/>
                <w:sz w:val="16"/>
              </w:rPr>
              <w:t>new WebSocket(streamUrl())</w:t>
            </w:r>
          </w:p>
        </w:tc>
        <w:tc>
          <w:tcPr>
            <w:tcW w:type="dxa" w:w="1958"/>
          </w:tcPr>
          <w:p>
            <w:pPr>
              <w:spacing w:before="20" w:after="20"/>
            </w:pPr>
            <w:r/>
            <w:r>
              <w:rPr>
                <w:b/>
                <w:sz w:val="17"/>
              </w:rPr>
              <w:t>SSE</w:t>
            </w:r>
            <w:r>
              <w:rPr>
                <w:sz w:val="17"/>
              </w:rPr>
              <w:t xml:space="preserve"> — </w:t>
            </w:r>
            <w:r>
              <w:rPr>
                <w:rFonts w:ascii="Consolas" w:hAnsi="Consolas"/>
                <w:color w:val="A31B1B"/>
                <w:sz w:val="16"/>
              </w:rPr>
              <w:t>POST {SMALLEST_AI_STREAM_BASE_URL}/api/v1/lightning-v3.1/stream</w:t>
            </w:r>
            <w:r>
              <w:rPr>
                <w:sz w:val="17"/>
              </w:rPr>
              <w:t xml:space="preserve">, a </w:t>
            </w:r>
            <w:r>
              <w:rPr>
                <w:i/>
                <w:sz w:val="17"/>
              </w:rPr>
              <w:t>different host</w:t>
            </w:r>
            <w:r>
              <w:rPr>
                <w:sz w:val="17"/>
              </w:rPr>
              <w:t xml:space="preserve"> from the batch path</w:t>
            </w:r>
          </w:p>
        </w:tc>
      </w:tr>
      <w:tr>
        <w:tc>
          <w:tcPr>
            <w:tcW w:type="dxa" w:w="1958"/>
          </w:tcPr>
          <w:p>
            <w:pPr>
              <w:spacing w:before="20" w:after="20"/>
            </w:pPr>
            <w:r/>
            <w:r>
              <w:rPr>
                <w:rFonts w:ascii="Consolas" w:hAnsi="Consolas"/>
                <w:b/>
                <w:color w:val="A31B1B"/>
                <w:sz w:val="16"/>
              </w:rPr>
              <w:t>prepareSession</w:t>
            </w:r>
          </w:p>
        </w:tc>
        <w:tc>
          <w:tcPr>
            <w:tcW w:type="dxa" w:w="1958"/>
          </w:tcPr>
          <w:p>
            <w:pPr>
              <w:spacing w:before="20" w:after="20"/>
            </w:pPr>
            <w:r/>
            <w:r>
              <w:rPr>
                <w:sz w:val="17"/>
              </w:rPr>
              <w:t>no</w:t>
            </w:r>
          </w:p>
        </w:tc>
        <w:tc>
          <w:tcPr>
            <w:tcW w:type="dxa" w:w="1958"/>
          </w:tcPr>
          <w:p>
            <w:pPr>
              <w:spacing w:before="20" w:after="20"/>
            </w:pPr>
            <w:r/>
            <w:r>
              <w:rPr>
                <w:sz w:val="17"/>
              </w:rPr>
              <w:t>no</w:t>
            </w:r>
          </w:p>
        </w:tc>
        <w:tc>
          <w:tcPr>
            <w:tcW w:type="dxa" w:w="1958"/>
          </w:tcPr>
          <w:p>
            <w:pPr>
              <w:spacing w:before="20" w:after="20"/>
            </w:pPr>
            <w:r/>
            <w:r>
              <w:rPr>
                <w:b/>
                <w:sz w:val="17"/>
              </w:rPr>
              <w:t>yes</w:t>
            </w:r>
            <w:r>
              <w:rPr>
                <w:sz w:val="17"/>
              </w:rPr>
              <w:t xml:space="preserve"> — pre-opens the WebSocket</w:t>
            </w:r>
          </w:p>
        </w:tc>
        <w:tc>
          <w:tcPr>
            <w:tcW w:type="dxa" w:w="1958"/>
          </w:tcPr>
          <w:p>
            <w:pPr>
              <w:spacing w:before="20" w:after="20"/>
            </w:pPr>
            <w:r/>
            <w:r>
              <w:rPr>
                <w:sz w:val="17"/>
              </w:rPr>
              <w:t>no</w:t>
            </w:r>
          </w:p>
        </w:tc>
      </w:tr>
      <w:tr>
        <w:tc>
          <w:tcPr>
            <w:tcW w:type="dxa" w:w="1958"/>
          </w:tcPr>
          <w:p>
            <w:pPr>
              <w:spacing w:before="20" w:after="20"/>
            </w:pPr>
            <w:r/>
            <w:r>
              <w:rPr>
                <w:b/>
                <w:sz w:val="17"/>
              </w:rPr>
              <w:t>Default sample rate</w:t>
            </w:r>
          </w:p>
        </w:tc>
        <w:tc>
          <w:tcPr>
            <w:tcW w:type="dxa" w:w="1958"/>
          </w:tcPr>
          <w:p>
            <w:pPr>
              <w:spacing w:before="20" w:after="20"/>
            </w:pPr>
            <w:r/>
            <w:r>
              <w:rPr>
                <w:rFonts w:ascii="Consolas" w:hAnsi="Consolas"/>
                <w:color w:val="A31B1B"/>
                <w:sz w:val="16"/>
              </w:rPr>
              <w:t>8000</w:t>
            </w:r>
            <w:r>
              <w:rPr>
                <w:sz w:val="17"/>
              </w:rPr>
              <w:t xml:space="preserve"> (</w:t>
            </w:r>
            <w:r>
              <w:rPr>
                <w:rFonts w:ascii="Consolas" w:hAnsi="Consolas"/>
                <w:color w:val="A31B1B"/>
                <w:sz w:val="16"/>
              </w:rPr>
              <w:t>ELEVENLABS_SAMPLE_RATE_HZ</w:t>
            </w:r>
            <w:r>
              <w:rPr>
                <w:sz w:val="17"/>
              </w:rPr>
              <w:t>)</w:t>
            </w:r>
          </w:p>
        </w:tc>
        <w:tc>
          <w:tcPr>
            <w:tcW w:type="dxa" w:w="1958"/>
          </w:tcPr>
          <w:p>
            <w:pPr>
              <w:spacing w:before="20" w:after="20"/>
            </w:pPr>
            <w:r/>
            <w:r>
              <w:rPr>
                <w:rFonts w:ascii="Consolas" w:hAnsi="Consolas"/>
                <w:color w:val="A31B1B"/>
                <w:sz w:val="16"/>
              </w:rPr>
              <w:t>16000</w:t>
            </w:r>
            <w:r>
              <w:rPr>
                <w:sz w:val="17"/>
              </w:rPr>
              <w:t xml:space="preserve"> (</w:t>
            </w:r>
            <w:r>
              <w:rPr>
                <w:rFonts w:ascii="Consolas" w:hAnsi="Consolas"/>
                <w:color w:val="A31B1B"/>
                <w:sz w:val="16"/>
              </w:rPr>
              <w:t>CARTESIA_SAMPLE_RATE_HZ</w:t>
            </w:r>
            <w:r>
              <w:rPr>
                <w:sz w:val="17"/>
              </w:rPr>
              <w:t>)</w:t>
            </w:r>
          </w:p>
        </w:tc>
        <w:tc>
          <w:tcPr>
            <w:tcW w:type="dxa" w:w="1958"/>
          </w:tcPr>
          <w:p>
            <w:pPr>
              <w:spacing w:before="20" w:after="20"/>
            </w:pPr>
            <w:r/>
            <w:r>
              <w:rPr>
                <w:rFonts w:ascii="Consolas" w:hAnsi="Consolas"/>
                <w:color w:val="A31B1B"/>
                <w:sz w:val="16"/>
              </w:rPr>
              <w:t>22050</w:t>
            </w:r>
            <w:r>
              <w:rPr>
                <w:sz w:val="17"/>
              </w:rPr>
              <w:t xml:space="preserve"> (</w:t>
            </w:r>
            <w:r>
              <w:rPr>
                <w:rFonts w:ascii="Consolas" w:hAnsi="Consolas"/>
                <w:color w:val="A31B1B"/>
                <w:sz w:val="16"/>
              </w:rPr>
              <w:t>SARVAM_SAMPLE_RATE_HZ</w:t>
            </w:r>
            <w:r>
              <w:rPr>
                <w:sz w:val="17"/>
              </w:rPr>
              <w:t>)</w:t>
            </w:r>
          </w:p>
        </w:tc>
        <w:tc>
          <w:tcPr>
            <w:tcW w:type="dxa" w:w="1958"/>
          </w:tcPr>
          <w:p>
            <w:pPr>
              <w:spacing w:before="20" w:after="20"/>
            </w:pPr>
            <w:r/>
            <w:r>
              <w:rPr>
                <w:rFonts w:ascii="Consolas" w:hAnsi="Consolas"/>
                <w:color w:val="A31B1B"/>
                <w:sz w:val="16"/>
              </w:rPr>
              <w:t>24000</w:t>
            </w:r>
            <w:r>
              <w:rPr>
                <w:sz w:val="17"/>
              </w:rPr>
              <w:t xml:space="preserve"> (</w:t>
            </w:r>
            <w:r>
              <w:rPr>
                <w:rFonts w:ascii="Consolas" w:hAnsi="Consolas"/>
                <w:color w:val="A31B1B"/>
                <w:sz w:val="16"/>
              </w:rPr>
              <w:t>SMALLEST_AI_SAMPLE_RATE_HZ</w:t>
            </w:r>
            <w:r>
              <w:rPr>
                <w:sz w:val="17"/>
              </w:rPr>
              <w:t>)</w:t>
            </w:r>
          </w:p>
        </w:tc>
      </w:tr>
      <w:tr>
        <w:tc>
          <w:tcPr>
            <w:tcW w:type="dxa" w:w="1958"/>
          </w:tcPr>
          <w:p>
            <w:pPr>
              <w:spacing w:before="20" w:after="20"/>
            </w:pPr>
            <w:r/>
            <w:r>
              <w:rPr>
                <w:b/>
                <w:sz w:val="17"/>
              </w:rPr>
              <w:t>In the campaign comparison?</w:t>
            </w:r>
          </w:p>
        </w:tc>
        <w:tc>
          <w:tcPr>
            <w:tcW w:type="dxa" w:w="1958"/>
          </w:tcPr>
          <w:p>
            <w:pPr>
              <w:spacing w:before="20" w:after="20"/>
            </w:pPr>
            <w:r/>
            <w:r>
              <w:rPr>
                <w:b/>
                <w:sz w:val="17"/>
              </w:rPr>
              <w:t>No</w:t>
            </w:r>
            <w:r>
              <w:rPr>
                <w:sz w:val="17"/>
              </w:rPr>
              <w:t xml:space="preserve"> — deliberately out of scope</w:t>
            </w:r>
          </w:p>
        </w:tc>
        <w:tc>
          <w:tcPr>
            <w:tcW w:type="dxa" w:w="1958"/>
          </w:tcPr>
          <w:p>
            <w:pPr>
              <w:spacing w:before="20" w:after="20"/>
            </w:pPr>
            <w:r/>
            <w:r>
              <w:rPr>
                <w:b/>
                <w:sz w:val="17"/>
              </w:rPr>
              <w:t>Yes</w:t>
            </w:r>
          </w:p>
        </w:tc>
        <w:tc>
          <w:tcPr>
            <w:tcW w:type="dxa" w:w="1958"/>
          </w:tcPr>
          <w:p>
            <w:pPr>
              <w:spacing w:before="20" w:after="20"/>
            </w:pPr>
            <w:r/>
            <w:r>
              <w:rPr>
                <w:b/>
                <w:sz w:val="17"/>
              </w:rPr>
              <w:t>Yes</w:t>
            </w:r>
          </w:p>
        </w:tc>
        <w:tc>
          <w:tcPr>
            <w:tcW w:type="dxa" w:w="1958"/>
          </w:tcPr>
          <w:p>
            <w:pPr>
              <w:spacing w:before="20" w:after="20"/>
            </w:pPr>
            <w:r/>
            <w:r>
              <w:rPr>
                <w:b/>
                <w:sz w:val="17"/>
              </w:rPr>
              <w:t>Yes</w:t>
            </w:r>
          </w:p>
        </w:tc>
      </w:tr>
    </w:tbl>
    <w:p>
      <w:pPr>
        <w:spacing w:after="80"/>
      </w:pPr>
    </w:p>
    <w:p>
      <w:r>
        <w:rPr>
          <w:rFonts w:ascii="Consolas" w:hAnsi="Consolas"/>
          <w:color w:val="A31B1B"/>
          <w:sz w:val="19"/>
        </w:rPr>
        <w:t>CAMPAIGN_TTS_PROVIDERS = ["cartesia", "sarvam", "smallest-ai"]</w:t>
      </w:r>
      <w:r>
        <w:t xml:space="preserve"> (</w:t>
      </w:r>
      <w:r>
        <w:rPr>
          <w:rFonts w:ascii="Consolas" w:hAnsi="Consolas"/>
          <w:color w:val="A31B1B"/>
          <w:sz w:val="19"/>
        </w:rPr>
        <w:t>src/campaign/domain/campaign-types.ts</w:t>
      </w:r>
      <w:r>
        <w:t>). ElevenLabs remains registered and selectable from the dashboard.</w:t>
      </w:r>
    </w:p>
    <w:p>
      <w:pPr>
        <w:pStyle w:val="Heading3"/>
      </w:pPr>
      <w:r>
        <w:t>9.3 Provider-specific characteristics recorded in code</w:t>
      </w:r>
    </w:p>
    <w:p>
      <w:r>
        <w:rPr>
          <w:b/>
        </w:rPr>
        <w:t>ElevenLabs.</w:t>
      </w:r>
      <w:r>
        <w:t xml:space="preserve"> </w:t>
      </w:r>
      <w:r>
        <w:rPr>
          <w:rFonts w:ascii="Consolas" w:hAnsi="Consolas"/>
          <w:color w:val="A31B1B"/>
          <w:sz w:val="19"/>
        </w:rPr>
        <w:t>eleven_flash_v2_5</w:t>
      </w:r>
      <w:r>
        <w:t xml:space="preserve"> was chosen from measurement on this account, same voice, same text, same </w:t>
      </w:r>
      <w:r>
        <w:rPr>
          <w:rFonts w:ascii="Consolas" w:hAnsi="Consolas"/>
          <w:color w:val="A31B1B"/>
          <w:sz w:val="19"/>
        </w:rPr>
        <w:t>pcm_8000</w:t>
      </w:r>
      <w:r>
        <w:t xml:space="preserve"> output — time to first audio byte: </w:t>
      </w:r>
      <w:r>
        <w:rPr>
          <w:rFonts w:ascii="Consolas" w:hAnsi="Consolas"/>
          <w:color w:val="A31B1B"/>
          <w:sz w:val="19"/>
        </w:rPr>
        <w:t>eleven_multilingual_v2</w:t>
      </w:r>
      <w:r>
        <w:t xml:space="preserve"> </w:t>
      </w:r>
      <w:r>
        <w:rPr>
          <w:b/>
        </w:rPr>
        <w:t>1467 ms</w:t>
      </w:r>
      <w:r>
        <w:t xml:space="preserve">, </w:t>
      </w:r>
      <w:r>
        <w:rPr>
          <w:rFonts w:ascii="Consolas" w:hAnsi="Consolas"/>
          <w:color w:val="A31B1B"/>
          <w:sz w:val="19"/>
        </w:rPr>
        <w:t>eleven_turbo_v2_5</w:t>
      </w:r>
      <w:r>
        <w:t xml:space="preserve"> </w:t>
      </w:r>
      <w:r>
        <w:rPr>
          <w:b/>
        </w:rPr>
        <w:t>445 ms</w:t>
      </w:r>
      <w:r>
        <w:t xml:space="preserve">, </w:t>
      </w:r>
      <w:r>
        <w:rPr>
          <w:rFonts w:ascii="Consolas" w:hAnsi="Consolas"/>
          <w:color w:val="A31B1B"/>
          <w:sz w:val="19"/>
        </w:rPr>
        <w:t>eleven_flash_v2_5</w:t>
      </w:r>
      <w:r>
        <w:t xml:space="preserve"> </w:t>
      </w:r>
      <w:r>
        <w:rPr>
          <w:b/>
        </w:rPr>
        <w:t>412 ms</w:t>
      </w:r>
      <w:r>
        <w:t xml:space="preserve">. It defaults to </w:t>
      </w:r>
      <w:r>
        <w:rPr>
          <w:rFonts w:ascii="Consolas" w:hAnsi="Consolas"/>
          <w:color w:val="A31B1B"/>
          <w:sz w:val="19"/>
        </w:rPr>
        <w:t>pcm_8000</w:t>
      </w:r>
      <w:r>
        <w:t xml:space="preserve"> so ElevenLabs does the band-limiting and resampling server-side and the local resampler is bypassed entirely.</w:t>
      </w:r>
    </w:p>
    <w:p>
      <w:r>
        <w:rPr>
          <w:b/>
        </w:rPr>
        <w:t>Cartesia.</w:t>
      </w:r>
      <w:r>
        <w:t xml:space="preserve"> The batch </w:t>
      </w:r>
      <w:r>
        <w:rPr>
          <w:rFonts w:ascii="Consolas" w:hAnsi="Consolas"/>
          <w:color w:val="A31B1B"/>
          <w:sz w:val="19"/>
        </w:rPr>
        <w:t>generate()</w:t>
      </w:r>
      <w:r>
        <w:t xml:space="preserve"> endpoint </w:t>
      </w:r>
      <w:r>
        <w:rPr>
          <w:b/>
        </w:rPr>
        <w:t>cannot return a byte until the whole clip is rendered</w:t>
      </w:r>
      <w:r>
        <w:t xml:space="preserve">, so its time-to-first-audio grows with the text (~5.9 ms per character). The SSE endpoint is flat at ~160–230 ms, which is why </w:t>
      </w:r>
      <w:r>
        <w:rPr>
          <w:rFonts w:ascii="Consolas" w:hAnsi="Consolas"/>
          <w:color w:val="A31B1B"/>
          <w:sz w:val="19"/>
        </w:rPr>
        <w:t>synthesizeStream</w:t>
      </w:r>
      <w:r>
        <w:t xml:space="preserve"> exists and is preferred. Cartesia's language union has no distinct Hinglish tag, so </w:t>
      </w:r>
      <w:r>
        <w:rPr>
          <w:rFonts w:ascii="Consolas" w:hAnsi="Consolas"/>
          <w:color w:val="A31B1B"/>
          <w:sz w:val="19"/>
        </w:rPr>
        <w:t>hi-en</w:t>
      </w:r>
      <w:r>
        <w:t xml:space="preserve"> maps to </w:t>
      </w:r>
      <w:r>
        <w:rPr>
          <w:rFonts w:ascii="Consolas" w:hAnsi="Consolas"/>
          <w:color w:val="A31B1B"/>
          <w:sz w:val="19"/>
        </w:rPr>
        <w:t>hi</w:t>
      </w:r>
      <w:r>
        <w:t>.</w:t>
      </w:r>
    </w:p>
    <w:p>
      <w:r>
        <w:rPr>
          <w:b/>
        </w:rPr>
        <w:t>Sarvam AI.</w:t>
      </w:r>
      <w:r>
        <w:t xml:space="preserve"> WebSocket TTS with </w:t>
      </w:r>
      <w:r>
        <w:rPr>
          <w:b/>
        </w:rPr>
        <w:t>no end-of-stream marker</w:t>
      </w:r>
      <w:r>
        <w:t xml:space="preserve"> — the adapter has to decide when the utterance is finished from an idle gap. That budget is adaptive, derived from the request's own observed frame cadence, bounded by </w:t>
      </w:r>
      <w:r>
        <w:rPr>
          <w:rFonts w:ascii="Consolas" w:hAnsi="Consolas"/>
          <w:color w:val="A31B1B"/>
          <w:sz w:val="19"/>
        </w:rPr>
        <w:t>SARVAM_STREAM_IDLE_GAP_MS</w:t>
      </w:r>
      <w:r>
        <w:t xml:space="preserve"> (700 ms ceiling) with a 300 ms floor. The reason is recorded in the file: Sarvam's frames are quantised multiples of 2,200 bytes (2200 B = 138 ms, 4400 B = 275 ms, 6600 B = 413 ms, 8800 B = 550 ms of 8 kHz PCM_16) and which multiple you get varies run to run on identical text, so a fixed floor alone truncated sentences. </w:t>
      </w:r>
      <w:r>
        <w:rPr>
          <w:rFonts w:ascii="Consolas" w:hAnsi="Consolas"/>
          <w:color w:val="A31B1B"/>
          <w:sz w:val="19"/>
        </w:rPr>
        <w:t>prepareSession</w:t>
      </w:r>
      <w:r>
        <w:t xml:space="preserve"> pre-opens the socket so the handshake does not land on the caller's clock.</w:t>
      </w:r>
    </w:p>
    <w:p>
      <w:r>
        <w:rPr>
          <w:b/>
        </w:rPr>
        <w:t>Smallest AI.</w:t>
      </w:r>
      <w:r>
        <w:t xml:space="preserve"> </w:t>
      </w:r>
      <w:r>
        <w:rPr>
          <w:rFonts w:ascii="Consolas" w:hAnsi="Consolas"/>
          <w:color w:val="A31B1B"/>
          <w:sz w:val="19"/>
        </w:rPr>
        <w:t>synthesize()</w:t>
      </w:r>
      <w:r>
        <w:t xml:space="preserve"> ends in </w:t>
      </w:r>
      <w:r>
        <w:rPr>
          <w:rFonts w:ascii="Consolas" w:hAnsi="Consolas"/>
          <w:color w:val="A31B1B"/>
          <w:sz w:val="19"/>
        </w:rPr>
        <w:t>arrayBuffer()</w:t>
      </w:r>
      <w:r>
        <w:t xml:space="preserve">, so it cannot yield a byte until the last byte of the body lands; the SSE endpoint replaced it for that reason. Its stream host is </w:t>
      </w:r>
      <w:r>
        <w:rPr>
          <w:b/>
        </w:rPr>
        <w:t>different from its batch host</w:t>
      </w:r>
      <w:r>
        <w:t xml:space="preserve"> — the batch host answers HTTP 404 for the stream path, which is why </w:t>
      </w:r>
      <w:r>
        <w:rPr>
          <w:rFonts w:ascii="Consolas" w:hAnsi="Consolas"/>
          <w:color w:val="A31B1B"/>
          <w:sz w:val="19"/>
        </w:rPr>
        <w:t>baseUrl</w:t>
      </w:r>
      <w:r>
        <w:t xml:space="preserve"> and </w:t>
      </w:r>
      <w:r>
        <w:rPr>
          <w:rFonts w:ascii="Consolas" w:hAnsi="Consolas"/>
          <w:color w:val="A31B1B"/>
          <w:sz w:val="19"/>
        </w:rPr>
        <w:t>streamBaseUrl</w:t>
      </w:r>
      <w:r>
        <w:t xml:space="preserve"> are separate config fields. It also has a vendor-baked </w:t>
      </w:r>
      <w:r>
        <w:rPr>
          <w:b/>
        </w:rPr>
        <w:t>edge-silence trimmer</w:t>
      </w:r>
      <w:r>
        <w:t xml:space="preserve"> (</w:t>
      </w:r>
      <w:r>
        <w:rPr>
          <w:rFonts w:ascii="Consolas" w:hAnsi="Consolas"/>
          <w:color w:val="A31B1B"/>
          <w:sz w:val="19"/>
        </w:rPr>
        <w:t>EdgeSilenceTrimmer</w:t>
      </w:r>
      <w:r>
        <w:t>) because measured leading and trailing silence between sentence chunks was audible as a gap.</w:t>
      </w:r>
    </w:p>
    <w:p>
      <w:pPr>
        <w:pStyle w:val="Heading3"/>
      </w:pPr>
      <w:r>
        <w:t>9.4 Role in benchmarking</w:t>
      </w:r>
    </w:p>
    <w:p>
      <w:pPr>
        <w:pStyle w:val="ListBullet"/>
        <w:spacing w:after="60"/>
      </w:pPr>
      <w:r>
        <w:rPr>
          <w:rFonts w:ascii="Consolas" w:hAnsi="Consolas"/>
          <w:color w:val="A31B1B"/>
          <w:sz w:val="19"/>
        </w:rPr>
        <w:t>contact.assigned_provider</w:t>
      </w:r>
      <w:r>
        <w:t xml:space="preserve"> is set </w:t>
      </w:r>
      <w:r>
        <w:rPr>
          <w:b/>
        </w:rPr>
        <w:t>once at import</w:t>
      </w:r>
      <w:r>
        <w:t xml:space="preserve"> by </w:t>
      </w:r>
      <w:r>
        <w:rPr>
          <w:rFonts w:ascii="Consolas" w:hAnsi="Consolas"/>
          <w:color w:val="A31B1B"/>
          <w:sz w:val="19"/>
        </w:rPr>
        <w:t>provider-allocator.ts</w:t>
      </w:r>
      <w:r>
        <w:t xml:space="preserve"> (largest-remainder apportionment, SHA-256-ordered for reproducibility, interleaved so one lane does not run only in the morning) and is </w:t>
      </w:r>
      <w:r>
        <w:rPr>
          <w:b/>
        </w:rPr>
        <w:t>immutable in the database</w:t>
      </w:r>
      <w:r>
        <w:t xml:space="preserve"> (</w:t>
      </w:r>
      <w:r>
        <w:rPr>
          <w:rFonts w:ascii="Consolas" w:hAnsi="Consolas"/>
          <w:color w:val="A31B1B"/>
          <w:sz w:val="19"/>
        </w:rPr>
        <w:t>contacts_provider_immutable</w:t>
      </w:r>
      <w:r>
        <w:t xml:space="preserve"> trigger).</w:t>
      </w:r>
    </w:p>
    <w:p>
      <w:pPr>
        <w:pStyle w:val="ListBullet"/>
        <w:spacing w:after="60"/>
      </w:pPr>
      <w:r>
        <w:t xml:space="preserve">The dispatcher runs one lane per TTS provider, </w:t>
      </w:r>
      <w:r>
        <w:rPr>
          <w:b/>
        </w:rPr>
        <w:t>concurrently and interleaved</w:t>
      </w:r>
      <w:r>
        <w:t>, so time-of-day answer rates cannot be attributed to a vendor.</w:t>
      </w:r>
    </w:p>
    <w:p>
      <w:pPr>
        <w:pStyle w:val="ListBullet"/>
        <w:spacing w:after="60"/>
      </w:pPr>
      <w:r>
        <w:t xml:space="preserve">A retry is always on the </w:t>
      </w:r>
      <w:r>
        <w:rPr>
          <w:b/>
        </w:rPr>
        <w:t>same</w:t>
      </w:r>
      <w:r>
        <w:t xml:space="preserve"> provider — enforced at three layers: the immutable column, the claim query filter, and the </w:t>
      </w:r>
      <w:r>
        <w:rPr>
          <w:rFonts w:ascii="Consolas" w:hAnsi="Consolas"/>
          <w:color w:val="A31B1B"/>
          <w:sz w:val="19"/>
        </w:rPr>
        <w:t>call_attempts_provider_guard</w:t>
      </w:r>
      <w:r>
        <w:t xml:space="preserve"> trigger.</w:t>
      </w:r>
    </w:p>
    <w:p>
      <w:pPr>
        <w:pStyle w:val="ListBullet"/>
        <w:spacing w:after="60"/>
      </w:pPr>
      <w:r>
        <w:t xml:space="preserve">Per-call latency and cost land in </w:t>
      </w:r>
      <w:r>
        <w:rPr>
          <w:rFonts w:ascii="Consolas" w:hAnsi="Consolas"/>
          <w:color w:val="A31B1B"/>
          <w:sz w:val="19"/>
        </w:rPr>
        <w:t>call_metrics</w:t>
      </w:r>
      <w:r>
        <w:t xml:space="preserve">, tagged with </w:t>
      </w:r>
      <w:r>
        <w:rPr>
          <w:rFonts w:ascii="Consolas" w:hAnsi="Consolas"/>
          <w:color w:val="A31B1B"/>
          <w:sz w:val="19"/>
        </w:rPr>
        <w:t>provider</w:t>
      </w:r>
      <w:r>
        <w:t>.</w:t>
      </w:r>
    </w:p>
    <w:p>
      <w:pPr>
        <w:pStyle w:val="Heading3"/>
      </w:pPr>
      <w:r>
        <w:t>9.5 Pricing</w:t>
      </w:r>
    </w:p>
    <w:p>
      <w:r>
        <w:t xml:space="preserve">Cost </w:t>
      </w:r>
      <w:r>
        <w:rPr>
          <w:b/>
        </w:rPr>
        <w:t>rates</w:t>
      </w:r>
      <w:r>
        <w:t xml:space="preserve"> exist in </w:t>
      </w:r>
      <w:r>
        <w:rPr>
          <w:rFonts w:ascii="Consolas" w:hAnsi="Consolas"/>
          <w:color w:val="A31B1B"/>
          <w:sz w:val="19"/>
        </w:rPr>
        <w:t>src/core/session/cost-estimator.ts</w:t>
      </w:r>
      <w:r>
        <w:t xml:space="preserve"> (see §18). Anything not in that file is </w:t>
      </w:r>
      <w:r>
        <w:rPr>
          <w:b/>
        </w:rPr>
        <w:t>not defined in repository</w:t>
      </w:r>
      <w:r>
        <w:t>.</w:t>
      </w:r>
    </w:p>
    <w:p>
      <w:pPr>
        <w:spacing w:before="40" w:after="40"/>
      </w:pPr>
    </w:p>
    <w:p>
      <w:r>
        <w:br w:type="page"/>
      </w:r>
    </w:p>
    <w:p>
      <w:pPr>
        <w:pStyle w:val="Heading2"/>
      </w:pPr>
      <w:r>
        <w:t>10. Turn detection and the conversation pipeline</w:t>
      </w:r>
    </w:p>
    <w:p>
      <w:r>
        <w:rPr>
          <w:b/>
        </w:rPr>
        <w:t>File:</w:t>
      </w:r>
      <w:r>
        <w:t xml:space="preserve"> </w:t>
      </w:r>
      <w:r>
        <w:rPr>
          <w:rFonts w:ascii="Consolas" w:hAnsi="Consolas"/>
          <w:color w:val="A31B1B"/>
          <w:sz w:val="19"/>
        </w:rPr>
        <w:t>src/core/session/turn-detection.ts</w:t>
      </w:r>
      <w:r>
        <w:t xml:space="preserve"> (</w:t>
      </w:r>
      <w:r>
        <w:rPr>
          <w:rFonts w:ascii="Consolas" w:hAnsi="Consolas"/>
          <w:color w:val="A31B1B"/>
          <w:sz w:val="19"/>
        </w:rPr>
        <w:t>AdaptiveTurnDetector</w:t>
      </w:r>
      <w:r>
        <w:t>)</w:t>
      </w:r>
    </w:p>
    <w:p>
      <w:r>
        <w:t xml:space="preserve">The platform's </w:t>
      </w:r>
      <w:r>
        <w:rPr>
          <w:rFonts w:ascii="Consolas" w:hAnsi="Consolas"/>
          <w:color w:val="A31B1B"/>
          <w:sz w:val="19"/>
        </w:rPr>
        <w:t>TranscriptSegment</w:t>
      </w:r>
      <w:r>
        <w:t xml:space="preserve"> exposes per-segment timing and flags — there is no raw VAD signal at this layer. The detector therefore works on the gap between successive transcript segments, plus </w:t>
      </w:r>
      <w:r>
        <w:rPr>
          <w:i/>
        </w:rPr>
        <w:t>what</w:t>
      </w:r>
      <w:r>
        <w:t xml:space="preserve"> was said.</w:t>
      </w:r>
    </w:p>
    <w:p>
      <w:pPr>
        <w:pStyle w:val="Heading3"/>
      </w:pPr>
      <w:r>
        <w:t>10.1 Adaptive silence window</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Meaning</w:t>
            </w:r>
          </w:p>
        </w:tc>
      </w:tr>
      <w:tr>
        <w:tc>
          <w:tcPr>
            <w:tcW w:type="dxa" w:w="3264"/>
          </w:tcPr>
          <w:p>
            <w:pPr>
              <w:spacing w:before="20" w:after="20"/>
            </w:pPr>
            <w:r/>
            <w:r>
              <w:rPr>
                <w:rFonts w:ascii="Consolas" w:hAnsi="Consolas"/>
                <w:color w:val="A31B1B"/>
                <w:sz w:val="16"/>
              </w:rPr>
              <w:t>DEFAULT_SILENCE_TIMEOUT_MS</w:t>
            </w:r>
          </w:p>
        </w:tc>
        <w:tc>
          <w:tcPr>
            <w:tcW w:type="dxa" w:w="3264"/>
          </w:tcPr>
          <w:p>
            <w:pPr>
              <w:spacing w:before="20" w:after="20"/>
            </w:pPr>
            <w:r/>
            <w:r>
              <w:rPr>
                <w:sz w:val="17"/>
              </w:rPr>
              <w:t>1100</w:t>
            </w:r>
          </w:p>
        </w:tc>
        <w:tc>
          <w:tcPr>
            <w:tcW w:type="dxa" w:w="3264"/>
          </w:tcPr>
          <w:p>
            <w:pPr>
              <w:spacing w:before="20" w:after="20"/>
            </w:pPr>
            <w:r/>
            <w:r>
              <w:rPr>
                <w:sz w:val="17"/>
              </w:rPr>
              <w:t>starting threshold</w:t>
            </w:r>
          </w:p>
        </w:tc>
      </w:tr>
      <w:tr>
        <w:tc>
          <w:tcPr>
            <w:tcW w:type="dxa" w:w="3264"/>
          </w:tcPr>
          <w:p>
            <w:pPr>
              <w:spacing w:before="20" w:after="20"/>
            </w:pPr>
            <w:r/>
            <w:r>
              <w:rPr>
                <w:rFonts w:ascii="Consolas" w:hAnsi="Consolas"/>
                <w:color w:val="A31B1B"/>
                <w:sz w:val="16"/>
              </w:rPr>
              <w:t>MIN_SILENCE_TIMEOUT_MS</w:t>
            </w:r>
          </w:p>
        </w:tc>
        <w:tc>
          <w:tcPr>
            <w:tcW w:type="dxa" w:w="3264"/>
          </w:tcPr>
          <w:p>
            <w:pPr>
              <w:spacing w:before="20" w:after="20"/>
            </w:pPr>
            <w:r/>
            <w:r>
              <w:rPr>
                <w:sz w:val="17"/>
              </w:rPr>
              <w:t>700</w:t>
            </w:r>
          </w:p>
        </w:tc>
        <w:tc>
          <w:tcPr>
            <w:tcW w:type="dxa" w:w="3264"/>
          </w:tcPr>
          <w:p>
            <w:pPr>
              <w:spacing w:before="20" w:after="20"/>
            </w:pPr>
            <w:r/>
            <w:r>
              <w:rPr>
                <w:sz w:val="17"/>
              </w:rPr>
              <w:t>floor — shortest pause still plausibly an end of turn</w:t>
            </w:r>
          </w:p>
        </w:tc>
      </w:tr>
      <w:tr>
        <w:tc>
          <w:tcPr>
            <w:tcW w:type="dxa" w:w="3264"/>
          </w:tcPr>
          <w:p>
            <w:pPr>
              <w:spacing w:before="20" w:after="20"/>
            </w:pPr>
            <w:r/>
            <w:r>
              <w:rPr>
                <w:rFonts w:ascii="Consolas" w:hAnsi="Consolas"/>
                <w:color w:val="A31B1B"/>
                <w:sz w:val="16"/>
              </w:rPr>
              <w:t>MAX_SILENCE_TIMEOUT_MS</w:t>
            </w:r>
          </w:p>
        </w:tc>
        <w:tc>
          <w:tcPr>
            <w:tcW w:type="dxa" w:w="3264"/>
          </w:tcPr>
          <w:p>
            <w:pPr>
              <w:spacing w:before="20" w:after="20"/>
            </w:pPr>
            <w:r/>
            <w:r>
              <w:rPr>
                <w:sz w:val="17"/>
              </w:rPr>
              <w:t>1600</w:t>
            </w:r>
          </w:p>
        </w:tc>
        <w:tc>
          <w:tcPr>
            <w:tcW w:type="dxa" w:w="3264"/>
          </w:tcPr>
          <w:p>
            <w:pPr>
              <w:spacing w:before="20" w:after="20"/>
            </w:pPr>
            <w:r/>
            <w:r>
              <w:rPr>
                <w:sz w:val="17"/>
              </w:rPr>
              <w:t>ceiling</w:t>
            </w:r>
          </w:p>
        </w:tc>
      </w:tr>
      <w:tr>
        <w:tc>
          <w:tcPr>
            <w:tcW w:type="dxa" w:w="3264"/>
          </w:tcPr>
          <w:p>
            <w:pPr>
              <w:spacing w:before="20" w:after="20"/>
            </w:pPr>
            <w:r/>
            <w:r>
              <w:rPr>
                <w:rFonts w:ascii="Consolas" w:hAnsi="Consolas"/>
                <w:color w:val="A31B1B"/>
                <w:sz w:val="16"/>
              </w:rPr>
              <w:t>ADAPTATION_RATE</w:t>
            </w:r>
          </w:p>
        </w:tc>
        <w:tc>
          <w:tcPr>
            <w:tcW w:type="dxa" w:w="3264"/>
          </w:tcPr>
          <w:p>
            <w:pPr>
              <w:spacing w:before="20" w:after="20"/>
            </w:pPr>
            <w:r/>
            <w:r>
              <w:rPr>
                <w:sz w:val="17"/>
              </w:rPr>
              <w:t>0.25</w:t>
            </w:r>
          </w:p>
        </w:tc>
        <w:tc>
          <w:tcPr>
            <w:tcW w:type="dxa" w:w="3264"/>
          </w:tcPr>
          <w:p>
            <w:pPr>
              <w:spacing w:before="20" w:after="20"/>
            </w:pPr>
            <w:r/>
            <w:r>
              <w:rPr>
                <w:sz w:val="17"/>
              </w:rPr>
              <w:t xml:space="preserve">how strongly one observed gap nudges the estimate </w:t>
            </w:r>
            <w:r>
              <w:rPr>
                <w:b/>
                <w:sz w:val="17"/>
              </w:rPr>
              <w:t>down</w:t>
            </w:r>
          </w:p>
        </w:tc>
      </w:tr>
      <w:tr>
        <w:tc>
          <w:tcPr>
            <w:tcW w:type="dxa" w:w="3264"/>
          </w:tcPr>
          <w:p>
            <w:pPr>
              <w:spacing w:before="20" w:after="20"/>
            </w:pPr>
            <w:r/>
            <w:r>
              <w:rPr>
                <w:rFonts w:ascii="Consolas" w:hAnsi="Consolas"/>
                <w:color w:val="A31B1B"/>
                <w:sz w:val="16"/>
              </w:rPr>
              <w:t>MIN_OBSERVABLE_PAUSE_MS</w:t>
            </w:r>
          </w:p>
        </w:tc>
        <w:tc>
          <w:tcPr>
            <w:tcW w:type="dxa" w:w="3264"/>
          </w:tcPr>
          <w:p>
            <w:pPr>
              <w:spacing w:before="20" w:after="20"/>
            </w:pPr>
            <w:r/>
            <w:r>
              <w:rPr>
                <w:sz w:val="17"/>
              </w:rPr>
              <w:t>300</w:t>
            </w:r>
          </w:p>
        </w:tc>
        <w:tc>
          <w:tcPr>
            <w:tcW w:type="dxa" w:w="3264"/>
          </w:tcPr>
          <w:p>
            <w:pPr>
              <w:spacing w:before="20" w:after="20"/>
            </w:pPr>
            <w:r/>
            <w:r>
              <w:rPr>
                <w:sz w:val="17"/>
              </w:rPr>
              <w:t xml:space="preserve">gaps below this are chunk boundaries, not pauses — feeding them to </w:t>
            </w:r>
            <w:r>
              <w:rPr>
                <w:rFonts w:ascii="Consolas" w:hAnsi="Consolas"/>
                <w:color w:val="A31B1B"/>
                <w:sz w:val="16"/>
              </w:rPr>
              <w:t>adaptTimeout</w:t>
            </w:r>
            <w:r>
              <w:rPr>
                <w:sz w:val="17"/>
              </w:rPr>
              <w:t xml:space="preserve"> dragged the threshold to its floor mid-sentence</w:t>
            </w:r>
          </w:p>
        </w:tc>
      </w:tr>
      <w:tr>
        <w:tc>
          <w:tcPr>
            <w:tcW w:type="dxa" w:w="3264"/>
          </w:tcPr>
          <w:p>
            <w:pPr>
              <w:spacing w:before="20" w:after="20"/>
            </w:pPr>
            <w:r/>
            <w:r>
              <w:rPr>
                <w:rFonts w:ascii="Consolas" w:hAnsi="Consolas"/>
                <w:color w:val="A31B1B"/>
                <w:sz w:val="16"/>
              </w:rPr>
              <w:t>PAUSE_SAFETY_MARGIN_MS</w:t>
            </w:r>
          </w:p>
        </w:tc>
        <w:tc>
          <w:tcPr>
            <w:tcW w:type="dxa" w:w="3264"/>
          </w:tcPr>
          <w:p>
            <w:pPr>
              <w:spacing w:before="20" w:after="20"/>
            </w:pPr>
            <w:r/>
            <w:r>
              <w:rPr>
                <w:sz w:val="17"/>
              </w:rPr>
              <w:t>250</w:t>
            </w:r>
          </w:p>
        </w:tc>
        <w:tc>
          <w:tcPr>
            <w:tcW w:type="dxa" w:w="3264"/>
          </w:tcPr>
          <w:p>
            <w:pPr>
              <w:spacing w:before="20" w:after="20"/>
            </w:pPr>
            <w:r/>
            <w:r>
              <w:rPr>
                <w:sz w:val="17"/>
              </w:rPr>
              <w:t>head-room above the caller's observed pause length</w:t>
            </w:r>
          </w:p>
        </w:tc>
      </w:tr>
    </w:tbl>
    <w:p>
      <w:pPr>
        <w:spacing w:after="80"/>
      </w:pPr>
    </w:p>
    <w:p>
      <w:pPr>
        <w:pStyle w:val="Heading3"/>
      </w:pPr>
      <w:r>
        <w:t>10.2 Content-aware holds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Applies to</w:t>
            </w:r>
          </w:p>
        </w:tc>
      </w:tr>
      <w:tr>
        <w:tc>
          <w:tcPr>
            <w:tcW w:type="dxa" w:w="3264"/>
          </w:tcPr>
          <w:p>
            <w:pPr>
              <w:spacing w:before="20" w:after="20"/>
            </w:pPr>
            <w:r/>
            <w:r>
              <w:rPr>
                <w:rFonts w:ascii="Consolas" w:hAnsi="Consolas"/>
                <w:color w:val="A31B1B"/>
                <w:sz w:val="16"/>
              </w:rPr>
              <w:t>CONTINUATION_GRACE_MS</w:t>
            </w:r>
          </w:p>
        </w:tc>
        <w:tc>
          <w:tcPr>
            <w:tcW w:type="dxa" w:w="3264"/>
          </w:tcPr>
          <w:p>
            <w:pPr>
              <w:spacing w:before="20" w:after="20"/>
            </w:pPr>
            <w:r/>
            <w:r>
              <w:rPr>
                <w:sz w:val="17"/>
              </w:rPr>
              <w:t>800</w:t>
            </w:r>
          </w:p>
        </w:tc>
        <w:tc>
          <w:tcPr>
            <w:tcW w:type="dxa" w:w="3264"/>
          </w:tcPr>
          <w:p>
            <w:pPr>
              <w:spacing w:before="20" w:after="20"/>
            </w:pPr>
            <w:r/>
            <w:r>
              <w:rPr>
                <w:sz w:val="17"/>
              </w:rPr>
              <w:t>text ending on a dangling conjunction / particle / preposition</w:t>
            </w:r>
          </w:p>
        </w:tc>
      </w:tr>
      <w:tr>
        <w:tc>
          <w:tcPr>
            <w:tcW w:type="dxa" w:w="3264"/>
          </w:tcPr>
          <w:p>
            <w:pPr>
              <w:spacing w:before="20" w:after="20"/>
            </w:pPr>
            <w:r/>
            <w:r>
              <w:rPr>
                <w:rFonts w:ascii="Consolas" w:hAnsi="Consolas"/>
                <w:color w:val="A31B1B"/>
                <w:sz w:val="16"/>
              </w:rPr>
              <w:t>MAX_CONTINUATION_GRACES</w:t>
            </w:r>
          </w:p>
        </w:tc>
        <w:tc>
          <w:tcPr>
            <w:tcW w:type="dxa" w:w="3264"/>
          </w:tcPr>
          <w:p>
            <w:pPr>
              <w:spacing w:before="20" w:after="20"/>
            </w:pPr>
            <w:r/>
            <w:r>
              <w:rPr>
                <w:sz w:val="17"/>
              </w:rPr>
              <w:t>2</w:t>
            </w:r>
          </w:p>
        </w:tc>
        <w:tc>
          <w:tcPr>
            <w:tcW w:type="dxa" w:w="3264"/>
          </w:tcPr>
          <w:p>
            <w:pPr>
              <w:spacing w:before="20" w:after="20"/>
            </w:pPr>
            <w:r/>
            <w:r>
              <w:rPr>
                <w:sz w:val="17"/>
              </w:rPr>
              <w:t>bound, so trailing off on "and…" still gets a reply</w:t>
            </w:r>
          </w:p>
        </w:tc>
      </w:tr>
      <w:tr>
        <w:tc>
          <w:tcPr>
            <w:tcW w:type="dxa" w:w="3264"/>
          </w:tcPr>
          <w:p>
            <w:pPr>
              <w:spacing w:before="20" w:after="20"/>
            </w:pPr>
            <w:r/>
            <w:r>
              <w:rPr>
                <w:rFonts w:ascii="Consolas" w:hAnsi="Consolas"/>
                <w:color w:val="A31B1B"/>
                <w:sz w:val="16"/>
              </w:rPr>
              <w:t>HOLD_GRACE_MS</w:t>
            </w:r>
          </w:p>
        </w:tc>
        <w:tc>
          <w:tcPr>
            <w:tcW w:type="dxa" w:w="3264"/>
          </w:tcPr>
          <w:p>
            <w:pPr>
              <w:spacing w:before="20" w:after="20"/>
            </w:pPr>
            <w:r/>
            <w:r>
              <w:rPr>
                <w:sz w:val="17"/>
              </w:rPr>
              <w:t>1200</w:t>
            </w:r>
          </w:p>
        </w:tc>
        <w:tc>
          <w:tcPr>
            <w:tcW w:type="dxa" w:w="3264"/>
          </w:tcPr>
          <w:p>
            <w:pPr>
              <w:spacing w:before="20" w:after="20"/>
            </w:pPr>
            <w:r/>
            <w:r>
              <w:rPr>
                <w:sz w:val="17"/>
              </w:rPr>
              <w:t>"one second", "ek minute" — an explicit request for a moment</w:t>
            </w:r>
          </w:p>
        </w:tc>
      </w:tr>
      <w:tr>
        <w:tc>
          <w:tcPr>
            <w:tcW w:type="dxa" w:w="3264"/>
          </w:tcPr>
          <w:p>
            <w:pPr>
              <w:spacing w:before="20" w:after="20"/>
            </w:pPr>
            <w:r/>
            <w:r>
              <w:rPr>
                <w:rFonts w:ascii="Consolas" w:hAnsi="Consolas"/>
                <w:color w:val="A31B1B"/>
                <w:sz w:val="16"/>
              </w:rPr>
              <w:t>CHUNK_BOUNDARY_GRACE_MS</w:t>
            </w:r>
          </w:p>
        </w:tc>
        <w:tc>
          <w:tcPr>
            <w:tcW w:type="dxa" w:w="3264"/>
          </w:tcPr>
          <w:p>
            <w:pPr>
              <w:spacing w:before="20" w:after="20"/>
            </w:pPr>
            <w:r/>
            <w:r>
              <w:rPr>
                <w:sz w:val="17"/>
              </w:rPr>
              <w:t>700</w:t>
            </w:r>
          </w:p>
        </w:tc>
        <w:tc>
          <w:tcPr>
            <w:tcW w:type="dxa" w:w="3264"/>
          </w:tcPr>
          <w:p>
            <w:pPr>
              <w:spacing w:before="20" w:after="20"/>
            </w:pPr>
            <w:r/>
            <w:r>
              <w:rPr>
                <w:sz w:val="17"/>
              </w:rPr>
              <w:t xml:space="preserve">a final Deepgram did </w:t>
            </w:r>
            <w:r>
              <w:rPr>
                <w:b/>
                <w:sz w:val="17"/>
              </w:rPr>
              <w:t>not</w:t>
            </w:r>
            <w:r>
              <w:rPr>
                <w:sz w:val="17"/>
              </w:rPr>
              <w:t xml:space="preserve"> endpoint</w:t>
            </w:r>
          </w:p>
        </w:tc>
      </w:tr>
      <w:tr>
        <w:tc>
          <w:tcPr>
            <w:tcW w:type="dxa" w:w="3264"/>
          </w:tcPr>
          <w:p>
            <w:pPr>
              <w:spacing w:before="20" w:after="20"/>
            </w:pPr>
            <w:r/>
            <w:r>
              <w:rPr>
                <w:rFonts w:ascii="Consolas" w:hAnsi="Consolas"/>
                <w:color w:val="A31B1B"/>
                <w:sz w:val="16"/>
              </w:rPr>
              <w:t>MAX_CHUNK_BOUNDARY_GRACES</w:t>
            </w:r>
          </w:p>
        </w:tc>
        <w:tc>
          <w:tcPr>
            <w:tcW w:type="dxa" w:w="3264"/>
          </w:tcPr>
          <w:p>
            <w:pPr>
              <w:spacing w:before="20" w:after="20"/>
            </w:pPr>
            <w:r/>
            <w:r>
              <w:rPr>
                <w:sz w:val="17"/>
              </w:rPr>
              <w:t>1</w:t>
            </w:r>
          </w:p>
        </w:tc>
        <w:tc>
          <w:tcPr>
            <w:tcW w:type="dxa" w:w="3264"/>
          </w:tcPr>
          <w:p>
            <w:pPr>
              <w:spacing w:before="20" w:after="20"/>
            </w:pPr>
            <w:r/>
            <w:r>
              <w:rPr>
                <w:sz w:val="17"/>
              </w:rPr>
              <w:t xml:space="preserve">caps added latency when </w:t>
            </w:r>
            <w:r>
              <w:rPr>
                <w:rFonts w:ascii="Consolas" w:hAnsi="Consolas"/>
                <w:color w:val="A31B1B"/>
                <w:sz w:val="16"/>
              </w:rPr>
              <w:t>speech_final</w:t>
            </w:r>
            <w:r>
              <w:rPr>
                <w:sz w:val="17"/>
              </w:rPr>
              <w:t xml:space="preserve"> never comes</w:t>
            </w:r>
          </w:p>
        </w:tc>
      </w:tr>
      <w:tr>
        <w:tc>
          <w:tcPr>
            <w:tcW w:type="dxa" w:w="3264"/>
          </w:tcPr>
          <w:p>
            <w:pPr>
              <w:spacing w:before="20" w:after="20"/>
            </w:pPr>
            <w:r/>
            <w:r>
              <w:rPr>
                <w:rFonts w:ascii="Consolas" w:hAnsi="Consolas"/>
                <w:color w:val="A31B1B"/>
                <w:sz w:val="16"/>
              </w:rPr>
              <w:t>MAX_INTERIM_CONFIRMATIONS</w:t>
            </w:r>
          </w:p>
        </w:tc>
        <w:tc>
          <w:tcPr>
            <w:tcW w:type="dxa" w:w="3264"/>
          </w:tcPr>
          <w:p>
            <w:pPr>
              <w:spacing w:before="20" w:after="20"/>
            </w:pPr>
            <w:r/>
            <w:r>
              <w:rPr>
                <w:sz w:val="17"/>
              </w:rPr>
              <w:t>2</w:t>
            </w:r>
          </w:p>
        </w:tc>
        <w:tc>
          <w:tcPr>
            <w:tcW w:type="dxa" w:w="3264"/>
          </w:tcPr>
          <w:p>
            <w:pPr>
              <w:spacing w:before="20" w:after="20"/>
            </w:pPr>
            <w:r/>
            <w:r>
              <w:rPr>
                <w:sz w:val="17"/>
              </w:rPr>
              <w:t>bounded re-waits while Deepgram owes a final</w:t>
            </w:r>
          </w:p>
        </w:tc>
      </w:tr>
    </w:tbl>
    <w:p>
      <w:pPr>
        <w:spacing w:after="80"/>
      </w:pPr>
    </w:p>
    <w:p>
      <w:r>
        <w:rPr>
          <w:rFonts w:ascii="Consolas" w:hAnsi="Consolas"/>
          <w:color w:val="A31B1B"/>
          <w:sz w:val="19"/>
        </w:rPr>
        <w:t>HARD_CONTINUATION_WORDS</w:t>
      </w:r>
      <w:r>
        <w:t xml:space="preserve"> are checked </w:t>
      </w:r>
      <w:r>
        <w:rPr>
          <w:b/>
        </w:rPr>
        <w:t>ahead of</w:t>
      </w:r>
      <w:r>
        <w:t xml:space="preserve"> terminal punctuation, because Deepgram (with </w:t>
      </w:r>
      <w:r>
        <w:rPr>
          <w:rFonts w:ascii="Consolas" w:hAnsi="Consolas"/>
          <w:color w:val="A31B1B"/>
          <w:sz w:val="19"/>
        </w:rPr>
        <w:t>punctuate</w:t>
      </w:r>
      <w:r>
        <w:t xml:space="preserve"> + </w:t>
      </w:r>
      <w:r>
        <w:rPr>
          <w:rFonts w:ascii="Consolas" w:hAnsi="Consolas"/>
          <w:color w:val="A31B1B"/>
          <w:sz w:val="19"/>
        </w:rPr>
        <w:t>smart_format</w:t>
      </w:r>
      <w:r>
        <w:t xml:space="preserve">) routinely closes a mid-thought chunk with a full stop. </w:t>
      </w:r>
      <w:r>
        <w:rPr>
          <w:rFonts w:ascii="Consolas" w:hAnsi="Consolas"/>
          <w:color w:val="A31B1B"/>
          <w:sz w:val="19"/>
        </w:rPr>
        <w:t>SOFT_CONTINUATION_WORDS</w:t>
      </w:r>
      <w:r>
        <w:t xml:space="preserve"> defer to punctuation. Both sets deliberately </w:t>
      </w:r>
      <w:r>
        <w:rPr>
          <w:b/>
        </w:rPr>
        <w:t>exclude</w:t>
      </w:r>
      <w:r>
        <w:t xml:space="preserve"> words that legitimately end an Indian-English or Hinglish utterance (</w:t>
      </w:r>
      <w:r>
        <w:rPr>
          <w:rFonts w:ascii="Consolas" w:hAnsi="Consolas"/>
          <w:color w:val="A31B1B"/>
          <w:sz w:val="19"/>
        </w:rPr>
        <w:t>hai</w:t>
      </w:r>
      <w:r>
        <w:t xml:space="preserve">, </w:t>
      </w:r>
      <w:r>
        <w:rPr>
          <w:rFonts w:ascii="Consolas" w:hAnsi="Consolas"/>
          <w:color w:val="A31B1B"/>
          <w:sz w:val="19"/>
        </w:rPr>
        <w:t>hain</w:t>
      </w:r>
      <w:r>
        <w:t xml:space="preserve">, </w:t>
      </w:r>
      <w:r>
        <w:rPr>
          <w:rFonts w:ascii="Consolas" w:hAnsi="Consolas"/>
          <w:color w:val="A31B1B"/>
          <w:sz w:val="19"/>
        </w:rPr>
        <w:t>theek hai</w:t>
      </w:r>
      <w:r>
        <w:t xml:space="preserve">, </w:t>
      </w:r>
      <w:r>
        <w:rPr>
          <w:rFonts w:ascii="Consolas" w:hAnsi="Consolas"/>
          <w:color w:val="A31B1B"/>
          <w:sz w:val="19"/>
        </w:rPr>
        <w:t>haan</w:t>
      </w:r>
      <w:r>
        <w:t xml:space="preserve">, </w:t>
      </w:r>
      <w:r>
        <w:rPr>
          <w:rFonts w:ascii="Consolas" w:hAnsi="Consolas"/>
          <w:color w:val="A31B1B"/>
          <w:sz w:val="19"/>
        </w:rPr>
        <w:t>nahi</w:t>
      </w:r>
      <w:r>
        <w:t>).</w:t>
      </w:r>
    </w:p>
    <w:p>
      <w:pPr>
        <w:pStyle w:val="Heading3"/>
      </w:pPr>
      <w:r>
        <w:t>10.3 Two-stage finalisation</w:t>
      </w:r>
    </w:p>
    <w:p>
      <w:r>
        <w:t xml:space="preserve">The silence window expiring is </w:t>
      </w:r>
      <w:r>
        <w:rPr>
          <w:i/>
        </w:rPr>
        <w:t>evidence</w:t>
      </w:r>
      <w:r>
        <w:t xml:space="preserve">, not proof — transcripts trail the audio, so the caller may already have resumed. The turn is therefore held for a </w:t>
      </w:r>
      <w:r>
        <w:rPr>
          <w:b/>
        </w:rPr>
        <w:t>confirmation window</w:t>
      </w:r>
      <w:r>
        <w:t xml:space="preserve"> before release, and any segment arriving in that window (interim or final) cancels it and returns to plain listening.</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Path</w:t>
            </w:r>
          </w:p>
        </w:tc>
        <w:tc>
          <w:tcPr>
            <w:tcW w:type="dxa" w:w="3264"/>
            <w:shd w:val="clear" w:color="auto" w:fill="E8EBF0"/>
          </w:tcPr>
          <w:p>
            <w:pPr>
              <w:spacing w:before="40" w:after="40"/>
            </w:pPr>
            <w:r/>
            <w:r>
              <w:rPr>
                <w:b/>
                <w:sz w:val="17"/>
              </w:rPr>
              <w:t>Window</w:t>
            </w:r>
          </w:p>
        </w:tc>
        <w:tc>
          <w:tcPr>
            <w:tcW w:type="dxa" w:w="3264"/>
            <w:shd w:val="clear" w:color="auto" w:fill="E8EBF0"/>
          </w:tcPr>
          <w:p>
            <w:pPr>
              <w:spacing w:before="40" w:after="40"/>
            </w:pPr>
            <w:r/>
            <w:r>
              <w:rPr>
                <w:b/>
                <w:sz w:val="17"/>
              </w:rPr>
              <w:t>Condition</w:t>
            </w:r>
          </w:p>
        </w:tc>
      </w:tr>
      <w:tr>
        <w:tc>
          <w:tcPr>
            <w:tcW w:type="dxa" w:w="3264"/>
          </w:tcPr>
          <w:p>
            <w:pPr>
              <w:spacing w:before="20" w:after="20"/>
            </w:pPr>
            <w:r/>
            <w:r>
              <w:rPr>
                <w:b/>
                <w:sz w:val="17"/>
              </w:rPr>
              <w:t>Inference</w:t>
            </w:r>
            <w:r>
              <w:rPr>
                <w:sz w:val="17"/>
              </w:rPr>
              <w:t xml:space="preserve"> (no fresh endpoint claim)</w:t>
            </w:r>
          </w:p>
        </w:tc>
        <w:tc>
          <w:tcPr>
            <w:tcW w:type="dxa" w:w="3264"/>
          </w:tcPr>
          <w:p>
            <w:pPr>
              <w:spacing w:before="20" w:after="20"/>
            </w:pPr>
            <w:r/>
            <w:r>
              <w:rPr>
                <w:rFonts w:ascii="Consolas" w:hAnsi="Consolas"/>
                <w:color w:val="A31B1B"/>
                <w:sz w:val="16"/>
              </w:rPr>
              <w:t>CONFIRMATION_WINDOW_MS</w:t>
            </w:r>
            <w:r>
              <w:rPr>
                <w:sz w:val="17"/>
              </w:rPr>
              <w:t xml:space="preserve"> = 300</w:t>
            </w:r>
          </w:p>
        </w:tc>
        <w:tc>
          <w:tcPr>
            <w:tcW w:type="dxa" w:w="3264"/>
          </w:tcPr>
          <w:p>
            <w:pPr>
              <w:spacing w:before="20" w:after="20"/>
            </w:pPr>
            <w:r/>
            <w:r>
              <w:rPr>
                <w:sz w:val="17"/>
              </w:rPr>
              <w:t>default</w:t>
            </w:r>
          </w:p>
        </w:tc>
      </w:tr>
      <w:tr>
        <w:tc>
          <w:tcPr>
            <w:tcW w:type="dxa" w:w="3264"/>
          </w:tcPr>
          <w:p>
            <w:pPr>
              <w:spacing w:before="20" w:after="20"/>
            </w:pPr>
            <w:r/>
            <w:r>
              <w:rPr>
                <w:sz w:val="17"/>
              </w:rPr>
              <w:t>Inference, unpunctuated</w:t>
            </w:r>
          </w:p>
        </w:tc>
        <w:tc>
          <w:tcPr>
            <w:tcW w:type="dxa" w:w="3264"/>
          </w:tcPr>
          <w:p>
            <w:pPr>
              <w:spacing w:before="20" w:after="20"/>
            </w:pPr>
            <w:r/>
            <w:r>
              <w:rPr>
                <w:rFonts w:ascii="Consolas" w:hAnsi="Consolas"/>
                <w:color w:val="A31B1B"/>
                <w:sz w:val="16"/>
              </w:rPr>
              <w:t>OPEN_ENDED_CONFIRMATION_WINDOW_MS</w:t>
            </w:r>
            <w:r>
              <w:rPr>
                <w:sz w:val="17"/>
              </w:rPr>
              <w:t xml:space="preserve"> = 550</w:t>
            </w:r>
          </w:p>
        </w:tc>
        <w:tc>
          <w:tcPr>
            <w:tcW w:type="dxa" w:w="3264"/>
          </w:tcPr>
          <w:p>
            <w:pPr>
              <w:spacing w:before="20" w:after="20"/>
            </w:pPr>
            <w:r/>
            <w:r>
              <w:rPr>
                <w:sz w:val="17"/>
              </w:rPr>
              <w:t>likelier mid-thought pause</w:t>
            </w:r>
          </w:p>
        </w:tc>
      </w:tr>
      <w:tr>
        <w:tc>
          <w:tcPr>
            <w:tcW w:type="dxa" w:w="3264"/>
          </w:tcPr>
          <w:p>
            <w:pPr>
              <w:spacing w:before="20" w:after="20"/>
            </w:pPr>
            <w:r/>
            <w:r>
              <w:rPr>
                <w:sz w:val="17"/>
              </w:rPr>
              <w:t>Inference, short + punctuated</w:t>
            </w:r>
          </w:p>
        </w:tc>
        <w:tc>
          <w:tcPr>
            <w:tcW w:type="dxa" w:w="3264"/>
          </w:tcPr>
          <w:p>
            <w:pPr>
              <w:spacing w:before="20" w:after="20"/>
            </w:pPr>
            <w:r/>
            <w:r>
              <w:rPr>
                <w:sz w:val="17"/>
              </w:rPr>
              <w:t>0</w:t>
            </w:r>
          </w:p>
        </w:tc>
        <w:tc>
          <w:tcPr>
            <w:tcW w:type="dxa" w:w="3264"/>
          </w:tcPr>
          <w:p>
            <w:pPr>
              <w:spacing w:before="20" w:after="20"/>
            </w:pPr>
            <w:r/>
            <w:r>
              <w:rPr>
                <w:sz w:val="17"/>
              </w:rPr>
              <w:t xml:space="preserve">≤ </w:t>
            </w:r>
            <w:r>
              <w:rPr>
                <w:rFonts w:ascii="Consolas" w:hAnsi="Consolas"/>
                <w:color w:val="A31B1B"/>
                <w:sz w:val="16"/>
              </w:rPr>
              <w:t>SHORT_COMPLETE_TURN_MAX_WORDS</w:t>
            </w:r>
            <w:r>
              <w:rPr>
                <w:sz w:val="17"/>
              </w:rPr>
              <w:t xml:space="preserve"> (4), or ≤ </w:t>
            </w:r>
            <w:r>
              <w:rPr>
                <w:rFonts w:ascii="Consolas" w:hAnsi="Consolas"/>
                <w:color w:val="A31B1B"/>
                <w:sz w:val="16"/>
              </w:rPr>
              <w:t>SHORT_QUESTION_MAX_WORDS</w:t>
            </w:r>
            <w:r>
              <w:rPr>
                <w:sz w:val="17"/>
              </w:rPr>
              <w:t xml:space="preserve"> (8) if explicitly a question</w:t>
            </w:r>
          </w:p>
        </w:tc>
      </w:tr>
      <w:tr>
        <w:tc>
          <w:tcPr>
            <w:tcW w:type="dxa" w:w="3264"/>
          </w:tcPr>
          <w:p>
            <w:pPr>
              <w:spacing w:before="20" w:after="20"/>
            </w:pPr>
            <w:r/>
            <w:r>
              <w:rPr>
                <w:b/>
                <w:sz w:val="17"/>
              </w:rPr>
              <w:t>Evidenced</w:t>
            </w:r>
            <w:r>
              <w:rPr>
                <w:sz w:val="17"/>
              </w:rPr>
              <w:t>, short</w:t>
            </w:r>
          </w:p>
        </w:tc>
        <w:tc>
          <w:tcPr>
            <w:tcW w:type="dxa" w:w="3264"/>
          </w:tcPr>
          <w:p>
            <w:pPr>
              <w:spacing w:before="20" w:after="20"/>
            </w:pPr>
            <w:r/>
            <w:r>
              <w:rPr>
                <w:rFonts w:ascii="Consolas" w:hAnsi="Consolas"/>
                <w:color w:val="A31B1B"/>
                <w:sz w:val="16"/>
              </w:rPr>
              <w:t>EVIDENCED_CONFIRMATION_SHORT_MS</w:t>
            </w:r>
            <w:r>
              <w:rPr>
                <w:sz w:val="17"/>
              </w:rPr>
              <w:t xml:space="preserve"> = </w:t>
            </w:r>
            <w:r>
              <w:rPr>
                <w:b/>
                <w:sz w:val="17"/>
              </w:rPr>
              <w:t>150</w:t>
            </w:r>
          </w:p>
        </w:tc>
        <w:tc>
          <w:tcPr>
            <w:tcW w:type="dxa" w:w="3264"/>
          </w:tcPr>
          <w:p>
            <w:pPr>
              <w:spacing w:before="20" w:after="20"/>
            </w:pPr>
            <w:r/>
            <w:r>
              <w:rPr>
                <w:rFonts w:ascii="Consolas" w:hAnsi="Consolas"/>
                <w:color w:val="A31B1B"/>
                <w:sz w:val="16"/>
              </w:rPr>
              <w:t>lastFinalWasEndpoint</w:t>
            </w:r>
            <w:r>
              <w:rPr>
                <w:sz w:val="17"/>
              </w:rPr>
              <w:t xml:space="preserve"> </w:t>
            </w:r>
            <w:r>
              <w:rPr>
                <w:b/>
                <w:sz w:val="17"/>
              </w:rPr>
              <w:t>and</w:t>
            </w:r>
            <w:r>
              <w:rPr>
                <w:sz w:val="17"/>
              </w:rPr>
              <w:t xml:space="preserve"> no pending interim </w:t>
            </w:r>
            <w:r>
              <w:rPr>
                <w:b/>
                <w:sz w:val="17"/>
              </w:rPr>
              <w:t>and</w:t>
            </w:r>
            <w:r>
              <w:rPr>
                <w:sz w:val="17"/>
              </w:rPr>
              <w:t xml:space="preserve"> </w:t>
            </w:r>
            <w:r>
              <w:rPr>
                <w:rFonts w:ascii="Consolas" w:hAnsi="Consolas"/>
                <w:color w:val="A31B1B"/>
                <w:sz w:val="16"/>
              </w:rPr>
              <w:t>isReleasableThought()</w:t>
            </w:r>
          </w:p>
        </w:tc>
      </w:tr>
      <w:tr>
        <w:tc>
          <w:tcPr>
            <w:tcW w:type="dxa" w:w="3264"/>
          </w:tcPr>
          <w:p>
            <w:pPr>
              <w:spacing w:before="20" w:after="20"/>
            </w:pPr>
            <w:r/>
            <w:r>
              <w:rPr>
                <w:b/>
                <w:sz w:val="17"/>
              </w:rPr>
              <w:t>Evidenced</w:t>
            </w:r>
            <w:r>
              <w:rPr>
                <w:sz w:val="17"/>
              </w:rPr>
              <w:t>, long</w:t>
            </w:r>
          </w:p>
        </w:tc>
        <w:tc>
          <w:tcPr>
            <w:tcW w:type="dxa" w:w="3264"/>
          </w:tcPr>
          <w:p>
            <w:pPr>
              <w:spacing w:before="20" w:after="20"/>
            </w:pPr>
            <w:r/>
            <w:r>
              <w:rPr>
                <w:rFonts w:ascii="Consolas" w:hAnsi="Consolas"/>
                <w:color w:val="A31B1B"/>
                <w:sz w:val="16"/>
              </w:rPr>
              <w:t>EVIDENCED_CONFIRMATION_LONG_MS</w:t>
            </w:r>
            <w:r>
              <w:rPr>
                <w:sz w:val="17"/>
              </w:rPr>
              <w:t xml:space="preserve"> = </w:t>
            </w:r>
            <w:r>
              <w:rPr>
                <w:b/>
                <w:sz w:val="17"/>
              </w:rPr>
              <w:t>250</w:t>
            </w:r>
          </w:p>
        </w:tc>
        <w:tc>
          <w:tcPr>
            <w:tcW w:type="dxa" w:w="3264"/>
          </w:tcPr>
          <w:p>
            <w:pPr>
              <w:spacing w:before="20" w:after="20"/>
            </w:pPr>
            <w:r/>
            <w:r>
              <w:rPr>
                <w:sz w:val="17"/>
              </w:rPr>
              <w:t>as above</w:t>
            </w:r>
          </w:p>
        </w:tc>
      </w:tr>
      <w:tr>
        <w:tc>
          <w:tcPr>
            <w:tcW w:type="dxa" w:w="3264"/>
          </w:tcPr>
          <w:p>
            <w:pPr>
              <w:spacing w:before="20" w:after="20"/>
            </w:pPr>
            <w:r/>
            <w:r>
              <w:rPr>
                <w:b/>
                <w:sz w:val="17"/>
              </w:rPr>
              <w:t>Evidenced</w:t>
            </w:r>
            <w:r>
              <w:rPr>
                <w:sz w:val="17"/>
              </w:rPr>
              <w:t>, unpunctuated</w:t>
            </w:r>
          </w:p>
        </w:tc>
        <w:tc>
          <w:tcPr>
            <w:tcW w:type="dxa" w:w="3264"/>
          </w:tcPr>
          <w:p>
            <w:pPr>
              <w:spacing w:before="20" w:after="20"/>
            </w:pPr>
            <w:r/>
            <w:r>
              <w:rPr>
                <w:rFonts w:ascii="Consolas" w:hAnsi="Consolas"/>
                <w:color w:val="A31B1B"/>
                <w:sz w:val="16"/>
              </w:rPr>
              <w:t>EVIDENCED_CONFIRMATION_OPEN_MS</w:t>
            </w:r>
            <w:r>
              <w:rPr>
                <w:sz w:val="17"/>
              </w:rPr>
              <w:t xml:space="preserve"> = </w:t>
            </w:r>
            <w:r>
              <w:rPr>
                <w:b/>
                <w:sz w:val="17"/>
              </w:rPr>
              <w:t>300</w:t>
            </w:r>
          </w:p>
        </w:tc>
        <w:tc>
          <w:tcPr>
            <w:tcW w:type="dxa" w:w="3264"/>
          </w:tcPr>
          <w:p>
            <w:pPr>
              <w:spacing w:before="20" w:after="20"/>
            </w:pPr>
            <w:r/>
            <w:r>
              <w:rPr>
                <w:sz w:val="17"/>
              </w:rPr>
              <w:t>as above; punctuation's absence is not counter-evidence</w:t>
            </w:r>
          </w:p>
        </w:tc>
      </w:tr>
    </w:tbl>
    <w:p>
      <w:pPr>
        <w:spacing w:after="80"/>
      </w:pPr>
    </w:p>
    <w:p>
      <w:r>
        <w:rPr>
          <w:rFonts w:ascii="Consolas" w:hAnsi="Consolas"/>
          <w:color w:val="A31B1B"/>
          <w:sz w:val="19"/>
        </w:rPr>
        <w:t>isReleasableThought()</w:t>
      </w:r>
      <w:r>
        <w:t xml:space="preserve"> is the gate: non-empty, not </w:t>
      </w:r>
      <w:r>
        <w:rPr>
          <w:rFonts w:ascii="Consolas" w:hAnsi="Consolas"/>
          <w:color w:val="A31B1B"/>
          <w:sz w:val="19"/>
        </w:rPr>
        <w:t>FILLER_ONLY</w:t>
      </w:r>
      <w:r>
        <w:t xml:space="preserve">, not </w:t>
      </w:r>
      <w:r>
        <w:rPr>
          <w:rFonts w:ascii="Consolas" w:hAnsi="Consolas"/>
          <w:color w:val="A31B1B"/>
          <w:sz w:val="19"/>
        </w:rPr>
        <w:t>HOLD_PHRASE_ONLY</w:t>
      </w:r>
      <w:r>
        <w:t xml:space="preserve">, and not </w:t>
      </w:r>
      <w:r>
        <w:rPr>
          <w:rFonts w:ascii="Consolas" w:hAnsi="Consolas"/>
          <w:color w:val="A31B1B"/>
          <w:sz w:val="19"/>
        </w:rPr>
        <w:t>looksIncomplete()</w:t>
      </w:r>
      <w:r>
        <w:t xml:space="preserve">. It replaced an older </w:t>
      </w:r>
      <w:r>
        <w:rPr>
          <w:rFonts w:ascii="Consolas" w:hAnsi="Consolas"/>
          <w:color w:val="A31B1B"/>
          <w:sz w:val="19"/>
        </w:rPr>
        <w:t>isCompleteThought()</w:t>
      </w:r>
      <w:r>
        <w:t xml:space="preserve"> that required terminal punctuation — which, because Deepgram in </w:t>
      </w:r>
      <w:r>
        <w:rPr>
          <w:rFonts w:ascii="Consolas" w:hAnsi="Consolas"/>
          <w:color w:val="A31B1B"/>
          <w:sz w:val="19"/>
        </w:rPr>
        <w:t>multi</w:t>
      </w:r>
      <w:r>
        <w:t xml:space="preserve"> mode routinely declines to punctuate Hinglish finals, threw the endpoint claim away on the </w:t>
      </w:r>
      <w:r>
        <w:rPr>
          <w:b/>
        </w:rPr>
        <w:t>common</w:t>
      </w:r>
      <w:r>
        <w:t xml:space="preserve"> real-call shape and fell back to the full 1,100–1,600 ms silence window plus 550 ms confirmation.</w:t>
      </w:r>
    </w:p>
    <w:p>
      <w:pPr>
        <w:pStyle w:val="Heading3"/>
      </w:pPr>
      <w:r>
        <w:t>10.4 Ownership of the released turn</w:t>
      </w:r>
    </w:p>
    <w:p>
      <w:pPr>
        <w:pStyle w:val="ListBullet"/>
        <w:spacing w:after="60"/>
      </w:pPr>
      <w:r>
        <w:rPr>
          <w:rFonts w:ascii="Consolas" w:hAnsi="Consolas"/>
          <w:color w:val="A31B1B"/>
          <w:sz w:val="19"/>
        </w:rPr>
        <w:t>emitTurnEnd()</w:t>
      </w:r>
      <w:r>
        <w:t xml:space="preserve"> calls </w:t>
      </w:r>
      <w:r>
        <w:rPr>
          <w:rFonts w:ascii="Consolas" w:hAnsi="Consolas"/>
          <w:color w:val="A31B1B"/>
          <w:sz w:val="19"/>
        </w:rPr>
        <w:t>reset()</w:t>
      </w:r>
      <w:r>
        <w:t xml:space="preserve"> — clearing </w:t>
      </w:r>
      <w:r>
        <w:rPr>
          <w:rFonts w:ascii="Consolas" w:hAnsi="Consolas"/>
          <w:color w:val="A31B1B"/>
          <w:sz w:val="19"/>
        </w:rPr>
        <w:t>pendingFinalText</w:t>
      </w:r>
      <w:r>
        <w:t xml:space="preserve"> — </w:t>
      </w:r>
      <w:r>
        <w:rPr>
          <w:b/>
        </w:rPr>
        <w:t>before</w:t>
      </w:r>
      <w:r>
        <w:t xml:space="preserve"> dispatching to listeners.</w:t>
      </w:r>
    </w:p>
    <w:p>
      <w:pPr>
        <w:pStyle w:val="ListBullet"/>
        <w:spacing w:after="60"/>
      </w:pPr>
      <w:r>
        <w:t xml:space="preserve">If </w:t>
      </w:r>
      <w:r>
        <w:rPr>
          <w:rFonts w:ascii="Consolas" w:hAnsi="Consolas"/>
          <w:color w:val="A31B1B"/>
          <w:sz w:val="19"/>
        </w:rPr>
        <w:t>listeners.size === 0</w:t>
      </w:r>
      <w:r>
        <w:t xml:space="preserve"> the event is </w:t>
      </w:r>
      <w:r>
        <w:rPr>
          <w:b/>
        </w:rPr>
        <w:t>buffered</w:t>
      </w:r>
      <w:r>
        <w:t xml:space="preserve"> in </w:t>
      </w:r>
      <w:r>
        <w:rPr>
          <w:rFonts w:ascii="Consolas" w:hAnsi="Consolas"/>
          <w:color w:val="A31B1B"/>
          <w:sz w:val="19"/>
        </w:rPr>
        <w:t>pendingEvent</w:t>
      </w:r>
      <w:r>
        <w:t xml:space="preserve"> and merged with any later turn (joined by a space) rather than lost.</w:t>
      </w:r>
    </w:p>
    <w:p>
      <w:pPr>
        <w:pStyle w:val="ListBullet"/>
        <w:spacing w:after="60"/>
      </w:pPr>
      <w:r>
        <w:rPr>
          <w:rFonts w:ascii="Consolas" w:hAnsi="Consolas"/>
          <w:color w:val="A31B1B"/>
          <w:sz w:val="19"/>
        </w:rPr>
        <w:t>hasBufferedTurn()</w:t>
      </w:r>
      <w:r>
        <w:t xml:space="preserve">, </w:t>
      </w:r>
      <w:r>
        <w:rPr>
          <w:rFonts w:ascii="Consolas" w:hAnsi="Consolas"/>
          <w:color w:val="A31B1B"/>
          <w:sz w:val="19"/>
        </w:rPr>
        <w:t>bufferedTurnText()</w:t>
      </w:r>
      <w:r>
        <w:t xml:space="preserve"> and </w:t>
      </w:r>
      <w:r>
        <w:rPr>
          <w:rFonts w:ascii="Consolas" w:hAnsi="Consolas"/>
          <w:color w:val="A31B1B"/>
          <w:sz w:val="19"/>
        </w:rPr>
        <w:t>getPendingTurnText()</w:t>
      </w:r>
      <w:r>
        <w:t xml:space="preserve"> are </w:t>
      </w:r>
      <w:r>
        <w:rPr>
          <w:b/>
        </w:rPr>
        <w:t>read-only</w:t>
      </w:r>
      <w:r>
        <w:t xml:space="preserve"> accessors. Several pipeline call sites poll them; none of them subscribes, because an extra </w:t>
      </w:r>
      <w:r>
        <w:rPr>
          <w:rFonts w:ascii="Consolas" w:hAnsi="Consolas"/>
          <w:color w:val="A31B1B"/>
          <w:sz w:val="19"/>
        </w:rPr>
        <w:t>onTurnEnd</w:t>
      </w:r>
      <w:r>
        <w:t xml:space="preserve"> subscriber would consume the event and the main loop would never see it.</w:t>
      </w:r>
    </w:p>
    <w:p>
      <w:pPr>
        <w:pStyle w:val="Heading3"/>
      </w:pPr>
      <w:r>
        <w:t>10.5 The pipeline's own state</w:t>
      </w:r>
    </w:p>
    <w:p>
      <w:r>
        <w:rPr>
          <w:rFonts w:ascii="Consolas" w:hAnsi="Consolas"/>
          <w:color w:val="A31B1B"/>
          <w:sz w:val="19"/>
        </w:rPr>
        <w:t>ConversationPipeline</w:t>
      </w:r>
      <w:r>
        <w:t xml:space="preserve"> holds a large amount of per-call state. The fields that matter most when reasoning about a change: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Field</w:t>
            </w:r>
          </w:p>
        </w:tc>
        <w:tc>
          <w:tcPr>
            <w:tcW w:type="dxa" w:w="4896"/>
            <w:shd w:val="clear" w:color="auto" w:fill="E8EBF0"/>
          </w:tcPr>
          <w:p>
            <w:pPr>
              <w:spacing w:before="40" w:after="40"/>
            </w:pPr>
            <w:r/>
            <w:r>
              <w:rPr>
                <w:b/>
                <w:sz w:val="17"/>
              </w:rPr>
              <w:t>Meaning</w:t>
            </w:r>
          </w:p>
        </w:tc>
      </w:tr>
      <w:tr>
        <w:tc>
          <w:tcPr>
            <w:tcW w:type="dxa" w:w="4896"/>
          </w:tcPr>
          <w:p>
            <w:pPr>
              <w:spacing w:before="20" w:after="20"/>
            </w:pPr>
            <w:r/>
            <w:r>
              <w:rPr>
                <w:rFonts w:ascii="Consolas" w:hAnsi="Consolas"/>
                <w:color w:val="A31B1B"/>
                <w:sz w:val="16"/>
              </w:rPr>
              <w:t>inboundStreamMs</w:t>
            </w:r>
          </w:p>
        </w:tc>
        <w:tc>
          <w:tcPr>
            <w:tcW w:type="dxa" w:w="4896"/>
          </w:tcPr>
          <w:p>
            <w:pPr>
              <w:spacing w:before="20" w:after="20"/>
            </w:pPr>
            <w:r/>
            <w:r>
              <w:rPr>
                <w:sz w:val="17"/>
              </w:rPr>
              <w:t xml:space="preserve">monotonic ms of audio handed to STT, for the </w:t>
            </w:r>
            <w:r>
              <w:rPr>
                <w:b/>
                <w:sz w:val="17"/>
              </w:rPr>
              <w:t>whole call</w:t>
            </w:r>
          </w:p>
        </w:tc>
      </w:tr>
      <w:tr>
        <w:tc>
          <w:tcPr>
            <w:tcW w:type="dxa" w:w="4896"/>
          </w:tcPr>
          <w:p>
            <w:pPr>
              <w:spacing w:before="20" w:after="20"/>
            </w:pPr>
            <w:r/>
            <w:r>
              <w:rPr>
                <w:rFonts w:ascii="Consolas" w:hAnsi="Consolas"/>
                <w:color w:val="A31B1B"/>
                <w:sz w:val="16"/>
              </w:rPr>
              <w:t>sttClockOffsetMs</w:t>
            </w:r>
            <w:r>
              <w:rPr>
                <w:sz w:val="17"/>
              </w:rPr>
              <w:t xml:space="preserve"> / </w:t>
            </w:r>
            <w:r>
              <w:rPr>
                <w:rFonts w:ascii="Consolas" w:hAnsi="Consolas"/>
                <w:color w:val="A31B1B"/>
                <w:sz w:val="16"/>
              </w:rPr>
              <w:t>sttClockHighWaterMs</w:t>
            </w:r>
          </w:p>
        </w:tc>
        <w:tc>
          <w:tcPr>
            <w:tcW w:type="dxa" w:w="4896"/>
          </w:tcPr>
          <w:p>
            <w:pPr>
              <w:spacing w:before="20" w:after="20"/>
            </w:pPr>
            <w:r/>
            <w:r>
              <w:rPr>
                <w:sz w:val="17"/>
              </w:rPr>
              <w:t>re-base for Deepgram's per-connection word clock</w:t>
            </w:r>
          </w:p>
        </w:tc>
      </w:tr>
      <w:tr>
        <w:tc>
          <w:tcPr>
            <w:tcW w:type="dxa" w:w="4896"/>
          </w:tcPr>
          <w:p>
            <w:pPr>
              <w:spacing w:before="20" w:after="20"/>
            </w:pPr>
            <w:r/>
            <w:r>
              <w:rPr>
                <w:rFonts w:ascii="Consolas" w:hAnsi="Consolas"/>
                <w:color w:val="A31B1B"/>
                <w:sz w:val="16"/>
              </w:rPr>
              <w:t>speakingStartedAtStreamMs</w:t>
            </w:r>
          </w:p>
        </w:tc>
        <w:tc>
          <w:tcPr>
            <w:tcW w:type="dxa" w:w="4896"/>
          </w:tcPr>
          <w:p>
            <w:pPr>
              <w:spacing w:before="20" w:after="20"/>
            </w:pPr>
            <w:r/>
            <w:r>
              <w:rPr>
                <w:sz w:val="17"/>
              </w:rPr>
              <w:t xml:space="preserve">snapshot of </w:t>
            </w:r>
            <w:r>
              <w:rPr>
                <w:rFonts w:ascii="Consolas" w:hAnsi="Consolas"/>
                <w:color w:val="A31B1B"/>
                <w:sz w:val="16"/>
              </w:rPr>
              <w:t>inboundStreamMs</w:t>
            </w:r>
            <w:r>
              <w:rPr>
                <w:sz w:val="17"/>
              </w:rPr>
              <w:t xml:space="preserve"> at each entry to SPEAKING</w:t>
            </w:r>
          </w:p>
        </w:tc>
      </w:tr>
      <w:tr>
        <w:tc>
          <w:tcPr>
            <w:tcW w:type="dxa" w:w="4896"/>
          </w:tcPr>
          <w:p>
            <w:pPr>
              <w:spacing w:before="20" w:after="20"/>
            </w:pPr>
            <w:r/>
            <w:r>
              <w:rPr>
                <w:rFonts w:ascii="Consolas" w:hAnsi="Consolas"/>
                <w:color w:val="A31B1B"/>
                <w:sz w:val="16"/>
              </w:rPr>
              <w:t>lastTurnReleasedAtStreamMs</w:t>
            </w:r>
          </w:p>
        </w:tc>
        <w:tc>
          <w:tcPr>
            <w:tcW w:type="dxa" w:w="4896"/>
          </w:tcPr>
          <w:p>
            <w:pPr>
              <w:spacing w:before="20" w:after="20"/>
            </w:pPr>
            <w:r/>
            <w:r>
              <w:rPr>
                <w:sz w:val="17"/>
              </w:rPr>
              <w:t>the same clock at the last turn release — separates "sentence tail" from "spoke into the thinking gap"</w:t>
            </w:r>
          </w:p>
        </w:tc>
      </w:tr>
      <w:tr>
        <w:tc>
          <w:tcPr>
            <w:tcW w:type="dxa" w:w="4896"/>
          </w:tcPr>
          <w:p>
            <w:pPr>
              <w:spacing w:before="20" w:after="20"/>
            </w:pPr>
            <w:r/>
            <w:r>
              <w:rPr>
                <w:rFonts w:ascii="Consolas" w:hAnsi="Consolas"/>
                <w:color w:val="A31B1B"/>
                <w:sz w:val="16"/>
              </w:rPr>
              <w:t>greetingDone</w:t>
            </w:r>
          </w:p>
        </w:tc>
        <w:tc>
          <w:tcPr>
            <w:tcW w:type="dxa" w:w="4896"/>
          </w:tcPr>
          <w:p>
            <w:pPr>
              <w:spacing w:before="20" w:after="20"/>
            </w:pPr>
            <w:r/>
            <w:r>
              <w:rPr>
                <w:sz w:val="17"/>
              </w:rPr>
              <w:t>gates every barge-in path until the fixed opening line has finished</w:t>
            </w:r>
          </w:p>
        </w:tc>
      </w:tr>
      <w:tr>
        <w:tc>
          <w:tcPr>
            <w:tcW w:type="dxa" w:w="4896"/>
          </w:tcPr>
          <w:p>
            <w:pPr>
              <w:spacing w:before="20" w:after="20"/>
            </w:pPr>
            <w:r/>
            <w:r>
              <w:rPr>
                <w:rFonts w:ascii="Consolas" w:hAnsi="Consolas"/>
                <w:color w:val="A31B1B"/>
                <w:sz w:val="16"/>
              </w:rPr>
              <w:t>backchannelInFlight</w:t>
            </w:r>
          </w:p>
        </w:tc>
        <w:tc>
          <w:tcPr>
            <w:tcW w:type="dxa" w:w="4896"/>
          </w:tcPr>
          <w:p>
            <w:pPr>
              <w:spacing w:before="20" w:after="20"/>
            </w:pPr>
            <w:r/>
            <w:r>
              <w:rPr>
                <w:sz w:val="17"/>
              </w:rPr>
              <w:t>true from a bare-acknowledgement interim until its final</w:t>
            </w:r>
          </w:p>
        </w:tc>
      </w:tr>
      <w:tr>
        <w:tc>
          <w:tcPr>
            <w:tcW w:type="dxa" w:w="4896"/>
          </w:tcPr>
          <w:p>
            <w:pPr>
              <w:spacing w:before="20" w:after="20"/>
            </w:pPr>
            <w:r/>
            <w:r>
              <w:rPr>
                <w:rFonts w:ascii="Consolas" w:hAnsi="Consolas"/>
                <w:color w:val="A31B1B"/>
                <w:sz w:val="16"/>
              </w:rPr>
              <w:t>currentResponseId</w:t>
            </w:r>
            <w:r>
              <w:rPr>
                <w:sz w:val="17"/>
              </w:rPr>
              <w:t xml:space="preserve"> / </w:t>
            </w:r>
            <w:r>
              <w:rPr>
                <w:rFonts w:ascii="Consolas" w:hAnsi="Consolas"/>
                <w:color w:val="A31B1B"/>
                <w:sz w:val="16"/>
              </w:rPr>
              <w:t>cancelledResponseId</w:t>
            </w:r>
          </w:p>
        </w:tc>
        <w:tc>
          <w:tcPr>
            <w:tcW w:type="dxa" w:w="4896"/>
          </w:tcPr>
          <w:p>
            <w:pPr>
              <w:spacing w:before="20" w:after="20"/>
            </w:pPr>
            <w:r/>
            <w:r>
              <w:rPr>
                <w:sz w:val="17"/>
              </w:rPr>
              <w:t>which reply is in flight and whether it was cancelled</w:t>
            </w:r>
          </w:p>
        </w:tc>
      </w:tr>
      <w:tr>
        <w:tc>
          <w:tcPr>
            <w:tcW w:type="dxa" w:w="4896"/>
          </w:tcPr>
          <w:p>
            <w:pPr>
              <w:spacing w:before="20" w:after="20"/>
            </w:pPr>
            <w:r/>
            <w:r>
              <w:rPr>
                <w:rFonts w:ascii="Consolas" w:hAnsi="Consolas"/>
                <w:color w:val="A31B1B"/>
                <w:sz w:val="16"/>
              </w:rPr>
              <w:t>cancelledHeardText</w:t>
            </w:r>
          </w:p>
        </w:tc>
        <w:tc>
          <w:tcPr>
            <w:tcW w:type="dxa" w:w="4896"/>
          </w:tcPr>
          <w:p>
            <w:pPr>
              <w:spacing w:before="20" w:after="20"/>
            </w:pPr>
            <w:r/>
            <w:r>
              <w:rPr>
                <w:sz w:val="17"/>
              </w:rPr>
              <w:t>frozen at the instant playback stopped — what the caller actually heard</w:t>
            </w:r>
          </w:p>
        </w:tc>
      </w:tr>
      <w:tr>
        <w:tc>
          <w:tcPr>
            <w:tcW w:type="dxa" w:w="4896"/>
          </w:tcPr>
          <w:p>
            <w:pPr>
              <w:spacing w:before="20" w:after="20"/>
            </w:pPr>
            <w:r/>
            <w:r>
              <w:rPr>
                <w:rFonts w:ascii="Consolas" w:hAnsi="Consolas"/>
                <w:color w:val="A31B1B"/>
                <w:sz w:val="16"/>
              </w:rPr>
              <w:t>heldScriptRemainder</w:t>
            </w:r>
            <w:r>
              <w:rPr>
                <w:sz w:val="17"/>
              </w:rPr>
              <w:t xml:space="preserve"> / </w:t>
            </w:r>
            <w:r>
              <w:rPr>
                <w:rFonts w:ascii="Consolas" w:hAnsi="Consolas"/>
                <w:color w:val="A31B1B"/>
                <w:sz w:val="16"/>
              </w:rPr>
              <w:t>heldScriptFull</w:t>
            </w:r>
          </w:p>
        </w:tc>
        <w:tc>
          <w:tcPr>
            <w:tcW w:type="dxa" w:w="4896"/>
          </w:tcPr>
          <w:p>
            <w:pPr>
              <w:spacing w:before="20" w:after="20"/>
            </w:pPr>
            <w:r/>
            <w:r>
              <w:rPr>
                <w:sz w:val="17"/>
              </w:rPr>
              <w:t>the unheard tail, and the whole cut-off reply, held for resume/repeat</w:t>
            </w:r>
          </w:p>
        </w:tc>
      </w:tr>
      <w:tr>
        <w:tc>
          <w:tcPr>
            <w:tcW w:type="dxa" w:w="4896"/>
          </w:tcPr>
          <w:p>
            <w:pPr>
              <w:spacing w:before="20" w:after="20"/>
            </w:pPr>
            <w:r/>
            <w:r>
              <w:rPr>
                <w:rFonts w:ascii="Consolas" w:hAnsi="Consolas"/>
                <w:color w:val="A31B1B"/>
                <w:sz w:val="16"/>
              </w:rPr>
              <w:t>attentionEpisodeOpen</w:t>
            </w:r>
            <w:r>
              <w:rPr>
                <w:sz w:val="17"/>
              </w:rPr>
              <w:t xml:space="preserve"> / </w:t>
            </w:r>
            <w:r>
              <w:rPr>
                <w:rFonts w:ascii="Consolas" w:hAnsi="Consolas"/>
                <w:color w:val="A31B1B"/>
                <w:sz w:val="16"/>
              </w:rPr>
              <w:t>hearingEpisodeBeforeBlock</w:t>
            </w:r>
          </w:p>
        </w:tc>
        <w:tc>
          <w:tcPr>
            <w:tcW w:type="dxa" w:w="4896"/>
          </w:tcPr>
          <w:p>
            <w:pPr>
              <w:spacing w:before="20" w:after="20"/>
            </w:pPr>
            <w:r/>
            <w:r>
              <w:rPr>
                <w:sz w:val="17"/>
              </w:rPr>
              <w:t>hearing-check episode state</w:t>
            </w:r>
          </w:p>
        </w:tc>
      </w:tr>
      <w:tr>
        <w:tc>
          <w:tcPr>
            <w:tcW w:type="dxa" w:w="4896"/>
          </w:tcPr>
          <w:p>
            <w:pPr>
              <w:spacing w:before="20" w:after="20"/>
            </w:pPr>
            <w:r/>
            <w:r>
              <w:rPr>
                <w:rFonts w:ascii="Consolas" w:hAnsi="Consolas"/>
                <w:color w:val="A31B1B"/>
                <w:sz w:val="16"/>
              </w:rPr>
              <w:t>contextualReplyCommitted</w:t>
            </w:r>
          </w:p>
        </w:tc>
        <w:tc>
          <w:tcPr>
            <w:tcW w:type="dxa" w:w="4896"/>
          </w:tcPr>
          <w:p>
            <w:pPr>
              <w:spacing w:before="20" w:after="20"/>
            </w:pPr>
            <w:r/>
            <w:r>
              <w:rPr>
                <w:sz w:val="17"/>
              </w:rPr>
              <w:t>has any script content actually been heard yet</w:t>
            </w:r>
          </w:p>
        </w:tc>
      </w:tr>
      <w:tr>
        <w:tc>
          <w:tcPr>
            <w:tcW w:type="dxa" w:w="4896"/>
          </w:tcPr>
          <w:p>
            <w:pPr>
              <w:spacing w:before="20" w:after="20"/>
            </w:pPr>
            <w:r/>
            <w:r>
              <w:rPr>
                <w:rFonts w:ascii="Consolas" w:hAnsi="Consolas"/>
                <w:color w:val="A31B1B"/>
                <w:sz w:val="16"/>
              </w:rPr>
              <w:t>outboundQueuedMs</w:t>
            </w:r>
            <w:r>
              <w:rPr>
                <w:sz w:val="17"/>
              </w:rPr>
              <w:t xml:space="preserve"> / </w:t>
            </w:r>
            <w:r>
              <w:rPr>
                <w:rFonts w:ascii="Consolas" w:hAnsi="Consolas"/>
                <w:color w:val="A31B1B"/>
                <w:sz w:val="16"/>
              </w:rPr>
              <w:t>outboundPlaybackStartedAt</w:t>
            </w:r>
            <w:r>
              <w:rPr>
                <w:sz w:val="17"/>
              </w:rPr>
              <w:t xml:space="preserve"> / </w:t>
            </w:r>
            <w:r>
              <w:rPr>
                <w:rFonts w:ascii="Consolas" w:hAnsi="Consolas"/>
                <w:color w:val="A31B1B"/>
                <w:sz w:val="16"/>
              </w:rPr>
              <w:t>spokenUtterances</w:t>
            </w:r>
          </w:p>
        </w:tc>
        <w:tc>
          <w:tcPr>
            <w:tcW w:type="dxa" w:w="4896"/>
          </w:tcPr>
          <w:p>
            <w:pPr>
              <w:spacing w:before="20" w:after="20"/>
            </w:pPr>
            <w:r/>
            <w:r>
              <w:rPr>
                <w:sz w:val="17"/>
              </w:rPr>
              <w:t>real-time playback accounting</w:t>
            </w:r>
          </w:p>
        </w:tc>
      </w:tr>
      <w:tr>
        <w:tc>
          <w:tcPr>
            <w:tcW w:type="dxa" w:w="4896"/>
          </w:tcPr>
          <w:p>
            <w:pPr>
              <w:spacing w:before="20" w:after="20"/>
            </w:pPr>
            <w:r/>
            <w:r>
              <w:rPr>
                <w:rFonts w:ascii="Consolas" w:hAnsi="Consolas"/>
                <w:color w:val="A31B1B"/>
                <w:sz w:val="16"/>
              </w:rPr>
              <w:t>replyFullyQueued</w:t>
            </w:r>
          </w:p>
        </w:tc>
        <w:tc>
          <w:tcPr>
            <w:tcW w:type="dxa" w:w="4896"/>
          </w:tcPr>
          <w:p>
            <w:pPr>
              <w:spacing w:before="20" w:after="20"/>
            </w:pPr>
            <w:r/>
            <w:r>
              <w:rPr>
                <w:sz w:val="17"/>
              </w:rPr>
              <w:t xml:space="preserve">true from the moment </w:t>
            </w:r>
            <w:r>
              <w:rPr>
                <w:rFonts w:ascii="Consolas" w:hAnsi="Consolas"/>
                <w:color w:val="A31B1B"/>
                <w:sz w:val="16"/>
              </w:rPr>
              <w:t>drainPlayback</w:t>
            </w:r>
            <w:r>
              <w:rPr>
                <w:sz w:val="17"/>
              </w:rPr>
              <w:t xml:space="preserve"> is entered</w:t>
            </w:r>
          </w:p>
        </w:tc>
      </w:tr>
      <w:tr>
        <w:tc>
          <w:tcPr>
            <w:tcW w:type="dxa" w:w="4896"/>
          </w:tcPr>
          <w:p>
            <w:pPr>
              <w:spacing w:before="20" w:after="20"/>
            </w:pPr>
            <w:r/>
            <w:r>
              <w:rPr>
                <w:rFonts w:ascii="Consolas" w:hAnsi="Consolas"/>
                <w:color w:val="A31B1B"/>
                <w:sz w:val="16"/>
              </w:rPr>
              <w:t>speculation</w:t>
            </w:r>
          </w:p>
        </w:tc>
        <w:tc>
          <w:tcPr>
            <w:tcW w:type="dxa" w:w="4896"/>
          </w:tcPr>
          <w:p>
            <w:pPr>
              <w:spacing w:before="20" w:after="20"/>
            </w:pPr>
            <w:r/>
            <w:r>
              <w:rPr>
                <w:sz w:val="17"/>
              </w:rPr>
              <w:t>the pre-opened LLM request, if any</w:t>
            </w:r>
          </w:p>
        </w:tc>
      </w:tr>
      <w:tr>
        <w:tc>
          <w:tcPr>
            <w:tcW w:type="dxa" w:w="4896"/>
          </w:tcPr>
          <w:p>
            <w:pPr>
              <w:spacing w:before="20" w:after="20"/>
            </w:pPr>
            <w:r/>
            <w:r>
              <w:rPr>
                <w:rFonts w:ascii="Consolas" w:hAnsi="Consolas"/>
                <w:color w:val="A31B1B"/>
                <w:sz w:val="16"/>
              </w:rPr>
              <w:t>awaitingTurn</w:t>
            </w:r>
          </w:p>
        </w:tc>
        <w:tc>
          <w:tcPr>
            <w:tcW w:type="dxa" w:w="4896"/>
          </w:tcPr>
          <w:p>
            <w:pPr>
              <w:spacing w:before="20" w:after="20"/>
            </w:pPr>
            <w:r/>
            <w:r>
              <w:rPr>
                <w:sz w:val="17"/>
              </w:rPr>
              <w:t>the main loop is idle in LISTENING awaiting a turn</w:t>
            </w:r>
          </w:p>
        </w:tc>
      </w:tr>
    </w:tbl>
    <w:p>
      <w:pPr>
        <w:spacing w:after="80"/>
      </w:pPr>
    </w:p>
    <w:p>
      <w:pPr>
        <w:spacing w:before="40" w:after="40"/>
      </w:pPr>
    </w:p>
    <w:p>
      <w:r>
        <w:br w:type="page"/>
      </w:r>
    </w:p>
    <w:p>
      <w:pPr>
        <w:pStyle w:val="Heading2"/>
      </w:pPr>
      <w:r>
        <w:t>11. Barge-in and interruption handling</w:t>
      </w:r>
    </w:p>
    <w:p>
      <w:r>
        <w:t xml:space="preserve">Barge-in is the single most-hardened area of this codebase. A transcript arriving while the assistant speaks is </w:t>
      </w:r>
      <w:r>
        <w:rPr>
          <w:b/>
        </w:rPr>
        <w:t>not</w:t>
      </w:r>
      <w:r>
        <w:t>, on its own, evidence the caller is interrupting: Deepgram is handed one mixed mono telephony channel and transcribes everything on it — a television, a second person across the room, a shop counter, and the echo of our own audio out of the caller's earpiece.</w:t>
      </w:r>
    </w:p>
    <w:p>
      <w:pPr>
        <w:pStyle w:val="Heading3"/>
      </w:pPr>
      <w:r>
        <w:t>11.1 The filter chain, in order</w:t>
      </w:r>
    </w:p>
    <w:p>
      <w:r>
        <w:t xml:space="preserve">Applied in </w:t>
      </w:r>
      <w:r>
        <w:rPr>
          <w:rFonts w:ascii="Consolas" w:hAnsi="Consolas"/>
          <w:color w:val="A31B1B"/>
          <w:sz w:val="19"/>
        </w:rPr>
        <w:t>startContinuousStt()</w:t>
      </w:r>
      <w:r>
        <w:t xml:space="preserve"> for every segment. Order is deliberate.</w:t>
      </w:r>
    </w:p>
    <w:p>
      <w:pPr>
        <w:spacing w:before="120" w:after="160" w:line="240" w:lineRule="auto"/>
        <w:ind w:left="173"/>
        <w:shd w:val="clear" w:color="auto" w:fill="F4F5F7"/>
      </w:pPr>
      <w:r>
        <w:rPr>
          <w:rFonts w:ascii="Consolas" w:hAnsi="Consolas"/>
          <w:sz w:val="16"/>
        </w:rPr>
        <w:t>segment arrives</w:t>
        <w:br/>
        <w:t xml:space="preserve">  |</w:t>
        <w:br/>
        <w:t xml:space="preserve">  1. stamp lastSttEvidenceAt          (liveness for the bridges' fallback)</w:t>
        <w:br/>
        <w:t xml:space="preserve">  2. end-of-speech marker?  -&gt; noteEndOfSpeech(), continue     [never feeds `feed`]</w:t>
        <w:br/>
        <w:t xml:space="preserve">  3. display preview (liveUserTranscript)</w:t>
        <w:br/>
        <w:t xml:space="preserve">  4. checkForVoicemail()</w:t>
        <w:br/>
        <w:t xml:space="preserve">  5. sttStreamMsOf()                  (re-base the word clock)</w:t>
        <w:br/>
        <w:t xml:space="preserve">  6. metrics: lastFinalSegmentAtMs / lastFinalSttLagMs</w:t>
        <w:br/>
        <w:t xml:space="preserve">  7. spokeOverTheAssistant = greetingDone</w:t>
        <w:br/>
        <w:t xml:space="preserve">                             &amp;&amp; state === SPEAKING</w:t>
        <w:br/>
        <w:t xml:space="preserve">                             &amp;&amp; segmentEndedAtStreamMs &gt; speakingStartedAtStreamMs</w:t>
        <w:br/>
        <w:t xml:space="preserve">  |</w:t>
        <w:br/>
        <w:t xml:space="preserve">  8. if spokeOverTheAssistant &amp;&amp; isBackchannel(segment)</w:t>
        <w:br/>
        <w:t xml:space="preserve">        -&gt; IGNORED. no barge-in, NOT fed to the detector.</w:t>
        <w:br/>
        <w:t xml:space="preserve">  9. if spokeOverTheAssistant &amp;&amp; !interruptionCorroborated(segment)</w:t>
        <w:br/>
        <w:t xml:space="preserve">        -&gt; IGNORED. no barge-in, NOT fed to the detector.</w:t>
        <w:br/>
        <w:t xml:space="preserve"> 10. if isSelfEcho(segment)           [NOT gated on SPEAKING]</w:t>
        <w:br/>
        <w:t xml:space="preserve">        -&gt; IGNORED. no barge-in, NOT fed to the detector.</w:t>
        <w:br/>
        <w:t xml:space="preserve"> 11. if spokeOverTheAssistant -&gt; triggerExternalBargeIn()</w:t>
        <w:br/>
        <w:t xml:space="preserve"> 12. endpoint-evidence telemetry</w:t>
        <w:br/>
        <w:t xml:space="preserve"> 13. abandonSpeculation("caller resumed speaking")</w:t>
        <w:br/>
        <w:t xml:space="preserve"> 14. turnDetector.feed(segment)</w:t>
      </w:r>
    </w:p>
    <w:p>
      <w:r>
        <w:t xml:space="preserve">Steps 8–10 are the three ways a transcript can be </w:t>
      </w:r>
      <w:r>
        <w:rPr>
          <w:i/>
        </w:rPr>
        <w:t>silently dropped</w:t>
      </w:r>
      <w:r>
        <w:t xml:space="preserve">. Each clears </w:t>
      </w:r>
      <w:r>
        <w:rPr>
          <w:rFonts w:ascii="Consolas" w:hAnsi="Consolas"/>
          <w:color w:val="A31B1B"/>
          <w:sz w:val="19"/>
        </w:rPr>
        <w:t>liveUserTranscript</w:t>
      </w:r>
      <w:r>
        <w:t xml:space="preserve"> so a stale preview does not appear as a trailing user turn (which would block the final-answer hangup check, since that requires the assistant to have spoken last).</w:t>
      </w:r>
    </w:p>
    <w:p>
      <w:pPr>
        <w:pStyle w:val="Heading3"/>
      </w:pPr>
      <w:r>
        <w:t xml:space="preserve">11.2 </w:t>
      </w:r>
      <w:r>
        <w:rPr>
          <w:rFonts w:ascii="Consolas" w:hAnsi="Consolas"/>
          <w:sz w:val="19"/>
        </w:rPr>
        <w:t>interruptionCorroborated()</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Check</w:t>
            </w:r>
          </w:p>
        </w:tc>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Rule</w:t>
            </w:r>
          </w:p>
        </w:tc>
      </w:tr>
      <w:tr>
        <w:tc>
          <w:tcPr>
            <w:tcW w:type="dxa" w:w="3264"/>
          </w:tcPr>
          <w:p>
            <w:pPr>
              <w:spacing w:before="20" w:after="20"/>
            </w:pPr>
            <w:r/>
            <w:r>
              <w:rPr>
                <w:sz w:val="17"/>
              </w:rPr>
              <w:t>Energy corroboration</w:t>
            </w:r>
          </w:p>
        </w:tc>
        <w:tc>
          <w:tcPr>
            <w:tcW w:type="dxa" w:w="3264"/>
          </w:tcPr>
          <w:p>
            <w:pPr>
              <w:spacing w:before="20" w:after="20"/>
            </w:pPr>
            <w:r/>
            <w:r>
              <w:rPr>
                <w:rFonts w:ascii="Consolas" w:hAnsi="Consolas"/>
                <w:color w:val="A31B1B"/>
                <w:sz w:val="16"/>
              </w:rPr>
              <w:t>BARGE_IN_ENERGY_WINDOW_MS = 2000</w:t>
            </w:r>
          </w:p>
        </w:tc>
        <w:tc>
          <w:tcPr>
            <w:tcW w:type="dxa" w:w="3264"/>
          </w:tcPr>
          <w:p>
            <w:pPr>
              <w:spacing w:before="20" w:after="20"/>
            </w:pPr>
            <w:r/>
            <w:r>
              <w:rPr>
                <w:sz w:val="17"/>
              </w:rPr>
              <w:t xml:space="preserve">requires loud near-end energy from the transport within 2 s. </w:t>
            </w:r>
            <w:r>
              <w:rPr>
                <w:rFonts w:ascii="Consolas" w:hAnsi="Consolas"/>
                <w:color w:val="A31B1B"/>
                <w:sz w:val="16"/>
              </w:rPr>
              <w:t>lastCallerEnergyAt === 0</w:t>
            </w:r>
            <w:r>
              <w:rPr>
                <w:sz w:val="17"/>
              </w:rPr>
              <w:t xml:space="preserve"> means "this transport never reports energy" (in-process fallback, test harnesses) and keeps the pure-transcript behaviour</w:t>
            </w:r>
          </w:p>
        </w:tc>
      </w:tr>
      <w:tr>
        <w:tc>
          <w:tcPr>
            <w:tcW w:type="dxa" w:w="3264"/>
          </w:tcPr>
          <w:p>
            <w:pPr>
              <w:spacing w:before="20" w:after="20"/>
            </w:pPr>
            <w:r/>
            <w:r>
              <w:rPr>
                <w:sz w:val="17"/>
              </w:rPr>
              <w:t>Confidence floor</w:t>
            </w:r>
          </w:p>
        </w:tc>
        <w:tc>
          <w:tcPr>
            <w:tcW w:type="dxa" w:w="3264"/>
          </w:tcPr>
          <w:p>
            <w:pPr>
              <w:spacing w:before="20" w:after="20"/>
            </w:pPr>
            <w:r/>
            <w:r>
              <w:rPr>
                <w:rFonts w:ascii="Consolas" w:hAnsi="Consolas"/>
                <w:color w:val="A31B1B"/>
                <w:sz w:val="16"/>
              </w:rPr>
              <w:t>BARGE_IN_MIN_CONFIDENCE = 0.4</w:t>
            </w:r>
          </w:p>
        </w:tc>
        <w:tc>
          <w:tcPr>
            <w:tcW w:type="dxa" w:w="3264"/>
          </w:tcPr>
          <w:p>
            <w:pPr>
              <w:spacing w:before="20" w:after="20"/>
            </w:pPr>
            <w:r/>
            <w:r>
              <w:rPr>
                <w:sz w:val="17"/>
              </w:rPr>
              <w:t xml:space="preserve">applied </w:t>
            </w:r>
            <w:r>
              <w:rPr>
                <w:b/>
                <w:sz w:val="17"/>
              </w:rPr>
              <w:t>only</w:t>
            </w:r>
            <w:r>
              <w:rPr>
                <w:sz w:val="17"/>
              </w:rPr>
              <w:t xml:space="preserve"> when the provider reported a non-zero confidence — </w:t>
            </w:r>
            <w:r>
              <w:rPr>
                <w:rFonts w:ascii="Consolas" w:hAnsi="Consolas"/>
                <w:color w:val="A31B1B"/>
                <w:sz w:val="16"/>
              </w:rPr>
              <w:t>0</w:t>
            </w:r>
            <w:r>
              <w:rPr>
                <w:sz w:val="17"/>
              </w:rPr>
              <w:t xml:space="preserve"> means "not reported", never "no confidence"</w:t>
            </w:r>
          </w:p>
        </w:tc>
      </w:tr>
      <w:tr>
        <w:tc>
          <w:tcPr>
            <w:tcW w:type="dxa" w:w="3264"/>
          </w:tcPr>
          <w:p>
            <w:pPr>
              <w:spacing w:before="20" w:after="20"/>
            </w:pPr>
            <w:r/>
            <w:r>
              <w:rPr>
                <w:sz w:val="17"/>
              </w:rPr>
              <w:t>Sentence-tail rejection</w:t>
            </w:r>
          </w:p>
        </w:tc>
        <w:tc>
          <w:tcPr>
            <w:tcW w:type="dxa" w:w="3264"/>
          </w:tcPr>
          <w:p>
            <w:pPr>
              <w:spacing w:before="20" w:after="20"/>
            </w:pPr>
            <w:r/>
            <w:r>
              <w:rPr>
                <w:sz w:val="17"/>
              </w:rPr>
              <w:t>—</w:t>
            </w:r>
          </w:p>
        </w:tc>
        <w:tc>
          <w:tcPr>
            <w:tcW w:type="dxa" w:w="3264"/>
          </w:tcPr>
          <w:p>
            <w:pPr>
              <w:spacing w:before="20" w:after="20"/>
            </w:pPr>
            <w:r/>
            <w:r>
              <w:rPr>
                <w:sz w:val="17"/>
              </w:rPr>
              <w:t xml:space="preserve">a segment whose </w:t>
            </w:r>
            <w:r>
              <w:rPr>
                <w:b/>
                <w:sz w:val="17"/>
              </w:rPr>
              <w:t>first</w:t>
            </w:r>
            <w:r>
              <w:rPr>
                <w:sz w:val="17"/>
              </w:rPr>
              <w:t xml:space="preserve"> word predates </w:t>
            </w:r>
            <w:r>
              <w:rPr>
                <w:rFonts w:ascii="Consolas" w:hAnsi="Consolas"/>
                <w:color w:val="A31B1B"/>
                <w:sz w:val="16"/>
              </w:rPr>
              <w:t>speakingStartedAtStreamMs</w:t>
            </w:r>
            <w:r>
              <w:rPr>
                <w:sz w:val="17"/>
              </w:rPr>
              <w:t xml:space="preserve"> did not interrupt us; </w:t>
            </w:r>
            <w:r>
              <w:rPr>
                <w:b/>
                <w:sz w:val="17"/>
              </w:rPr>
              <w:t>we started over them</w:t>
            </w:r>
          </w:p>
        </w:tc>
      </w:tr>
      <w:tr>
        <w:tc>
          <w:tcPr>
            <w:tcW w:type="dxa" w:w="3264"/>
          </w:tcPr>
          <w:p>
            <w:pPr>
              <w:spacing w:before="20" w:after="20"/>
            </w:pPr>
            <w:r/>
            <w:r>
              <w:rPr>
                <w:sz w:val="17"/>
              </w:rPr>
              <w:t>Thinking-gap exception</w:t>
            </w:r>
          </w:p>
        </w:tc>
        <w:tc>
          <w:tcPr>
            <w:tcW w:type="dxa" w:w="3264"/>
          </w:tcPr>
          <w:p>
            <w:pPr>
              <w:spacing w:before="20" w:after="20"/>
            </w:pPr>
            <w:r/>
            <w:r>
              <w:rPr>
                <w:rFonts w:ascii="Consolas" w:hAnsi="Consolas"/>
                <w:color w:val="A31B1B"/>
                <w:sz w:val="16"/>
              </w:rPr>
              <w:t>lastTurnReleasedAtStreamMs</w:t>
            </w:r>
          </w:p>
        </w:tc>
        <w:tc>
          <w:tcPr>
            <w:tcW w:type="dxa" w:w="3264"/>
          </w:tcPr>
          <w:p>
            <w:pPr>
              <w:spacing w:before="20" w:after="20"/>
            </w:pPr>
            <w:r/>
            <w:r>
              <w:rPr>
                <w:sz w:val="17"/>
              </w:rPr>
              <w:t>…</w:t>
            </w:r>
            <w:r>
              <w:rPr>
                <w:b/>
                <w:sz w:val="17"/>
              </w:rPr>
              <w:t>unless</w:t>
            </w:r>
            <w:r>
              <w:rPr>
                <w:sz w:val="17"/>
              </w:rPr>
              <w:t xml:space="preserve"> the utterance began </w:t>
            </w:r>
            <w:r>
              <w:rPr>
                <w:i/>
                <w:sz w:val="17"/>
              </w:rPr>
              <w:t>after</w:t>
            </w:r>
            <w:r>
              <w:rPr>
                <w:sz w:val="17"/>
              </w:rPr>
              <w:t xml:space="preserve"> the last turn release. Then the caller spoke into the THINKING dead air (measured 1.4–3.6 s on live calls) and the reply landed on top of them — they had the floor first, so it </w:t>
            </w:r>
            <w:r>
              <w:rPr>
                <w:b/>
                <w:sz w:val="17"/>
              </w:rPr>
              <w:t>does</w:t>
            </w:r>
            <w:r>
              <w:rPr>
                <w:sz w:val="17"/>
              </w:rPr>
              <w:t xml:space="preserve"> corroborate. Logged as </w:t>
            </w:r>
            <w:r>
              <w:rPr>
                <w:rFonts w:ascii="Consolas" w:hAnsi="Consolas"/>
                <w:color w:val="A31B1B"/>
                <w:sz w:val="16"/>
              </w:rPr>
              <w:t>caller began speaking BEFORE the reply did</w:t>
            </w:r>
            <w:r>
              <w:rPr>
                <w:sz w:val="17"/>
              </w:rPr>
              <w:t>.</w:t>
            </w:r>
          </w:p>
        </w:tc>
      </w:tr>
    </w:tbl>
    <w:p>
      <w:pPr>
        <w:spacing w:after="80"/>
      </w:pPr>
    </w:p>
    <w:p>
      <w:r>
        <w:t xml:space="preserve">The last row is the "barge-in thinking-gap fix": without it, a live-call utterance ("I just said can you please speak to me in हिंदी?", confidence 0.99, loud energy 2 ms fresh) was rejected twice and </w:t>
      </w:r>
      <w:r>
        <w:rPr>
          <w:b/>
        </w:rPr>
        <w:t>erased whole</w:t>
      </w:r>
      <w:r>
        <w:t xml:space="preserve"> — every segment dropped and never fed to the turn detector.</w:t>
      </w:r>
    </w:p>
    <w:p>
      <w:pPr>
        <w:pStyle w:val="Heading3"/>
      </w:pPr>
      <w:r>
        <w:t xml:space="preserve">11.3 Backchannel — </w:t>
      </w:r>
      <w:r>
        <w:rPr>
          <w:rFonts w:ascii="Consolas" w:hAnsi="Consolas"/>
          <w:sz w:val="19"/>
        </w:rPr>
        <w:t>isBackchannel()</w:t>
      </w:r>
    </w:p>
    <w:p>
      <w:r>
        <w:t xml:space="preserve">Judged on the </w:t>
      </w:r>
      <w:r>
        <w:rPr>
          <w:b/>
        </w:rPr>
        <w:t>whole pending utterance</w:t>
      </w:r>
      <w:r>
        <w:t xml:space="preserve"> (the finals the detector already holds, plus this segment), so a turn that started with real content is never mistaken for an acknowledgement.</w:t>
      </w:r>
    </w:p>
    <w:p>
      <w:r>
        <w:t>Returns true when:</w:t>
      </w:r>
    </w:p>
    <w:p>
      <w:pPr>
        <w:pStyle w:val="ListBullet"/>
        <w:spacing w:after="60"/>
      </w:pPr>
      <w:r>
        <w:t xml:space="preserve">the utterance is a </w:t>
      </w:r>
      <w:r>
        <w:rPr>
          <w:b/>
        </w:rPr>
        <w:t>bare greeting</w:t>
      </w:r>
      <w:r>
        <w:t xml:space="preserve"> and </w:t>
      </w:r>
      <w:r>
        <w:rPr>
          <w:b/>
        </w:rPr>
        <w:t>no frame has played yet</w:t>
      </w:r>
      <w:r>
        <w:t xml:space="preserve"> (</w:t>
      </w:r>
      <w:r>
        <w:rPr>
          <w:rFonts w:ascii="Consolas" w:hAnsi="Consolas"/>
          <w:color w:val="A31B1B"/>
          <w:sz w:val="19"/>
        </w:rPr>
        <w:t>outboundPlaybackStartedAt === 0</w:t>
      </w:r>
      <w:r>
        <w:t>) — cancelling here commits nothing to memory (</w:t>
      </w:r>
      <w:r>
        <w:rPr>
          <w:rFonts w:ascii="Consolas" w:hAnsi="Consolas"/>
          <w:color w:val="A31B1B"/>
          <w:sz w:val="19"/>
        </w:rPr>
        <w:t>heardSoFarText()</w:t>
      </w:r>
      <w:r>
        <w:t xml:space="preserve"> is empty), so the next request regenerates the identical line, once per "hello?"; </w:t>
      </w:r>
      <w:r>
        <w:rPr>
          <w:b/>
        </w:rPr>
        <w:t>or</w:t>
      </w:r>
    </w:p>
    <w:p>
      <w:pPr>
        <w:pStyle w:val="ListBullet"/>
        <w:spacing w:after="60"/>
      </w:pPr>
      <w:r>
        <w:rPr>
          <w:rFonts w:ascii="Consolas" w:hAnsi="Consolas"/>
          <w:color w:val="A31B1B"/>
          <w:sz w:val="19"/>
        </w:rPr>
        <w:t>isBareAcknowledgement(utterance)</w:t>
      </w:r>
      <w:r>
        <w:t xml:space="preserve"> </w:t>
      </w:r>
      <w:r>
        <w:rPr>
          <w:b/>
        </w:rPr>
        <w:t>and</w:t>
      </w:r>
      <w:r>
        <w:t xml:space="preserve"> one of:</w:t>
      </w:r>
    </w:p>
    <w:p>
      <w:pPr>
        <w:pStyle w:val="ListBullet2"/>
        <w:spacing w:after="60"/>
      </w:pPr>
      <w:r>
        <w:rPr>
          <w:rFonts w:ascii="Consolas" w:hAnsi="Consolas"/>
          <w:color w:val="A31B1B"/>
          <w:sz w:val="19"/>
        </w:rPr>
        <w:t>backchannelInFlight</w:t>
      </w:r>
      <w:r>
        <w:t xml:space="preserve"> (the same utterance already judged backchannel), or</w:t>
      </w:r>
    </w:p>
    <w:p>
      <w:pPr>
        <w:pStyle w:val="ListBullet2"/>
        <w:spacing w:after="60"/>
      </w:pPr>
      <w:r>
        <w:rPr>
          <w:rFonts w:ascii="Consolas" w:hAnsi="Consolas"/>
          <w:b/>
          <w:color w:val="A31B1B"/>
          <w:sz w:val="19"/>
        </w:rPr>
        <w:t>!replyFullyQueued</w:t>
      </w:r>
      <w:r>
        <w:t xml:space="preserve"> — the reply is still being generated and handed over sentence by sentence, so more speech is certainly to come, or</w:t>
      </w:r>
    </w:p>
    <w:p>
      <w:pPr>
        <w:pStyle w:val="ListBullet2"/>
        <w:spacing w:after="60"/>
      </w:pPr>
      <w:r>
        <w:rPr>
          <w:rFonts w:ascii="Consolas" w:hAnsi="Consolas"/>
          <w:color w:val="A31B1B"/>
          <w:sz w:val="19"/>
        </w:rPr>
        <w:t>remainingSpeechMs() &gt; BACKCHANNEL_MIN_REMAINING_SPEECH_MS</w:t>
      </w:r>
      <w:r>
        <w:t xml:space="preserve"> (4,000 ms).</w:t>
      </w:r>
    </w:p>
    <w:p>
      <w:pPr>
        <w:spacing w:before="120" w:after="160"/>
        <w:ind w:left="259"/>
        <w:pBdr>
          <w:left w:val="single" w:sz="18" w:space="8" w:color="1F3A5F"/>
        </w:pBdr>
        <w:shd w:val="clear" w:color="auto" w:fill="F7F8FA"/>
      </w:pPr>
      <w:r>
        <w:rPr>
          <w:b/>
        </w:rPr>
        <w:t xml:space="preserve">Why </w:t>
      </w:r>
      <w:r>
        <w:rPr>
          <w:rFonts w:ascii="Consolas" w:hAnsi="Consolas"/>
          <w:b/>
          <w:color w:val="A31B1B"/>
          <w:sz w:val="19"/>
        </w:rPr>
        <w:t>!replyFullyQueued</w:t>
      </w:r>
      <w:r>
        <w:rPr>
          <w:b/>
        </w:rPr>
        <w:t xml:space="preserve"> is load-bearing.</w:t>
      </w:r>
      <w:r>
        <w:t xml:space="preserve"> The Plivo bridge bounds its outbound buffer at a 2.8 s high-water mark, so during a long block </w:t>
      </w:r>
      <w:r>
        <w:rPr>
          <w:rFonts w:ascii="Consolas" w:hAnsi="Consolas"/>
          <w:color w:val="A31B1B"/>
          <w:sz w:val="19"/>
        </w:rPr>
        <w:t>remainingSpeechMs()</w:t>
      </w:r>
      <w:r>
        <w:t xml:space="preserve"> sat at 2.2–2.8 s and </w:t>
      </w:r>
      <w:r>
        <w:rPr>
          <w:b/>
        </w:rPr>
        <w:t>never crossed the 4 s threshold</w:t>
      </w:r>
      <w:r>
        <w:t xml:space="preserve"> — every mid-block "haan ji" / "okay" became a barge-in that restarted the block. The 4 s rule still decides the </w:t>
      </w:r>
      <w:r>
        <w:rPr>
          <w:i/>
        </w:rPr>
        <w:t>end</w:t>
      </w:r>
      <w:r>
        <w:t xml:space="preserve"> of the block, once everything has been queued, so an answer to the closing question is heard exactly as before.</w:t>
      </w:r>
    </w:p>
    <w:p>
      <w:r>
        <w:t xml:space="preserve">The 4,000 ms threshold is set from the approved script, not from taste: the commitment question is the second-to-last line of its block, followed by ~2 s of speech, so a caller answering it has at most ~2 s of reply left. 4,000 ms is double that, so </w:t>
      </w:r>
      <w:r>
        <w:rPr>
          <w:b/>
        </w:rPr>
        <w:t>an answer at the gate is never absorbed as backchannel</w:t>
      </w:r>
      <w:r>
        <w:t>.</w:t>
      </w:r>
    </w:p>
    <w:p>
      <w:pPr>
        <w:pStyle w:val="Heading3"/>
      </w:pPr>
      <w:r>
        <w:t xml:space="preserve">11.4 Self-echo — </w:t>
      </w:r>
      <w:r>
        <w:rPr>
          <w:rFonts w:ascii="Consolas" w:hAnsi="Consolas"/>
          <w:sz w:val="19"/>
        </w:rPr>
        <w:t>isSelfEcho()</w:t>
      </w:r>
    </w:p>
    <w:p>
      <w:r>
        <w:t xml:space="preserve">On the live Vobiz leg the caller's handset feeds our own outbound audio back up the </w:t>
      </w:r>
      <w:r>
        <w:rPr>
          <w:b/>
        </w:rPr>
        <w:t>inbound</w:t>
      </w:r>
      <w:r>
        <w:t xml:space="preserve"> track. Confirmed empirically, not assumed: a whole call tallied </w:t>
      </w:r>
      <w:r>
        <w:rPr>
          <w:rFonts w:ascii="Consolas" w:hAnsi="Consolas"/>
          <w:color w:val="A31B1B"/>
          <w:sz w:val="19"/>
        </w:rPr>
        <w:t>INBOUND (caller)=7116, distinctTrackValues=1</w:t>
      </w:r>
      <w:r>
        <w:t xml:space="preserve"> — there is no outbound or mixed track to filter.</w:t>
      </w:r>
    </w:p>
    <w:p>
      <w:r>
        <w:t xml:space="preserve">The existing three gates cannot catch it: the RMS gate cannot (speakerphone echo is genuinely loud), </w:t>
      </w:r>
      <w:r>
        <w:rPr>
          <w:rFonts w:ascii="Consolas" w:hAnsi="Consolas"/>
          <w:color w:val="A31B1B"/>
          <w:sz w:val="19"/>
        </w:rPr>
        <w:t>isBackchannel</w:t>
      </w:r>
      <w:r>
        <w:t xml:space="preserve"> cannot (the text is not an acknowledgement), and </w:t>
      </w:r>
      <w:r>
        <w:rPr>
          <w:rFonts w:ascii="Consolas" w:hAnsi="Consolas"/>
          <w:color w:val="A31B1B"/>
          <w:sz w:val="19"/>
        </w:rPr>
        <w:t>interruptionCorroborated</w:t>
      </w:r>
      <w:r>
        <w:t xml:space="preserve"> is never even asked, because the echo's final lands 0.4–1.7 s after the words, by which time </w:t>
      </w:r>
      <w:r>
        <w:rPr>
          <w:rFonts w:ascii="Consolas" w:hAnsi="Consolas"/>
          <w:color w:val="A31B1B"/>
          <w:sz w:val="19"/>
        </w:rPr>
        <w:t>drainPlayback</w:t>
      </w:r>
      <w:r>
        <w:t xml:space="preserve"> has left SPEAKING.</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Why</w:t>
            </w:r>
          </w:p>
        </w:tc>
      </w:tr>
      <w:tr>
        <w:tc>
          <w:tcPr>
            <w:tcW w:type="dxa" w:w="3264"/>
          </w:tcPr>
          <w:p>
            <w:pPr>
              <w:spacing w:before="20" w:after="20"/>
            </w:pPr>
            <w:r/>
            <w:r>
              <w:rPr>
                <w:rFonts w:ascii="Consolas" w:hAnsi="Consolas"/>
                <w:color w:val="A31B1B"/>
                <w:sz w:val="16"/>
              </w:rPr>
              <w:t>SELF_ECHO_MIN_WORDS</w:t>
            </w:r>
          </w:p>
        </w:tc>
        <w:tc>
          <w:tcPr>
            <w:tcW w:type="dxa" w:w="3264"/>
          </w:tcPr>
          <w:p>
            <w:pPr>
              <w:spacing w:before="20" w:after="20"/>
            </w:pPr>
            <w:r/>
            <w:r>
              <w:rPr>
                <w:sz w:val="17"/>
              </w:rPr>
              <w:t>4</w:t>
            </w:r>
          </w:p>
        </w:tc>
        <w:tc>
          <w:tcPr>
            <w:tcW w:type="dxa" w:w="3264"/>
          </w:tcPr>
          <w:p>
            <w:pPr>
              <w:spacing w:before="20" w:after="20"/>
            </w:pPr>
            <w:r/>
            <w:r>
              <w:rPr>
                <w:sz w:val="17"/>
              </w:rPr>
              <w:t>keeps every short caller utterance ("wait", "stop", "hello", "yes", "no", "haan ji") categorically unsuppressible</w:t>
            </w:r>
          </w:p>
        </w:tc>
      </w:tr>
      <w:tr>
        <w:tc>
          <w:tcPr>
            <w:tcW w:type="dxa" w:w="3264"/>
          </w:tcPr>
          <w:p>
            <w:pPr>
              <w:spacing w:before="20" w:after="20"/>
            </w:pPr>
            <w:r/>
            <w:r>
              <w:rPr>
                <w:rFonts w:ascii="Consolas" w:hAnsi="Consolas"/>
                <w:color w:val="A31B1B"/>
                <w:sz w:val="16"/>
              </w:rPr>
              <w:t>SELF_ECHO_MIN_BIGRAM_OVERLAP</w:t>
            </w:r>
          </w:p>
        </w:tc>
        <w:tc>
          <w:tcPr>
            <w:tcW w:type="dxa" w:w="3264"/>
          </w:tcPr>
          <w:p>
            <w:pPr>
              <w:spacing w:before="20" w:after="20"/>
            </w:pPr>
            <w:r/>
            <w:r>
              <w:rPr>
                <w:sz w:val="17"/>
              </w:rPr>
              <w:t>0.7</w:t>
            </w:r>
          </w:p>
        </w:tc>
        <w:tc>
          <w:tcPr>
            <w:tcW w:type="dxa" w:w="3264"/>
          </w:tcPr>
          <w:p>
            <w:pPr>
              <w:spacing w:before="20" w:after="20"/>
            </w:pPr>
            <w:r/>
            <w:r>
              <w:rPr>
                <w:sz w:val="17"/>
              </w:rPr>
              <w:t xml:space="preserve">word </w:t>
            </w:r>
            <w:r>
              <w:rPr>
                <w:b/>
                <w:sz w:val="17"/>
              </w:rPr>
              <w:t>pairs</w:t>
            </w:r>
            <w:r>
              <w:rPr>
                <w:sz w:val="17"/>
              </w:rPr>
              <w:t xml:space="preserve">, not unigrams — bigrams require word </w:t>
            </w:r>
            <w:r>
              <w:rPr>
                <w:i/>
                <w:sz w:val="17"/>
              </w:rPr>
              <w:t>order</w:t>
            </w:r>
            <w:r>
              <w:rPr>
                <w:sz w:val="17"/>
              </w:rPr>
              <w:t xml:space="preserve"> to agree, which an echo has and a genuine answer does not</w:t>
            </w:r>
          </w:p>
        </w:tc>
      </w:tr>
      <w:tr>
        <w:tc>
          <w:tcPr>
            <w:tcW w:type="dxa" w:w="3264"/>
          </w:tcPr>
          <w:p>
            <w:pPr>
              <w:spacing w:before="20" w:after="20"/>
            </w:pPr>
            <w:r/>
            <w:r>
              <w:rPr>
                <w:rFonts w:ascii="Consolas" w:hAnsi="Consolas"/>
                <w:color w:val="A31B1B"/>
                <w:sz w:val="16"/>
              </w:rPr>
              <w:t>SELF_ECHO_MIN_MATCHED_BIGRAMS</w:t>
            </w:r>
          </w:p>
        </w:tc>
        <w:tc>
          <w:tcPr>
            <w:tcW w:type="dxa" w:w="3264"/>
          </w:tcPr>
          <w:p>
            <w:pPr>
              <w:spacing w:before="20" w:after="20"/>
            </w:pPr>
            <w:r/>
            <w:r>
              <w:rPr>
                <w:sz w:val="17"/>
              </w:rPr>
              <w:t>3</w:t>
            </w:r>
          </w:p>
        </w:tc>
        <w:tc>
          <w:tcPr>
            <w:tcW w:type="dxa" w:w="3264"/>
          </w:tcPr>
          <w:p>
            <w:pPr>
              <w:spacing w:before="20" w:after="20"/>
            </w:pPr>
            <w:r/>
            <w:r>
              <w:rPr>
                <w:sz w:val="17"/>
              </w:rPr>
              <w:t>absolute floor, so a short segment cannot clear the ratio on a coincidence</w:t>
            </w:r>
          </w:p>
        </w:tc>
      </w:tr>
    </w:tbl>
    <w:p>
      <w:pPr>
        <w:spacing w:after="80"/>
      </w:pPr>
    </w:p>
    <w:p>
      <w:r>
        <w:t xml:space="preserve">The comparison is against </w:t>
      </w:r>
      <w:r>
        <w:rPr>
          <w:rFonts w:ascii="Consolas" w:hAnsi="Consolas"/>
          <w:b/>
          <w:color w:val="A31B1B"/>
          <w:sz w:val="19"/>
        </w:rPr>
        <w:t>heardSoFarText()</w:t>
      </w:r>
      <w:r>
        <w:t xml:space="preserve"> — the assistant audio the caller has </w:t>
      </w:r>
      <w:r>
        <w:rPr>
          <w:i/>
        </w:rPr>
        <w:t>actually heard</w:t>
      </w:r>
      <w:r>
        <w:t xml:space="preserve">, never what is still queued. You cannot echo what has not reached you. That is also why </w:t>
      </w:r>
      <w:r>
        <w:rPr>
          <w:rFonts w:ascii="Consolas" w:hAnsi="Consolas"/>
          <w:color w:val="A31B1B"/>
          <w:sz w:val="19"/>
        </w:rPr>
        <w:t>isSelfEcho</w:t>
      </w:r>
      <w:r>
        <w:t xml:space="preserve"> needs no state gate: the bound is playback itself, and </w:t>
      </w:r>
      <w:r>
        <w:rPr>
          <w:rFonts w:ascii="Consolas" w:hAnsi="Consolas"/>
          <w:color w:val="A31B1B"/>
          <w:sz w:val="19"/>
        </w:rPr>
        <w:t>beginAssistantResponse()</w:t>
      </w:r>
      <w:r>
        <w:t xml:space="preserve"> clears </w:t>
      </w:r>
      <w:r>
        <w:rPr>
          <w:rFonts w:ascii="Consolas" w:hAnsi="Consolas"/>
          <w:color w:val="A31B1B"/>
          <w:sz w:val="19"/>
        </w:rPr>
        <w:t>spokenUtterances</w:t>
      </w:r>
      <w:r>
        <w:t xml:space="preserve"> at the next reply.</w:t>
      </w:r>
    </w:p>
    <w:p>
      <w:r>
        <w:t xml:space="preserve">It deliberately survives its own thresholds: a two-word echo ("Nice. Thanks." for "Nice, thanks.") is </w:t>
      </w:r>
      <w:r>
        <w:rPr>
          <w:b/>
        </w:rPr>
        <w:t>not</w:t>
      </w:r>
      <w:r>
        <w:t xml:space="preserve"> suppressed, because nothing distinguishes it from a real two-word caller turn. A missed echo costs one confused exchange; a suppressed caller turn loses their words entirely.</w:t>
      </w:r>
    </w:p>
    <w:p>
      <w:pPr>
        <w:pStyle w:val="Heading3"/>
      </w:pPr>
      <w:r>
        <w:t xml:space="preserve">11.5 </w:t>
      </w:r>
      <w:r>
        <w:rPr>
          <w:rFonts w:ascii="Consolas" w:hAnsi="Consolas"/>
          <w:sz w:val="19"/>
        </w:rPr>
        <w:t>triggerExternalBargeIn()</w:t>
      </w:r>
      <w:r>
        <w:t xml:space="preserve"> — the one accept/decline point</w:t>
      </w:r>
    </w:p>
    <w:p>
      <w:r>
        <w:t xml:space="preserve">Returns </w:t>
      </w:r>
      <w:r>
        <w:rPr>
          <w:rFonts w:ascii="Consolas" w:hAnsi="Consolas"/>
          <w:color w:val="A31B1B"/>
          <w:sz w:val="19"/>
        </w:rPr>
        <w:t>boolean</w:t>
      </w:r>
      <w:r>
        <w:t xml:space="preserve"> so a transport knows whether to clear its own playback buffer.</w:t>
      </w:r>
    </w:p>
    <w:p>
      <w:r>
        <w:rPr>
          <w:b/>
        </w:rPr>
        <w:t>Declines when:</w:t>
      </w:r>
    </w:p>
    <w:p>
      <w:pPr>
        <w:pStyle w:val="ListNumber"/>
        <w:spacing w:after="60"/>
      </w:pPr>
      <w:r>
        <w:rPr>
          <w:rFonts w:ascii="Consolas" w:hAnsi="Consolas"/>
          <w:color w:val="A31B1B"/>
          <w:sz w:val="19"/>
        </w:rPr>
        <w:t>!greetingDone</w:t>
      </w:r>
      <w:r>
        <w:t xml:space="preserve"> — the fixed opening line is not interruptible. The transports' energy VAD used to reach this method without that gate, so a "hello" on pickup truncated the opening line ~120 ms in, and saying "hello" again cancelled the next reply too — the call could livelock there.</w:t>
      </w:r>
    </w:p>
    <w:p>
      <w:pPr>
        <w:pStyle w:val="ListNumber"/>
        <w:spacing w:after="60"/>
      </w:pPr>
      <w:r>
        <w:rPr>
          <w:rFonts w:ascii="Consolas" w:hAnsi="Consolas"/>
          <w:color w:val="A31B1B"/>
          <w:sz w:val="19"/>
        </w:rPr>
        <w:t>state === SPEAKING &amp;&amp; backchannelInFlight</w:t>
      </w:r>
      <w:r>
        <w:t xml:space="preserve"> — a recognised backchannel is not an interruption from the energy path either.</w:t>
      </w:r>
    </w:p>
    <w:p>
      <w:r>
        <w:rPr>
          <w:b/>
        </w:rPr>
        <w:t>On accept:</w:t>
      </w:r>
    </w:p>
    <w:p>
      <w:pPr>
        <w:pStyle w:val="ListNumber"/>
        <w:spacing w:after="60"/>
      </w:pPr>
      <w:r>
        <w:rPr>
          <w:rFonts w:ascii="Consolas" w:hAnsi="Consolas"/>
          <w:color w:val="A31B1B"/>
          <w:sz w:val="19"/>
        </w:rPr>
        <w:t>cancelledResponseId = currentResponseId</w:t>
      </w:r>
      <w:r>
        <w:t xml:space="preserve"> — recorded </w:t>
      </w:r>
      <w:r>
        <w:rPr>
          <w:b/>
        </w:rPr>
        <w:t>first</w:t>
      </w:r>
      <w:r>
        <w:t xml:space="preserve">, so a chunk or </w:t>
      </w:r>
      <w:r>
        <w:rPr>
          <w:rFonts w:ascii="Consolas" w:hAnsi="Consolas"/>
          <w:color w:val="A31B1B"/>
          <w:sz w:val="19"/>
        </w:rPr>
        <w:t>final</w:t>
      </w:r>
      <w:r>
        <w:t xml:space="preserve"> event arriving after this handler cannot commit the reply.</w:t>
      </w:r>
    </w:p>
    <w:p>
      <w:pPr>
        <w:pStyle w:val="ListNumber"/>
        <w:spacing w:after="60"/>
      </w:pPr>
      <w:r>
        <w:rPr>
          <w:rFonts w:ascii="Consolas" w:hAnsi="Consolas"/>
          <w:color w:val="A31B1B"/>
          <w:sz w:val="19"/>
        </w:rPr>
        <w:t>cancelledHeardText = heardSoFarText()</w:t>
      </w:r>
      <w:r>
        <w:t xml:space="preserve"> — </w:t>
      </w:r>
      <w:r>
        <w:rPr>
          <w:b/>
        </w:rPr>
        <w:t>frozen here</w:t>
      </w:r>
      <w:r>
        <w:t>, the last instant at which "how much has played" is still a true statement.</w:t>
      </w:r>
    </w:p>
    <w:p>
      <w:pPr>
        <w:pStyle w:val="ListNumber"/>
        <w:spacing w:after="60"/>
      </w:pPr>
      <w:r>
        <w:rPr>
          <w:rFonts w:ascii="Consolas" w:hAnsi="Consolas"/>
          <w:color w:val="A31B1B"/>
          <w:sz w:val="19"/>
        </w:rPr>
        <w:t>bargeIn.triggerBargeIn()</w:t>
      </w:r>
      <w:r>
        <w:t xml:space="preserve"> — aborts the in-flight LLM and TTS signals.</w:t>
      </w:r>
    </w:p>
    <w:p>
      <w:pPr>
        <w:pStyle w:val="ListNumber"/>
        <w:spacing w:after="60"/>
      </w:pPr>
      <w:r>
        <w:rPr>
          <w:rFonts w:ascii="Consolas" w:hAnsi="Consolas"/>
          <w:color w:val="A31B1B"/>
          <w:sz w:val="19"/>
        </w:rPr>
        <w:t>SPEAKING -&gt; LISTENING</w:t>
      </w:r>
      <w:r>
        <w:t xml:space="preserve"> with reason </w:t>
      </w:r>
      <w:r>
        <w:rPr>
          <w:rFonts w:ascii="Consolas" w:hAnsi="Consolas"/>
          <w:color w:val="A31B1B"/>
          <w:sz w:val="19"/>
        </w:rPr>
        <w:t>"external barge-in signal"</w:t>
      </w:r>
      <w:r>
        <w:t xml:space="preserve"> (the string the bridges match on to send </w:t>
      </w:r>
      <w:r>
        <w:rPr>
          <w:rFonts w:ascii="Consolas" w:hAnsi="Consolas"/>
          <w:color w:val="A31B1B"/>
          <w:sz w:val="19"/>
        </w:rPr>
        <w:t>clearAudio</w:t>
      </w:r>
      <w:r>
        <w:t>).</w:t>
      </w:r>
    </w:p>
    <w:p>
      <w:pPr>
        <w:pStyle w:val="Heading3"/>
      </w:pPr>
      <w:r>
        <w:t>11.6 Buffered-turn drain interruption</w:t>
      </w:r>
    </w:p>
    <w:p>
      <w:r>
        <w:rPr>
          <w:rFonts w:ascii="Consolas" w:hAnsi="Consolas"/>
          <w:color w:val="A31B1B"/>
          <w:sz w:val="19"/>
        </w:rPr>
        <w:t>drainPlayback(signal, interruptibleByBufferedTurn)</w:t>
      </w:r>
      <w:r>
        <w:t xml:space="preserve"> — passed </w:t>
      </w:r>
      <w:r>
        <w:rPr>
          <w:rFonts w:ascii="Consolas" w:hAnsi="Consolas"/>
          <w:color w:val="A31B1B"/>
          <w:sz w:val="19"/>
        </w:rPr>
        <w:t>true</w:t>
      </w:r>
      <w:r>
        <w:t xml:space="preserve"> from </w:t>
      </w:r>
      <w:r>
        <w:rPr>
          <w:b/>
        </w:rPr>
        <w:t>exactly the two generated-reply drains</w:t>
      </w:r>
      <w:r>
        <w:t xml:space="preserve">, and </w:t>
      </w:r>
      <w:r>
        <w:rPr>
          <w:rFonts w:ascii="Consolas" w:hAnsi="Consolas"/>
          <w:color w:val="A31B1B"/>
          <w:sz w:val="19"/>
        </w:rPr>
        <w:t>false</w:t>
      </w:r>
      <w:r>
        <w:t xml:space="preserve"> (the historical behaviour) from every fixed-utterance drain.</w:t>
      </w:r>
    </w:p>
    <w:p>
      <w:r>
        <w:t xml:space="preserve">With it </w:t>
      </w:r>
      <w:r>
        <w:rPr>
          <w:rFonts w:ascii="Consolas" w:hAnsi="Consolas"/>
          <w:color w:val="A31B1B"/>
          <w:sz w:val="19"/>
        </w:rPr>
        <w:t>true</w:t>
      </w:r>
      <w:r>
        <w:t xml:space="preserve">, the same remaining span is slept in </w:t>
      </w:r>
      <w:r>
        <w:rPr>
          <w:rFonts w:ascii="Consolas" w:hAnsi="Consolas"/>
          <w:color w:val="A31B1B"/>
          <w:sz w:val="19"/>
        </w:rPr>
        <w:t>BUFFERED_TURN_DRAIN_POLL_MS</w:t>
      </w:r>
      <w:r>
        <w:t xml:space="preserve"> (250 ms) steps, and on each step:</w:t>
      </w:r>
    </w:p>
    <w:p>
      <w:pPr>
        <w:pStyle w:val="ListBullet"/>
        <w:spacing w:after="60"/>
      </w:pPr>
      <w:r>
        <w:t xml:space="preserve">read </w:t>
      </w:r>
      <w:r>
        <w:rPr>
          <w:rFonts w:ascii="Consolas" w:hAnsi="Consolas"/>
          <w:color w:val="A31B1B"/>
          <w:sz w:val="19"/>
        </w:rPr>
        <w:t>turnDetector.bufferedTurnText()</w:t>
      </w:r>
      <w:r>
        <w:t xml:space="preserve"> (read-only, never subscribe);</w:t>
      </w:r>
    </w:p>
    <w:p>
      <w:pPr>
        <w:pStyle w:val="ListBullet"/>
        <w:spacing w:after="60"/>
      </w:pPr>
      <w:r>
        <w:t xml:space="preserve">cut the reply short via the </w:t>
      </w:r>
      <w:r>
        <w:rPr>
          <w:b/>
        </w:rPr>
        <w:t>existing</w:t>
      </w:r>
      <w:r>
        <w:t xml:space="preserve"> </w:t>
      </w:r>
      <w:r>
        <w:rPr>
          <w:rFonts w:ascii="Consolas" w:hAnsi="Consolas"/>
          <w:color w:val="A31B1B"/>
          <w:sz w:val="19"/>
        </w:rPr>
        <w:t>triggerExternalBargeIn()</w:t>
      </w:r>
      <w:r>
        <w:t xml:space="preserve"> if the waiting turn either </w:t>
      </w:r>
      <w:r>
        <w:rPr>
          <w:rFonts w:ascii="Consolas" w:hAnsi="Consolas"/>
          <w:color w:val="A31B1B"/>
          <w:sz w:val="19"/>
        </w:rPr>
        <w:t>bufferedTurnTakesTheFloor()</w:t>
      </w:r>
      <w:r>
        <w:t xml:space="preserve"> </w:t>
      </w:r>
      <w:r>
        <w:rPr>
          <w:b/>
        </w:rPr>
        <w:t>or</w:t>
      </w:r>
      <w:r>
        <w:t xml:space="preserve"> </w:t>
      </w:r>
      <w:r>
        <w:rPr>
          <w:rFonts w:ascii="Consolas" w:hAnsi="Consolas"/>
          <w:color w:val="A31B1B"/>
          <w:sz w:val="19"/>
        </w:rPr>
        <w:t>bufferedTurnDemandsAttention()</w:t>
      </w:r>
      <w:r>
        <w:t>;</w:t>
      </w:r>
    </w:p>
    <w:p>
      <w:pPr>
        <w:pStyle w:val="ListBullet"/>
        <w:spacing w:after="60"/>
      </w:pPr>
      <w:r>
        <w:t>a declined barge-in means "keep draining" and is retried next tick.</w:t>
      </w:r>
    </w:p>
    <w:p>
      <w:r>
        <w:rPr>
          <w:rFonts w:ascii="Consolas" w:hAnsi="Consolas"/>
          <w:color w:val="A31B1B"/>
          <w:sz w:val="19"/>
        </w:rPr>
        <w:t>bufferedTurnTakesTheFloor()</w:t>
      </w:r>
      <w:r>
        <w:t xml:space="preserve"> is strictly more conservative than the whole-utterance predicates it wraps: it returns false if the text takes no floor as a whole, </w:t>
      </w:r>
      <w:r>
        <w:rPr>
          <w:b/>
        </w:rPr>
        <w:t>or</w:t>
      </w:r>
      <w:r>
        <w:t xml:space="preserve"> if it can be split at one word boundary into two halves that each take no floor. That second clause exists because </w:t>
      </w:r>
      <w:r>
        <w:rPr>
          <w:rFonts w:ascii="Consolas" w:hAnsi="Consolas"/>
          <w:color w:val="A31B1B"/>
          <w:sz w:val="19"/>
        </w:rPr>
        <w:t>emitTurnEnd</w:t>
      </w:r>
      <w:r>
        <w:t xml:space="preserve"> </w:t>
      </w:r>
      <w:r>
        <w:rPr>
          <w:b/>
        </w:rPr>
        <w:t>merges</w:t>
      </w:r>
      <w:r>
        <w:t xml:space="preserve"> buffered turns — so "Umm" and "Hello? Are you there?" arrive as the single string </w:t>
      </w:r>
      <w:r>
        <w:rPr>
          <w:rFonts w:ascii="Consolas" w:hAnsi="Consolas"/>
          <w:color w:val="A31B1B"/>
          <w:sz w:val="19"/>
        </w:rPr>
        <w:t>"Umm Hello? Are you there?"</w:t>
      </w:r>
      <w:r>
        <w:t xml:space="preserve">, which no whole-utterance predicate recognises. Bounded by </w:t>
      </w:r>
      <w:r>
        <w:rPr>
          <w:rFonts w:ascii="Consolas" w:hAnsi="Consolas"/>
          <w:color w:val="A31B1B"/>
          <w:sz w:val="19"/>
        </w:rPr>
        <w:t>MAX_BUFFERED_TURN_SPLIT_WORDS = 16</w:t>
      </w:r>
      <w:r>
        <w:t>.</w:t>
      </w:r>
    </w:p>
    <w:p>
      <w:pPr>
        <w:pStyle w:val="Heading3"/>
      </w:pPr>
      <w:r>
        <w:t>11.7 Stranded barge-in resume</w:t>
      </w:r>
    </w:p>
    <w:p>
      <w:r>
        <w:t>A barge-in can leave nothing behind to reply to — a cough, a door, a half-word, a hesitation sound (</w:t>
      </w:r>
      <w:r>
        <w:rPr>
          <w:rFonts w:ascii="Consolas" w:hAnsi="Consolas"/>
          <w:color w:val="A31B1B"/>
          <w:sz w:val="19"/>
        </w:rPr>
        <w:t>FILLER_ONLY</w:t>
      </w:r>
      <w:r>
        <w:t xml:space="preserve"> is dropped by design), a transcript Deepgram never finalised. The session then sits in LISTENING with the assistant mid-sentence and no reply on the way.</w:t>
      </w:r>
    </w:p>
    <w:p>
      <w:r>
        <w:rPr>
          <w:rFonts w:ascii="Consolas" w:hAnsi="Consolas"/>
          <w:color w:val="A31B1B"/>
          <w:sz w:val="19"/>
        </w:rPr>
        <w:t>resumeAfterStrandedBargeIn()</w:t>
      </w:r>
      <w:r>
        <w:t xml:space="preserve"> speaks the part of the reply the caller never heard — </w:t>
      </w:r>
      <w:r>
        <w:rPr>
          <w:rFonts w:ascii="Consolas" w:hAnsi="Consolas"/>
          <w:color w:val="A31B1B"/>
          <w:sz w:val="19"/>
        </w:rPr>
        <w:t>unspokenTail(fullText, heardText)</w:t>
      </w:r>
      <w:r>
        <w:t xml:space="preserve"> — with </w:t>
      </w:r>
      <w:r>
        <w:rPr>
          <w:b/>
        </w:rPr>
        <w:t>no LLM round trip</w:t>
      </w:r>
      <w:r>
        <w:t>, so it continues the script rather than restarting it.</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Constant</w:t>
            </w:r>
          </w:p>
        </w:tc>
        <w:tc>
          <w:tcPr>
            <w:tcW w:type="dxa" w:w="4896"/>
            <w:shd w:val="clear" w:color="auto" w:fill="E8EBF0"/>
          </w:tcPr>
          <w:p>
            <w:pPr>
              <w:spacing w:before="40" w:after="40"/>
            </w:pPr>
            <w:r/>
            <w:r>
              <w:rPr>
                <w:b/>
                <w:sz w:val="17"/>
              </w:rPr>
              <w:t>Value</w:t>
            </w:r>
          </w:p>
        </w:tc>
      </w:tr>
      <w:tr>
        <w:tc>
          <w:tcPr>
            <w:tcW w:type="dxa" w:w="4896"/>
          </w:tcPr>
          <w:p>
            <w:pPr>
              <w:spacing w:before="20" w:after="20"/>
            </w:pPr>
            <w:r/>
            <w:r>
              <w:rPr>
                <w:rFonts w:ascii="Consolas" w:hAnsi="Consolas"/>
                <w:color w:val="A31B1B"/>
                <w:sz w:val="16"/>
              </w:rPr>
              <w:t>STRANDED_RESUME_QUIET_MS</w:t>
            </w:r>
          </w:p>
        </w:tc>
        <w:tc>
          <w:tcPr>
            <w:tcW w:type="dxa" w:w="4896"/>
          </w:tcPr>
          <w:p>
            <w:pPr>
              <w:spacing w:before="20" w:after="20"/>
            </w:pPr>
            <w:r/>
            <w:r>
              <w:rPr>
                <w:sz w:val="17"/>
              </w:rPr>
              <w:t>700 — silence that says the barge-in produced no turn</w:t>
            </w:r>
          </w:p>
        </w:tc>
      </w:tr>
      <w:tr>
        <w:tc>
          <w:tcPr>
            <w:tcW w:type="dxa" w:w="4896"/>
          </w:tcPr>
          <w:p>
            <w:pPr>
              <w:spacing w:before="20" w:after="20"/>
            </w:pPr>
            <w:r/>
            <w:r>
              <w:rPr>
                <w:rFonts w:ascii="Consolas" w:hAnsi="Consolas"/>
                <w:color w:val="A31B1B"/>
                <w:sz w:val="16"/>
              </w:rPr>
              <w:t>STRANDED_RESUME_MAX_WAIT_MS</w:t>
            </w:r>
          </w:p>
        </w:tc>
        <w:tc>
          <w:tcPr>
            <w:tcW w:type="dxa" w:w="4896"/>
          </w:tcPr>
          <w:p>
            <w:pPr>
              <w:spacing w:before="20" w:after="20"/>
            </w:pPr>
            <w:r/>
            <w:r>
              <w:rPr>
                <w:sz w:val="17"/>
              </w:rPr>
              <w:t>2,500</w:t>
            </w:r>
          </w:p>
        </w:tc>
      </w:tr>
      <w:tr>
        <w:tc>
          <w:tcPr>
            <w:tcW w:type="dxa" w:w="4896"/>
          </w:tcPr>
          <w:p>
            <w:pPr>
              <w:spacing w:before="20" w:after="20"/>
            </w:pPr>
            <w:r/>
            <w:r>
              <w:rPr>
                <w:rFonts w:ascii="Consolas" w:hAnsi="Consolas"/>
                <w:color w:val="A31B1B"/>
                <w:sz w:val="16"/>
              </w:rPr>
              <w:t>STRANDED_RESUME_POLL_MS</w:t>
            </w:r>
          </w:p>
        </w:tc>
        <w:tc>
          <w:tcPr>
            <w:tcW w:type="dxa" w:w="4896"/>
          </w:tcPr>
          <w:p>
            <w:pPr>
              <w:spacing w:before="20" w:after="20"/>
            </w:pPr>
            <w:r/>
            <w:r>
              <w:rPr>
                <w:sz w:val="17"/>
              </w:rPr>
              <w:t>100</w:t>
            </w:r>
          </w:p>
        </w:tc>
      </w:tr>
      <w:tr>
        <w:tc>
          <w:tcPr>
            <w:tcW w:type="dxa" w:w="4896"/>
          </w:tcPr>
          <w:p>
            <w:pPr>
              <w:spacing w:before="20" w:after="20"/>
            </w:pPr>
            <w:r/>
            <w:r>
              <w:rPr>
                <w:rFonts w:ascii="Consolas" w:hAnsi="Consolas"/>
                <w:color w:val="A31B1B"/>
                <w:sz w:val="16"/>
              </w:rPr>
              <w:t>MAX_STRANDED_RESUMES</w:t>
            </w:r>
          </w:p>
        </w:tc>
        <w:tc>
          <w:tcPr>
            <w:tcW w:type="dxa" w:w="4896"/>
          </w:tcPr>
          <w:p>
            <w:pPr>
              <w:spacing w:before="20" w:after="20"/>
            </w:pPr>
            <w:r/>
            <w:r>
              <w:rPr>
                <w:sz w:val="17"/>
              </w:rPr>
              <w:t>3 per call</w:t>
            </w:r>
          </w:p>
        </w:tc>
      </w:tr>
    </w:tbl>
    <w:p>
      <w:pPr>
        <w:spacing w:after="80"/>
      </w:pPr>
    </w:p>
    <w:p>
      <w:r>
        <w:rPr>
          <w:b/>
        </w:rPr>
        <w:t>The guard is the whole design:</w:t>
      </w:r>
      <w:r>
        <w:t xml:space="preserve"> any turn material at all (</w:t>
      </w:r>
      <w:r>
        <w:rPr>
          <w:rFonts w:ascii="Consolas" w:hAnsi="Consolas"/>
          <w:color w:val="A31B1B"/>
          <w:sz w:val="19"/>
        </w:rPr>
        <w:t>hasBufferedTurn()</w:t>
      </w:r>
      <w:r>
        <w:t xml:space="preserve"> or non-empty </w:t>
      </w:r>
      <w:r>
        <w:rPr>
          <w:rFonts w:ascii="Consolas" w:hAnsi="Consolas"/>
          <w:color w:val="A31B1B"/>
          <w:sz w:val="19"/>
        </w:rPr>
        <w:t>getPendingTurnText()</w:t>
      </w:r>
      <w:r>
        <w:t xml:space="preserve">) abandons the resume, because a genuine interruption must be answered by the normal contextual path. If it declines, the remainder is </w:t>
      </w:r>
      <w:r>
        <w:rPr>
          <w:b/>
        </w:rPr>
        <w:t>held</w:t>
      </w:r>
      <w:r>
        <w:t xml:space="preserve"> in </w:t>
      </w:r>
      <w:r>
        <w:rPr>
          <w:rFonts w:ascii="Consolas" w:hAnsi="Consolas"/>
          <w:color w:val="A31B1B"/>
          <w:sz w:val="19"/>
        </w:rPr>
        <w:t>heldScriptRemainder</w:t>
      </w:r>
      <w:r>
        <w:t xml:space="preserve"> (and the whole reply in </w:t>
      </w:r>
      <w:r>
        <w:rPr>
          <w:rFonts w:ascii="Consolas" w:hAnsi="Consolas"/>
          <w:color w:val="A31B1B"/>
          <w:sz w:val="19"/>
        </w:rPr>
        <w:t>heldScriptFull</w:t>
      </w:r>
      <w:r>
        <w:t>) rather than spoken — which is what the hearing flow below resumes from.</w:t>
      </w:r>
    </w:p>
    <w:p>
      <w:pPr>
        <w:spacing w:before="40" w:after="40"/>
      </w:pPr>
    </w:p>
    <w:p>
      <w:r>
        <w:br w:type="page"/>
      </w:r>
    </w:p>
    <w:p>
      <w:pPr>
        <w:pStyle w:val="Heading2"/>
      </w:pPr>
      <w:r>
        <w:t>12. Hearing / attention handling</w:t>
      </w:r>
    </w:p>
    <w:p>
      <w:r>
        <w:t xml:space="preserve">This is recent, heavily-tested behaviour (commits </w:t>
      </w:r>
      <w:r>
        <w:rPr>
          <w:rFonts w:ascii="Consolas" w:hAnsi="Consolas"/>
          <w:color w:val="A31B1B"/>
          <w:sz w:val="19"/>
        </w:rPr>
        <w:t>9daba8e</w:t>
      </w:r>
      <w:r>
        <w:t xml:space="preserve">, </w:t>
      </w:r>
      <w:r>
        <w:rPr>
          <w:rFonts w:ascii="Consolas" w:hAnsi="Consolas"/>
          <w:color w:val="A31B1B"/>
          <w:sz w:val="19"/>
        </w:rPr>
        <w:t>0b32593</w:t>
      </w:r>
      <w:r>
        <w:t xml:space="preserve">, </w:t>
      </w:r>
      <w:r>
        <w:rPr>
          <w:rFonts w:ascii="Consolas" w:hAnsi="Consolas"/>
          <w:color w:val="A31B1B"/>
          <w:sz w:val="19"/>
        </w:rPr>
        <w:t>a7d20cd</w:t>
      </w:r>
      <w:r>
        <w:t xml:space="preserve">, </w:t>
      </w:r>
      <w:r>
        <w:rPr>
          <w:rFonts w:ascii="Consolas" w:hAnsi="Consolas"/>
          <w:color w:val="A31B1B"/>
          <w:sz w:val="19"/>
        </w:rPr>
        <w:t>4b6876b</w:t>
      </w:r>
      <w:r>
        <w:t xml:space="preserve">). It exists because handing a bare "Hello?" to the language model — which sees a completed block and a bare greeting — made it either improvise or </w:t>
      </w:r>
      <w:r>
        <w:rPr>
          <w:b/>
        </w:rPr>
        <w:t>restart the script</w:t>
      </w:r>
      <w:r>
        <w:t>. Real transcripts show both: the greeting spoken twice, the pitch re-pitched, once per "hello".</w:t>
      </w:r>
    </w:p>
    <w:p>
      <w:pPr>
        <w:pStyle w:val="Heading3"/>
      </w:pPr>
      <w:r>
        <w:t>12.1 The vocabulary predicates</w:t>
      </w:r>
    </w:p>
    <w:p>
      <w:r>
        <w:t xml:space="preserve">All in </w:t>
      </w:r>
      <w:r>
        <w:rPr>
          <w:rFonts w:ascii="Consolas" w:hAnsi="Consolas"/>
          <w:color w:val="A31B1B"/>
          <w:sz w:val="19"/>
        </w:rPr>
        <w:t>conversation-pipeline.ts</w:t>
      </w:r>
      <w:r>
        <w:t>, all exported so tests can assert both sides of each boundary directly.</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Predicate</w:t>
            </w:r>
          </w:p>
        </w:tc>
        <w:tc>
          <w:tcPr>
            <w:tcW w:type="dxa" w:w="3264"/>
            <w:shd w:val="clear" w:color="auto" w:fill="E8EBF0"/>
          </w:tcPr>
          <w:p>
            <w:pPr>
              <w:spacing w:before="40" w:after="40"/>
            </w:pPr>
            <w:r/>
            <w:r>
              <w:rPr>
                <w:b/>
                <w:sz w:val="17"/>
              </w:rPr>
              <w:t>Matches</w:t>
            </w:r>
          </w:p>
        </w:tc>
        <w:tc>
          <w:tcPr>
            <w:tcW w:type="dxa" w:w="3264"/>
            <w:shd w:val="clear" w:color="auto" w:fill="E8EBF0"/>
          </w:tcPr>
          <w:p>
            <w:pPr>
              <w:spacing w:before="40" w:after="40"/>
            </w:pPr>
            <w:r/>
            <w:r>
              <w:rPr>
                <w:b/>
                <w:sz w:val="17"/>
              </w:rPr>
              <w:t>Notes</w:t>
            </w:r>
          </w:p>
        </w:tc>
      </w:tr>
      <w:tr>
        <w:tc>
          <w:tcPr>
            <w:tcW w:type="dxa" w:w="3264"/>
          </w:tcPr>
          <w:p>
            <w:pPr>
              <w:spacing w:before="20" w:after="20"/>
            </w:pPr>
            <w:r/>
            <w:r>
              <w:rPr>
                <w:rFonts w:ascii="Consolas" w:hAnsi="Consolas"/>
                <w:color w:val="A31B1B"/>
                <w:sz w:val="16"/>
              </w:rPr>
              <w:t>isAttentionCheck(text)</w:t>
            </w:r>
          </w:p>
        </w:tc>
        <w:tc>
          <w:tcPr>
            <w:tcW w:type="dxa" w:w="3264"/>
          </w:tcPr>
          <w:p>
            <w:pPr>
              <w:spacing w:before="20" w:after="20"/>
            </w:pPr>
            <w:r/>
            <w:r>
              <w:rPr>
                <w:rFonts w:ascii="Consolas" w:hAnsi="Consolas"/>
                <w:color w:val="A31B1B"/>
                <w:sz w:val="16"/>
              </w:rPr>
              <w:t>BARE_GREETING_ONLY</w:t>
            </w:r>
            <w:r>
              <w:rPr>
                <w:sz w:val="17"/>
              </w:rPr>
              <w:t xml:space="preserve"> </w:t>
            </w:r>
            <w:r>
              <w:rPr>
                <w:b/>
                <w:sz w:val="17"/>
              </w:rPr>
              <w:t>or</w:t>
            </w:r>
            <w:r>
              <w:rPr>
                <w:sz w:val="17"/>
              </w:rPr>
              <w:t xml:space="preserve"> </w:t>
            </w:r>
            <w:r>
              <w:rPr>
                <w:rFonts w:ascii="Consolas" w:hAnsi="Consolas"/>
                <w:color w:val="A31B1B"/>
                <w:sz w:val="16"/>
              </w:rPr>
              <w:t>ATTENTION_PRESENCE_ONLY</w:t>
            </w:r>
          </w:p>
        </w:tc>
        <w:tc>
          <w:tcPr>
            <w:tcW w:type="dxa" w:w="3264"/>
          </w:tcPr>
          <w:p>
            <w:pPr>
              <w:spacing w:before="20" w:after="20"/>
            </w:pPr>
            <w:r/>
            <w:r>
              <w:rPr>
                <w:sz w:val="17"/>
              </w:rPr>
              <w:t xml:space="preserve">the </w:t>
            </w:r>
            <w:r>
              <w:rPr>
                <w:b/>
                <w:sz w:val="17"/>
              </w:rPr>
              <w:t>whole</w:t>
            </w:r>
            <w:r>
              <w:rPr>
                <w:sz w:val="17"/>
              </w:rPr>
              <w:t xml:space="preserve"> utterance must be the check. "Hello? What is this about?" matches nothing here and takes the normal contextual path</w:t>
            </w:r>
          </w:p>
        </w:tc>
      </w:tr>
      <w:tr>
        <w:tc>
          <w:tcPr>
            <w:tcW w:type="dxa" w:w="3264"/>
          </w:tcPr>
          <w:p>
            <w:pPr>
              <w:spacing w:before="20" w:after="20"/>
            </w:pPr>
            <w:r/>
            <w:r>
              <w:rPr>
                <w:rFonts w:ascii="Consolas" w:hAnsi="Consolas"/>
                <w:color w:val="A31B1B"/>
                <w:sz w:val="16"/>
              </w:rPr>
              <w:t>isHearingCheck(text)</w:t>
            </w:r>
          </w:p>
        </w:tc>
        <w:tc>
          <w:tcPr>
            <w:tcW w:type="dxa" w:w="3264"/>
          </w:tcPr>
          <w:p>
            <w:pPr>
              <w:spacing w:before="20" w:after="20"/>
            </w:pPr>
            <w:r/>
            <w:r>
              <w:rPr>
                <w:rFonts w:ascii="Consolas" w:hAnsi="Consolas"/>
                <w:color w:val="A31B1B"/>
                <w:sz w:val="16"/>
              </w:rPr>
              <w:t>ATTENTION_PRESENCE_ONLY</w:t>
            </w:r>
            <w:r>
              <w:rPr>
                <w:sz w:val="17"/>
              </w:rPr>
              <w:t xml:space="preserve"> </w:t>
            </w:r>
            <w:r>
              <w:rPr>
                <w:b/>
                <w:sz w:val="17"/>
              </w:rPr>
              <w:t>and</w:t>
            </w:r>
            <w:r>
              <w:rPr>
                <w:sz w:val="17"/>
              </w:rPr>
              <w:t xml:space="preserve"> contains a real greeting or presence phrase</w:t>
            </w:r>
          </w:p>
        </w:tc>
        <w:tc>
          <w:tcPr>
            <w:tcW w:type="dxa" w:w="3264"/>
          </w:tcPr>
          <w:p>
            <w:pPr>
              <w:spacing w:before="20" w:after="20"/>
            </w:pPr>
            <w:r/>
            <w:r>
              <w:rPr>
                <w:b/>
                <w:sz w:val="17"/>
              </w:rPr>
              <w:t>stricter.</w:t>
            </w:r>
            <w:r>
              <w:rPr>
                <w:sz w:val="17"/>
              </w:rPr>
              <w:t xml:space="preserve"> A lone "haan ji" / "ji" / "please" never qualifies — after a block, that is the caller's </w:t>
            </w:r>
            <w:r>
              <w:rPr>
                <w:i/>
                <w:sz w:val="17"/>
              </w:rPr>
              <w:t>answer</w:t>
            </w:r>
            <w:r>
              <w:rPr>
                <w:sz w:val="17"/>
              </w:rPr>
              <w:t xml:space="preserve"> and must reach the classifier</w:t>
            </w:r>
          </w:p>
        </w:tc>
      </w:tr>
      <w:tr>
        <w:tc>
          <w:tcPr>
            <w:tcW w:type="dxa" w:w="3264"/>
          </w:tcPr>
          <w:p>
            <w:pPr>
              <w:spacing w:before="20" w:after="20"/>
            </w:pPr>
            <w:r/>
            <w:r>
              <w:rPr>
                <w:rFonts w:ascii="Consolas" w:hAnsi="Consolas"/>
                <w:color w:val="A31B1B"/>
                <w:sz w:val="16"/>
              </w:rPr>
              <w:t>isEmphaticHearingCheck(text)</w:t>
            </w:r>
          </w:p>
        </w:tc>
        <w:tc>
          <w:tcPr>
            <w:tcW w:type="dxa" w:w="3264"/>
          </w:tcPr>
          <w:p>
            <w:pPr>
              <w:spacing w:before="20" w:after="20"/>
            </w:pPr>
            <w:r/>
            <w:r>
              <w:rPr>
                <w:rFonts w:ascii="Consolas" w:hAnsi="Consolas"/>
                <w:color w:val="A31B1B"/>
                <w:sz w:val="16"/>
              </w:rPr>
              <w:t>isHearingCheck</w:t>
            </w:r>
            <w:r>
              <w:rPr>
                <w:sz w:val="17"/>
              </w:rPr>
              <w:t xml:space="preserve"> </w:t>
            </w:r>
            <w:r>
              <w:rPr>
                <w:b/>
                <w:sz w:val="17"/>
              </w:rPr>
              <w:t>and</w:t>
            </w:r>
            <w:r>
              <w:rPr>
                <w:sz w:val="17"/>
              </w:rPr>
              <w:t xml:space="preserve"> (an explicit presence phrase, </w:t>
            </w:r>
            <w:r>
              <w:rPr>
                <w:b/>
                <w:sz w:val="17"/>
              </w:rPr>
              <w:t>or</w:t>
            </w:r>
            <w:r>
              <w:rPr>
                <w:sz w:val="17"/>
              </w:rPr>
              <w:t xml:space="preserve"> ≥ 2 greeting tokens)</w:t>
            </w:r>
          </w:p>
        </w:tc>
        <w:tc>
          <w:tcPr>
            <w:tcW w:type="dxa" w:w="3264"/>
          </w:tcPr>
          <w:p>
            <w:pPr>
              <w:spacing w:before="20" w:after="20"/>
            </w:pPr>
            <w:r/>
            <w:r>
              <w:rPr>
                <w:sz w:val="17"/>
              </w:rPr>
              <w:t xml:space="preserve">needed because a single "Hi." right after our opening line is the caller </w:t>
            </w:r>
            <w:r>
              <w:rPr>
                <w:b/>
                <w:sz w:val="17"/>
              </w:rPr>
              <w:t>answering the phone</w:t>
            </w:r>
            <w:r>
              <w:rPr>
                <w:sz w:val="17"/>
              </w:rPr>
              <w:t>, and the right answer to that is the pitch</w:t>
            </w:r>
          </w:p>
        </w:tc>
      </w:tr>
      <w:tr>
        <w:tc>
          <w:tcPr>
            <w:tcW w:type="dxa" w:w="3264"/>
          </w:tcPr>
          <w:p>
            <w:pPr>
              <w:spacing w:before="20" w:after="20"/>
            </w:pPr>
            <w:r/>
            <w:r>
              <w:rPr>
                <w:rFonts w:ascii="Consolas" w:hAnsi="Consolas"/>
                <w:color w:val="A31B1B"/>
                <w:sz w:val="16"/>
              </w:rPr>
              <w:t>isRepeatedGreeting(text)</w:t>
            </w:r>
          </w:p>
        </w:tc>
        <w:tc>
          <w:tcPr>
            <w:tcW w:type="dxa" w:w="3264"/>
          </w:tcPr>
          <w:p>
            <w:pPr>
              <w:spacing w:before="20" w:after="20"/>
            </w:pPr>
            <w:r/>
            <w:r>
              <w:rPr>
                <w:rFonts w:ascii="Consolas" w:hAnsi="Consolas"/>
                <w:color w:val="A31B1B"/>
                <w:sz w:val="16"/>
              </w:rPr>
              <w:t>isHearingCheck</w:t>
            </w:r>
            <w:r>
              <w:rPr>
                <w:sz w:val="17"/>
              </w:rPr>
              <w:t xml:space="preserve"> </w:t>
            </w:r>
            <w:r>
              <w:rPr>
                <w:b/>
                <w:sz w:val="17"/>
              </w:rPr>
              <w:t>and</w:t>
            </w:r>
            <w:r>
              <w:rPr>
                <w:sz w:val="17"/>
              </w:rPr>
              <w:t xml:space="preserve"> ≥ 2 greeting tokens</w:t>
            </w:r>
          </w:p>
        </w:tc>
        <w:tc>
          <w:tcPr>
            <w:tcW w:type="dxa" w:w="3264"/>
          </w:tcPr>
          <w:p>
            <w:pPr>
              <w:spacing w:before="20" w:after="20"/>
            </w:pPr>
            <w:r/>
            <w:r>
              <w:rPr>
                <w:sz w:val="17"/>
              </w:rPr>
              <w:t>"Hello? Hello?" in one utterance</w:t>
            </w:r>
          </w:p>
        </w:tc>
      </w:tr>
      <w:tr>
        <w:tc>
          <w:tcPr>
            <w:tcW w:type="dxa" w:w="3264"/>
          </w:tcPr>
          <w:p>
            <w:pPr>
              <w:spacing w:before="20" w:after="20"/>
            </w:pPr>
            <w:r/>
            <w:r>
              <w:rPr>
                <w:rFonts w:ascii="Consolas" w:hAnsi="Consolas"/>
                <w:color w:val="A31B1B"/>
                <w:sz w:val="16"/>
              </w:rPr>
              <w:t>isContinueRequest(text)</w:t>
            </w:r>
          </w:p>
        </w:tc>
        <w:tc>
          <w:tcPr>
            <w:tcW w:type="dxa" w:w="3264"/>
          </w:tcPr>
          <w:p>
            <w:pPr>
              <w:spacing w:before="20" w:after="20"/>
            </w:pPr>
            <w:r/>
            <w:r>
              <w:rPr>
                <w:sz w:val="17"/>
              </w:rPr>
              <w:t>contains "continue" / "carry on" / "aage bolo" / "जारी रखो" …</w:t>
            </w:r>
          </w:p>
        </w:tc>
        <w:tc>
          <w:tcPr>
            <w:tcW w:type="dxa" w:w="3264"/>
          </w:tcPr>
          <w:p>
            <w:pPr>
              <w:spacing w:before="20" w:after="20"/>
            </w:pPr>
            <w:r/>
            <w:r>
              <w:rPr>
                <w:sz w:val="17"/>
              </w:rPr>
              <w:t xml:space="preserve">a </w:t>
            </w:r>
            <w:r>
              <w:rPr>
                <w:b/>
                <w:sz w:val="17"/>
              </w:rPr>
              <w:t>contains</w:t>
            </w:r>
            <w:r>
              <w:rPr>
                <w:sz w:val="17"/>
              </w:rPr>
              <w:t xml:space="preserve"> test — answers to a yes/no question are routinely prefixed</w:t>
            </w:r>
          </w:p>
        </w:tc>
      </w:tr>
      <w:tr>
        <w:tc>
          <w:tcPr>
            <w:tcW w:type="dxa" w:w="3264"/>
          </w:tcPr>
          <w:p>
            <w:pPr>
              <w:spacing w:before="20" w:after="20"/>
            </w:pPr>
            <w:r/>
            <w:r>
              <w:rPr>
                <w:rFonts w:ascii="Consolas" w:hAnsi="Consolas"/>
                <w:color w:val="A31B1B"/>
                <w:sz w:val="16"/>
              </w:rPr>
              <w:t>isRestartRequest(text)</w:t>
            </w:r>
          </w:p>
        </w:tc>
        <w:tc>
          <w:tcPr>
            <w:tcW w:type="dxa" w:w="3264"/>
          </w:tcPr>
          <w:p>
            <w:pPr>
              <w:spacing w:before="20" w:after="20"/>
            </w:pPr>
            <w:r/>
            <w:r>
              <w:rPr>
                <w:sz w:val="17"/>
              </w:rPr>
              <w:t xml:space="preserve">bare "no"/"nahi" as a </w:t>
            </w:r>
            <w:r>
              <w:rPr>
                <w:b/>
                <w:sz w:val="17"/>
              </w:rPr>
              <w:t>whole</w:t>
            </w:r>
            <w:r>
              <w:rPr>
                <w:sz w:val="17"/>
              </w:rPr>
              <w:t xml:space="preserve"> utterance, or "from the beginning" / "couldn't hear" / "दोबारा" …</w:t>
            </w:r>
          </w:p>
        </w:tc>
        <w:tc>
          <w:tcPr>
            <w:tcW w:type="dxa" w:w="3264"/>
          </w:tcPr>
          <w:p>
            <w:pPr>
              <w:spacing w:before="20" w:after="20"/>
            </w:pPr>
            <w:r/>
            <w:r>
              <w:rPr>
                <w:sz w:val="17"/>
              </w:rPr>
              <w:t xml:space="preserve">checked </w:t>
            </w:r>
            <w:r>
              <w:rPr>
                <w:b/>
                <w:sz w:val="17"/>
              </w:rPr>
              <w:t>first</w:t>
            </w:r>
            <w:r>
              <w:rPr>
                <w:sz w:val="17"/>
              </w:rPr>
              <w:t>, so "continue from the beginning" restarts</w:t>
            </w:r>
          </w:p>
        </w:tc>
      </w:tr>
      <w:tr>
        <w:tc>
          <w:tcPr>
            <w:tcW w:type="dxa" w:w="3264"/>
          </w:tcPr>
          <w:p>
            <w:pPr>
              <w:spacing w:before="20" w:after="20"/>
            </w:pPr>
            <w:r/>
            <w:r>
              <w:rPr>
                <w:rFonts w:ascii="Consolas" w:hAnsi="Consolas"/>
                <w:color w:val="A31B1B"/>
                <w:sz w:val="16"/>
              </w:rPr>
              <w:t>HEARING_CONFIRMATION_ONLY</w:t>
            </w:r>
          </w:p>
        </w:tc>
        <w:tc>
          <w:tcPr>
            <w:tcW w:type="dxa" w:w="3264"/>
          </w:tcPr>
          <w:p>
            <w:pPr>
              <w:spacing w:before="20" w:after="20"/>
            </w:pPr>
            <w:r/>
            <w:r>
              <w:rPr>
                <w:sz w:val="17"/>
              </w:rPr>
              <w:t>"yes" / "haan" / "I can hear you" / "ठीक है" …</w:t>
            </w:r>
          </w:p>
        </w:tc>
        <w:tc>
          <w:tcPr>
            <w:tcW w:type="dxa" w:w="3264"/>
          </w:tcPr>
          <w:p>
            <w:pPr>
              <w:spacing w:before="20" w:after="20"/>
            </w:pPr>
            <w:r/>
            <w:r>
              <w:rPr>
                <w:sz w:val="17"/>
              </w:rPr>
              <w:t xml:space="preserve">read </w:t>
            </w:r>
            <w:r>
              <w:rPr>
                <w:b/>
                <w:sz w:val="17"/>
              </w:rPr>
              <w:t>only</w:t>
            </w:r>
            <w:r>
              <w:rPr>
                <w:sz w:val="17"/>
              </w:rPr>
              <w:t xml:space="preserve"> inside an open attention episode</w:t>
            </w:r>
          </w:p>
        </w:tc>
      </w:tr>
    </w:tbl>
    <w:p>
      <w:pPr>
        <w:spacing w:after="80"/>
      </w:pPr>
    </w:p>
    <w:p>
      <w:r>
        <w:rPr>
          <w:rFonts w:ascii="Consolas" w:hAnsi="Consolas"/>
          <w:color w:val="A31B1B"/>
          <w:sz w:val="19"/>
        </w:rPr>
        <w:t>ATTENTION_PRESENCE_PHRASES</w:t>
      </w:r>
      <w:r>
        <w:t xml:space="preserve"> covers English, transliterated Hinglish and Devanagari ("can you hear me", "are you there", "sun rahe ho", "आवाज़ आ रही है", …). </w:t>
      </w:r>
      <w:r>
        <w:rPr>
          <w:rFonts w:ascii="Consolas" w:hAnsi="Consolas"/>
          <w:color w:val="A31B1B"/>
          <w:sz w:val="19"/>
        </w:rPr>
        <w:t>ATTENTION_FILLER</w:t>
      </w:r>
      <w:r>
        <w:t xml:space="preserve"> allows greetings, vocatives and politeness around them without turning the utterance into something else.</w:t>
      </w:r>
    </w:p>
    <w:p>
      <w:pPr>
        <w:spacing w:before="120" w:after="160"/>
        <w:ind w:left="259"/>
        <w:pBdr>
          <w:left w:val="single" w:sz="18" w:space="8" w:color="1F3A5F"/>
        </w:pBdr>
        <w:shd w:val="clear" w:color="auto" w:fill="F7F8FA"/>
      </w:pPr>
      <w:r>
        <w:t xml:space="preserve">The greeting alternation in </w:t>
      </w:r>
      <w:r>
        <w:rPr>
          <w:rFonts w:ascii="Consolas" w:hAnsi="Consolas"/>
          <w:color w:val="A31B1B"/>
          <w:sz w:val="19"/>
        </w:rPr>
        <w:t>ATTENTION_FILLER</w:t>
      </w:r>
      <w:r>
        <w:t xml:space="preserve"> </w:t>
      </w:r>
      <w:r>
        <w:rPr>
          <w:b/>
        </w:rPr>
        <w:t>deliberately duplicates</w:t>
      </w:r>
      <w:r>
        <w:t xml:space="preserve"> </w:t>
      </w:r>
      <w:r>
        <w:rPr>
          <w:rFonts w:ascii="Consolas" w:hAnsi="Consolas"/>
          <w:color w:val="A31B1B"/>
          <w:sz w:val="19"/>
        </w:rPr>
        <w:t>BARE_GREETING_ONLY</w:t>
      </w:r>
      <w:r>
        <w:t xml:space="preserve"> rather than being factored out. </w:t>
      </w:r>
      <w:r>
        <w:rPr>
          <w:rFonts w:ascii="Consolas" w:hAnsi="Consolas"/>
          <w:color w:val="A31B1B"/>
          <w:sz w:val="19"/>
        </w:rPr>
        <w:t>BARE_GREETING_ONLY</w:t>
      </w:r>
      <w:r>
        <w:t xml:space="preserve"> is read by the backchannel and supersession paths, which this feature had to leave byte-identical; a shared table would mean a future edit here silently changing those.</w:t>
      </w:r>
    </w:p>
    <w:p>
      <w:pPr>
        <w:pStyle w:val="Heading3"/>
      </w:pPr>
      <w:r>
        <w:t>12.2 The fixed lines</w:t>
      </w:r>
    </w:p>
    <w:p>
      <w:r>
        <w:t xml:space="preserve">No language-model request is made on any hearing path. Every line is fixed text, spoken through </w:t>
      </w:r>
      <w:r>
        <w:rPr>
          <w:rFonts w:ascii="Consolas" w:hAnsi="Consolas"/>
          <w:color w:val="A31B1B"/>
          <w:sz w:val="19"/>
        </w:rPr>
        <w:t>speakAttentionUtterance()</w:t>
      </w:r>
      <w:r>
        <w:t xml:space="preserve"> → </w:t>
      </w:r>
      <w:r>
        <w:rPr>
          <w:rFonts w:ascii="Consolas" w:hAnsi="Consolas"/>
          <w:color w:val="A31B1B"/>
          <w:sz w:val="19"/>
        </w:rPr>
        <w:t>speakFixedUtterance()</w:t>
      </w:r>
      <w:r>
        <w:t xml:space="preserve">, and every form survives </w:t>
      </w:r>
      <w:r>
        <w:rPr>
          <w:rFonts w:ascii="Consolas" w:hAnsi="Consolas"/>
          <w:color w:val="A31B1B"/>
          <w:sz w:val="19"/>
        </w:rPr>
        <w:t>toSpokenText()</w:t>
      </w:r>
      <w:r>
        <w:t xml:space="preserve"> unchanged so the commit site can compare what was spoken against what was heard.</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Line</w:t>
            </w:r>
          </w:p>
        </w:tc>
        <w:tc>
          <w:tcPr>
            <w:tcW w:type="dxa" w:w="3264"/>
            <w:shd w:val="clear" w:color="auto" w:fill="E8EBF0"/>
          </w:tcPr>
          <w:p>
            <w:pPr>
              <w:spacing w:before="40" w:after="40"/>
            </w:pPr>
            <w:r/>
            <w:r>
              <w:rPr>
                <w:b/>
                <w:sz w:val="17"/>
              </w:rPr>
              <w:t>English</w:t>
            </w:r>
          </w:p>
        </w:tc>
        <w:tc>
          <w:tcPr>
            <w:tcW w:type="dxa" w:w="3264"/>
            <w:shd w:val="clear" w:color="auto" w:fill="E8EBF0"/>
          </w:tcPr>
          <w:p>
            <w:pPr>
              <w:spacing w:before="40" w:after="40"/>
            </w:pPr>
            <w:r/>
            <w:r>
              <w:rPr>
                <w:b/>
                <w:sz w:val="17"/>
              </w:rPr>
              <w:t>Purpose</w:t>
            </w:r>
          </w:p>
        </w:tc>
      </w:tr>
      <w:tr>
        <w:tc>
          <w:tcPr>
            <w:tcW w:type="dxa" w:w="3264"/>
          </w:tcPr>
          <w:p>
            <w:pPr>
              <w:spacing w:before="20" w:after="20"/>
            </w:pPr>
            <w:r/>
            <w:r>
              <w:rPr>
                <w:rFonts w:ascii="Consolas" w:hAnsi="Consolas"/>
                <w:color w:val="A31B1B"/>
                <w:sz w:val="16"/>
              </w:rPr>
              <w:t>attentionAcknowledgementFor()</w:t>
            </w:r>
          </w:p>
        </w:tc>
        <w:tc>
          <w:tcPr>
            <w:tcW w:type="dxa" w:w="3264"/>
          </w:tcPr>
          <w:p>
            <w:pPr>
              <w:spacing w:before="20" w:after="20"/>
            </w:pPr>
            <w:r/>
            <w:r>
              <w:rPr>
                <w:b/>
                <w:sz w:val="17"/>
              </w:rPr>
              <w:t>"Hey, can you hear me okay?"</w:t>
            </w:r>
          </w:p>
        </w:tc>
        <w:tc>
          <w:tcPr>
            <w:tcW w:type="dxa" w:w="3264"/>
          </w:tcPr>
          <w:p>
            <w:pPr>
              <w:spacing w:before="20" w:after="20"/>
            </w:pPr>
            <w:r/>
            <w:r>
              <w:rPr>
                <w:sz w:val="17"/>
              </w:rPr>
              <w:t xml:space="preserve">the one acknowledgement, </w:t>
            </w:r>
            <w:r>
              <w:rPr>
                <w:b/>
                <w:sz w:val="17"/>
              </w:rPr>
              <w:t>once per episode</w:t>
            </w:r>
          </w:p>
        </w:tc>
      </w:tr>
      <w:tr>
        <w:tc>
          <w:tcPr>
            <w:tcW w:type="dxa" w:w="3264"/>
          </w:tcPr>
          <w:p>
            <w:pPr>
              <w:spacing w:before="20" w:after="20"/>
            </w:pPr>
            <w:r/>
            <w:r>
              <w:rPr>
                <w:rFonts w:ascii="Consolas" w:hAnsi="Consolas"/>
                <w:color w:val="A31B1B"/>
                <w:sz w:val="16"/>
              </w:rPr>
              <w:t>hearingFollowUpFor()</w:t>
            </w:r>
          </w:p>
        </w:tc>
        <w:tc>
          <w:tcPr>
            <w:tcW w:type="dxa" w:w="3264"/>
          </w:tcPr>
          <w:p>
            <w:pPr>
              <w:spacing w:before="20" w:after="20"/>
            </w:pPr>
            <w:r/>
            <w:r>
              <w:rPr>
                <w:sz w:val="17"/>
              </w:rPr>
              <w:t>"I just want to make sure you can hear me. Did you catch what I was saying?"</w:t>
            </w:r>
          </w:p>
        </w:tc>
        <w:tc>
          <w:tcPr>
            <w:tcW w:type="dxa" w:w="3264"/>
          </w:tcPr>
          <w:p>
            <w:pPr>
              <w:spacing w:before="20" w:after="20"/>
            </w:pPr>
            <w:r/>
            <w:r>
              <w:rPr>
                <w:sz w:val="17"/>
              </w:rPr>
              <w:t>hands the floor back without restating a word of the script</w:t>
            </w:r>
          </w:p>
        </w:tc>
      </w:tr>
      <w:tr>
        <w:tc>
          <w:tcPr>
            <w:tcW w:type="dxa" w:w="3264"/>
          </w:tcPr>
          <w:p>
            <w:pPr>
              <w:spacing w:before="20" w:after="20"/>
            </w:pPr>
            <w:r/>
            <w:r>
              <w:rPr>
                <w:rFonts w:ascii="Consolas" w:hAnsi="Consolas"/>
                <w:color w:val="A31B1B"/>
                <w:sz w:val="16"/>
              </w:rPr>
              <w:t>silenceRecoveryPromptFor(1)</w:t>
            </w:r>
          </w:p>
        </w:tc>
        <w:tc>
          <w:tcPr>
            <w:tcW w:type="dxa" w:w="3264"/>
          </w:tcPr>
          <w:p>
            <w:pPr>
              <w:spacing w:before="20" w:after="20"/>
            </w:pPr>
            <w:r/>
            <w:r>
              <w:rPr>
                <w:sz w:val="17"/>
              </w:rPr>
              <w:t>"Hello, are you there?"</w:t>
            </w:r>
          </w:p>
        </w:tc>
        <w:tc>
          <w:tcPr>
            <w:tcW w:type="dxa" w:w="3264"/>
          </w:tcPr>
          <w:p>
            <w:pPr>
              <w:spacing w:before="20" w:after="20"/>
            </w:pPr>
            <w:r/>
            <w:r>
              <w:rPr>
                <w:sz w:val="17"/>
              </w:rPr>
              <w:t>first silence-recovery prompt</w:t>
            </w:r>
          </w:p>
        </w:tc>
      </w:tr>
      <w:tr>
        <w:tc>
          <w:tcPr>
            <w:tcW w:type="dxa" w:w="3264"/>
          </w:tcPr>
          <w:p>
            <w:pPr>
              <w:spacing w:before="20" w:after="20"/>
            </w:pPr>
            <w:r/>
            <w:r>
              <w:rPr>
                <w:rFonts w:ascii="Consolas" w:hAnsi="Consolas"/>
                <w:color w:val="A31B1B"/>
                <w:sz w:val="16"/>
              </w:rPr>
              <w:t>silenceRecoveryPromptFor(2)</w:t>
            </w:r>
          </w:p>
        </w:tc>
        <w:tc>
          <w:tcPr>
            <w:tcW w:type="dxa" w:w="3264"/>
          </w:tcPr>
          <w:p>
            <w:pPr>
              <w:spacing w:before="20" w:after="20"/>
            </w:pPr>
            <w:r/>
            <w:r>
              <w:rPr>
                <w:sz w:val="17"/>
              </w:rPr>
              <w:t>"Hello, is anyone there?"</w:t>
            </w:r>
          </w:p>
        </w:tc>
        <w:tc>
          <w:tcPr>
            <w:tcW w:type="dxa" w:w="3264"/>
          </w:tcPr>
          <w:p>
            <w:pPr>
              <w:spacing w:before="20" w:after="20"/>
            </w:pPr>
            <w:r/>
            <w:r>
              <w:rPr>
                <w:sz w:val="17"/>
              </w:rPr>
              <w:t>second, then the call is allowed to end</w:t>
            </w:r>
          </w:p>
        </w:tc>
      </w:tr>
    </w:tbl>
    <w:p>
      <w:pPr>
        <w:spacing w:after="80"/>
      </w:pPr>
    </w:p>
    <w:p>
      <w:r>
        <w:t>Hindi (</w:t>
      </w:r>
      <w:r>
        <w:rPr>
          <w:rFonts w:ascii="Consolas" w:hAnsi="Consolas"/>
          <w:color w:val="A31B1B"/>
          <w:sz w:val="19"/>
        </w:rPr>
        <w:t>hi</w:t>
      </w:r>
      <w:r>
        <w:t>) and Hinglish (</w:t>
      </w:r>
      <w:r>
        <w:rPr>
          <w:rFonts w:ascii="Consolas" w:hAnsi="Consolas"/>
          <w:color w:val="A31B1B"/>
          <w:sz w:val="19"/>
        </w:rPr>
        <w:t>hi-en</w:t>
      </w:r>
      <w:r>
        <w:t xml:space="preserve">) variants exist for all four. All are </w:t>
      </w:r>
      <w:r>
        <w:rPr>
          <w:b/>
        </w:rPr>
        <w:t>gender-neutral</w:t>
      </w:r>
      <w:r>
        <w:t xml:space="preserve"> — the agent persona's gender is configurable and no fixed line may assume it.</w:t>
      </w:r>
    </w:p>
    <w:p>
      <w:pPr>
        <w:spacing w:before="120" w:after="160"/>
        <w:ind w:left="259"/>
        <w:pBdr>
          <w:left w:val="single" w:sz="18" w:space="8" w:color="1F3A5F"/>
        </w:pBdr>
        <w:shd w:val="clear" w:color="auto" w:fill="F7F8FA"/>
      </w:pPr>
      <w:r>
        <w:t xml:space="preserve">The acknowledgement is a </w:t>
      </w:r>
      <w:r>
        <w:rPr>
          <w:b/>
        </w:rPr>
        <w:t>question</w:t>
      </w:r>
      <w:r>
        <w:t xml:space="preserve"> on purpose. Over a reply the caller is talking across with "Hello? Hello?", the line may have gone bad in either direction, and asking turns the next turn into an instruction the pipeline can act on </w:t>
      </w:r>
      <w:r>
        <w:rPr>
          <w:b/>
        </w:rPr>
        <w:t>without the model</w:t>
      </w:r>
      <w:r>
        <w:t>.</w:t>
      </w:r>
    </w:p>
    <w:p>
      <w:pPr>
        <w:pStyle w:val="Heading3"/>
      </w:pPr>
      <w:r>
        <w:t xml:space="preserve">12.3 </w:t>
      </w:r>
      <w:r>
        <w:rPr>
          <w:rFonts w:ascii="Consolas" w:hAnsi="Consolas"/>
          <w:sz w:val="19"/>
        </w:rPr>
        <w:t>handleAttentionCheck()</w:t>
      </w:r>
      <w:r>
        <w:t xml:space="preserve"> — the decision table</w:t>
      </w:r>
    </w:p>
    <w:p>
      <w:r>
        <w:t xml:space="preserve">Called from the main loop </w:t>
      </w:r>
      <w:r>
        <w:rPr>
          <w:i/>
        </w:rPr>
        <w:t>after</w:t>
      </w:r>
      <w:r>
        <w:t xml:space="preserve"> the user turn is committed and </w:t>
      </w:r>
      <w:r>
        <w:rPr>
          <w:i/>
        </w:rPr>
        <w:t>before</w:t>
      </w:r>
      <w:r>
        <w:t xml:space="preserve"> </w:t>
      </w:r>
      <w:r>
        <w:rPr>
          <w:rFonts w:ascii="Consolas" w:hAnsi="Consolas"/>
          <w:color w:val="A31B1B"/>
          <w:sz w:val="19"/>
        </w:rPr>
        <w:t>runThinkingAndSpeaking()</w:t>
      </w:r>
      <w:r>
        <w:t xml:space="preserve">. Returns </w:t>
      </w:r>
      <w:r>
        <w:rPr>
          <w:rFonts w:ascii="Consolas" w:hAnsi="Consolas"/>
          <w:color w:val="A31B1B"/>
          <w:sz w:val="19"/>
        </w:rPr>
        <w:t>true</w:t>
      </w:r>
      <w:r>
        <w:t xml:space="preserve"> if it answered the turn itself.</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Condition</w:t>
            </w:r>
          </w:p>
        </w:tc>
        <w:tc>
          <w:tcPr>
            <w:tcW w:type="dxa" w:w="4896"/>
            <w:shd w:val="clear" w:color="auto" w:fill="E8EBF0"/>
          </w:tcPr>
          <w:p>
            <w:pPr>
              <w:spacing w:before="40" w:after="40"/>
            </w:pPr>
            <w:r/>
            <w:r>
              <w:rPr>
                <w:b/>
                <w:sz w:val="17"/>
              </w:rPr>
              <w:t>Action</w:t>
            </w:r>
          </w:p>
        </w:tc>
      </w:tr>
      <w:tr>
        <w:tc>
          <w:tcPr>
            <w:tcW w:type="dxa" w:w="4896"/>
          </w:tcPr>
          <w:p>
            <w:pPr>
              <w:spacing w:before="20" w:after="20"/>
            </w:pPr>
            <w:r/>
            <w:r>
              <w:rPr>
                <w:sz w:val="17"/>
              </w:rPr>
              <w:t>Not a check, not a confirmation, not continue/restart</w:t>
            </w:r>
          </w:p>
        </w:tc>
        <w:tc>
          <w:tcPr>
            <w:tcW w:type="dxa" w:w="4896"/>
          </w:tcPr>
          <w:p>
            <w:pPr>
              <w:spacing w:before="20" w:after="20"/>
            </w:pPr>
            <w:r/>
            <w:r>
              <w:rPr>
                <w:b/>
                <w:sz w:val="17"/>
              </w:rPr>
              <w:t>Episode closed.</w:t>
            </w:r>
            <w:r>
              <w:rPr>
                <w:sz w:val="17"/>
              </w:rPr>
              <w:t xml:space="preserve"> </w:t>
            </w:r>
            <w:r>
              <w:rPr>
                <w:rFonts w:ascii="Consolas" w:hAnsi="Consolas"/>
                <w:color w:val="A31B1B"/>
                <w:sz w:val="16"/>
              </w:rPr>
              <w:t>heldScriptRemainder</w:t>
            </w:r>
            <w:r>
              <w:rPr>
                <w:sz w:val="17"/>
              </w:rPr>
              <w:t xml:space="preserve"> and </w:t>
            </w:r>
            <w:r>
              <w:rPr>
                <w:rFonts w:ascii="Consolas" w:hAnsi="Consolas"/>
                <w:color w:val="A31B1B"/>
                <w:sz w:val="16"/>
              </w:rPr>
              <w:t>heldScriptFull</w:t>
            </w:r>
            <w:r>
              <w:rPr>
                <w:sz w:val="17"/>
              </w:rPr>
              <w:t xml:space="preserve"> cleared — an unheard remainder must never be spoken into a conversation that has moved on. Returns </w:t>
            </w:r>
            <w:r>
              <w:rPr>
                <w:rFonts w:ascii="Consolas" w:hAnsi="Consolas"/>
                <w:color w:val="A31B1B"/>
                <w:sz w:val="16"/>
              </w:rPr>
              <w:t>false</w:t>
            </w:r>
            <w:r>
              <w:rPr>
                <w:sz w:val="17"/>
              </w:rPr>
              <w:t>.</w:t>
            </w:r>
          </w:p>
        </w:tc>
      </w:tr>
      <w:tr>
        <w:tc>
          <w:tcPr>
            <w:tcW w:type="dxa" w:w="4896"/>
          </w:tcPr>
          <w:p>
            <w:pPr>
              <w:spacing w:before="20" w:after="20"/>
            </w:pPr>
            <w:r/>
            <w:r>
              <w:rPr>
                <w:rFonts w:ascii="Consolas" w:hAnsi="Consolas"/>
                <w:color w:val="A31B1B"/>
                <w:sz w:val="16"/>
              </w:rPr>
              <w:t>wantsRestart</w:t>
            </w:r>
            <w:r>
              <w:rPr>
                <w:sz w:val="17"/>
              </w:rPr>
              <w:t xml:space="preserve"> (episode open </w:t>
            </w:r>
            <w:r>
              <w:rPr>
                <w:b/>
                <w:sz w:val="17"/>
              </w:rPr>
              <w:t>and</w:t>
            </w:r>
            <w:r>
              <w:rPr>
                <w:sz w:val="17"/>
              </w:rPr>
              <w:t xml:space="preserve"> </w:t>
            </w:r>
            <w:r>
              <w:rPr>
                <w:rFonts w:ascii="Consolas" w:hAnsi="Consolas"/>
                <w:color w:val="A31B1B"/>
                <w:sz w:val="16"/>
              </w:rPr>
              <w:t>heldScriptFull</w:t>
            </w:r>
            <w:r>
              <w:rPr>
                <w:sz w:val="17"/>
              </w:rPr>
              <w:t xml:space="preserve"> non-empty)</w:t>
            </w:r>
          </w:p>
        </w:tc>
        <w:tc>
          <w:tcPr>
            <w:tcW w:type="dxa" w:w="4896"/>
          </w:tcPr>
          <w:p>
            <w:pPr>
              <w:spacing w:before="20" w:after="20"/>
            </w:pPr>
            <w:r/>
            <w:r>
              <w:rPr>
                <w:b/>
                <w:sz w:val="17"/>
              </w:rPr>
              <w:t>Repeat the whole cut-off reply from its first word.</w:t>
            </w:r>
            <w:r>
              <w:rPr>
                <w:sz w:val="17"/>
              </w:rPr>
              <w:t xml:space="preserve"> Whatever is cut off again is re-held.</w:t>
            </w:r>
          </w:p>
        </w:tc>
      </w:tr>
      <w:tr>
        <w:tc>
          <w:tcPr>
            <w:tcW w:type="dxa" w:w="4896"/>
          </w:tcPr>
          <w:p>
            <w:pPr>
              <w:spacing w:before="20" w:after="20"/>
            </w:pPr>
            <w:r/>
            <w:r>
              <w:rPr>
                <w:rFonts w:ascii="Consolas" w:hAnsi="Consolas"/>
                <w:color w:val="A31B1B"/>
                <w:sz w:val="16"/>
              </w:rPr>
              <w:t>wantsContinue</w:t>
            </w:r>
            <w:r>
              <w:rPr>
                <w:sz w:val="17"/>
              </w:rPr>
              <w:t xml:space="preserve"> but nothing left to continue</w:t>
            </w:r>
          </w:p>
        </w:tc>
        <w:tc>
          <w:tcPr>
            <w:tcW w:type="dxa" w:w="4896"/>
          </w:tcPr>
          <w:p>
            <w:pPr>
              <w:spacing w:before="20" w:after="20"/>
            </w:pPr>
            <w:r/>
            <w:r>
              <w:rPr>
                <w:sz w:val="17"/>
              </w:rPr>
              <w:t xml:space="preserve">Episode closed, returns </w:t>
            </w:r>
            <w:r>
              <w:rPr>
                <w:rFonts w:ascii="Consolas" w:hAnsi="Consolas"/>
                <w:color w:val="A31B1B"/>
                <w:sz w:val="16"/>
              </w:rPr>
              <w:t>false</w:t>
            </w:r>
            <w:r>
              <w:rPr>
                <w:sz w:val="17"/>
              </w:rPr>
              <w:t xml:space="preserve"> — the contextual path continues with both lines in history</w:t>
            </w:r>
          </w:p>
        </w:tc>
      </w:tr>
      <w:tr>
        <w:tc>
          <w:tcPr>
            <w:tcW w:type="dxa" w:w="4896"/>
          </w:tcPr>
          <w:p>
            <w:pPr>
              <w:spacing w:before="20" w:after="20"/>
            </w:pPr>
            <w:r/>
            <w:r>
              <w:rPr>
                <w:sz w:val="17"/>
              </w:rPr>
              <w:t xml:space="preserve">Episode open </w:t>
            </w:r>
            <w:r>
              <w:rPr>
                <w:b/>
                <w:sz w:val="17"/>
              </w:rPr>
              <w:t>and</w:t>
            </w:r>
            <w:r>
              <w:rPr>
                <w:sz w:val="17"/>
              </w:rPr>
              <w:t xml:space="preserve"> a remainder is held</w:t>
            </w:r>
          </w:p>
        </w:tc>
        <w:tc>
          <w:tcPr>
            <w:tcW w:type="dxa" w:w="4896"/>
          </w:tcPr>
          <w:p>
            <w:pPr>
              <w:spacing w:before="20" w:after="20"/>
            </w:pPr>
            <w:r/>
            <w:r>
              <w:rPr>
                <w:b/>
                <w:sz w:val="17"/>
              </w:rPr>
              <w:t>Resume from exactly where the reply stopped.</w:t>
            </w:r>
            <w:r>
              <w:rPr>
                <w:sz w:val="17"/>
              </w:rPr>
              <w:t xml:space="preserve"> Reached by a second "hello", by a confirmation ("yes", "haan") and by an explicit "continue from where you stopped"</w:t>
            </w:r>
          </w:p>
        </w:tc>
      </w:tr>
      <w:tr>
        <w:tc>
          <w:tcPr>
            <w:tcW w:type="dxa" w:w="4896"/>
          </w:tcPr>
          <w:p>
            <w:pPr>
              <w:spacing w:before="20" w:after="20"/>
            </w:pPr>
            <w:r/>
            <w:r>
              <w:rPr>
                <w:rFonts w:ascii="Consolas" w:hAnsi="Consolas"/>
                <w:color w:val="A31B1B"/>
                <w:sz w:val="16"/>
              </w:rPr>
              <w:t>isCheck</w:t>
            </w:r>
            <w:r>
              <w:rPr>
                <w:sz w:val="17"/>
              </w:rPr>
              <w:t xml:space="preserve"> </w:t>
            </w:r>
            <w:r>
              <w:rPr>
                <w:b/>
                <w:sz w:val="17"/>
              </w:rPr>
              <w:t>and</w:t>
            </w:r>
            <w:r>
              <w:rPr>
                <w:sz w:val="17"/>
              </w:rPr>
              <w:t xml:space="preserve"> episode not open </w:t>
            </w:r>
            <w:r>
              <w:rPr>
                <w:b/>
                <w:sz w:val="17"/>
              </w:rPr>
              <w:t>and</w:t>
            </w:r>
            <w:r>
              <w:rPr>
                <w:sz w:val="17"/>
              </w:rPr>
              <w:t xml:space="preserve"> a remainder is held</w:t>
            </w:r>
          </w:p>
        </w:tc>
        <w:tc>
          <w:tcPr>
            <w:tcW w:type="dxa" w:w="4896"/>
          </w:tcPr>
          <w:p>
            <w:pPr>
              <w:spacing w:before="20" w:after="20"/>
            </w:pPr>
            <w:r/>
            <w:r>
              <w:rPr>
                <w:b/>
                <w:sz w:val="17"/>
              </w:rPr>
              <w:t>Acknowledge once.</w:t>
            </w:r>
            <w:r>
              <w:rPr>
                <w:sz w:val="17"/>
              </w:rPr>
              <w:t xml:space="preserve"> </w:t>
            </w:r>
            <w:r>
              <w:rPr>
                <w:rFonts w:ascii="Consolas" w:hAnsi="Consolas"/>
                <w:color w:val="A31B1B"/>
                <w:sz w:val="16"/>
              </w:rPr>
              <w:t>attentionEpisodeOpen</w:t>
            </w:r>
            <w:r>
              <w:rPr>
                <w:sz w:val="17"/>
              </w:rPr>
              <w:t xml:space="preserve"> is set </w:t>
            </w:r>
            <w:r>
              <w:rPr>
                <w:b/>
                <w:sz w:val="17"/>
              </w:rPr>
              <w:t>before</w:t>
            </w:r>
            <w:r>
              <w:rPr>
                <w:sz w:val="17"/>
              </w:rPr>
              <w:t xml:space="preserve"> the line is spoken, so a second "hello" over the acknowledgement finds the episode already open</w:t>
            </w:r>
          </w:p>
        </w:tc>
      </w:tr>
      <w:tr>
        <w:tc>
          <w:tcPr>
            <w:tcW w:type="dxa" w:w="4896"/>
          </w:tcPr>
          <w:p>
            <w:pPr>
              <w:spacing w:before="20" w:after="20"/>
            </w:pPr>
            <w:r/>
            <w:r>
              <w:rPr>
                <w:sz w:val="17"/>
              </w:rPr>
              <w:t>Episode not open, nothing held</w:t>
            </w:r>
          </w:p>
        </w:tc>
        <w:tc>
          <w:tcPr>
            <w:tcW w:type="dxa" w:w="4896"/>
          </w:tcPr>
          <w:p>
            <w:pPr>
              <w:spacing w:before="20" w:after="20"/>
            </w:pPr>
            <w:r/>
            <w:r>
              <w:rPr>
                <w:sz w:val="17"/>
              </w:rPr>
              <w:t xml:space="preserve">Qualifies if </w:t>
            </w:r>
            <w:r>
              <w:rPr>
                <w:rFonts w:ascii="Consolas" w:hAnsi="Consolas"/>
                <w:color w:val="A31B1B"/>
                <w:sz w:val="16"/>
              </w:rPr>
              <w:t>isHearingCheck</w:t>
            </w:r>
            <w:r>
              <w:rPr>
                <w:sz w:val="17"/>
              </w:rPr>
              <w:t xml:space="preserve"> (after a block has been committed) or </w:t>
            </w:r>
            <w:r>
              <w:rPr>
                <w:rFonts w:ascii="Consolas" w:hAnsi="Consolas"/>
                <w:color w:val="A31B1B"/>
                <w:sz w:val="16"/>
              </w:rPr>
              <w:t>isEmphaticHearingCheck</w:t>
            </w:r>
            <w:r>
              <w:rPr>
                <w:sz w:val="17"/>
              </w:rPr>
              <w:t xml:space="preserve"> (before any block). Acknowledge once; record </w:t>
            </w:r>
            <w:r>
              <w:rPr>
                <w:rFonts w:ascii="Consolas" w:hAnsi="Consolas"/>
                <w:color w:val="A31B1B"/>
                <w:sz w:val="16"/>
              </w:rPr>
              <w:t>hearingEpisodeBeforeBlock</w:t>
            </w:r>
            <w:r>
              <w:rPr>
                <w:sz w:val="17"/>
              </w:rPr>
              <w:t xml:space="preserve">. Otherwise return </w:t>
            </w:r>
            <w:r>
              <w:rPr>
                <w:rFonts w:ascii="Consolas" w:hAnsi="Consolas"/>
                <w:color w:val="A31B1B"/>
                <w:sz w:val="16"/>
              </w:rPr>
              <w:t>false</w:t>
            </w:r>
            <w:r>
              <w:rPr>
                <w:sz w:val="17"/>
              </w:rPr>
              <w:t xml:space="preserve"> — a bare "haan ji" reaches the classifier exactly as today.</w:t>
            </w:r>
          </w:p>
        </w:tc>
      </w:tr>
      <w:tr>
        <w:tc>
          <w:tcPr>
            <w:tcW w:type="dxa" w:w="4896"/>
          </w:tcPr>
          <w:p>
            <w:pPr>
              <w:spacing w:before="20" w:after="20"/>
            </w:pPr>
            <w:r/>
            <w:r>
              <w:rPr>
                <w:sz w:val="17"/>
              </w:rPr>
              <w:t>Episode open before any block, still checking</w:t>
            </w:r>
          </w:p>
        </w:tc>
        <w:tc>
          <w:tcPr>
            <w:tcW w:type="dxa" w:w="4896"/>
          </w:tcPr>
          <w:p>
            <w:pPr>
              <w:spacing w:before="20" w:after="20"/>
            </w:pPr>
            <w:r/>
            <w:r>
              <w:rPr>
                <w:sz w:val="17"/>
              </w:rPr>
              <w:t xml:space="preserve">Acknowledge </w:t>
            </w:r>
            <w:r>
              <w:rPr>
                <w:b/>
                <w:sz w:val="17"/>
              </w:rPr>
              <w:t>again</w:t>
            </w:r>
            <w:r>
              <w:rPr>
                <w:sz w:val="17"/>
              </w:rPr>
              <w:t xml:space="preserve"> (a TTS request, never the model — the greeting cannot be re-spoken)</w:t>
            </w:r>
          </w:p>
        </w:tc>
      </w:tr>
      <w:tr>
        <w:tc>
          <w:tcPr>
            <w:tcW w:type="dxa" w:w="4896"/>
          </w:tcPr>
          <w:p>
            <w:pPr>
              <w:spacing w:before="20" w:after="20"/>
            </w:pPr>
            <w:r/>
            <w:r>
              <w:rPr>
                <w:sz w:val="17"/>
              </w:rPr>
              <w:t>Episode open before any block, confirming</w:t>
            </w:r>
          </w:p>
        </w:tc>
        <w:tc>
          <w:tcPr>
            <w:tcW w:type="dxa" w:w="4896"/>
          </w:tcPr>
          <w:p>
            <w:pPr>
              <w:spacing w:before="20" w:after="20"/>
            </w:pPr>
            <w:r/>
            <w:r>
              <w:rPr>
                <w:sz w:val="17"/>
              </w:rPr>
              <w:t xml:space="preserve">Close the episode, return </w:t>
            </w:r>
            <w:r>
              <w:rPr>
                <w:rFonts w:ascii="Consolas" w:hAnsi="Consolas"/>
                <w:color w:val="A31B1B"/>
                <w:sz w:val="16"/>
              </w:rPr>
              <w:t>false</w:t>
            </w:r>
            <w:r>
              <w:rPr>
                <w:sz w:val="17"/>
              </w:rPr>
              <w:t xml:space="preserve"> — the contextual path gives them the pitch, which is what they are waiting for</w:t>
            </w:r>
          </w:p>
        </w:tc>
      </w:tr>
      <w:tr>
        <w:tc>
          <w:tcPr>
            <w:tcW w:type="dxa" w:w="4896"/>
          </w:tcPr>
          <w:p>
            <w:pPr>
              <w:spacing w:before="20" w:after="20"/>
            </w:pPr>
            <w:r/>
            <w:r>
              <w:rPr>
                <w:sz w:val="17"/>
              </w:rPr>
              <w:t>Episode open after a block, nothing held</w:t>
            </w:r>
          </w:p>
        </w:tc>
        <w:tc>
          <w:tcPr>
            <w:tcW w:type="dxa" w:w="4896"/>
          </w:tcPr>
          <w:p>
            <w:pPr>
              <w:spacing w:before="20" w:after="20"/>
            </w:pPr>
            <w:r/>
            <w:r>
              <w:rPr>
                <w:b/>
                <w:sz w:val="17"/>
              </w:rPr>
              <w:t>One follow-up, once.</w:t>
            </w:r>
            <w:r>
              <w:rPr>
                <w:sz w:val="17"/>
              </w:rPr>
              <w:t xml:space="preserve"> Episode closes so a further "hello" starts over with the acknowledgement rather than looping.</w:t>
            </w:r>
          </w:p>
        </w:tc>
      </w:tr>
    </w:tbl>
    <w:p>
      <w:pPr>
        <w:spacing w:after="80"/>
      </w:pPr>
    </w:p>
    <w:p>
      <w:pPr>
        <w:pStyle w:val="Heading3"/>
      </w:pPr>
      <w:r>
        <w:t>12.4 The thinking-gap / buffered-turn case</w:t>
      </w:r>
    </w:p>
    <w:p>
      <w:r>
        <w:t>The scenario in the brief is implemented and tested:</w:t>
      </w:r>
    </w:p>
    <w:p>
      <w:pPr>
        <w:spacing w:before="120" w:after="160" w:line="240" w:lineRule="auto"/>
        <w:ind w:left="173"/>
        <w:shd w:val="clear" w:color="auto" w:fill="F4F5F7"/>
      </w:pPr>
      <w:r>
        <w:rPr>
          <w:rFonts w:ascii="Consolas" w:hAnsi="Consolas"/>
          <w:sz w:val="16"/>
        </w:rPr>
        <w:t>caller:    "Hello."</w:t>
        <w:br/>
        <w:t xml:space="preserve">             -&gt; released as turn 0</w:t>
        <w:br/>
        <w:t>agent:     [long thinking gap, then a long generated block starts playing]</w:t>
        <w:br/>
        <w:t>caller:    "Hello?"</w:t>
        <w:br/>
        <w:t xml:space="preserve">             -&gt; spoken into the THINKING gap, so it ENDS before</w:t>
        <w:br/>
        <w:t xml:space="preserve">                speakingStartedAtStreamMs -&gt; spokeOverTheAssistant is FALSE</w:t>
        <w:br/>
        <w:t xml:space="preserve">             -&gt; no barge-in path is consulted</w:t>
        <w:br/>
        <w:t xml:space="preserve">             -&gt; emitTurnEnd fires with listeners.size === 0</w:t>
        <w:br/>
        <w:t xml:space="preserve">             -&gt; the turn lands in pendingEvent, invisible</w:t>
      </w:r>
    </w:p>
    <w:p>
      <w:r>
        <w:t xml:space="preserve">Before the fix, that turn was invisible until the whole block had drained — measured at </w:t>
      </w:r>
      <w:r>
        <w:rPr>
          <w:b/>
        </w:rPr>
        <w:t>22,026 ms of residual wait</w:t>
      </w:r>
      <w:r>
        <w:t xml:space="preserve"> on one production turn.</w:t>
      </w:r>
    </w:p>
    <w:p>
      <w:r>
        <w:rPr>
          <w:rFonts w:ascii="Consolas" w:hAnsi="Consolas"/>
          <w:color w:val="A31B1B"/>
          <w:sz w:val="19"/>
        </w:rPr>
        <w:t>drainPlayback</w:t>
      </w:r>
      <w:r>
        <w:t xml:space="preserve">'s poll now sees it. </w:t>
      </w:r>
      <w:r>
        <w:rPr>
          <w:rFonts w:ascii="Consolas" w:hAnsi="Consolas"/>
          <w:color w:val="A31B1B"/>
          <w:sz w:val="19"/>
        </w:rPr>
        <w:t>bufferedTurnDemandsAttention(buffered)</w:t>
      </w:r>
      <w:r>
        <w:t xml:space="preserve"> returns true for two shapes:</w:t>
      </w:r>
    </w:p>
    <w:p>
      <w:pPr>
        <w:pStyle w:val="ListBullet"/>
        <w:spacing w:after="60"/>
      </w:pPr>
      <w:r>
        <w:rPr>
          <w:b/>
        </w:rPr>
        <w:t>(a)</w:t>
      </w:r>
      <w:r>
        <w:t xml:space="preserve"> </w:t>
      </w:r>
      <w:r>
        <w:rPr>
          <w:rFonts w:ascii="Consolas" w:hAnsi="Consolas"/>
          <w:color w:val="A31B1B"/>
          <w:sz w:val="19"/>
        </w:rPr>
        <w:t>isRepeatedGreeting(buffered)</w:t>
      </w:r>
      <w:r>
        <w:t xml:space="preserve"> — "Hello? Hello?" in one utterance;</w:t>
      </w:r>
    </w:p>
    <w:p>
      <w:pPr>
        <w:pStyle w:val="ListBullet"/>
        <w:spacing w:after="60"/>
      </w:pPr>
      <w:r>
        <w:rPr>
          <w:b/>
        </w:rPr>
        <w:t>(b)</w:t>
      </w:r>
      <w:r>
        <w:t xml:space="preserve"> </w:t>
      </w:r>
      <w:r>
        <w:rPr>
          <w:rFonts w:ascii="Consolas" w:hAnsi="Consolas"/>
          <w:color w:val="A31B1B"/>
          <w:sz w:val="19"/>
        </w:rPr>
        <w:t>isHearingCheck(buffered)</w:t>
      </w:r>
      <w:r>
        <w:t xml:space="preserve"> </w:t>
      </w:r>
      <w:r>
        <w:rPr>
          <w:b/>
        </w:rPr>
        <w:t>and</w:t>
      </w:r>
      <w:r>
        <w:t xml:space="preserve"> the most recent </w:t>
      </w:r>
      <w:r>
        <w:rPr>
          <w:i/>
        </w:rPr>
        <w:t>user</w:t>
      </w:r>
      <w:r>
        <w:t xml:space="preserve"> turn in committed history was itself an </w:t>
      </w:r>
      <w:r>
        <w:rPr>
          <w:rFonts w:ascii="Consolas" w:hAnsi="Consolas"/>
          <w:color w:val="A31B1B"/>
          <w:sz w:val="19"/>
        </w:rPr>
        <w:t>isAttentionCheck</w:t>
      </w:r>
      <w:r>
        <w:t xml:space="preserve"> — i.e. the turn this reply is answering was nothing but a greeting, and now another hearing check is waiting.</w:t>
      </w:r>
    </w:p>
    <w:p>
      <w:r>
        <w:t xml:space="preserve">The reply is cut through </w:t>
      </w:r>
      <w:r>
        <w:rPr>
          <w:rFonts w:ascii="Consolas" w:hAnsi="Consolas"/>
          <w:color w:val="A31B1B"/>
          <w:sz w:val="19"/>
        </w:rPr>
        <w:t>triggerExternalBargeIn()</w:t>
      </w:r>
      <w:r>
        <w:t xml:space="preserve">; the heard prefix is committed; the tail is held; and the waiting "Hello?" is answered on the next loop iteration with </w:t>
      </w:r>
      <w:r>
        <w:rPr>
          <w:b/>
        </w:rPr>
        <w:t>"Hey, can you hear me okay?"</w:t>
      </w:r>
      <w:r>
        <w:t xml:space="preserve"> — no LLM request.</w:t>
      </w:r>
    </w:p>
    <w:p>
      <w:r>
        <w:t xml:space="preserve">A </w:t>
      </w:r>
      <w:r>
        <w:rPr>
          <w:b/>
        </w:rPr>
        <w:t>single</w:t>
      </w:r>
      <w:r>
        <w:t xml:space="preserve"> buffered "Hello?" after a substantive turn is deliberately </w:t>
      </w:r>
      <w:r>
        <w:rPr>
          <w:b/>
        </w:rPr>
        <w:t>not</w:t>
      </w:r>
      <w:r>
        <w:t xml:space="preserve"> this and lets the block finish.</w:t>
      </w:r>
    </w:p>
    <w:p>
      <w:pPr>
        <w:pStyle w:val="Heading3"/>
      </w:pPr>
      <w:r>
        <w:t>12.5 Silence recovery</w:t>
      </w:r>
    </w:p>
    <w:p>
      <w:r>
        <w:t xml:space="preserve">Runs </w:t>
      </w:r>
      <w:r>
        <w:rPr>
          <w:b/>
        </w:rPr>
        <w:t>only</w:t>
      </w:r>
      <w:r>
        <w:t xml:space="preserve"> while the main loop is idle in LISTENING awaiting a turn (</w:t>
      </w:r>
      <w:r>
        <w:rPr>
          <w:rFonts w:ascii="Consolas" w:hAnsi="Consolas"/>
          <w:color w:val="A31B1B"/>
          <w:sz w:val="19"/>
        </w:rPr>
        <w:t>waitForTurnDetectorEnd</w:t>
      </w:r>
      <w:r>
        <w:t xml:space="preserve">), which by construction is after </w:t>
      </w:r>
      <w:r>
        <w:rPr>
          <w:rFonts w:ascii="Consolas" w:hAnsi="Consolas"/>
          <w:color w:val="A31B1B"/>
          <w:sz w:val="19"/>
        </w:rPr>
        <w:t>drainPlayback</w:t>
      </w:r>
      <w:r>
        <w:t xml:space="preserve"> has slept out every queued frame. It never aborts, drains, clears or barges into anything — the timer is armed on subscription and simply lets the wait return </w:t>
      </w:r>
      <w:r>
        <w:rPr>
          <w:rFonts w:ascii="Consolas" w:hAnsi="Consolas"/>
          <w:color w:val="A31B1B"/>
          <w:sz w:val="19"/>
        </w:rPr>
        <w:t>SILENCE_ELAPSED</w:t>
      </w:r>
      <w:r>
        <w:t xml:space="preserve"> instead of a turn.</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Constant</w:t>
            </w:r>
          </w:p>
        </w:tc>
        <w:tc>
          <w:tcPr>
            <w:tcW w:type="dxa" w:w="4896"/>
            <w:shd w:val="clear" w:color="auto" w:fill="E8EBF0"/>
          </w:tcPr>
          <w:p>
            <w:pPr>
              <w:spacing w:before="40" w:after="40"/>
            </w:pPr>
            <w:r/>
            <w:r>
              <w:rPr>
                <w:b/>
                <w:sz w:val="17"/>
              </w:rPr>
              <w:t>Value</w:t>
            </w:r>
          </w:p>
        </w:tc>
      </w:tr>
      <w:tr>
        <w:tc>
          <w:tcPr>
            <w:tcW w:type="dxa" w:w="4896"/>
          </w:tcPr>
          <w:p>
            <w:pPr>
              <w:spacing w:before="20" w:after="20"/>
            </w:pPr>
            <w:r/>
            <w:r>
              <w:rPr>
                <w:rFonts w:ascii="Consolas" w:hAnsi="Consolas"/>
                <w:color w:val="A31B1B"/>
                <w:sz w:val="16"/>
              </w:rPr>
              <w:t>SILENCE_RECOVERY_INTERVAL_MS</w:t>
            </w:r>
          </w:p>
        </w:tc>
        <w:tc>
          <w:tcPr>
            <w:tcW w:type="dxa" w:w="4896"/>
          </w:tcPr>
          <w:p>
            <w:pPr>
              <w:spacing w:before="20" w:after="20"/>
            </w:pPr>
            <w:r/>
            <w:r>
              <w:rPr>
                <w:b/>
                <w:sz w:val="17"/>
              </w:rPr>
              <w:t>10,000</w:t>
            </w:r>
          </w:p>
        </w:tc>
      </w:tr>
      <w:tr>
        <w:tc>
          <w:tcPr>
            <w:tcW w:type="dxa" w:w="4896"/>
          </w:tcPr>
          <w:p>
            <w:pPr>
              <w:spacing w:before="20" w:after="20"/>
            </w:pPr>
            <w:r/>
            <w:r>
              <w:rPr>
                <w:rFonts w:ascii="Consolas" w:hAnsi="Consolas"/>
                <w:color w:val="A31B1B"/>
                <w:sz w:val="16"/>
              </w:rPr>
              <w:t>SILENCE_RECOVERY_MAX_PROMPTS</w:t>
            </w:r>
          </w:p>
        </w:tc>
        <w:tc>
          <w:tcPr>
            <w:tcW w:type="dxa" w:w="4896"/>
          </w:tcPr>
          <w:p>
            <w:pPr>
              <w:spacing w:before="20" w:after="20"/>
            </w:pPr>
            <w:r/>
            <w:r>
              <w:rPr>
                <w:sz w:val="17"/>
              </w:rPr>
              <w:t>2</w:t>
            </w:r>
          </w:p>
        </w:tc>
      </w:tr>
    </w:tbl>
    <w:p>
      <w:pPr>
        <w:spacing w:after="80"/>
      </w:pPr>
    </w:p>
    <w:p>
      <w:r>
        <w:t xml:space="preserve">Any transcript text, any energy the transport attributes to the caller, and any turn material re-arms or cancels it — the same </w:t>
      </w:r>
      <w:r>
        <w:rPr>
          <w:rFonts w:ascii="Consolas" w:hAnsi="Consolas"/>
          <w:color w:val="A31B1B"/>
          <w:sz w:val="19"/>
        </w:rPr>
        <w:t>lastConversationActivityAt</w:t>
      </w:r>
      <w:r>
        <w:t xml:space="preserve"> stamp the campaign watchdog reads. After the second prompt the call is allowed to end on the existing watchdog.</w:t>
      </w:r>
    </w:p>
    <w:p>
      <w:pPr>
        <w:spacing w:before="40" w:after="40"/>
      </w:pPr>
    </w:p>
    <w:p>
      <w:r>
        <w:br w:type="page"/>
      </w:r>
    </w:p>
    <w:p>
      <w:pPr>
        <w:pStyle w:val="Heading2"/>
      </w:pPr>
      <w:r>
        <w:t>13. Conversation state and continuity</w:t>
      </w:r>
    </w:p>
    <w:p>
      <w:pPr>
        <w:pStyle w:val="Heading3"/>
      </w:pPr>
      <w:r>
        <w:t xml:space="preserve">13.1 </w:t>
      </w:r>
      <w:r>
        <w:rPr>
          <w:rFonts w:ascii="Consolas" w:hAnsi="Consolas"/>
          <w:sz w:val="19"/>
        </w:rPr>
        <w:t>ConversationMemory</w:t>
      </w:r>
    </w:p>
    <w:p>
      <w:r>
        <w:rPr>
          <w:rFonts w:ascii="Consolas" w:hAnsi="Consolas"/>
          <w:color w:val="A31B1B"/>
          <w:sz w:val="19"/>
        </w:rPr>
        <w:t>src/core/session/conversation-memory.ts</w:t>
      </w:r>
      <w:r>
        <w:t xml:space="preserve"> — plain in-memory, per session, dies with the session.</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Member</w:t>
            </w:r>
          </w:p>
        </w:tc>
        <w:tc>
          <w:tcPr>
            <w:tcW w:type="dxa" w:w="4896"/>
            <w:shd w:val="clear" w:color="auto" w:fill="E8EBF0"/>
          </w:tcPr>
          <w:p>
            <w:pPr>
              <w:spacing w:before="40" w:after="40"/>
            </w:pPr>
            <w:r/>
            <w:r>
              <w:rPr>
                <w:b/>
                <w:sz w:val="17"/>
              </w:rPr>
              <w:t>Behaviour</w:t>
            </w:r>
          </w:p>
        </w:tc>
      </w:tr>
      <w:tr>
        <w:tc>
          <w:tcPr>
            <w:tcW w:type="dxa" w:w="4896"/>
          </w:tcPr>
          <w:p>
            <w:pPr>
              <w:spacing w:before="20" w:after="20"/>
            </w:pPr>
            <w:r/>
            <w:r>
              <w:rPr>
                <w:sz w:val="17"/>
              </w:rPr>
              <w:t>constructor</w:t>
            </w:r>
          </w:p>
        </w:tc>
        <w:tc>
          <w:tcPr>
            <w:tcW w:type="dxa" w:w="4896"/>
          </w:tcPr>
          <w:p>
            <w:pPr>
              <w:spacing w:before="20" w:after="20"/>
            </w:pPr>
            <w:r/>
            <w:r>
              <w:rPr>
                <w:sz w:val="17"/>
              </w:rPr>
              <w:t xml:space="preserve">pushes the leading </w:t>
            </w:r>
            <w:r>
              <w:rPr>
                <w:rFonts w:ascii="Consolas" w:hAnsi="Consolas"/>
                <w:color w:val="A31B1B"/>
                <w:sz w:val="16"/>
              </w:rPr>
              <w:t>system</w:t>
            </w:r>
            <w:r>
              <w:rPr>
                <w:sz w:val="17"/>
              </w:rPr>
              <w:t xml:space="preserve"> turn (</w:t>
            </w:r>
            <w:r>
              <w:rPr>
                <w:rFonts w:ascii="Consolas" w:hAnsi="Consolas"/>
                <w:color w:val="A31B1B"/>
                <w:sz w:val="16"/>
              </w:rPr>
              <w:t>buildSystemPrompt</w:t>
            </w:r>
            <w:r>
              <w:rPr>
                <w:sz w:val="17"/>
              </w:rPr>
              <w:t>)</w:t>
            </w:r>
          </w:p>
        </w:tc>
      </w:tr>
      <w:tr>
        <w:tc>
          <w:tcPr>
            <w:tcW w:type="dxa" w:w="4896"/>
          </w:tcPr>
          <w:p>
            <w:pPr>
              <w:spacing w:before="20" w:after="20"/>
            </w:pPr>
            <w:r/>
            <w:r>
              <w:rPr>
                <w:rFonts w:ascii="Consolas" w:hAnsi="Consolas"/>
                <w:color w:val="A31B1B"/>
                <w:sz w:val="16"/>
              </w:rPr>
              <w:t>recordUserTurn(text, lang)</w:t>
            </w:r>
          </w:p>
        </w:tc>
        <w:tc>
          <w:tcPr>
            <w:tcW w:type="dxa" w:w="4896"/>
          </w:tcPr>
          <w:p>
            <w:pPr>
              <w:spacing w:before="20" w:after="20"/>
            </w:pPr>
            <w:r/>
            <w:r>
              <w:rPr>
                <w:sz w:val="17"/>
              </w:rPr>
              <w:t xml:space="preserve">appends, </w:t>
            </w:r>
            <w:r>
              <w:rPr>
                <w:b/>
                <w:sz w:val="17"/>
              </w:rPr>
              <w:t>updates the tracked language</w:t>
            </w:r>
            <w:r>
              <w:rPr>
                <w:sz w:val="17"/>
              </w:rPr>
              <w:t>, extracts entities (phones, numbers, proper nouns), increments turn count</w:t>
            </w:r>
          </w:p>
        </w:tc>
      </w:tr>
      <w:tr>
        <w:tc>
          <w:tcPr>
            <w:tcW w:type="dxa" w:w="4896"/>
          </w:tcPr>
          <w:p>
            <w:pPr>
              <w:spacing w:before="20" w:after="20"/>
            </w:pPr>
            <w:r/>
            <w:r>
              <w:rPr>
                <w:rFonts w:ascii="Consolas" w:hAnsi="Consolas"/>
                <w:color w:val="A31B1B"/>
                <w:sz w:val="16"/>
              </w:rPr>
              <w:t>recordAssistantTurn(text)</w:t>
            </w:r>
          </w:p>
        </w:tc>
        <w:tc>
          <w:tcPr>
            <w:tcW w:type="dxa" w:w="4896"/>
          </w:tcPr>
          <w:p>
            <w:pPr>
              <w:spacing w:before="20" w:after="20"/>
            </w:pPr>
            <w:r/>
            <w:r>
              <w:rPr>
                <w:sz w:val="17"/>
              </w:rPr>
              <w:t xml:space="preserve">appends; if it looks like a question, remembers a normalised form in </w:t>
            </w:r>
            <w:r>
              <w:rPr>
                <w:rFonts w:ascii="Consolas" w:hAnsi="Consolas"/>
                <w:color w:val="A31B1B"/>
                <w:sz w:val="16"/>
              </w:rPr>
              <w:t>askedQuestions</w:t>
            </w:r>
          </w:p>
        </w:tc>
      </w:tr>
      <w:tr>
        <w:tc>
          <w:tcPr>
            <w:tcW w:type="dxa" w:w="4896"/>
          </w:tcPr>
          <w:p>
            <w:pPr>
              <w:spacing w:before="20" w:after="20"/>
            </w:pPr>
            <w:r/>
            <w:r>
              <w:rPr>
                <w:rFonts w:ascii="Consolas" w:hAnsi="Consolas"/>
                <w:color w:val="A31B1B"/>
                <w:sz w:val="16"/>
              </w:rPr>
              <w:t>hasAskedSimilarQuestion(q)</w:t>
            </w:r>
          </w:p>
        </w:tc>
        <w:tc>
          <w:tcPr>
            <w:tcW w:type="dxa" w:w="4896"/>
          </w:tcPr>
          <w:p>
            <w:pPr>
              <w:spacing w:before="20" w:after="20"/>
            </w:pPr>
            <w:r/>
            <w:r>
              <w:rPr>
                <w:sz w:val="17"/>
              </w:rPr>
              <w:t>normalised (case/punctuation/whitespace-insensitive) repeat check</w:t>
            </w:r>
          </w:p>
        </w:tc>
      </w:tr>
      <w:tr>
        <w:tc>
          <w:tcPr>
            <w:tcW w:type="dxa" w:w="4896"/>
          </w:tcPr>
          <w:p>
            <w:pPr>
              <w:spacing w:before="20" w:after="20"/>
            </w:pPr>
            <w:r/>
            <w:r>
              <w:rPr>
                <w:rFonts w:ascii="Consolas" w:hAnsi="Consolas"/>
                <w:color w:val="A31B1B"/>
                <w:sz w:val="16"/>
              </w:rPr>
              <w:t>history()</w:t>
            </w:r>
          </w:p>
        </w:tc>
        <w:tc>
          <w:tcPr>
            <w:tcW w:type="dxa" w:w="4896"/>
          </w:tcPr>
          <w:p>
            <w:pPr>
              <w:spacing w:before="20" w:after="20"/>
            </w:pPr>
            <w:r/>
            <w:r>
              <w:rPr>
                <w:sz w:val="17"/>
              </w:rPr>
              <w:t>full history including the system turn</w:t>
            </w:r>
          </w:p>
        </w:tc>
      </w:tr>
      <w:tr>
        <w:tc>
          <w:tcPr>
            <w:tcW w:type="dxa" w:w="4896"/>
          </w:tcPr>
          <w:p>
            <w:pPr>
              <w:spacing w:before="20" w:after="20"/>
            </w:pPr>
            <w:r/>
            <w:r>
              <w:rPr>
                <w:rFonts w:ascii="Consolas" w:hAnsi="Consolas"/>
                <w:color w:val="A31B1B"/>
                <w:sz w:val="16"/>
              </w:rPr>
              <w:t>recentHistory(maxPairs = 20)</w:t>
            </w:r>
          </w:p>
        </w:tc>
        <w:tc>
          <w:tcPr>
            <w:tcW w:type="dxa" w:w="4896"/>
          </w:tcPr>
          <w:p>
            <w:pPr>
              <w:spacing w:before="20" w:after="20"/>
            </w:pPr>
            <w:r/>
            <w:r>
              <w:rPr>
                <w:sz w:val="17"/>
              </w:rPr>
              <w:t>system turn + last 20 user/assistant pairs</w:t>
            </w:r>
          </w:p>
        </w:tc>
      </w:tr>
      <w:tr>
        <w:tc>
          <w:tcPr>
            <w:tcW w:type="dxa" w:w="4896"/>
          </w:tcPr>
          <w:p>
            <w:pPr>
              <w:spacing w:before="20" w:after="20"/>
            </w:pPr>
            <w:r/>
            <w:r>
              <w:rPr>
                <w:rFonts w:ascii="Consolas" w:hAnsi="Consolas"/>
                <w:color w:val="A31B1B"/>
                <w:sz w:val="16"/>
              </w:rPr>
              <w:t>previewRecentHistory(pendingText, 20)</w:t>
            </w:r>
          </w:p>
        </w:tc>
        <w:tc>
          <w:tcPr>
            <w:tcW w:type="dxa" w:w="4896"/>
          </w:tcPr>
          <w:p>
            <w:pPr>
              <w:spacing w:before="20" w:after="20"/>
            </w:pPr>
            <w:r/>
            <w:r>
              <w:rPr>
                <w:b/>
                <w:sz w:val="17"/>
              </w:rPr>
              <w:t>read-only</w:t>
            </w:r>
            <w:r>
              <w:rPr>
                <w:sz w:val="17"/>
              </w:rPr>
              <w:t xml:space="preserve"> — exactly what </w:t>
            </w:r>
            <w:r>
              <w:rPr>
                <w:rFonts w:ascii="Consolas" w:hAnsi="Consolas"/>
                <w:color w:val="A31B1B"/>
                <w:sz w:val="16"/>
              </w:rPr>
              <w:t>recentHistory()</w:t>
            </w:r>
            <w:r>
              <w:rPr>
                <w:sz w:val="17"/>
              </w:rPr>
              <w:t xml:space="preserve"> </w:t>
            </w:r>
            <w:r>
              <w:rPr>
                <w:i/>
                <w:sz w:val="17"/>
              </w:rPr>
              <w:t>would</w:t>
            </w:r>
            <w:r>
              <w:rPr>
                <w:sz w:val="17"/>
              </w:rPr>
              <w:t xml:space="preserve"> return after recording </w:t>
            </w:r>
            <w:r>
              <w:rPr>
                <w:rFonts w:ascii="Consolas" w:hAnsi="Consolas"/>
                <w:color w:val="A31B1B"/>
                <w:sz w:val="16"/>
              </w:rPr>
              <w:t>pendingText</w:t>
            </w:r>
            <w:r>
              <w:rPr>
                <w:sz w:val="17"/>
              </w:rPr>
              <w:t xml:space="preserve">, without recording anything. Shares the private </w:t>
            </w:r>
            <w:r>
              <w:rPr>
                <w:rFonts w:ascii="Consolas" w:hAnsi="Consolas"/>
                <w:color w:val="A31B1B"/>
                <w:sz w:val="16"/>
              </w:rPr>
              <w:t>window()</w:t>
            </w:r>
            <w:r>
              <w:rPr>
                <w:sz w:val="17"/>
              </w:rPr>
              <w:t xml:space="preserve"> with </w:t>
            </w:r>
            <w:r>
              <w:rPr>
                <w:rFonts w:ascii="Consolas" w:hAnsi="Consolas"/>
                <w:color w:val="A31B1B"/>
                <w:sz w:val="16"/>
              </w:rPr>
              <w:t>recentHistory</w:t>
            </w:r>
            <w:r>
              <w:rPr>
                <w:sz w:val="17"/>
              </w:rPr>
              <w:t xml:space="preserve"> so the identity holds by construction, which is what makes speculative LLM adoption safe</w:t>
            </w:r>
          </w:p>
        </w:tc>
      </w:tr>
      <w:tr>
        <w:tc>
          <w:tcPr>
            <w:tcW w:type="dxa" w:w="4896"/>
          </w:tcPr>
          <w:p>
            <w:pPr>
              <w:spacing w:before="20" w:after="20"/>
            </w:pPr>
            <w:r/>
            <w:r>
              <w:rPr>
                <w:rFonts w:ascii="Consolas" w:hAnsi="Consolas"/>
                <w:color w:val="A31B1B"/>
                <w:sz w:val="16"/>
              </w:rPr>
              <w:t>snapshot()</w:t>
            </w:r>
          </w:p>
        </w:tc>
        <w:tc>
          <w:tcPr>
            <w:tcW w:type="dxa" w:w="4896"/>
          </w:tcPr>
          <w:p>
            <w:pPr>
              <w:spacing w:before="20" w:after="20"/>
            </w:pPr>
            <w:r/>
            <w:r>
              <w:rPr>
                <w:sz w:val="17"/>
              </w:rPr>
              <w:t>for the dashboard</w:t>
            </w:r>
          </w:p>
        </w:tc>
      </w:tr>
    </w:tbl>
    <w:p>
      <w:pPr>
        <w:spacing w:after="80"/>
      </w:pPr>
    </w:p>
    <w:p>
      <w:pPr>
        <w:pStyle w:val="Heading3"/>
      </w:pPr>
      <w:r>
        <w:t>13.2 Turn commitment rules</w:t>
      </w:r>
    </w:p>
    <w:p>
      <w:r>
        <w:rPr>
          <w:b/>
        </w:rPr>
        <w:t>User turn:</w:t>
      </w:r>
      <w:r>
        <w:t xml:space="preserve"> committed in the main loop immediately after </w:t>
      </w:r>
      <w:r>
        <w:rPr>
          <w:rFonts w:ascii="Consolas" w:hAnsi="Consolas"/>
          <w:color w:val="A31B1B"/>
          <w:sz w:val="19"/>
        </w:rPr>
        <w:t>acquireNextUserTurn()</w:t>
      </w:r>
      <w:r>
        <w:t xml:space="preserve"> returns, before any attention handling or LLM call. Three exceptions never commit a user turn:</w:t>
      </w:r>
    </w:p>
    <w:p>
      <w:pPr>
        <w:pStyle w:val="ListBullet"/>
        <w:spacing w:after="60"/>
      </w:pPr>
      <w:r>
        <w:rPr>
          <w:b/>
        </w:rPr>
        <w:t>voicemail</w:t>
      </w:r>
      <w:r>
        <w:t xml:space="preserve"> — the transcript </w:t>
      </w:r>
      <w:r>
        <w:rPr>
          <w:i/>
        </w:rPr>
        <w:t>is</w:t>
      </w:r>
      <w:r>
        <w:t xml:space="preserve"> recorded (it is the evidence that labels the call </w:t>
      </w:r>
      <w:r>
        <w:rPr>
          <w:rFonts w:ascii="Consolas" w:hAnsi="Consolas"/>
          <w:color w:val="A31B1B"/>
          <w:sz w:val="19"/>
        </w:rPr>
        <w:t>suspected_voicemail</w:t>
      </w:r>
      <w:r>
        <w:t>), but no reply is generated;</w:t>
      </w:r>
    </w:p>
    <w:p>
      <w:pPr>
        <w:pStyle w:val="ListBullet"/>
        <w:spacing w:after="60"/>
      </w:pPr>
      <w:r>
        <w:rPr>
          <w:b/>
        </w:rPr>
        <w:t>pickup acknowledgement</w:t>
      </w:r>
      <w:r>
        <w:t xml:space="preserve"> — a bare "Hello"/"Haan"/"Hi" heard while the opening line was still playing. </w:t>
      </w:r>
      <w:r>
        <w:rPr>
          <w:rFonts w:ascii="Consolas" w:hAnsi="Consolas"/>
          <w:color w:val="A31B1B"/>
          <w:sz w:val="19"/>
        </w:rPr>
        <w:t>pickupAckAllowance</w:t>
      </w:r>
      <w:r>
        <w:t xml:space="preserve"> grants </w:t>
      </w:r>
      <w:r>
        <w:rPr>
          <w:b/>
        </w:rPr>
        <w:t>at most one such drop per call</w:t>
      </w:r>
      <w:r>
        <w:t>, and is consumed by that turn whatever it is;</w:t>
      </w:r>
    </w:p>
    <w:p>
      <w:pPr>
        <w:pStyle w:val="ListBullet"/>
        <w:spacing w:after="60"/>
      </w:pPr>
      <w:r>
        <w:rPr>
          <w:b/>
        </w:rPr>
        <w:t>backchannel / uncorroborated / self-echo segments</w:t>
      </w:r>
      <w:r>
        <w:t xml:space="preserve"> — filtered before they ever reach the turn detector, so they never become a turn at all.</w:t>
      </w:r>
    </w:p>
    <w:p>
      <w:r>
        <w:rPr>
          <w:b/>
        </w:rPr>
        <w:t>Assistant turn:</w:t>
      </w:r>
      <w:r>
        <w:t xml:space="preserve"> committed </w:t>
      </w:r>
      <w:r>
        <w:rPr>
          <w:b/>
        </w:rPr>
        <w:t>after</w:t>
      </w:r>
      <w:r>
        <w:t xml:space="preserve"> </w:t>
      </w:r>
      <w:r>
        <w:rPr>
          <w:rFonts w:ascii="Consolas" w:hAnsi="Consolas"/>
          <w:color w:val="A31B1B"/>
          <w:sz w:val="19"/>
        </w:rPr>
        <w:t>drainPlayback()</w:t>
      </w:r>
      <w:r>
        <w:t xml:space="preserve"> returns, i.e. after the audio has really played.</w:t>
      </w:r>
    </w:p>
    <w:p>
      <w:pPr>
        <w:pStyle w:val="ListBullet"/>
        <w:spacing w:after="60"/>
      </w:pPr>
      <w:r>
        <w:rPr>
          <w:b/>
        </w:rPr>
        <w:t>Completed reply</w:t>
      </w:r>
      <w:r>
        <w:t xml:space="preserve"> → the full text is committed.</w:t>
      </w:r>
    </w:p>
    <w:p>
      <w:pPr>
        <w:pStyle w:val="ListBullet"/>
        <w:spacing w:after="60"/>
      </w:pPr>
      <w:r>
        <w:rPr>
          <w:b/>
        </w:rPr>
        <w:t>Interrupted reply</w:t>
      </w:r>
      <w:r>
        <w:t xml:space="preserve"> → only </w:t>
      </w:r>
      <w:r>
        <w:rPr>
          <w:rFonts w:ascii="Consolas" w:hAnsi="Consolas"/>
          <w:color w:val="A31B1B"/>
          <w:sz w:val="19"/>
        </w:rPr>
        <w:t>cancelledHeardText</w:t>
      </w:r>
      <w:r>
        <w:t xml:space="preserve"> (the heard prefix) is committed; the unplayed remainder is discarded from history. Committing the whole thing would put a sentence the caller never let us finish between their own two utterances and feed it to the next request as a real exchange.</w:t>
      </w:r>
    </w:p>
    <w:p>
      <w:pPr>
        <w:pStyle w:val="ListBullet"/>
        <w:spacing w:after="60"/>
      </w:pPr>
      <w:r>
        <w:rPr>
          <w:b/>
        </w:rPr>
        <w:t>Nothing heard</w:t>
      </w:r>
      <w:r>
        <w:t xml:space="preserve"> → nothing is committed, which is correct, and is exactly why </w:t>
      </w:r>
      <w:r>
        <w:rPr>
          <w:rFonts w:ascii="Consolas" w:hAnsi="Consolas"/>
          <w:color w:val="A31B1B"/>
          <w:sz w:val="19"/>
        </w:rPr>
        <w:t>isBackchannel</w:t>
      </w:r>
      <w:r>
        <w:t xml:space="preserve"> refuses to cancel a reply before playback has started.</w:t>
      </w:r>
    </w:p>
    <w:p>
      <w:pPr>
        <w:pStyle w:val="Heading3"/>
      </w:pPr>
      <w:r>
        <w:t>13.3 The unheard remainder</w:t>
      </w:r>
    </w:p>
    <w:p>
      <w:pPr>
        <w:spacing w:before="120" w:after="160" w:line="240" w:lineRule="auto"/>
        <w:ind w:left="173"/>
        <w:shd w:val="clear" w:color="auto" w:fill="F4F5F7"/>
      </w:pPr>
      <w:r>
        <w:rPr>
          <w:rFonts w:ascii="Consolas" w:hAnsi="Consolas"/>
          <w:sz w:val="16"/>
        </w:rPr>
        <w:t>result.assistantText     the whole generated reply</w:t>
        <w:br/>
        <w:t>cancelledHeardText       the part that PLAYED  (frozen at barge-in)</w:t>
        <w:br/>
        <w:t>unspokenTail(full, heard) the part that did NOT</w:t>
      </w:r>
    </w:p>
    <w:p>
      <w:r>
        <w:rPr>
          <w:rFonts w:ascii="Consolas" w:hAnsi="Consolas"/>
          <w:color w:val="A31B1B"/>
          <w:sz w:val="19"/>
        </w:rPr>
        <w:t>unspokenTail()</w:t>
      </w:r>
      <w:r>
        <w:t xml:space="preserve"> walks both strings ignoring whitespace and returns the rest of </w:t>
      </w:r>
      <w:r>
        <w:rPr>
          <w:rFonts w:ascii="Consolas" w:hAnsi="Consolas"/>
          <w:color w:val="A31B1B"/>
          <w:sz w:val="19"/>
        </w:rPr>
        <w:t>fullText</w:t>
      </w:r>
      <w:r>
        <w:t xml:space="preserve"> from where the prefix ends. It returns </w:t>
      </w:r>
      <w:r>
        <w:rPr>
          <w:rFonts w:ascii="Consolas" w:hAnsi="Consolas"/>
          <w:color w:val="A31B1B"/>
          <w:sz w:val="19"/>
        </w:rPr>
        <w:t>""</w:t>
      </w:r>
      <w:r>
        <w:t xml:space="preserve"> — resume nothing — the moment they diverge, because speech formatting is applied both per utterance and to the whole reply, so the two are not guaranteed to line up; when they do not, saying nothing is correct and guessing is not.</w:t>
      </w:r>
    </w:p>
    <w:p>
      <w:r>
        <w:t>Flow after a cancelled reply:</w:t>
      </w:r>
    </w:p>
    <w:p>
      <w:pPr>
        <w:spacing w:before="120" w:after="160" w:line="240" w:lineRule="auto"/>
        <w:ind w:left="173"/>
        <w:shd w:val="clear" w:color="auto" w:fill="F4F5F7"/>
      </w:pPr>
      <w:r>
        <w:rPr>
          <w:rFonts w:ascii="Consolas" w:hAnsi="Consolas"/>
          <w:sz w:val="16"/>
        </w:rPr>
        <w:t>strandedRemainder = unspokenTail(assistantText, heard)</w:t>
        <w:br/>
        <w:t xml:space="preserve">   |</w:t>
        <w:br/>
        <w:t xml:space="preserve">   +-- resumeAfterStrandedBargeIn() spoke it   -&gt; heldScriptRemainder = ""</w:t>
        <w:br/>
        <w:t xml:space="preserve">   |                                              heldScriptFull      = ""</w:t>
        <w:br/>
        <w:t xml:space="preserve">   |</w:t>
        <w:br/>
        <w:t xml:space="preserve">   +-- declined (caller produced a turn)       -&gt; heldScriptRemainder = remainder</w:t>
        <w:br/>
        <w:t xml:space="preserve">                                                  heldScriptFull      = assistantText</w:t>
      </w:r>
    </w:p>
    <w:p>
      <w:r>
        <w:t xml:space="preserve">The held position is then available to </w:t>
      </w:r>
      <w:r>
        <w:rPr>
          <w:rFonts w:ascii="Consolas" w:hAnsi="Consolas"/>
          <w:color w:val="A31B1B"/>
          <w:sz w:val="19"/>
        </w:rPr>
        <w:t>handleAttentionCheck()</w:t>
      </w:r>
      <w:r>
        <w:t xml:space="preserve"> for </w:t>
      </w:r>
      <w:r>
        <w:rPr>
          <w:b/>
        </w:rPr>
        <w:t>resume</w:t>
      </w:r>
      <w:r>
        <w:t xml:space="preserve"> (</w:t>
      </w:r>
      <w:r>
        <w:rPr>
          <w:rFonts w:ascii="Consolas" w:hAnsi="Consolas"/>
          <w:color w:val="A31B1B"/>
          <w:sz w:val="19"/>
        </w:rPr>
        <w:t>heldScriptRemainder</w:t>
      </w:r>
      <w:r>
        <w:t xml:space="preserve">) or </w:t>
      </w:r>
      <w:r>
        <w:rPr>
          <w:b/>
        </w:rPr>
        <w:t>full replay</w:t>
      </w:r>
      <w:r>
        <w:t xml:space="preserve"> (</w:t>
      </w:r>
      <w:r>
        <w:rPr>
          <w:rFonts w:ascii="Consolas" w:hAnsi="Consolas"/>
          <w:color w:val="A31B1B"/>
          <w:sz w:val="19"/>
        </w:rPr>
        <w:t>heldScriptFull</w:t>
      </w:r>
      <w:r>
        <w:t>), and is cleared by the first real contribution.</w:t>
      </w:r>
    </w:p>
    <w:p>
      <w:pPr>
        <w:pStyle w:val="Heading3"/>
      </w:pPr>
      <w:r>
        <w:t>13.4 What the model is told about interruptions</w:t>
      </w:r>
    </w:p>
    <w:p>
      <w:r>
        <w:t xml:space="preserve">Because an interrupted reply is never committed in full, the model regularly sees consecutive </w:t>
      </w:r>
      <w:r>
        <w:rPr>
          <w:rFonts w:ascii="Consolas" w:hAnsi="Consolas"/>
          <w:color w:val="A31B1B"/>
          <w:sz w:val="19"/>
        </w:rPr>
        <w:t>user</w:t>
      </w:r>
      <w:r>
        <w:t xml:space="preserve"> turns with no assistant turn between them. The system prompt has a dedicated </w:t>
      </w:r>
      <w:r>
        <w:rPr>
          <w:rFonts w:ascii="Consolas" w:hAnsi="Consolas"/>
          <w:color w:val="A31B1B"/>
          <w:sz w:val="19"/>
        </w:rPr>
        <w:t># INTERRUPTIONS AND BARGE-IN</w:t>
      </w:r>
      <w:r>
        <w:t xml:space="preserve"> section explaining that, rather than leaving the model to guess. </w:t>
      </w:r>
      <w:r>
        <w:rPr>
          <w:rFonts w:ascii="Consolas" w:hAnsi="Consolas"/>
          <w:color w:val="A31B1B"/>
          <w:sz w:val="19"/>
        </w:rPr>
        <w:t>conversation-policy.ts</w:t>
      </w:r>
      <w:r>
        <w:t xml:space="preserve"> carries the "never repeat a line they have already heard" rules — but note that instruction is </w:t>
      </w:r>
      <w:r>
        <w:rPr>
          <w:b/>
        </w:rPr>
        <w:t>unactionable</w:t>
      </w:r>
      <w:r>
        <w:t xml:space="preserve"> when history shows the line was never said, which is precisely why the heard prefix is committed.</w:t>
      </w:r>
    </w:p>
    <w:p>
      <w:pPr>
        <w:spacing w:before="40" w:after="40"/>
      </w:pPr>
    </w:p>
    <w:p>
      <w:r>
        <w:br w:type="page"/>
      </w:r>
    </w:p>
    <w:p>
      <w:pPr>
        <w:pStyle w:val="Heading2"/>
      </w:pPr>
      <w:r>
        <w:t>14. Call recording</w:t>
      </w:r>
    </w:p>
    <w:p>
      <w:r>
        <w:rPr>
          <w:b/>
        </w:rPr>
        <w:t>Short answer: recording exists, is Vobiz-only, is entirely server-side at the carrier, and nothing about it is persisted or retrievable from this application.</w:t>
      </w:r>
    </w:p>
    <w:p>
      <w:pPr>
        <w:pStyle w:val="Heading3"/>
      </w:pPr>
      <w:r>
        <w:t>14.1 What exists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Question</w:t>
            </w:r>
          </w:p>
        </w:tc>
        <w:tc>
          <w:tcPr>
            <w:tcW w:type="dxa" w:w="3264"/>
            <w:shd w:val="clear" w:color="auto" w:fill="E8EBF0"/>
          </w:tcPr>
          <w:p>
            <w:pPr>
              <w:spacing w:before="40" w:after="40"/>
            </w:pPr>
            <w:r/>
            <w:r>
              <w:rPr>
                <w:b/>
                <w:sz w:val="17"/>
              </w:rPr>
              <w:t>Answer</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Are calls recorded?</w:t>
            </w:r>
          </w:p>
        </w:tc>
        <w:tc>
          <w:tcPr>
            <w:tcW w:type="dxa" w:w="3264"/>
          </w:tcPr>
          <w:p>
            <w:pPr>
              <w:spacing w:before="20" w:after="20"/>
            </w:pPr>
            <w:r/>
            <w:r>
              <w:rPr>
                <w:b/>
                <w:sz w:val="17"/>
              </w:rPr>
              <w:t>Yes, on the Vobiz lane only.</w:t>
            </w:r>
          </w:p>
        </w:tc>
        <w:tc>
          <w:tcPr>
            <w:tcW w:type="dxa" w:w="3264"/>
          </w:tcPr>
          <w:p>
            <w:pPr>
              <w:spacing w:before="20" w:after="20"/>
            </w:pPr>
            <w:r/>
            <w:r>
              <w:rPr>
                <w:rFonts w:ascii="Consolas" w:hAnsi="Consolas"/>
                <w:color w:val="A31B1B"/>
                <w:sz w:val="16"/>
              </w:rPr>
              <w:t>VobizTelephonyProvider.startRecording()</w:t>
            </w:r>
          </w:p>
        </w:tc>
      </w:tr>
      <w:tr>
        <w:tc>
          <w:tcPr>
            <w:tcW w:type="dxa" w:w="3264"/>
          </w:tcPr>
          <w:p>
            <w:pPr>
              <w:spacing w:before="20" w:after="20"/>
            </w:pPr>
            <w:r/>
            <w:r>
              <w:rPr>
                <w:sz w:val="17"/>
              </w:rPr>
              <w:t>Where is it initiated?</w:t>
            </w:r>
          </w:p>
        </w:tc>
        <w:tc>
          <w:tcPr>
            <w:tcW w:type="dxa" w:w="3264"/>
          </w:tcPr>
          <w:p>
            <w:pPr>
              <w:spacing w:before="20" w:after="20"/>
            </w:pPr>
            <w:r/>
            <w:r>
              <w:rPr>
                <w:rFonts w:ascii="Consolas" w:hAnsi="Consolas"/>
                <w:color w:val="A31B1B"/>
                <w:sz w:val="16"/>
              </w:rPr>
              <w:t>src/app/api/voice/vobiz/answer/route.ts</w:t>
            </w:r>
            <w:r>
              <w:rPr>
                <w:sz w:val="17"/>
              </w:rPr>
              <w:t xml:space="preserve"> → </w:t>
            </w:r>
            <w:r>
              <w:rPr>
                <w:rFonts w:ascii="Consolas" w:hAnsi="Consolas"/>
                <w:color w:val="A31B1B"/>
                <w:sz w:val="16"/>
              </w:rPr>
              <w:t>startRecordingInBackground()</w:t>
            </w:r>
            <w:r>
              <w:rPr>
                <w:sz w:val="17"/>
              </w:rPr>
              <w:t xml:space="preserve">, </w:t>
            </w:r>
            <w:r>
              <w:rPr>
                <w:b/>
                <w:sz w:val="17"/>
              </w:rPr>
              <w:t>fire-and-forget</w:t>
            </w:r>
          </w:p>
        </w:tc>
        <w:tc>
          <w:tcPr>
            <w:tcW w:type="dxa" w:w="3264"/>
          </w:tcPr>
          <w:p>
            <w:pPr>
              <w:spacing w:before="20" w:after="20"/>
            </w:pPr>
            <w:r/>
            <w:r>
              <w:rPr>
                <w:sz w:val="17"/>
              </w:rPr>
              <w:t>same file</w:t>
            </w:r>
          </w:p>
        </w:tc>
      </w:tr>
      <w:tr>
        <w:tc>
          <w:tcPr>
            <w:tcW w:type="dxa" w:w="3264"/>
          </w:tcPr>
          <w:p>
            <w:pPr>
              <w:spacing w:before="20" w:after="20"/>
            </w:pPr>
            <w:r/>
            <w:r>
              <w:rPr>
                <w:sz w:val="17"/>
              </w:rPr>
              <w:t>Why there?</w:t>
            </w:r>
          </w:p>
        </w:tc>
        <w:tc>
          <w:tcPr>
            <w:tcW w:type="dxa" w:w="3264"/>
          </w:tcPr>
          <w:p>
            <w:pPr>
              <w:spacing w:before="20" w:after="20"/>
            </w:pPr>
            <w:r/>
            <w:r>
              <w:rPr>
                <w:sz w:val="17"/>
              </w:rPr>
              <w:t xml:space="preserve">Recording needs the </w:t>
            </w:r>
            <w:r>
              <w:rPr>
                <w:rFonts w:ascii="Consolas" w:hAnsi="Consolas"/>
                <w:b/>
                <w:color w:val="A31B1B"/>
                <w:sz w:val="16"/>
              </w:rPr>
              <w:t>call_uuid</w:t>
            </w:r>
            <w:r>
              <w:rPr>
                <w:sz w:val="17"/>
              </w:rPr>
              <w:t xml:space="preserve">, which only exists once the callee answers. </w:t>
            </w:r>
            <w:r>
              <w:rPr>
                <w:rFonts w:ascii="Consolas" w:hAnsi="Consolas"/>
                <w:color w:val="A31B1B"/>
                <w:sz w:val="16"/>
              </w:rPr>
              <w:t>startCall()</w:t>
            </w:r>
            <w:r>
              <w:rPr>
                <w:sz w:val="17"/>
              </w:rPr>
              <w:t xml:space="preserve"> returns a </w:t>
            </w:r>
            <w:r>
              <w:rPr>
                <w:rFonts w:ascii="Consolas" w:hAnsi="Consolas"/>
                <w:color w:val="A31B1B"/>
                <w:sz w:val="16"/>
              </w:rPr>
              <w:t>request_uuid</w:t>
            </w:r>
            <w:r>
              <w:rPr>
                <w:sz w:val="17"/>
              </w:rPr>
              <w:t xml:space="preserve"> — a </w:t>
            </w:r>
            <w:r>
              <w:rPr>
                <w:i/>
                <w:sz w:val="17"/>
              </w:rPr>
              <w:t>different</w:t>
            </w:r>
            <w:r>
              <w:rPr>
                <w:sz w:val="17"/>
              </w:rPr>
              <w:t xml:space="preserve"> identifier. The answer webhook is the first place </w:t>
            </w:r>
            <w:r>
              <w:rPr>
                <w:rFonts w:ascii="Consolas" w:hAnsi="Consolas"/>
                <w:color w:val="A31B1B"/>
                <w:sz w:val="16"/>
              </w:rPr>
              <w:t>call_uuid</w:t>
            </w:r>
            <w:r>
              <w:rPr>
                <w:sz w:val="17"/>
              </w:rPr>
              <w:t xml:space="preserve"> is available.</w:t>
            </w:r>
          </w:p>
        </w:tc>
        <w:tc>
          <w:tcPr>
            <w:tcW w:type="dxa" w:w="3264"/>
          </w:tcPr>
          <w:p>
            <w:pPr>
              <w:spacing w:before="20" w:after="20"/>
            </w:pPr>
            <w:r/>
            <w:r>
              <w:rPr>
                <w:sz w:val="17"/>
              </w:rPr>
              <w:t>route header comment</w:t>
            </w:r>
          </w:p>
        </w:tc>
      </w:tr>
      <w:tr>
        <w:tc>
          <w:tcPr>
            <w:tcW w:type="dxa" w:w="3264"/>
          </w:tcPr>
          <w:p>
            <w:pPr>
              <w:spacing w:before="20" w:after="20"/>
            </w:pPr>
            <w:r/>
            <w:r>
              <w:rPr>
                <w:sz w:val="17"/>
              </w:rPr>
              <w:t>How?</w:t>
            </w:r>
          </w:p>
        </w:tc>
        <w:tc>
          <w:tcPr>
            <w:tcW w:type="dxa" w:w="3264"/>
          </w:tcPr>
          <w:p>
            <w:pPr>
              <w:spacing w:before="20" w:after="20"/>
            </w:pPr>
            <w:r/>
            <w:r>
              <w:rPr>
                <w:rFonts w:ascii="Consolas" w:hAnsi="Consolas"/>
                <w:color w:val="A31B1B"/>
                <w:sz w:val="16"/>
              </w:rPr>
              <w:t>POST {VOBIZ_API_BASE_URL}/api/v1/Account/{auth_id}/Call/{call_uuid}/Record/</w:t>
            </w:r>
            <w:r>
              <w:rPr>
                <w:sz w:val="17"/>
              </w:rPr>
              <w:t xml:space="preserve"> with </w:t>
            </w:r>
            <w:r>
              <w:rPr>
                <w:rFonts w:ascii="Consolas" w:hAnsi="Consolas"/>
                <w:color w:val="A31B1B"/>
                <w:sz w:val="16"/>
              </w:rPr>
              <w:t>{ file_format: "mp3", time_limit: 900 }</w:t>
            </w:r>
          </w:p>
        </w:tc>
        <w:tc>
          <w:tcPr>
            <w:tcW w:type="dxa" w:w="3264"/>
          </w:tcPr>
          <w:p>
            <w:pPr>
              <w:spacing w:before="20" w:after="20"/>
            </w:pPr>
            <w:r/>
            <w:r>
              <w:rPr>
                <w:rFonts w:ascii="Consolas" w:hAnsi="Consolas"/>
                <w:color w:val="A31B1B"/>
                <w:sz w:val="16"/>
              </w:rPr>
              <w:t>vobiz.provider.ts</w:t>
            </w:r>
          </w:p>
        </w:tc>
      </w:tr>
      <w:tr>
        <w:tc>
          <w:tcPr>
            <w:tcW w:type="dxa" w:w="3264"/>
          </w:tcPr>
          <w:p>
            <w:pPr>
              <w:spacing w:before="20" w:after="20"/>
            </w:pPr>
            <w:r/>
            <w:r>
              <w:rPr>
                <w:sz w:val="17"/>
              </w:rPr>
              <w:t>Format</w:t>
            </w:r>
          </w:p>
        </w:tc>
        <w:tc>
          <w:tcPr>
            <w:tcW w:type="dxa" w:w="3264"/>
          </w:tcPr>
          <w:p>
            <w:pPr>
              <w:spacing w:before="20" w:after="20"/>
            </w:pPr>
            <w:r/>
            <w:r>
              <w:rPr>
                <w:b/>
                <w:sz w:val="17"/>
              </w:rPr>
              <w:t>MP3</w:t>
            </w:r>
          </w:p>
        </w:tc>
        <w:tc>
          <w:tcPr>
            <w:tcW w:type="dxa" w:w="3264"/>
          </w:tcPr>
          <w:p>
            <w:pPr>
              <w:spacing w:before="20" w:after="20"/>
            </w:pPr>
            <w:r/>
            <w:r>
              <w:rPr>
                <w:sz w:val="17"/>
              </w:rPr>
              <w:t>request body</w:t>
            </w:r>
          </w:p>
        </w:tc>
      </w:tr>
      <w:tr>
        <w:tc>
          <w:tcPr>
            <w:tcW w:type="dxa" w:w="3264"/>
          </w:tcPr>
          <w:p>
            <w:pPr>
              <w:spacing w:before="20" w:after="20"/>
            </w:pPr>
            <w:r/>
            <w:r>
              <w:rPr>
                <w:sz w:val="17"/>
              </w:rPr>
              <w:t>Duration cap</w:t>
            </w:r>
          </w:p>
        </w:tc>
        <w:tc>
          <w:tcPr>
            <w:tcW w:type="dxa" w:w="3264"/>
          </w:tcPr>
          <w:p>
            <w:pPr>
              <w:spacing w:before="20" w:after="20"/>
            </w:pPr>
            <w:r/>
            <w:r>
              <w:rPr>
                <w:rFonts w:ascii="Consolas" w:hAnsi="Consolas"/>
                <w:b/>
                <w:color w:val="A31B1B"/>
                <w:sz w:val="16"/>
              </w:rPr>
              <w:t>VOBIZ_RECORDING_TIME_LIMIT_SECONDS = 900</w:t>
            </w:r>
            <w:r>
              <w:rPr>
                <w:sz w:val="17"/>
              </w:rPr>
              <w:t xml:space="preserve"> (15 min). Vobiz's documented default is 60 s, and omitting the parameter is what caused the reported ~60 s truncation. 900 covers </w:t>
            </w:r>
            <w:r>
              <w:rPr>
                <w:rFonts w:ascii="Consolas" w:hAnsi="Consolas"/>
                <w:color w:val="A31B1B"/>
                <w:sz w:val="16"/>
              </w:rPr>
              <w:t>CAMPAIGN_MAX_CALL_SECONDS</w:t>
            </w:r>
            <w:r>
              <w:rPr>
                <w:sz w:val="17"/>
              </w:rPr>
              <w:t xml:space="preserve"> (180) five times over. Recording stops when the call ends.</w:t>
            </w:r>
          </w:p>
        </w:tc>
        <w:tc>
          <w:tcPr>
            <w:tcW w:type="dxa" w:w="3264"/>
          </w:tcPr>
          <w:p>
            <w:pPr>
              <w:spacing w:before="20" w:after="20"/>
            </w:pPr>
            <w:r/>
            <w:r>
              <w:rPr>
                <w:sz w:val="17"/>
              </w:rPr>
              <w:t>exported constant + comment</w:t>
            </w:r>
          </w:p>
        </w:tc>
      </w:tr>
      <w:tr>
        <w:tc>
          <w:tcPr>
            <w:tcW w:type="dxa" w:w="3264"/>
          </w:tcPr>
          <w:p>
            <w:pPr>
              <w:spacing w:before="20" w:after="20"/>
            </w:pPr>
            <w:r/>
            <w:r>
              <w:rPr>
                <w:sz w:val="17"/>
              </w:rPr>
              <w:t>Where are recordings stored?</w:t>
            </w:r>
          </w:p>
        </w:tc>
        <w:tc>
          <w:tcPr>
            <w:tcW w:type="dxa" w:w="3264"/>
          </w:tcPr>
          <w:p>
            <w:pPr>
              <w:spacing w:before="20" w:after="20"/>
            </w:pPr>
            <w:r/>
            <w:r>
              <w:rPr>
                <w:b/>
                <w:sz w:val="17"/>
              </w:rPr>
              <w:t>On Vobiz's side.</w:t>
            </w:r>
            <w:r>
              <w:rPr>
                <w:sz w:val="17"/>
              </w:rPr>
              <w:t xml:space="preserve"> Nothing is downloaded, proxied or stored by this application.</w:t>
            </w:r>
          </w:p>
        </w:tc>
        <w:tc>
          <w:tcPr>
            <w:tcW w:type="dxa" w:w="3264"/>
          </w:tcPr>
          <w:p>
            <w:pPr>
              <w:spacing w:before="20" w:after="20"/>
            </w:pPr>
            <w:r/>
            <w:r>
              <w:rPr>
                <w:sz w:val="17"/>
              </w:rPr>
              <w:t>no storage code exists</w:t>
            </w:r>
          </w:p>
        </w:tc>
      </w:tr>
      <w:tr>
        <w:tc>
          <w:tcPr>
            <w:tcW w:type="dxa" w:w="3264"/>
          </w:tcPr>
          <w:p>
            <w:pPr>
              <w:spacing w:before="20" w:after="20"/>
            </w:pPr>
            <w:r/>
            <w:r>
              <w:rPr>
                <w:sz w:val="17"/>
              </w:rPr>
              <w:t>Association with a call</w:t>
            </w:r>
          </w:p>
        </w:tc>
        <w:tc>
          <w:tcPr>
            <w:tcW w:type="dxa" w:w="3264"/>
          </w:tcPr>
          <w:p>
            <w:pPr>
              <w:spacing w:before="20" w:after="20"/>
            </w:pPr>
            <w:r/>
            <w:r>
              <w:rPr>
                <w:sz w:val="17"/>
              </w:rPr>
              <w:t xml:space="preserve">Only via </w:t>
            </w:r>
            <w:r>
              <w:rPr>
                <w:rFonts w:ascii="Consolas" w:hAnsi="Consolas"/>
                <w:color w:val="A31B1B"/>
                <w:sz w:val="16"/>
              </w:rPr>
              <w:t>call_uuid</w:t>
            </w:r>
            <w:r>
              <w:rPr>
                <w:sz w:val="17"/>
              </w:rPr>
              <w:t xml:space="preserve">. The response's </w:t>
            </w:r>
            <w:r>
              <w:rPr>
                <w:rFonts w:ascii="Consolas" w:hAnsi="Consolas"/>
                <w:color w:val="A31B1B"/>
                <w:sz w:val="16"/>
              </w:rPr>
              <w:t>recording_id</w:t>
            </w:r>
            <w:r>
              <w:rPr>
                <w:sz w:val="17"/>
              </w:rPr>
              <w:t xml:space="preserve"> and </w:t>
            </w:r>
            <w:r>
              <w:rPr>
                <w:rFonts w:ascii="Consolas" w:hAnsi="Consolas"/>
                <w:color w:val="A31B1B"/>
                <w:sz w:val="16"/>
              </w:rPr>
              <w:t>url</w:t>
            </w:r>
            <w:r>
              <w:rPr>
                <w:sz w:val="17"/>
              </w:rPr>
              <w:t xml:space="preserve"> are </w:t>
            </w:r>
            <w:r>
              <w:rPr>
                <w:b/>
                <w:sz w:val="17"/>
              </w:rPr>
              <w:t>logged and then discarded</w:t>
            </w:r>
            <w:r>
              <w:rPr>
                <w:sz w:val="17"/>
              </w:rPr>
              <w:t xml:space="preserve"> — </w:t>
            </w:r>
            <w:r>
              <w:rPr>
                <w:rFonts w:ascii="Consolas" w:hAnsi="Consolas"/>
                <w:color w:val="A31B1B"/>
                <w:sz w:val="16"/>
              </w:rPr>
              <w:t>[Vobiz] recording started: call_uuid=… recording_id=… url=…</w:t>
            </w:r>
          </w:p>
        </w:tc>
        <w:tc>
          <w:tcPr>
            <w:tcW w:type="dxa" w:w="3264"/>
          </w:tcPr>
          <w:p>
            <w:pPr>
              <w:spacing w:before="20" w:after="20"/>
            </w:pPr>
            <w:r/>
            <w:r>
              <w:rPr>
                <w:rFonts w:ascii="Consolas" w:hAnsi="Consolas"/>
                <w:color w:val="A31B1B"/>
                <w:sz w:val="16"/>
              </w:rPr>
              <w:t>startRecording()</w:t>
            </w:r>
          </w:p>
        </w:tc>
      </w:tr>
      <w:tr>
        <w:tc>
          <w:tcPr>
            <w:tcW w:type="dxa" w:w="3264"/>
          </w:tcPr>
          <w:p>
            <w:pPr>
              <w:spacing w:before="20" w:after="20"/>
            </w:pPr>
            <w:r/>
            <w:r>
              <w:rPr>
                <w:sz w:val="17"/>
              </w:rPr>
              <w:t>Persisted anywhere?</w:t>
            </w:r>
          </w:p>
        </w:tc>
        <w:tc>
          <w:tcPr>
            <w:tcW w:type="dxa" w:w="3264"/>
          </w:tcPr>
          <w:p>
            <w:pPr>
              <w:spacing w:before="20" w:after="20"/>
            </w:pPr>
            <w:r/>
            <w:r>
              <w:rPr>
                <w:b/>
                <w:sz w:val="17"/>
              </w:rPr>
              <w:t>No.</w:t>
            </w:r>
            <w:r>
              <w:rPr>
                <w:sz w:val="17"/>
              </w:rPr>
              <w:t xml:space="preserve"> There is no </w:t>
            </w:r>
            <w:r>
              <w:rPr>
                <w:rFonts w:ascii="Consolas" w:hAnsi="Consolas"/>
                <w:color w:val="A31B1B"/>
                <w:sz w:val="16"/>
              </w:rPr>
              <w:t>recording_id</w:t>
            </w:r>
            <w:r>
              <w:rPr>
                <w:sz w:val="17"/>
              </w:rPr>
              <w:t xml:space="preserve"> / </w:t>
            </w:r>
            <w:r>
              <w:rPr>
                <w:rFonts w:ascii="Consolas" w:hAnsi="Consolas"/>
                <w:color w:val="A31B1B"/>
                <w:sz w:val="16"/>
              </w:rPr>
              <w:t>recording_url</w:t>
            </w:r>
            <w:r>
              <w:rPr>
                <w:sz w:val="17"/>
              </w:rPr>
              <w:t xml:space="preserve"> column in any migration, no repository method, no API route.</w:t>
            </w:r>
          </w:p>
        </w:tc>
        <w:tc>
          <w:tcPr>
            <w:tcW w:type="dxa" w:w="3264"/>
          </w:tcPr>
          <w:p>
            <w:pPr>
              <w:spacing w:before="20" w:after="20"/>
            </w:pPr>
            <w:r/>
            <w:r>
              <w:rPr>
                <w:sz w:val="17"/>
              </w:rPr>
              <w:t>schema + repo search</w:t>
            </w:r>
          </w:p>
        </w:tc>
      </w:tr>
      <w:tr>
        <w:tc>
          <w:tcPr>
            <w:tcW w:type="dxa" w:w="3264"/>
          </w:tcPr>
          <w:p>
            <w:pPr>
              <w:spacing w:before="20" w:after="20"/>
            </w:pPr>
            <w:r/>
            <w:r>
              <w:rPr>
                <w:sz w:val="17"/>
              </w:rPr>
              <w:t>Retrieval / playback path in this app</w:t>
            </w:r>
          </w:p>
        </w:tc>
        <w:tc>
          <w:tcPr>
            <w:tcW w:type="dxa" w:w="3264"/>
          </w:tcPr>
          <w:p>
            <w:pPr>
              <w:spacing w:before="20" w:after="20"/>
            </w:pPr>
            <w:r/>
            <w:r>
              <w:rPr>
                <w:b/>
                <w:sz w:val="17"/>
              </w:rPr>
              <w:t>None.</w:t>
            </w:r>
            <w:r>
              <w:rPr>
                <w:sz w:val="17"/>
              </w:rPr>
              <w:t xml:space="preserve"> Recordings must be retrieved from the Vobiz console/API.</w:t>
            </w:r>
          </w:p>
        </w:tc>
        <w:tc>
          <w:tcPr>
            <w:tcW w:type="dxa" w:w="3264"/>
          </w:tcPr>
          <w:p>
            <w:pPr>
              <w:spacing w:before="20" w:after="20"/>
            </w:pPr>
            <w:r/>
            <w:r>
              <w:rPr>
                <w:sz w:val="17"/>
              </w:rPr>
              <w:t>—</w:t>
            </w:r>
          </w:p>
        </w:tc>
      </w:tr>
      <w:tr>
        <w:tc>
          <w:tcPr>
            <w:tcW w:type="dxa" w:w="3264"/>
          </w:tcPr>
          <w:p>
            <w:pPr>
              <w:spacing w:before="20" w:after="20"/>
            </w:pPr>
            <w:r/>
            <w:r>
              <w:rPr>
                <w:sz w:val="17"/>
              </w:rPr>
              <w:t>Transcription association</w:t>
            </w:r>
          </w:p>
        </w:tc>
        <w:tc>
          <w:tcPr>
            <w:tcW w:type="dxa" w:w="3264"/>
          </w:tcPr>
          <w:p>
            <w:pPr>
              <w:spacing w:before="20" w:after="20"/>
            </w:pPr>
            <w:r/>
            <w:r>
              <w:rPr>
                <w:b/>
                <w:sz w:val="17"/>
              </w:rPr>
              <w:t>Indirect only.</w:t>
            </w:r>
            <w:r>
              <w:rPr>
                <w:sz w:val="17"/>
              </w:rPr>
              <w:t xml:space="preserve"> The pipeline's own transcript is stored in </w:t>
            </w:r>
            <w:r>
              <w:rPr>
                <w:rFonts w:ascii="Consolas" w:hAnsi="Consolas"/>
                <w:color w:val="A31B1B"/>
                <w:sz w:val="16"/>
              </w:rPr>
              <w:t>call_outcomes.transcript</w:t>
            </w:r>
            <w:r>
              <w:rPr>
                <w:sz w:val="17"/>
              </w:rPr>
              <w:t xml:space="preserve"> and keyed by </w:t>
            </w:r>
            <w:r>
              <w:rPr>
                <w:rFonts w:ascii="Consolas" w:hAnsi="Consolas"/>
                <w:color w:val="A31B1B"/>
                <w:sz w:val="16"/>
              </w:rPr>
              <w:t>call_attempt_id</w:t>
            </w:r>
            <w:r>
              <w:rPr>
                <w:sz w:val="17"/>
              </w:rPr>
              <w:t xml:space="preserve">. </w:t>
            </w:r>
            <w:r>
              <w:rPr>
                <w:rFonts w:ascii="Consolas" w:hAnsi="Consolas"/>
                <w:color w:val="A31B1B"/>
                <w:sz w:val="16"/>
              </w:rPr>
              <w:t>call_attempts.provider_call_id</w:t>
            </w:r>
            <w:r>
              <w:rPr>
                <w:sz w:val="17"/>
              </w:rPr>
              <w:t xml:space="preserve"> holds the carrier identifier, so a recording can be correlated </w:t>
            </w:r>
            <w:r>
              <w:rPr>
                <w:b/>
                <w:sz w:val="17"/>
              </w:rPr>
              <w:t>manually</w:t>
            </w:r>
            <w:r>
              <w:rPr>
                <w:sz w:val="17"/>
              </w:rPr>
              <w:t xml:space="preserve"> through that. There is no automated link.</w:t>
            </w:r>
          </w:p>
        </w:tc>
        <w:tc>
          <w:tcPr>
            <w:tcW w:type="dxa" w:w="3264"/>
          </w:tcPr>
          <w:p>
            <w:pPr>
              <w:spacing w:before="20" w:after="20"/>
            </w:pPr>
            <w:r/>
            <w:r>
              <w:rPr>
                <w:rFonts w:ascii="Consolas" w:hAnsi="Consolas"/>
                <w:color w:val="A31B1B"/>
                <w:sz w:val="16"/>
              </w:rPr>
              <w:t>001_init.sql</w:t>
            </w:r>
          </w:p>
        </w:tc>
      </w:tr>
      <w:tr>
        <w:tc>
          <w:tcPr>
            <w:tcW w:type="dxa" w:w="3264"/>
          </w:tcPr>
          <w:p>
            <w:pPr>
              <w:spacing w:before="20" w:after="20"/>
            </w:pPr>
            <w:r/>
            <w:r>
              <w:rPr>
                <w:sz w:val="17"/>
              </w:rPr>
              <w:t>Plivo lane</w:t>
            </w:r>
          </w:p>
        </w:tc>
        <w:tc>
          <w:tcPr>
            <w:tcW w:type="dxa" w:w="3264"/>
          </w:tcPr>
          <w:p>
            <w:pPr>
              <w:spacing w:before="20" w:after="20"/>
            </w:pPr>
            <w:r/>
            <w:r>
              <w:rPr>
                <w:b/>
                <w:sz w:val="17"/>
              </w:rPr>
              <w:t>No recording is started at all.</w:t>
            </w:r>
          </w:p>
        </w:tc>
        <w:tc>
          <w:tcPr>
            <w:tcW w:type="dxa" w:w="3264"/>
          </w:tcPr>
          <w:p>
            <w:pPr>
              <w:spacing w:before="20" w:after="20"/>
            </w:pPr>
            <w:r/>
            <w:r>
              <w:rPr>
                <w:rFonts w:ascii="Consolas" w:hAnsi="Consolas"/>
                <w:color w:val="A31B1B"/>
                <w:sz w:val="16"/>
              </w:rPr>
              <w:t>plivo/answer/route.ts</w:t>
            </w:r>
          </w:p>
        </w:tc>
      </w:tr>
      <w:tr>
        <w:tc>
          <w:tcPr>
            <w:tcW w:type="dxa" w:w="3264"/>
          </w:tcPr>
          <w:p>
            <w:pPr>
              <w:spacing w:before="20" w:after="20"/>
            </w:pPr>
            <w:r/>
            <w:r>
              <w:rPr>
                <w:sz w:val="17"/>
              </w:rPr>
              <w:t>Failure behaviour</w:t>
            </w:r>
          </w:p>
        </w:tc>
        <w:tc>
          <w:tcPr>
            <w:tcW w:type="dxa" w:w="3264"/>
          </w:tcPr>
          <w:p>
            <w:pPr>
              <w:spacing w:before="20" w:after="20"/>
            </w:pPr>
            <w:r/>
            <w:r>
              <w:rPr>
                <w:sz w:val="17"/>
              </w:rPr>
              <w:t xml:space="preserve">Fire-and-forget with a </w:t>
            </w:r>
            <w:r>
              <w:rPr>
                <w:rFonts w:ascii="Consolas" w:hAnsi="Consolas"/>
                <w:color w:val="A31B1B"/>
                <w:sz w:val="16"/>
              </w:rPr>
              <w:t>try/catch</w:t>
            </w:r>
            <w:r>
              <w:rPr>
                <w:sz w:val="17"/>
              </w:rPr>
              <w:t xml:space="preserve"> — a recording failure can never delay or break the </w:t>
            </w:r>
            <w:r>
              <w:rPr>
                <w:rFonts w:ascii="Consolas" w:hAnsi="Consolas"/>
                <w:color w:val="A31B1B"/>
                <w:sz w:val="16"/>
              </w:rPr>
              <w:t>&lt;Stream&gt;</w:t>
            </w:r>
            <w:r>
              <w:rPr>
                <w:sz w:val="17"/>
              </w:rPr>
              <w:t xml:space="preserve"> XML the call depends on. Missing </w:t>
            </w:r>
            <w:r>
              <w:rPr>
                <w:rFonts w:ascii="Consolas" w:hAnsi="Consolas"/>
                <w:color w:val="A31B1B"/>
                <w:sz w:val="16"/>
              </w:rPr>
              <w:t>call_uuid</w:t>
            </w:r>
            <w:r>
              <w:rPr>
                <w:sz w:val="17"/>
              </w:rPr>
              <w:t xml:space="preserve"> logs </w:t>
            </w:r>
            <w:r>
              <w:rPr>
                <w:rFonts w:ascii="Consolas" w:hAnsi="Consolas"/>
                <w:color w:val="A31B1B"/>
                <w:sz w:val="16"/>
              </w:rPr>
              <w:t>recording NOT started</w:t>
            </w:r>
            <w:r>
              <w:rPr>
                <w:sz w:val="17"/>
              </w:rPr>
              <w:t xml:space="preserve"> and continues.</w:t>
            </w:r>
          </w:p>
        </w:tc>
        <w:tc>
          <w:tcPr>
            <w:tcW w:type="dxa" w:w="3264"/>
          </w:tcPr>
          <w:p>
            <w:pPr>
              <w:spacing w:before="20" w:after="20"/>
            </w:pPr>
            <w:r/>
            <w:r>
              <w:rPr>
                <w:rFonts w:ascii="Consolas" w:hAnsi="Consolas"/>
                <w:color w:val="A31B1B"/>
                <w:sz w:val="16"/>
              </w:rPr>
              <w:t>startRecordingInBackground()</w:t>
            </w:r>
          </w:p>
        </w:tc>
      </w:tr>
    </w:tbl>
    <w:p>
      <w:pPr>
        <w:spacing w:after="80"/>
      </w:pPr>
    </w:p>
    <w:p>
      <w:pPr>
        <w:pStyle w:val="Heading3"/>
      </w:pPr>
      <w:r>
        <w:t>14.2 Limitations you should know before working here</w:t>
      </w:r>
    </w:p>
    <w:p>
      <w:pPr>
        <w:pStyle w:val="ListNumber"/>
        <w:spacing w:after="60"/>
      </w:pPr>
      <w:r>
        <w:rPr>
          <w:b/>
        </w:rPr>
        <w:t>No recording metadata is retained.</w:t>
      </w:r>
      <w:r>
        <w:t xml:space="preserve"> If you need to find a recording for a given attempt, you have </w:t>
      </w:r>
      <w:r>
        <w:rPr>
          <w:rFonts w:ascii="Consolas" w:hAnsi="Consolas"/>
          <w:color w:val="A31B1B"/>
          <w:sz w:val="19"/>
        </w:rPr>
        <w:t>call_attempts.provider_call_id</w:t>
      </w:r>
      <w:r>
        <w:t xml:space="preserve"> and the log line — nothing else. Adding a </w:t>
      </w:r>
      <w:r>
        <w:rPr>
          <w:rFonts w:ascii="Consolas" w:hAnsi="Consolas"/>
          <w:color w:val="A31B1B"/>
          <w:sz w:val="19"/>
        </w:rPr>
        <w:t>recordings</w:t>
      </w:r>
      <w:r>
        <w:t xml:space="preserve"> table or two columns on </w:t>
      </w:r>
      <w:r>
        <w:rPr>
          <w:rFonts w:ascii="Consolas" w:hAnsi="Consolas"/>
          <w:color w:val="A31B1B"/>
          <w:sz w:val="19"/>
        </w:rPr>
        <w:t>call_attempts</w:t>
      </w:r>
      <w:r>
        <w:t xml:space="preserve"> is the obvious first task if recording work is in scope.</w:t>
      </w:r>
    </w:p>
    <w:p>
      <w:pPr>
        <w:pStyle w:val="ListNumber"/>
        <w:spacing w:after="60"/>
      </w:pPr>
      <w:r>
        <w:rPr>
          <w:b/>
        </w:rPr>
        <w:t>Plivo has no recording path.</w:t>
      </w:r>
      <w:r>
        <w:t xml:space="preserve"> If the Plivo lane is ever reactivated, recording will silently not happen.</w:t>
      </w:r>
    </w:p>
    <w:p>
      <w:pPr>
        <w:pStyle w:val="ListNumber"/>
        <w:spacing w:after="60"/>
      </w:pPr>
      <w:r>
        <w:rPr>
          <w:rFonts w:ascii="Consolas" w:hAnsi="Consolas"/>
          <w:b/>
          <w:color w:val="A31B1B"/>
          <w:sz w:val="19"/>
        </w:rPr>
        <w:t>call_uuid</w:t>
      </w:r>
      <w:r>
        <w:rPr>
          <w:b/>
        </w:rPr>
        <w:t xml:space="preserve"> is spelled inconsistently by Vobiz.</w:t>
      </w:r>
      <w:r>
        <w:t xml:space="preserve"> The route accepts </w:t>
      </w:r>
      <w:r>
        <w:rPr>
          <w:rFonts w:ascii="Consolas" w:hAnsi="Consolas"/>
          <w:color w:val="A31B1B"/>
          <w:sz w:val="19"/>
        </w:rPr>
        <w:t>CallUUID</w:t>
      </w:r>
      <w:r>
        <w:t xml:space="preserve">, </w:t>
      </w:r>
      <w:r>
        <w:rPr>
          <w:rFonts w:ascii="Consolas" w:hAnsi="Consolas"/>
          <w:color w:val="A31B1B"/>
          <w:sz w:val="19"/>
        </w:rPr>
        <w:t>call_uuid</w:t>
      </w:r>
      <w:r>
        <w:t xml:space="preserve">, </w:t>
      </w:r>
      <w:r>
        <w:rPr>
          <w:rFonts w:ascii="Consolas" w:hAnsi="Consolas"/>
          <w:color w:val="A31B1B"/>
          <w:sz w:val="19"/>
        </w:rPr>
        <w:t>CallUuid</w:t>
      </w:r>
      <w:r>
        <w:t xml:space="preserve">, </w:t>
      </w:r>
      <w:r>
        <w:rPr>
          <w:rFonts w:ascii="Consolas" w:hAnsi="Consolas"/>
          <w:color w:val="A31B1B"/>
          <w:sz w:val="19"/>
        </w:rPr>
        <w:t>calluuid</w:t>
      </w:r>
      <w:r>
        <w:t>, from the POST form body or the query string.</w:t>
      </w:r>
    </w:p>
    <w:p>
      <w:pPr>
        <w:pStyle w:val="ListNumber"/>
        <w:spacing w:after="60"/>
      </w:pPr>
      <w:r>
        <w:rPr>
          <w:b/>
        </w:rPr>
        <w:t>Recording is not gated by consent or campaign config.</w:t>
      </w:r>
      <w:r>
        <w:t xml:space="preserve"> Every answered Vobiz call is recorded. </w:t>
      </w:r>
      <w:r>
        <w:rPr>
          <w:b/>
        </w:rPr>
        <w:t>Not confirmed from repository:</w:t>
      </w:r>
      <w:r>
        <w:t xml:space="preserve"> any legal / consent handling for that.</w:t>
      </w:r>
    </w:p>
    <w:p>
      <w:pPr>
        <w:pStyle w:val="ListNumber"/>
        <w:spacing w:after="60"/>
      </w:pPr>
      <w:r>
        <w:rPr>
          <w:rFonts w:ascii="Consolas" w:hAnsi="Consolas"/>
          <w:b/>
          <w:color w:val="A31B1B"/>
          <w:sz w:val="19"/>
        </w:rPr>
        <w:t>test:vobiz-call-control</w:t>
      </w:r>
      <w:r>
        <w:t xml:space="preserve"> covers the </w:t>
      </w:r>
      <w:r>
        <w:rPr>
          <w:rFonts w:ascii="Consolas" w:hAnsi="Consolas"/>
          <w:color w:val="A31B1B"/>
          <w:sz w:val="19"/>
        </w:rPr>
        <w:t>time_limit</w:t>
      </w:r>
      <w:r>
        <w:t xml:space="preserve"> parameter and the webhook's </w:t>
      </w:r>
      <w:r>
        <w:rPr>
          <w:rFonts w:ascii="Consolas" w:hAnsi="Consolas"/>
          <w:color w:val="A31B1B"/>
          <w:sz w:val="19"/>
        </w:rPr>
        <w:t>call_uuid</w:t>
      </w:r>
      <w:r>
        <w:t xml:space="preserve"> extraction — run it before touching this path.</w:t>
      </w:r>
    </w:p>
    <w:p>
      <w:pPr>
        <w:spacing w:before="40" w:after="40"/>
      </w:pPr>
    </w:p>
    <w:p>
      <w:r>
        <w:br w:type="page"/>
      </w:r>
    </w:p>
    <w:p>
      <w:pPr>
        <w:pStyle w:val="Heading2"/>
      </w:pPr>
      <w:r>
        <w:t>15. Campaign architecture</w:t>
      </w:r>
    </w:p>
    <w:p>
      <w:pPr>
        <w:pStyle w:val="Heading3"/>
      </w:pPr>
      <w:r>
        <w:t>15.1 Contact and lead handling</w:t>
      </w:r>
    </w:p>
    <w:p>
      <w:pPr>
        <w:spacing w:before="120" w:after="160" w:line="240" w:lineRule="auto"/>
        <w:ind w:left="173"/>
        <w:shd w:val="clear" w:color="auto" w:fill="F4F5F7"/>
      </w:pPr>
      <w:r>
        <w:rPr>
          <w:rFonts w:ascii="Consolas" w:hAnsi="Consolas"/>
          <w:sz w:val="16"/>
        </w:rPr>
        <w:t>CSV upload  -&gt;  POST /api/campaigns/{id}/import</w:t>
        <w:br/>
        <w:t xml:space="preserve">                  |</w:t>
        <w:br/>
        <w:t xml:space="preserve">   csv-parser.ts     (csv-parse; CAMPAIGN_CSV_MAX_BYTES / _MAX_ROWS bounds)</w:t>
        <w:br/>
        <w:t xml:space="preserve">   column-mapper.ts  (header -&gt; field mapping)</w:t>
        <w:br/>
        <w:t xml:space="preserve">   phone-normalizer  (libphonenumber-js, CAMPAIGN_DEFAULT_REGION)</w:t>
        <w:br/>
        <w:t xml:space="preserve">   validator.ts      (requiresName from the script; duplicates; invalid numbers)</w:t>
        <w:br/>
        <w:t xml:space="preserve">   provider-allocator.ts  (percentages -&gt; exact, reproducible, interleaved</w:t>
        <w:br/>
        <w:t xml:space="preserve">                           per-contact TTS provider assignment)</w:t>
        <w:br/>
        <w:t xml:space="preserve">                  |</w:t>
        <w:br/>
        <w:t xml:space="preserve">                  v</w:t>
        <w:br/>
        <w:t xml:space="preserve">   contacts row: assigned_provider written ONCE, immutable thereafter</w:t>
        <w:br/>
        <w:t xml:space="preserve">                 every unmapped CSV column preserved verbatim in `metadata`</w:t>
      </w:r>
    </w:p>
    <w:p>
      <w:r>
        <w:t xml:space="preserve">Two guarantees are enforced by </w:t>
      </w:r>
      <w:r>
        <w:rPr>
          <w:b/>
        </w:rPr>
        <w:t>PostgreSQL</w:t>
      </w:r>
      <w:r>
        <w:t>, not application code:</w:t>
      </w:r>
    </w:p>
    <w:p>
      <w:pPr>
        <w:pStyle w:val="ListBullet"/>
        <w:spacing w:after="60"/>
      </w:pPr>
      <w:r>
        <w:rPr>
          <w:rFonts w:ascii="Consolas" w:hAnsi="Consolas"/>
          <w:color w:val="A31B1B"/>
          <w:sz w:val="19"/>
        </w:rPr>
        <w:t>contacts_one_number_per_campaign</w:t>
      </w:r>
      <w:r>
        <w:t xml:space="preserve"> (unique) + </w:t>
      </w:r>
      <w:r>
        <w:rPr>
          <w:rFonts w:ascii="Consolas" w:hAnsi="Consolas"/>
          <w:color w:val="A31B1B"/>
          <w:sz w:val="19"/>
        </w:rPr>
        <w:t>contacts_provider_immutable</w:t>
      </w:r>
      <w:r>
        <w:t xml:space="preserve"> (trigger) → </w:t>
      </w:r>
      <w:r>
        <w:rPr>
          <w:b/>
        </w:rPr>
        <w:t>one number, one provider, forever</w:t>
      </w:r>
      <w:r>
        <w:t>;</w:t>
      </w:r>
    </w:p>
    <w:p>
      <w:pPr>
        <w:pStyle w:val="ListBullet"/>
        <w:spacing w:after="60"/>
      </w:pPr>
      <w:r>
        <w:rPr>
          <w:rFonts w:ascii="Consolas" w:hAnsi="Consolas"/>
          <w:color w:val="A31B1B"/>
          <w:sz w:val="19"/>
        </w:rPr>
        <w:t>call_attempts_provider_guard</w:t>
      </w:r>
      <w:r>
        <w:t xml:space="preserve"> (trigger) re-reads the contact's assignment on every attempt insert/update → </w:t>
      </w:r>
      <w:r>
        <w:rPr>
          <w:b/>
        </w:rPr>
        <w:t>no attempt on the wrong provider</w:t>
      </w:r>
      <w:r>
        <w:t>, even from a buggy retry planner.</w:t>
      </w:r>
    </w:p>
    <w:p>
      <w:pPr>
        <w:pStyle w:val="Heading3"/>
      </w:pPr>
      <w:r>
        <w:t>15.2 Dispatcher</w:t>
      </w:r>
    </w:p>
    <w:p>
      <w:r>
        <w:rPr>
          <w:rFonts w:ascii="Consolas" w:hAnsi="Consolas"/>
          <w:color w:val="A31B1B"/>
          <w:sz w:val="19"/>
        </w:rPr>
        <w:t>src/campaign/dispatch/dispatcher.ts</w:t>
      </w:r>
      <w:r>
        <w:t xml:space="preserve"> — </w:t>
      </w:r>
      <w:r>
        <w:rPr>
          <w:b/>
        </w:rPr>
        <w:t>three independent provider lanes over one campaign</w:t>
      </w:r>
      <w:r>
        <w:t>, run concurrently and interleaved.</w:t>
      </w:r>
    </w:p>
    <w:p>
      <w:pPr>
        <w:spacing w:before="120" w:after="160" w:line="240" w:lineRule="auto"/>
        <w:ind w:left="173"/>
        <w:shd w:val="clear" w:color="auto" w:fill="F4F5F7"/>
      </w:pPr>
      <w:r>
        <w:rPr>
          <w:rFonts w:ascii="Consolas" w:hAnsi="Consolas"/>
          <w:sz w:val="16"/>
        </w:rPr>
        <w:t>LaneGate.acquire()  -&gt;  globalSemaphore  -&gt;  globalTokenBucket</w:t>
        <w:br/>
        <w:t xml:space="preserve">                    -&gt;  lane Semaphore   -&gt;  lane TokenBucket</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Control</w:t>
            </w:r>
          </w:p>
        </w:tc>
        <w:tc>
          <w:tcPr>
            <w:tcW w:type="dxa" w:w="3264"/>
            <w:shd w:val="clear" w:color="auto" w:fill="E8EBF0"/>
          </w:tcPr>
          <w:p>
            <w:pPr>
              <w:spacing w:before="40" w:after="40"/>
            </w:pPr>
            <w:r/>
            <w:r>
              <w:rPr>
                <w:b/>
                <w:sz w:val="17"/>
              </w:rPr>
              <w:t>Default</w:t>
            </w:r>
          </w:p>
        </w:tc>
        <w:tc>
          <w:tcPr>
            <w:tcW w:type="dxa" w:w="3264"/>
            <w:shd w:val="clear" w:color="auto" w:fill="E8EBF0"/>
          </w:tcPr>
          <w:p>
            <w:pPr>
              <w:spacing w:before="40" w:after="40"/>
            </w:pPr>
            <w:r/>
            <w:r>
              <w:rPr>
                <w:b/>
                <w:sz w:val="17"/>
              </w:rPr>
              <w:t>Env</w:t>
            </w:r>
          </w:p>
        </w:tc>
      </w:tr>
      <w:tr>
        <w:tc>
          <w:tcPr>
            <w:tcW w:type="dxa" w:w="3264"/>
          </w:tcPr>
          <w:p>
            <w:pPr>
              <w:spacing w:before="20" w:after="20"/>
            </w:pPr>
            <w:r/>
            <w:r>
              <w:rPr>
                <w:sz w:val="17"/>
              </w:rPr>
              <w:t>Global max concurrent</w:t>
            </w:r>
          </w:p>
        </w:tc>
        <w:tc>
          <w:tcPr>
            <w:tcW w:type="dxa" w:w="3264"/>
          </w:tcPr>
          <w:p>
            <w:pPr>
              <w:spacing w:before="20" w:after="20"/>
            </w:pPr>
            <w:r/>
            <w:r>
              <w:rPr>
                <w:b/>
                <w:sz w:val="17"/>
              </w:rPr>
              <w:t>3</w:t>
            </w:r>
            <w:r>
              <w:rPr>
                <w:sz w:val="17"/>
              </w:rPr>
              <w:t xml:space="preserve"> (</w:t>
            </w:r>
            <w:r>
              <w:rPr>
                <w:rFonts w:ascii="Consolas" w:hAnsi="Consolas"/>
                <w:color w:val="A31B1B"/>
                <w:sz w:val="16"/>
              </w:rPr>
              <w:t>CARRIER_MAX_CONCURRENT_CALLS</w:t>
            </w:r>
            <w:r>
              <w:rPr>
                <w:sz w:val="17"/>
              </w:rPr>
              <w:t>)</w:t>
            </w:r>
          </w:p>
        </w:tc>
        <w:tc>
          <w:tcPr>
            <w:tcW w:type="dxa" w:w="3264"/>
          </w:tcPr>
          <w:p>
            <w:pPr>
              <w:spacing w:before="20" w:after="20"/>
            </w:pPr>
            <w:r/>
            <w:r>
              <w:rPr>
                <w:rFonts w:ascii="Consolas" w:hAnsi="Consolas"/>
                <w:color w:val="A31B1B"/>
                <w:sz w:val="16"/>
              </w:rPr>
              <w:t>CAMPAIGN_GLOBAL_MAX_CONCURRENCY</w:t>
            </w:r>
          </w:p>
        </w:tc>
      </w:tr>
      <w:tr>
        <w:tc>
          <w:tcPr>
            <w:tcW w:type="dxa" w:w="3264"/>
          </w:tcPr>
          <w:p>
            <w:pPr>
              <w:spacing w:before="20" w:after="20"/>
            </w:pPr>
            <w:r/>
            <w:r>
              <w:rPr>
                <w:sz w:val="17"/>
              </w:rPr>
              <w:t>Global CPS</w:t>
            </w:r>
          </w:p>
        </w:tc>
        <w:tc>
          <w:tcPr>
            <w:tcW w:type="dxa" w:w="3264"/>
          </w:tcPr>
          <w:p>
            <w:pPr>
              <w:spacing w:before="20" w:after="20"/>
            </w:pPr>
            <w:r/>
            <w:r>
              <w:rPr>
                <w:sz w:val="17"/>
              </w:rPr>
              <w:t>3</w:t>
            </w:r>
          </w:p>
        </w:tc>
        <w:tc>
          <w:tcPr>
            <w:tcW w:type="dxa" w:w="3264"/>
          </w:tcPr>
          <w:p>
            <w:pPr>
              <w:spacing w:before="20" w:after="20"/>
            </w:pPr>
            <w:r/>
            <w:r>
              <w:rPr>
                <w:rFonts w:ascii="Consolas" w:hAnsi="Consolas"/>
                <w:color w:val="A31B1B"/>
                <w:sz w:val="16"/>
              </w:rPr>
              <w:t>CAMPAIGN_GLOBAL_CPS</w:t>
            </w:r>
          </w:p>
        </w:tc>
      </w:tr>
      <w:tr>
        <w:tc>
          <w:tcPr>
            <w:tcW w:type="dxa" w:w="3264"/>
          </w:tcPr>
          <w:p>
            <w:pPr>
              <w:spacing w:before="20" w:after="20"/>
            </w:pPr>
            <w:r/>
            <w:r>
              <w:rPr>
                <w:sz w:val="17"/>
              </w:rPr>
              <w:t>Per-lane max concurrent</w:t>
            </w:r>
          </w:p>
        </w:tc>
        <w:tc>
          <w:tcPr>
            <w:tcW w:type="dxa" w:w="3264"/>
          </w:tcPr>
          <w:p>
            <w:pPr>
              <w:spacing w:before="20" w:after="20"/>
            </w:pPr>
            <w:r/>
            <w:r>
              <w:rPr>
                <w:b/>
                <w:sz w:val="17"/>
              </w:rPr>
              <w:t>3</w:t>
            </w:r>
          </w:p>
        </w:tc>
        <w:tc>
          <w:tcPr>
            <w:tcW w:type="dxa" w:w="3264"/>
          </w:tcPr>
          <w:p>
            <w:pPr>
              <w:spacing w:before="20" w:after="20"/>
            </w:pPr>
            <w:r/>
            <w:r>
              <w:rPr>
                <w:rFonts w:ascii="Consolas" w:hAnsi="Consolas"/>
                <w:color w:val="A31B1B"/>
                <w:sz w:val="16"/>
              </w:rPr>
              <w:t>CAMPAIGN_CONCURRENCY_&lt;PROVIDER&gt;</w:t>
            </w:r>
          </w:p>
        </w:tc>
      </w:tr>
      <w:tr>
        <w:tc>
          <w:tcPr>
            <w:tcW w:type="dxa" w:w="3264"/>
          </w:tcPr>
          <w:p>
            <w:pPr>
              <w:spacing w:before="20" w:after="20"/>
            </w:pPr>
            <w:r/>
            <w:r>
              <w:rPr>
                <w:sz w:val="17"/>
              </w:rPr>
              <w:t>Per-lane CPS</w:t>
            </w:r>
          </w:p>
        </w:tc>
        <w:tc>
          <w:tcPr>
            <w:tcW w:type="dxa" w:w="3264"/>
          </w:tcPr>
          <w:p>
            <w:pPr>
              <w:spacing w:before="20" w:after="20"/>
            </w:pPr>
            <w:r/>
            <w:r>
              <w:rPr>
                <w:sz w:val="17"/>
              </w:rPr>
              <w:t>1</w:t>
            </w:r>
          </w:p>
        </w:tc>
        <w:tc>
          <w:tcPr>
            <w:tcW w:type="dxa" w:w="3264"/>
          </w:tcPr>
          <w:p>
            <w:pPr>
              <w:spacing w:before="20" w:after="20"/>
            </w:pPr>
            <w:r/>
            <w:r>
              <w:rPr>
                <w:rFonts w:ascii="Consolas" w:hAnsi="Consolas"/>
                <w:color w:val="A31B1B"/>
                <w:sz w:val="16"/>
              </w:rPr>
              <w:t>CAMPAIGN_CPS_&lt;PROVIDER&gt;</w:t>
            </w:r>
          </w:p>
        </w:tc>
      </w:tr>
      <w:tr>
        <w:tc>
          <w:tcPr>
            <w:tcW w:type="dxa" w:w="3264"/>
          </w:tcPr>
          <w:p>
            <w:pPr>
              <w:spacing w:before="20" w:after="20"/>
            </w:pPr>
            <w:r/>
            <w:r>
              <w:rPr>
                <w:sz w:val="17"/>
              </w:rPr>
              <w:t>Ring timeout</w:t>
            </w:r>
          </w:p>
        </w:tc>
        <w:tc>
          <w:tcPr>
            <w:tcW w:type="dxa" w:w="3264"/>
          </w:tcPr>
          <w:p>
            <w:pPr>
              <w:spacing w:before="20" w:after="20"/>
            </w:pPr>
            <w:r/>
            <w:r>
              <w:rPr>
                <w:sz w:val="17"/>
              </w:rPr>
              <w:t>35 s</w:t>
            </w:r>
          </w:p>
        </w:tc>
        <w:tc>
          <w:tcPr>
            <w:tcW w:type="dxa" w:w="3264"/>
          </w:tcPr>
          <w:p>
            <w:pPr>
              <w:spacing w:before="20" w:after="20"/>
            </w:pPr>
            <w:r/>
            <w:r>
              <w:rPr>
                <w:rFonts w:ascii="Consolas" w:hAnsi="Consolas"/>
                <w:color w:val="A31B1B"/>
                <w:sz w:val="16"/>
              </w:rPr>
              <w:t>CAMPAIGN_RING_TIMEOUT_SECONDS</w:t>
            </w:r>
          </w:p>
        </w:tc>
      </w:tr>
      <w:tr>
        <w:tc>
          <w:tcPr>
            <w:tcW w:type="dxa" w:w="3264"/>
          </w:tcPr>
          <w:p>
            <w:pPr>
              <w:spacing w:before="20" w:after="20"/>
            </w:pPr>
            <w:r/>
            <w:r>
              <w:rPr>
                <w:sz w:val="17"/>
              </w:rPr>
              <w:t>Max call duration</w:t>
            </w:r>
          </w:p>
        </w:tc>
        <w:tc>
          <w:tcPr>
            <w:tcW w:type="dxa" w:w="3264"/>
          </w:tcPr>
          <w:p>
            <w:pPr>
              <w:spacing w:before="20" w:after="20"/>
            </w:pPr>
            <w:r/>
            <w:r>
              <w:rPr>
                <w:sz w:val="17"/>
              </w:rPr>
              <w:t>180 s</w:t>
            </w:r>
          </w:p>
        </w:tc>
        <w:tc>
          <w:tcPr>
            <w:tcW w:type="dxa" w:w="3264"/>
          </w:tcPr>
          <w:p>
            <w:pPr>
              <w:spacing w:before="20" w:after="20"/>
            </w:pPr>
            <w:r/>
            <w:r>
              <w:rPr>
                <w:rFonts w:ascii="Consolas" w:hAnsi="Consolas"/>
                <w:color w:val="A31B1B"/>
                <w:sz w:val="16"/>
              </w:rPr>
              <w:t>CAMPAIGN_MAX_CALL_SECONDS</w:t>
            </w:r>
          </w:p>
        </w:tc>
      </w:tr>
      <w:tr>
        <w:tc>
          <w:tcPr>
            <w:tcW w:type="dxa" w:w="3264"/>
          </w:tcPr>
          <w:p>
            <w:pPr>
              <w:spacing w:before="20" w:after="20"/>
            </w:pPr>
            <w:r/>
            <w:r>
              <w:rPr>
                <w:sz w:val="17"/>
              </w:rPr>
              <w:t>Max silence</w:t>
            </w:r>
          </w:p>
        </w:tc>
        <w:tc>
          <w:tcPr>
            <w:tcW w:type="dxa" w:w="3264"/>
          </w:tcPr>
          <w:p>
            <w:pPr>
              <w:spacing w:before="20" w:after="20"/>
            </w:pPr>
            <w:r/>
            <w:r>
              <w:rPr>
                <w:sz w:val="17"/>
              </w:rPr>
              <w:t>20 s</w:t>
            </w:r>
          </w:p>
        </w:tc>
        <w:tc>
          <w:tcPr>
            <w:tcW w:type="dxa" w:w="3264"/>
          </w:tcPr>
          <w:p>
            <w:pPr>
              <w:spacing w:before="20" w:after="20"/>
            </w:pPr>
            <w:r/>
            <w:r>
              <w:rPr>
                <w:rFonts w:ascii="Consolas" w:hAnsi="Consolas"/>
                <w:color w:val="A31B1B"/>
                <w:sz w:val="16"/>
              </w:rPr>
              <w:t>CAMPAIGN_MAX_SILENCE_SECONDS</w:t>
            </w:r>
          </w:p>
        </w:tc>
      </w:tr>
      <w:tr>
        <w:tc>
          <w:tcPr>
            <w:tcW w:type="dxa" w:w="3264"/>
          </w:tcPr>
          <w:p>
            <w:pPr>
              <w:spacing w:before="20" w:after="20"/>
            </w:pPr>
            <w:r/>
            <w:r>
              <w:rPr>
                <w:sz w:val="17"/>
              </w:rPr>
              <w:t>Claim batch size</w:t>
            </w:r>
          </w:p>
        </w:tc>
        <w:tc>
          <w:tcPr>
            <w:tcW w:type="dxa" w:w="3264"/>
          </w:tcPr>
          <w:p>
            <w:pPr>
              <w:spacing w:before="20" w:after="20"/>
            </w:pPr>
            <w:r/>
            <w:r>
              <w:rPr>
                <w:sz w:val="17"/>
              </w:rPr>
              <w:t>5</w:t>
            </w:r>
          </w:p>
        </w:tc>
        <w:tc>
          <w:tcPr>
            <w:tcW w:type="dxa" w:w="3264"/>
          </w:tcPr>
          <w:p>
            <w:pPr>
              <w:spacing w:before="20" w:after="20"/>
            </w:pPr>
            <w:r/>
            <w:r>
              <w:rPr>
                <w:rFonts w:ascii="Consolas" w:hAnsi="Consolas"/>
                <w:color w:val="A31B1B"/>
                <w:sz w:val="16"/>
              </w:rPr>
              <w:t>CAMPAIGN_CLAIM_BATCH_SIZE</w:t>
            </w:r>
          </w:p>
        </w:tc>
      </w:tr>
      <w:tr>
        <w:tc>
          <w:tcPr>
            <w:tcW w:type="dxa" w:w="3264"/>
          </w:tcPr>
          <w:p>
            <w:pPr>
              <w:spacing w:before="20" w:after="20"/>
            </w:pPr>
            <w:r/>
            <w:r>
              <w:rPr>
                <w:sz w:val="17"/>
              </w:rPr>
              <w:t>Poll interval</w:t>
            </w:r>
          </w:p>
        </w:tc>
        <w:tc>
          <w:tcPr>
            <w:tcW w:type="dxa" w:w="3264"/>
          </w:tcPr>
          <w:p>
            <w:pPr>
              <w:spacing w:before="20" w:after="20"/>
            </w:pPr>
            <w:r/>
            <w:r>
              <w:rPr>
                <w:sz w:val="17"/>
              </w:rPr>
              <w:t>1,000 ms</w:t>
            </w:r>
          </w:p>
        </w:tc>
        <w:tc>
          <w:tcPr>
            <w:tcW w:type="dxa" w:w="3264"/>
          </w:tcPr>
          <w:p>
            <w:pPr>
              <w:spacing w:before="20" w:after="20"/>
            </w:pPr>
            <w:r/>
            <w:r>
              <w:rPr>
                <w:rFonts w:ascii="Consolas" w:hAnsi="Consolas"/>
                <w:color w:val="A31B1B"/>
                <w:sz w:val="16"/>
              </w:rPr>
              <w:t>CAMPAIGN_POLL_INTERVAL_MS</w:t>
            </w:r>
          </w:p>
        </w:tc>
      </w:tr>
      <w:tr>
        <w:tc>
          <w:tcPr>
            <w:tcW w:type="dxa" w:w="3264"/>
          </w:tcPr>
          <w:p>
            <w:pPr>
              <w:spacing w:before="20" w:after="20"/>
            </w:pPr>
            <w:r/>
            <w:r>
              <w:rPr>
                <w:sz w:val="17"/>
              </w:rPr>
              <w:t>Stage max calls</w:t>
            </w:r>
          </w:p>
        </w:tc>
        <w:tc>
          <w:tcPr>
            <w:tcW w:type="dxa" w:w="3264"/>
          </w:tcPr>
          <w:p>
            <w:pPr>
              <w:spacing w:before="20" w:after="20"/>
            </w:pPr>
            <w:r/>
            <w:r>
              <w:rPr>
                <w:b/>
                <w:sz w:val="17"/>
              </w:rPr>
              <w:t>10</w:t>
            </w:r>
          </w:p>
        </w:tc>
        <w:tc>
          <w:tcPr>
            <w:tcW w:type="dxa" w:w="3264"/>
          </w:tcPr>
          <w:p>
            <w:pPr>
              <w:spacing w:before="20" w:after="20"/>
            </w:pPr>
            <w:r/>
            <w:r>
              <w:rPr>
                <w:rFonts w:ascii="Consolas" w:hAnsi="Consolas"/>
                <w:color w:val="A31B1B"/>
                <w:sz w:val="16"/>
              </w:rPr>
              <w:t>CAMPAIGN_STAGE_MAX_CALLS</w:t>
            </w:r>
          </w:p>
        </w:tc>
      </w:tr>
      <w:tr>
        <w:tc>
          <w:tcPr>
            <w:tcW w:type="dxa" w:w="3264"/>
          </w:tcPr>
          <w:p>
            <w:pPr>
              <w:spacing w:before="20" w:after="20"/>
            </w:pPr>
            <w:r/>
            <w:r>
              <w:rPr>
                <w:sz w:val="17"/>
              </w:rPr>
              <w:t>Dialing kill switch</w:t>
            </w:r>
          </w:p>
        </w:tc>
        <w:tc>
          <w:tcPr>
            <w:tcW w:type="dxa" w:w="3264"/>
          </w:tcPr>
          <w:p>
            <w:pPr>
              <w:spacing w:before="20" w:after="20"/>
            </w:pPr>
            <w:r/>
            <w:r>
              <w:rPr>
                <w:rFonts w:ascii="Consolas" w:hAnsi="Consolas"/>
                <w:b/>
                <w:color w:val="A31B1B"/>
                <w:sz w:val="16"/>
              </w:rPr>
              <w:t>false</w:t>
            </w:r>
          </w:p>
        </w:tc>
        <w:tc>
          <w:tcPr>
            <w:tcW w:type="dxa" w:w="3264"/>
          </w:tcPr>
          <w:p>
            <w:pPr>
              <w:spacing w:before="20" w:after="20"/>
            </w:pPr>
            <w:r/>
            <w:r>
              <w:rPr>
                <w:rFonts w:ascii="Consolas" w:hAnsi="Consolas"/>
                <w:color w:val="A31B1B"/>
                <w:sz w:val="16"/>
              </w:rPr>
              <w:t>CAMPAIGN_DIALING_ENABLED</w:t>
            </w:r>
          </w:p>
        </w:tc>
      </w:tr>
      <w:tr>
        <w:tc>
          <w:tcPr>
            <w:tcW w:type="dxa" w:w="3264"/>
          </w:tcPr>
          <w:p>
            <w:pPr>
              <w:spacing w:before="20" w:after="20"/>
            </w:pPr>
            <w:r/>
            <w:r>
              <w:rPr>
                <w:sz w:val="17"/>
              </w:rPr>
              <w:t>Dispatcher lock stale</w:t>
            </w:r>
          </w:p>
        </w:tc>
        <w:tc>
          <w:tcPr>
            <w:tcW w:type="dxa" w:w="3264"/>
          </w:tcPr>
          <w:p>
            <w:pPr>
              <w:spacing w:before="20" w:after="20"/>
            </w:pPr>
            <w:r/>
            <w:r>
              <w:rPr>
                <w:sz w:val="17"/>
              </w:rPr>
              <w:t>90 s</w:t>
            </w:r>
          </w:p>
        </w:tc>
        <w:tc>
          <w:tcPr>
            <w:tcW w:type="dxa" w:w="3264"/>
          </w:tcPr>
          <w:p>
            <w:pPr>
              <w:spacing w:before="20" w:after="20"/>
            </w:pPr>
            <w:r/>
            <w:r>
              <w:rPr>
                <w:rFonts w:ascii="Consolas" w:hAnsi="Consolas"/>
                <w:color w:val="A31B1B"/>
                <w:sz w:val="16"/>
              </w:rPr>
              <w:t>CAMPAIGN_LOCK_STALE_SECONDS</w:t>
            </w:r>
          </w:p>
        </w:tc>
      </w:tr>
    </w:tbl>
    <w:p>
      <w:pPr>
        <w:spacing w:after="80"/>
      </w:pPr>
    </w:p>
    <w:p>
      <w:r>
        <w:t xml:space="preserve">Supporting components: </w:t>
      </w:r>
      <w:r>
        <w:rPr>
          <w:rFonts w:ascii="Consolas" w:hAnsi="Consolas"/>
          <w:color w:val="A31B1B"/>
          <w:sz w:val="19"/>
        </w:rPr>
        <w:t>calling-window-watcher.ts</w:t>
      </w:r>
      <w:r>
        <w:t xml:space="preserve"> (time-of-day windows), </w:t>
      </w:r>
      <w:r>
        <w:rPr>
          <w:rFonts w:ascii="Consolas" w:hAnsi="Consolas"/>
          <w:color w:val="A31B1B"/>
          <w:sz w:val="19"/>
        </w:rPr>
        <w:t>control-watcher.ts</w:t>
      </w:r>
      <w:r>
        <w:t xml:space="preserve"> (pause / resume / stop via the </w:t>
      </w:r>
      <w:r>
        <w:rPr>
          <w:rFonts w:ascii="Consolas" w:hAnsi="Consolas"/>
          <w:color w:val="A31B1B"/>
          <w:sz w:val="19"/>
        </w:rPr>
        <w:t>campaign_controls</w:t>
      </w:r>
      <w:r>
        <w:t xml:space="preserve"> table), </w:t>
      </w:r>
      <w:r>
        <w:rPr>
          <w:rFonts w:ascii="Consolas" w:hAnsi="Consolas"/>
          <w:color w:val="A31B1B"/>
          <w:sz w:val="19"/>
        </w:rPr>
        <w:t>load-guardrails.ts</w:t>
      </w:r>
      <w:r>
        <w:t xml:space="preserve"> (</w:t>
      </w:r>
      <w:r>
        <w:rPr>
          <w:b/>
        </w:rPr>
        <w:t>refuses</w:t>
      </w:r>
      <w:r>
        <w:t xml:space="preserve"> an unsafe run at launch, never clamps it), </w:t>
      </w:r>
      <w:r>
        <w:rPr>
          <w:rFonts w:ascii="Consolas" w:hAnsi="Consolas"/>
          <w:color w:val="A31B1B"/>
          <w:sz w:val="19"/>
        </w:rPr>
        <w:t>run-launcher.ts</w:t>
      </w:r>
      <w:r>
        <w:t xml:space="preserve">, </w:t>
      </w:r>
      <w:r>
        <w:rPr>
          <w:rFonts w:ascii="Consolas" w:hAnsi="Consolas"/>
          <w:color w:val="A31B1B"/>
          <w:sz w:val="19"/>
        </w:rPr>
        <w:t>session-observer.ts</w:t>
      </w:r>
      <w:r>
        <w:t xml:space="preserve">, </w:t>
      </w:r>
      <w:r>
        <w:rPr>
          <w:rFonts w:ascii="Consolas" w:hAnsi="Consolas"/>
          <w:color w:val="A31B1B"/>
          <w:sz w:val="19"/>
        </w:rPr>
        <w:t>concurrency.ts</w:t>
      </w:r>
      <w:r>
        <w:t xml:space="preserve"> (</w:t>
      </w:r>
      <w:r>
        <w:rPr>
          <w:rFonts w:ascii="Consolas" w:hAnsi="Consolas"/>
          <w:color w:val="A31B1B"/>
          <w:sz w:val="19"/>
        </w:rPr>
        <w:t>Semaphore</w:t>
      </w:r>
      <w:r>
        <w:t xml:space="preserve">, </w:t>
      </w:r>
      <w:r>
        <w:rPr>
          <w:rFonts w:ascii="Consolas" w:hAnsi="Consolas"/>
          <w:color w:val="A31B1B"/>
          <w:sz w:val="19"/>
        </w:rPr>
        <w:t>TokenBucket</w:t>
      </w:r>
      <w:r>
        <w:t xml:space="preserve">, </w:t>
      </w:r>
      <w:r>
        <w:rPr>
          <w:rFonts w:ascii="Consolas" w:hAnsi="Consolas"/>
          <w:color w:val="A31B1B"/>
          <w:sz w:val="19"/>
        </w:rPr>
        <w:t>LaneGate</w:t>
      </w:r>
      <w:r>
        <w:t>).</w:t>
      </w:r>
    </w:p>
    <w:p>
      <w:pPr>
        <w:spacing w:before="120" w:after="160"/>
        <w:ind w:left="259"/>
        <w:pBdr>
          <w:left w:val="single" w:sz="18" w:space="8" w:color="1F3A5F"/>
        </w:pBdr>
        <w:shd w:val="clear" w:color="auto" w:fill="F7F8FA"/>
      </w:pPr>
      <w:r>
        <w:rPr>
          <w:b/>
        </w:rPr>
        <w:t>The dispatcher MUST run in the same process as the media bridges.</w:t>
      </w:r>
      <w:r>
        <w:t xml:space="preserve"> The session manager is in-memory on </w:t>
      </w:r>
      <w:r>
        <w:rPr>
          <w:rFonts w:ascii="Consolas" w:hAnsi="Consolas"/>
          <w:color w:val="A31B1B"/>
          <w:sz w:val="19"/>
        </w:rPr>
        <w:t>globalThis</w:t>
      </w:r>
      <w:r>
        <w:t xml:space="preserve">, and the answer webhook and audio WebSocket have to land on the process that owns the session. A </w:t>
      </w:r>
      <w:r>
        <w:rPr>
          <w:rFonts w:ascii="Consolas" w:hAnsi="Consolas"/>
          <w:color w:val="A31B1B"/>
          <w:sz w:val="19"/>
        </w:rPr>
        <w:t>dispatcher_locks</w:t>
      </w:r>
      <w:r>
        <w:t xml:space="preserve"> row enforces one dispatcher per campaign.</w:t>
      </w:r>
    </w:p>
    <w:p>
      <w:pPr>
        <w:pStyle w:val="Heading3"/>
      </w:pPr>
      <w:r>
        <w:t>15.3 Call runner</w:t>
      </w:r>
    </w:p>
    <w:p>
      <w:r>
        <w:rPr>
          <w:rFonts w:ascii="Consolas" w:hAnsi="Consolas"/>
          <w:color w:val="A31B1B"/>
          <w:sz w:val="19"/>
        </w:rPr>
        <w:t>src/campaign/dispatch/call-runner.ts</w:t>
      </w:r>
      <w:r>
        <w:t xml:space="preserve"> — the </w:t>
      </w:r>
      <w:r>
        <w:rPr>
          <w:b/>
        </w:rPr>
        <w:t>only</w:t>
      </w:r>
      <w:r>
        <w:t xml:space="preserve"> module in the campaign layer that </w:t>
      </w:r>
      <w:r>
        <w:rPr>
          <w:i/>
        </w:rPr>
        <w:t>drives</w:t>
      </w:r>
      <w:r>
        <w:t xml:space="preserve"> the voice agent, and only through existing public methods (</w:t>
      </w:r>
      <w:r>
        <w:rPr>
          <w:rFonts w:ascii="Consolas" w:hAnsi="Consolas"/>
          <w:color w:val="A31B1B"/>
          <w:sz w:val="19"/>
        </w:rPr>
        <w:t>createSession</w:t>
      </w:r>
      <w:r>
        <w:t xml:space="preserve">, </w:t>
      </w:r>
      <w:r>
        <w:rPr>
          <w:rFonts w:ascii="Consolas" w:hAnsi="Consolas"/>
          <w:color w:val="A31B1B"/>
          <w:sz w:val="19"/>
        </w:rPr>
        <w:t>warmUpProviders</w:t>
      </w:r>
      <w:r>
        <w:t xml:space="preserve">, </w:t>
      </w:r>
      <w:r>
        <w:rPr>
          <w:rFonts w:ascii="Consolas" w:hAnsi="Consolas"/>
          <w:color w:val="A31B1B"/>
          <w:sz w:val="19"/>
        </w:rPr>
        <w:t>start</w:t>
      </w:r>
      <w:r>
        <w:t xml:space="preserve">, </w:t>
      </w:r>
      <w:r>
        <w:rPr>
          <w:rFonts w:ascii="Consolas" w:hAnsi="Consolas"/>
          <w:color w:val="A31B1B"/>
          <w:sz w:val="19"/>
        </w:rPr>
        <w:t>end</w:t>
      </w:r>
      <w:r>
        <w:t xml:space="preserve">, </w:t>
      </w:r>
      <w:r>
        <w:rPr>
          <w:rFonts w:ascii="Consolas" w:hAnsi="Consolas"/>
          <w:color w:val="A31B1B"/>
          <w:sz w:val="19"/>
        </w:rPr>
        <w:t>onStateChange</w:t>
      </w:r>
      <w:r>
        <w:t xml:space="preserve">, </w:t>
      </w:r>
      <w:r>
        <w:rPr>
          <w:rFonts w:ascii="Consolas" w:hAnsi="Consolas"/>
          <w:color w:val="A31B1B"/>
          <w:sz w:val="19"/>
        </w:rPr>
        <w:t>getBenchmarkMetrics</w:t>
      </w:r>
      <w:r>
        <w:t xml:space="preserve">, </w:t>
      </w:r>
      <w:r>
        <w:rPr>
          <w:rFonts w:ascii="Consolas" w:hAnsi="Consolas"/>
          <w:color w:val="A31B1B"/>
          <w:sz w:val="19"/>
        </w:rPr>
        <w:t>getTranscript</w:t>
      </w:r>
      <w:r>
        <w:t xml:space="preserve">, </w:t>
      </w:r>
      <w:r>
        <w:rPr>
          <w:rFonts w:ascii="Consolas" w:hAnsi="Consolas"/>
          <w:color w:val="A31B1B"/>
          <w:sz w:val="19"/>
        </w:rPr>
        <w:t>lastActivityAt</w:t>
      </w:r>
      <w:r>
        <w:t xml:space="preserve">). It does not even import the manager: it depends on </w:t>
      </w:r>
      <w:r>
        <w:rPr>
          <w:rFonts w:ascii="Consolas" w:hAnsi="Consolas"/>
          <w:color w:val="A31B1B"/>
          <w:sz w:val="19"/>
        </w:rPr>
        <w:t>ManagerLike</w:t>
      </w:r>
      <w:r>
        <w:t xml:space="preserve">, a </w:t>
      </w:r>
      <w:r>
        <w:rPr>
          <w:b/>
        </w:rPr>
        <w:t>structural</w:t>
      </w:r>
      <w:r>
        <w:t xml:space="preserve"> interface that </w:t>
      </w:r>
      <w:r>
        <w:rPr>
          <w:rFonts w:ascii="Consolas" w:hAnsi="Consolas"/>
          <w:color w:val="A31B1B"/>
          <w:sz w:val="19"/>
        </w:rPr>
        <w:t>DefaultVoiceSessionManager</w:t>
      </w:r>
      <w:r>
        <w:t xml:space="preserve"> satisfies without being modified or wrapped (the dispatcher does the same via </w:t>
      </w:r>
      <w:r>
        <w:rPr>
          <w:rFonts w:ascii="Consolas" w:hAnsi="Consolas"/>
          <w:color w:val="A31B1B"/>
          <w:sz w:val="19"/>
        </w:rPr>
        <w:t>DispatchManager</w:t>
      </w:r>
      <w:r>
        <w:t>).</w:t>
      </w:r>
    </w:p>
    <w:p>
      <w:pPr>
        <w:spacing w:before="120" w:after="160"/>
        <w:ind w:left="259"/>
        <w:pBdr>
          <w:left w:val="single" w:sz="18" w:space="8" w:color="1F3A5F"/>
        </w:pBdr>
        <w:shd w:val="clear" w:color="auto" w:fill="F7F8FA"/>
      </w:pPr>
      <w:r>
        <w:rPr>
          <w:b/>
        </w:rPr>
        <w:t>Precise scope of that claim.</w:t>
      </w:r>
      <w:r>
        <w:t xml:space="preserve"> Two other campaign files do import from </w:t>
      </w:r>
      <w:r>
        <w:rPr>
          <w:rFonts w:ascii="Consolas" w:hAnsi="Consolas"/>
          <w:color w:val="A31B1B"/>
          <w:sz w:val="19"/>
        </w:rPr>
        <w:t>core/session</w:t>
      </w:r>
      <w:r>
        <w:t xml:space="preserve">, and both imports are deliberate and read-only: </w:t>
      </w:r>
      <w:r>
        <w:rPr>
          <w:rFonts w:ascii="Consolas" w:hAnsi="Consolas"/>
          <w:color w:val="A31B1B"/>
          <w:sz w:val="19"/>
        </w:rPr>
        <w:t>outcome/classifier.ts</w:t>
      </w:r>
      <w:r>
        <w:t xml:space="preserve"> imports </w:t>
      </w:r>
      <w:r>
        <w:rPr>
          <w:rFonts w:ascii="Consolas" w:hAnsi="Consolas"/>
          <w:color w:val="A31B1B"/>
          <w:sz w:val="19"/>
        </w:rPr>
        <w:t>VOICEMAIL_MARKERS</w:t>
      </w:r>
      <w:r>
        <w:t xml:space="preserve"> and </w:t>
      </w:r>
      <w:r>
        <w:rPr>
          <w:rFonts w:ascii="Consolas" w:hAnsi="Consolas"/>
          <w:color w:val="A31B1B"/>
          <w:sz w:val="19"/>
        </w:rPr>
        <w:t>isBareAcknowledgement</w:t>
      </w:r>
      <w:r>
        <w:t xml:space="preserve">, and </w:t>
      </w:r>
      <w:r>
        <w:rPr>
          <w:rFonts w:ascii="Consolas" w:hAnsi="Consolas"/>
          <w:color w:val="A31B1B"/>
          <w:sz w:val="19"/>
        </w:rPr>
        <w:t>external-limits.ts</w:t>
      </w:r>
      <w:r>
        <w:t xml:space="preserve"> imports the cost-rate helpers. Those are the "one table, two readers" couplings described in §11.4, §12 and §16.4 — a live gate that disagreed with the label a call is later given would be worse than no gate. </w:t>
      </w:r>
      <w:r>
        <w:rPr>
          <w:b/>
        </w:rPr>
        <w:t>No campaign module imports the session manager, the pipeline, a media bridge or a provider adapter.</w:t>
      </w:r>
    </w:p>
    <w:p>
      <w:r>
        <w:t>Order is deliberate:</w:t>
      </w:r>
    </w:p>
    <w:p>
      <w:pPr>
        <w:pStyle w:val="ListNumber"/>
        <w:spacing w:after="60"/>
      </w:pPr>
      <w:r>
        <w:rPr>
          <w:b/>
        </w:rPr>
        <w:t>Attempt row first</w:t>
      </w:r>
      <w:r>
        <w:t xml:space="preserve">, before anything can dial — if the process dies immediately after, recovery finds the row rather than a call nobody knows about. </w:t>
      </w:r>
      <w:r>
        <w:rPr>
          <w:rFonts w:ascii="Consolas" w:hAnsi="Consolas"/>
          <w:color w:val="A31B1B"/>
          <w:sz w:val="19"/>
        </w:rPr>
        <w:t>call_attempts_contact_attempt_unique</w:t>
      </w:r>
      <w:r>
        <w:t xml:space="preserve"> makes a duplicate call impossible.</w:t>
      </w:r>
    </w:p>
    <w:p>
      <w:pPr>
        <w:pStyle w:val="ListNumber"/>
        <w:spacing w:after="60"/>
      </w:pPr>
      <w:r>
        <w:rPr>
          <w:b/>
        </w:rPr>
        <w:t>Kill switch</w:t>
      </w:r>
      <w:r>
        <w:t xml:space="preserve"> checked before the session is created, so a rehearsal cannot reach the telephony provider.</w:t>
      </w:r>
    </w:p>
    <w:p>
      <w:pPr>
        <w:pStyle w:val="ListNumber"/>
        <w:spacing w:after="60"/>
      </w:pPr>
      <w:r>
        <w:rPr>
          <w:b/>
        </w:rPr>
        <w:t>Campaign context</w:t>
      </w:r>
      <w:r>
        <w:t xml:space="preserve"> built and validated before dialling — a contact with no name fails without ringing anyone. Also verifies the script hash against the campaign's pinned </w:t>
      </w:r>
      <w:r>
        <w:rPr>
          <w:rFonts w:ascii="Consolas" w:hAnsi="Consolas"/>
          <w:color w:val="A31B1B"/>
          <w:sz w:val="19"/>
        </w:rPr>
        <w:t>script_hash</w:t>
      </w:r>
      <w:r>
        <w:t>.</w:t>
      </w:r>
    </w:p>
    <w:p>
      <w:pPr>
        <w:pStyle w:val="ListNumber"/>
        <w:spacing w:after="60"/>
      </w:pPr>
      <w:r>
        <w:rPr>
          <w:b/>
        </w:rPr>
        <w:t xml:space="preserve">Every exit path goes through </w:t>
      </w:r>
      <w:r>
        <w:rPr>
          <w:rFonts w:ascii="Consolas" w:hAnsi="Consolas"/>
          <w:b/>
          <w:color w:val="A31B1B"/>
          <w:sz w:val="19"/>
        </w:rPr>
        <w:t>finalize()</w:t>
      </w:r>
      <w:r>
        <w:rPr>
          <w:b/>
        </w:rPr>
        <w:t>.</w:t>
      </w:r>
    </w:p>
    <w:p>
      <w:pPr>
        <w:pStyle w:val="Heading3"/>
      </w:pPr>
      <w:r>
        <w:t>15.4 Watchdog — the five ways a call ends</w:t>
      </w:r>
    </w:p>
    <w:p>
      <w:r>
        <w:t xml:space="preserve">Polled every 500 ms in </w:t>
      </w:r>
      <w:r>
        <w:rPr>
          <w:rFonts w:ascii="Consolas" w:hAnsi="Consolas"/>
          <w:color w:val="A31B1B"/>
          <w:sz w:val="19"/>
        </w:rPr>
        <w:t>runCall</w:t>
      </w:r>
      <w:r>
        <w:t>:</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Verdict</w:t>
            </w:r>
          </w:p>
        </w:tc>
        <w:tc>
          <w:tcPr>
            <w:tcW w:type="dxa" w:w="4896"/>
            <w:shd w:val="clear" w:color="auto" w:fill="E8EBF0"/>
          </w:tcPr>
          <w:p>
            <w:pPr>
              <w:spacing w:before="40" w:after="40"/>
            </w:pPr>
            <w:r/>
            <w:r>
              <w:rPr>
                <w:b/>
                <w:sz w:val="17"/>
              </w:rPr>
              <w:t>Condition</w:t>
            </w:r>
          </w:p>
        </w:tc>
      </w:tr>
      <w:tr>
        <w:tc>
          <w:tcPr>
            <w:tcW w:type="dxa" w:w="4896"/>
          </w:tcPr>
          <w:p>
            <w:pPr>
              <w:spacing w:before="20" w:after="20"/>
            </w:pPr>
            <w:r/>
            <w:r>
              <w:rPr>
                <w:rFonts w:ascii="Consolas" w:hAnsi="Consolas"/>
                <w:color w:val="A31B1B"/>
                <w:sz w:val="16"/>
              </w:rPr>
              <w:t>NO_ANSWER</w:t>
            </w:r>
          </w:p>
        </w:tc>
        <w:tc>
          <w:tcPr>
            <w:tcW w:type="dxa" w:w="4896"/>
          </w:tcPr>
          <w:p>
            <w:pPr>
              <w:spacing w:before="20" w:after="20"/>
            </w:pPr>
            <w:r/>
            <w:r>
              <w:rPr>
                <w:sz w:val="17"/>
              </w:rPr>
              <w:t xml:space="preserve">not answered by </w:t>
            </w:r>
            <w:r>
              <w:rPr>
                <w:rFonts w:ascii="Consolas" w:hAnsi="Consolas"/>
                <w:color w:val="A31B1B"/>
                <w:sz w:val="16"/>
              </w:rPr>
              <w:t>dialStartedAt + ringTimeoutSeconds</w:t>
            </w:r>
          </w:p>
        </w:tc>
      </w:tr>
      <w:tr>
        <w:tc>
          <w:tcPr>
            <w:tcW w:type="dxa" w:w="4896"/>
          </w:tcPr>
          <w:p>
            <w:pPr>
              <w:spacing w:before="20" w:after="20"/>
            </w:pPr>
            <w:r/>
            <w:r>
              <w:rPr>
                <w:rFonts w:ascii="Consolas" w:hAnsi="Consolas"/>
                <w:color w:val="A31B1B"/>
                <w:sz w:val="16"/>
              </w:rPr>
              <w:t>MAX_DURATION</w:t>
            </w:r>
          </w:p>
        </w:tc>
        <w:tc>
          <w:tcPr>
            <w:tcW w:type="dxa" w:w="4896"/>
          </w:tcPr>
          <w:p>
            <w:pPr>
              <w:spacing w:before="20" w:after="20"/>
            </w:pPr>
            <w:r/>
            <w:r>
              <w:rPr>
                <w:rFonts w:ascii="Consolas" w:hAnsi="Consolas"/>
                <w:color w:val="A31B1B"/>
                <w:sz w:val="16"/>
              </w:rPr>
              <w:t>now - answeredAt &gt; maxCallSeconds</w:t>
            </w:r>
          </w:p>
        </w:tc>
      </w:tr>
      <w:tr>
        <w:tc>
          <w:tcPr>
            <w:tcW w:type="dxa" w:w="4896"/>
          </w:tcPr>
          <w:p>
            <w:pPr>
              <w:spacing w:before="20" w:after="20"/>
            </w:pPr>
            <w:r/>
            <w:r>
              <w:rPr>
                <w:rFonts w:ascii="Consolas" w:hAnsi="Consolas"/>
                <w:color w:val="A31B1B"/>
                <w:sz w:val="16"/>
              </w:rPr>
              <w:t>MAX_SILENCE</w:t>
            </w:r>
          </w:p>
        </w:tc>
        <w:tc>
          <w:tcPr>
            <w:tcW w:type="dxa" w:w="4896"/>
          </w:tcPr>
          <w:p>
            <w:pPr>
              <w:spacing w:before="20" w:after="20"/>
            </w:pPr>
            <w:r/>
            <w:r>
              <w:rPr>
                <w:b/>
                <w:sz w:val="17"/>
              </w:rPr>
              <w:t xml:space="preserve">only while </w:t>
            </w:r>
            <w:r>
              <w:rPr>
                <w:rFonts w:ascii="Consolas" w:hAnsi="Consolas"/>
                <w:b/>
                <w:color w:val="A31B1B"/>
                <w:sz w:val="16"/>
              </w:rPr>
              <w:t>sessionState === LISTENING</w:t>
            </w:r>
            <w:r>
              <w:rPr>
                <w:sz w:val="17"/>
              </w:rPr>
              <w:t xml:space="preserve">, and only when both the transition clock </w:t>
            </w:r>
            <w:r>
              <w:rPr>
                <w:i/>
                <w:sz w:val="17"/>
              </w:rPr>
              <w:t>and</w:t>
            </w:r>
            <w:r>
              <w:rPr>
                <w:sz w:val="17"/>
              </w:rPr>
              <w:t xml:space="preserve"> the pipeline's heard-audio stamp are older than </w:t>
            </w:r>
            <w:r>
              <w:rPr>
                <w:rFonts w:ascii="Consolas" w:hAnsi="Consolas"/>
                <w:color w:val="A31B1B"/>
                <w:sz w:val="16"/>
              </w:rPr>
              <w:t>maxSilenceSeconds</w:t>
            </w:r>
          </w:p>
        </w:tc>
      </w:tr>
      <w:tr>
        <w:tc>
          <w:tcPr>
            <w:tcW w:type="dxa" w:w="4896"/>
          </w:tcPr>
          <w:p>
            <w:pPr>
              <w:spacing w:before="20" w:after="20"/>
            </w:pPr>
            <w:r/>
            <w:r>
              <w:rPr>
                <w:rFonts w:ascii="Consolas" w:hAnsi="Consolas"/>
                <w:color w:val="A31B1B"/>
                <w:sz w:val="16"/>
              </w:rPr>
              <w:t>FINAL_ANSWER</w:t>
            </w:r>
          </w:p>
        </w:tc>
        <w:tc>
          <w:tcPr>
            <w:tcW w:type="dxa" w:w="4896"/>
          </w:tcPr>
          <w:p>
            <w:pPr>
              <w:spacing w:before="20" w:after="20"/>
            </w:pPr>
            <w:r/>
            <w:r>
              <w:rPr>
                <w:rFonts w:ascii="Consolas" w:hAnsi="Consolas"/>
                <w:color w:val="A31B1B"/>
                <w:sz w:val="16"/>
              </w:rPr>
              <w:t>definitiveAnswerSoFar()</w:t>
            </w:r>
            <w:r>
              <w:rPr>
                <w:sz w:val="17"/>
              </w:rPr>
              <w:t xml:space="preserve"> returned </w:t>
            </w:r>
            <w:r>
              <w:rPr>
                <w:rFonts w:ascii="Consolas" w:hAnsi="Consolas"/>
                <w:color w:val="A31B1B"/>
                <w:sz w:val="16"/>
              </w:rPr>
              <w:t>FINAL_YES</w:t>
            </w:r>
            <w:r>
              <w:rPr>
                <w:sz w:val="17"/>
              </w:rPr>
              <w:t xml:space="preserve"> / </w:t>
            </w:r>
            <w:r>
              <w:rPr>
                <w:rFonts w:ascii="Consolas" w:hAnsi="Consolas"/>
                <w:color w:val="A31B1B"/>
                <w:sz w:val="16"/>
              </w:rPr>
              <w:t>FINAL_NO</w:t>
            </w:r>
          </w:p>
        </w:tc>
      </w:tr>
      <w:tr>
        <w:tc>
          <w:tcPr>
            <w:tcW w:type="dxa" w:w="4896"/>
          </w:tcPr>
          <w:p>
            <w:pPr>
              <w:spacing w:before="20" w:after="20"/>
            </w:pPr>
            <w:r/>
            <w:r>
              <w:rPr>
                <w:rFonts w:ascii="Consolas" w:hAnsi="Consolas"/>
                <w:color w:val="A31B1B"/>
                <w:sz w:val="16"/>
              </w:rPr>
              <w:t>AGENT_CLOSED</w:t>
            </w:r>
          </w:p>
        </w:tc>
        <w:tc>
          <w:tcPr>
            <w:tcW w:type="dxa" w:w="4896"/>
          </w:tcPr>
          <w:p>
            <w:pPr>
              <w:spacing w:before="20" w:after="20"/>
            </w:pPr>
            <w:r/>
            <w:r>
              <w:rPr>
                <w:rFonts w:ascii="Consolas" w:hAnsi="Consolas"/>
                <w:color w:val="A31B1B"/>
                <w:sz w:val="16"/>
              </w:rPr>
              <w:t>agentClosedSoFar()</w:t>
            </w:r>
            <w:r>
              <w:rPr>
                <w:sz w:val="17"/>
              </w:rPr>
              <w:t xml:space="preserve"> — the agent said goodbye and the person gave no closable verdict</w:t>
            </w:r>
          </w:p>
        </w:tc>
      </w:tr>
    </w:tbl>
    <w:p>
      <w:pPr>
        <w:spacing w:after="80"/>
      </w:pPr>
    </w:p>
    <w:p>
      <w:pPr>
        <w:spacing w:before="120" w:after="160"/>
        <w:ind w:left="259"/>
        <w:pBdr>
          <w:left w:val="single" w:sz="18" w:space="8" w:color="1F3A5F"/>
        </w:pBdr>
        <w:shd w:val="clear" w:color="auto" w:fill="F7F8FA"/>
      </w:pPr>
      <w:r>
        <w:t xml:space="preserve">Silence is counted </w:t>
      </w:r>
      <w:r>
        <w:rPr>
          <w:b/>
        </w:rPr>
        <w:t>only in LISTENING</w:t>
      </w:r>
      <w:r>
        <w:t xml:space="preserve"> because a caller is </w:t>
      </w:r>
      <w:r>
        <w:rPr>
          <w:i/>
        </w:rPr>
        <w:t>supposed</w:t>
      </w:r>
      <w:r>
        <w:t xml:space="preserve"> to be silent while the agent is THINKING or SPEAKING. Counting it everywhere hung up on people mid-reply. </w:t>
      </w:r>
      <w:r>
        <w:rPr>
          <w:rFonts w:ascii="Consolas" w:hAnsi="Consolas"/>
          <w:color w:val="A31B1B"/>
          <w:sz w:val="19"/>
        </w:rPr>
        <w:t>MAX_DURATION</w:t>
      </w:r>
      <w:r>
        <w:t xml:space="preserve"> still bounds a call that never leaves THINKING or SPEAKING.</w:t>
      </w:r>
    </w:p>
    <w:p>
      <w:pPr>
        <w:pStyle w:val="Heading4"/>
      </w:pPr>
      <w:r>
        <w:t xml:space="preserve">The </w:t>
      </w:r>
      <w:r>
        <w:rPr>
          <w:rFonts w:ascii="Consolas" w:hAnsi="Consolas"/>
          <w:sz w:val="19"/>
        </w:rPr>
        <w:t>AGENT_CLOSED</w:t>
      </w:r>
      <w:r>
        <w:t xml:space="preserve"> verdict, and the 12-word cap that bounds it</w:t>
      </w:r>
    </w:p>
    <w:p>
      <w:r>
        <w:rPr>
          <w:b/>
        </w:rPr>
        <w:t xml:space="preserve">This is current, verified behaviour at HEAD </w:t>
      </w:r>
      <w:r>
        <w:rPr>
          <w:rFonts w:ascii="Consolas" w:hAnsi="Consolas"/>
          <w:b/>
          <w:color w:val="A31B1B"/>
          <w:sz w:val="19"/>
        </w:rPr>
        <w:t>5eff685</w:t>
      </w:r>
      <w:r>
        <w:t xml:space="preserve">, read directly from </w:t>
      </w:r>
      <w:r>
        <w:rPr>
          <w:rFonts w:ascii="Consolas" w:hAnsi="Consolas"/>
          <w:color w:val="A31B1B"/>
          <w:sz w:val="19"/>
        </w:rPr>
        <w:t>src/campaign/dispatch/call-runner.ts</w:t>
      </w:r>
      <w:r>
        <w:t>.</w:t>
      </w:r>
    </w:p>
    <w:p>
      <w:r>
        <w:rPr>
          <w:rFonts w:ascii="Consolas" w:hAnsi="Consolas"/>
          <w:color w:val="A31B1B"/>
          <w:sz w:val="19"/>
        </w:rPr>
        <w:t>AGENT_CLOSED</w:t>
      </w:r>
      <w:r>
        <w:t xml:space="preserve"> is the one ending that reads what the </w:t>
      </w:r>
      <w:r>
        <w:rPr>
          <w:b/>
        </w:rPr>
        <w:t>agent</w:t>
      </w:r>
      <w:r>
        <w:t xml:space="preserve"> said rather than what the person said. It exists because a conversation that finished without a verdict the classifier can close a contact on — </w:t>
      </w:r>
      <w:r>
        <w:rPr>
          <w:rFonts w:ascii="Consolas" w:hAnsi="Consolas"/>
          <w:color w:val="A31B1B"/>
          <w:sz w:val="19"/>
        </w:rPr>
        <w:t>unclear</w:t>
      </w:r>
      <w:r>
        <w:t xml:space="preserve">, </w:t>
      </w:r>
      <w:r>
        <w:rPr>
          <w:rFonts w:ascii="Consolas" w:hAnsi="Consolas"/>
          <w:color w:val="A31B1B"/>
          <w:sz w:val="19"/>
        </w:rPr>
        <w:t>affirmative_not_at_gate</w:t>
      </w:r>
      <w:r>
        <w:t xml:space="preserve">, </w:t>
      </w:r>
      <w:r>
        <w:rPr>
          <w:rFonts w:ascii="Consolas" w:hAnsi="Consolas"/>
          <w:color w:val="A31B1B"/>
          <w:sz w:val="19"/>
        </w:rPr>
        <w:t>callback_requested</w:t>
      </w:r>
      <w:r>
        <w:t xml:space="preserve">, </w:t>
      </w:r>
      <w:r>
        <w:rPr>
          <w:rFonts w:ascii="Consolas" w:hAnsi="Consolas"/>
          <w:color w:val="A31B1B"/>
          <w:sz w:val="19"/>
        </w:rPr>
        <w:t>interested_not_confirmed</w:t>
      </w:r>
      <w:r>
        <w:t xml:space="preserve"> — is a real and common way a call ends, and it was the one ending that left the line open until the silence window expired (or until the person offered one more pleasantry, and then the silence window after </w:t>
      </w:r>
      <w:r>
        <w:rPr>
          <w:i/>
        </w:rPr>
        <w:t>that</w:t>
      </w:r>
      <w:r>
        <w:t>).</w:t>
      </w:r>
    </w:p>
    <w:p>
      <w:r>
        <w:rPr>
          <w:b/>
        </w:rPr>
        <w:t xml:space="preserve">The relevant function is </w:t>
      </w:r>
      <w:r>
        <w:rPr>
          <w:rFonts w:ascii="Consolas" w:hAnsi="Consolas"/>
          <w:b/>
          <w:color w:val="A31B1B"/>
          <w:sz w:val="19"/>
        </w:rPr>
        <w:t>agentClosedIn(turns)</w:t>
      </w:r>
      <w:r>
        <w:t xml:space="preserve">, called through </w:t>
      </w:r>
      <w:r>
        <w:rPr>
          <w:rFonts w:ascii="Consolas" w:hAnsi="Consolas"/>
          <w:color w:val="A31B1B"/>
          <w:sz w:val="19"/>
        </w:rPr>
        <w:t>agentClosedSoFar()</w:t>
      </w:r>
      <w:r>
        <w:t xml:space="preserve"> from the watchdog loop. It introduces </w:t>
      </w:r>
      <w:r>
        <w:rPr>
          <w:b/>
        </w:rPr>
        <w:t>no verdict of its own and reads no classifier</w:t>
      </w:r>
      <w:r>
        <w:t xml:space="preserve"> — it is the hangup condition only. What the call </w:t>
      </w:r>
      <w:r>
        <w:rPr>
          <w:i/>
        </w:rPr>
        <w:t>meant</w:t>
      </w:r>
      <w:r>
        <w:t xml:space="preserve"> is still decided by </w:t>
      </w:r>
      <w:r>
        <w:rPr>
          <w:rFonts w:ascii="Consolas" w:hAnsi="Consolas"/>
          <w:color w:val="A31B1B"/>
          <w:sz w:val="19"/>
        </w:rPr>
        <w:t>classifyOutcome</w:t>
      </w:r>
      <w:r>
        <w:t xml:space="preserve"> + </w:t>
      </w:r>
      <w:r>
        <w:rPr>
          <w:rFonts w:ascii="Consolas" w:hAnsi="Consolas"/>
          <w:color w:val="A31B1B"/>
          <w:sz w:val="19"/>
        </w:rPr>
        <w:t>dispositionFor</w:t>
      </w:r>
      <w:r>
        <w:t xml:space="preserve"> inside </w:t>
      </w:r>
      <w:r>
        <w:rPr>
          <w:rFonts w:ascii="Consolas" w:hAnsi="Consolas"/>
          <w:color w:val="A31B1B"/>
          <w:sz w:val="19"/>
        </w:rPr>
        <w:t>finalize</w:t>
      </w:r>
      <w:r>
        <w:t xml:space="preserve">, from the finished transcript, exactly as for every other completed call. </w:t>
      </w:r>
      <w:r>
        <w:rPr>
          <w:rFonts w:ascii="Consolas" w:hAnsi="Consolas"/>
          <w:color w:val="A31B1B"/>
          <w:sz w:val="19"/>
        </w:rPr>
        <w:t>definitiveAnswerSoFar()</w:t>
      </w:r>
      <w:r>
        <w:t xml:space="preserve"> is checked </w:t>
      </w:r>
      <w:r>
        <w:rPr>
          <w:b/>
        </w:rPr>
        <w:t>first</w:t>
      </w:r>
      <w:r>
        <w:t xml:space="preserve"> at the single call site, so a FINAL_YES / FINAL_NO still takes its own path and names its own hangup reason.</w:t>
      </w:r>
    </w:p>
    <w:p>
      <w:r>
        <w:t xml:space="preserve">It applies </w:t>
      </w:r>
      <w:r>
        <w:rPr>
          <w:b/>
        </w:rPr>
        <w:t>four guards</w:t>
      </w:r>
      <w:r>
        <w:t>, all of which must pass: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Guard</w:t>
            </w:r>
          </w:p>
        </w:tc>
        <w:tc>
          <w:tcPr>
            <w:tcW w:type="dxa" w:w="3264"/>
            <w:shd w:val="clear" w:color="auto" w:fill="E8EBF0"/>
          </w:tcPr>
          <w:p>
            <w:pPr>
              <w:spacing w:before="40" w:after="40"/>
            </w:pPr>
            <w:r/>
            <w:r>
              <w:rPr>
                <w:b/>
                <w:sz w:val="17"/>
              </w:rPr>
              <w:t>Purpose</w:t>
            </w:r>
          </w:p>
        </w:tc>
      </w:tr>
      <w:tr>
        <w:tc>
          <w:tcPr>
            <w:tcW w:type="dxa" w:w="3264"/>
          </w:tcPr>
          <w:p>
            <w:pPr>
              <w:spacing w:before="20" w:after="20"/>
            </w:pPr>
            <w:r/>
            <w:r>
              <w:rPr>
                <w:sz w:val="17"/>
              </w:rPr>
              <w:t>1</w:t>
            </w:r>
          </w:p>
        </w:tc>
        <w:tc>
          <w:tcPr>
            <w:tcW w:type="dxa" w:w="3264"/>
          </w:tcPr>
          <w:p>
            <w:pPr>
              <w:spacing w:before="20" w:after="20"/>
            </w:pPr>
            <w:r/>
            <w:r>
              <w:rPr>
                <w:sz w:val="17"/>
              </w:rPr>
              <w:t xml:space="preserve">The last turn must be the </w:t>
            </w:r>
            <w:r>
              <w:rPr>
                <w:b/>
                <w:sz w:val="17"/>
              </w:rPr>
              <w:t>agent's</w:t>
            </w:r>
          </w:p>
        </w:tc>
        <w:tc>
          <w:tcPr>
            <w:tcW w:type="dxa" w:w="3264"/>
          </w:tcPr>
          <w:p>
            <w:pPr>
              <w:spacing w:before="20" w:after="20"/>
            </w:pPr>
            <w:r/>
            <w:r>
              <w:rPr>
                <w:sz w:val="17"/>
              </w:rPr>
              <w:t xml:space="preserve">The pipeline commits an assistant turn only after that reply's audio has </w:t>
            </w:r>
            <w:r>
              <w:rPr>
                <w:b/>
                <w:sz w:val="17"/>
              </w:rPr>
              <w:t>drained</w:t>
            </w:r>
            <w:r>
              <w:rPr>
                <w:sz w:val="17"/>
              </w:rPr>
              <w:t xml:space="preserve"> (</w:t>
            </w:r>
            <w:r>
              <w:rPr>
                <w:rFonts w:ascii="Consolas" w:hAnsi="Consolas"/>
                <w:color w:val="A31B1B"/>
                <w:sz w:val="16"/>
              </w:rPr>
              <w:t>drainPlayback</w:t>
            </w:r>
            <w:r>
              <w:rPr>
                <w:sz w:val="17"/>
              </w:rPr>
              <w:t xml:space="preserve">), so this is the moment the closing the person just heard finished playing — never before. It also means the live partial utterance </w:t>
            </w:r>
            <w:r>
              <w:rPr>
                <w:rFonts w:ascii="Consolas" w:hAnsi="Consolas"/>
                <w:color w:val="A31B1B"/>
                <w:sz w:val="16"/>
              </w:rPr>
              <w:t>getTranscript</w:t>
            </w:r>
            <w:r>
              <w:rPr>
                <w:sz w:val="17"/>
              </w:rPr>
              <w:t xml:space="preserve"> appends while somebody is still speaking blocks this, so a person who is talking is never hung up on mid-sentence.</w:t>
            </w:r>
          </w:p>
        </w:tc>
      </w:tr>
      <w:tr>
        <w:tc>
          <w:tcPr>
            <w:tcW w:type="dxa" w:w="3264"/>
          </w:tcPr>
          <w:p>
            <w:pPr>
              <w:spacing w:before="20" w:after="20"/>
            </w:pPr>
            <w:r/>
            <w:r>
              <w:rPr>
                <w:sz w:val="17"/>
              </w:rPr>
              <w:t>2</w:t>
            </w:r>
          </w:p>
        </w:tc>
        <w:tc>
          <w:tcPr>
            <w:tcW w:type="dxa" w:w="3264"/>
          </w:tcPr>
          <w:p>
            <w:pPr>
              <w:spacing w:before="20" w:after="20"/>
            </w:pPr>
            <w:r/>
            <w:r>
              <w:rPr>
                <w:sz w:val="17"/>
              </w:rPr>
              <w:t xml:space="preserve">The person must have </w:t>
            </w:r>
            <w:r>
              <w:rPr>
                <w:b/>
                <w:sz w:val="17"/>
              </w:rPr>
              <w:t>said something</w:t>
            </w:r>
          </w:p>
        </w:tc>
        <w:tc>
          <w:tcPr>
            <w:tcW w:type="dxa" w:w="3264"/>
          </w:tcPr>
          <w:p>
            <w:pPr>
              <w:spacing w:before="20" w:after="20"/>
            </w:pPr>
            <w:r/>
            <w:r>
              <w:rPr>
                <w:sz w:val="17"/>
              </w:rPr>
              <w:t>A call where only the agent spoke is a machine or a line nobody answered into, and is already handled by the voicemail path and the silence window.</w:t>
            </w:r>
          </w:p>
        </w:tc>
      </w:tr>
      <w:tr>
        <w:tc>
          <w:tcPr>
            <w:tcW w:type="dxa" w:w="3264"/>
          </w:tcPr>
          <w:p>
            <w:pPr>
              <w:spacing w:before="20" w:after="20"/>
            </w:pPr>
            <w:r/>
            <w:r>
              <w:rPr>
                <w:sz w:val="17"/>
              </w:rPr>
              <w:t>3</w:t>
            </w:r>
          </w:p>
        </w:tc>
        <w:tc>
          <w:tcPr>
            <w:tcW w:type="dxa" w:w="3264"/>
          </w:tcPr>
          <w:p>
            <w:pPr>
              <w:spacing w:before="20" w:after="20"/>
            </w:pPr>
            <w:r/>
            <w:r>
              <w:rPr>
                <w:sz w:val="17"/>
              </w:rPr>
              <w:t xml:space="preserve">The turn must </w:t>
            </w:r>
            <w:r>
              <w:rPr>
                <w:b/>
                <w:sz w:val="17"/>
              </w:rPr>
              <w:t>end on</w:t>
            </w:r>
            <w:r>
              <w:rPr>
                <w:sz w:val="17"/>
              </w:rPr>
              <w:t xml:space="preserve"> a sign-off, not merely contain one</w:t>
            </w:r>
          </w:p>
        </w:tc>
        <w:tc>
          <w:tcPr>
            <w:tcW w:type="dxa" w:w="3264"/>
          </w:tcPr>
          <w:p>
            <w:pPr>
              <w:spacing w:before="20" w:after="20"/>
            </w:pPr>
            <w:r/>
            <w:r>
              <w:rPr>
                <w:rFonts w:ascii="Consolas" w:hAnsi="Consolas"/>
                <w:color w:val="A31B1B"/>
                <w:sz w:val="16"/>
              </w:rPr>
              <w:t>endsWithClosing()</w:t>
            </w:r>
            <w:r>
              <w:rPr>
                <w:sz w:val="17"/>
              </w:rPr>
              <w:t xml:space="preserve"> matches the </w:t>
            </w:r>
            <w:r>
              <w:rPr>
                <w:rFonts w:ascii="Consolas" w:hAnsi="Consolas"/>
                <w:color w:val="A31B1B"/>
                <w:sz w:val="16"/>
              </w:rPr>
              <w:t>AGENT_CLOSINGS</w:t>
            </w:r>
            <w:r>
              <w:rPr>
                <w:sz w:val="17"/>
              </w:rPr>
              <w:t xml:space="preserve"> table (English + transliterated Hinglish + Devanagari) and then inspects what follows it.</w:t>
            </w:r>
          </w:p>
        </w:tc>
      </w:tr>
      <w:tr>
        <w:tc>
          <w:tcPr>
            <w:tcW w:type="dxa" w:w="3264"/>
          </w:tcPr>
          <w:p>
            <w:pPr>
              <w:spacing w:before="20" w:after="20"/>
            </w:pPr>
            <w:r/>
            <w:r>
              <w:rPr>
                <w:sz w:val="17"/>
              </w:rPr>
              <w:t>4</w:t>
            </w:r>
          </w:p>
        </w:tc>
        <w:tc>
          <w:tcPr>
            <w:tcW w:type="dxa" w:w="3264"/>
          </w:tcPr>
          <w:p>
            <w:pPr>
              <w:spacing w:before="20" w:after="20"/>
            </w:pPr>
            <w:r/>
            <w:r>
              <w:rPr>
                <w:sz w:val="17"/>
              </w:rPr>
              <w:t xml:space="preserve">The turn must </w:t>
            </w:r>
            <w:r>
              <w:rPr>
                <w:b/>
                <w:sz w:val="17"/>
              </w:rPr>
              <w:t>ask nothing</w:t>
            </w:r>
          </w:p>
        </w:tc>
        <w:tc>
          <w:tcPr>
            <w:tcW w:type="dxa" w:w="3264"/>
          </w:tcPr>
          <w:p>
            <w:pPr>
              <w:spacing w:before="20" w:after="20"/>
            </w:pPr>
            <w:r/>
            <w:r>
              <w:rPr>
                <w:rFonts w:ascii="Consolas" w:hAnsi="Consolas"/>
                <w:color w:val="A31B1B"/>
                <w:sz w:val="16"/>
              </w:rPr>
              <w:t>asksAQuestion()</w:t>
            </w:r>
            <w:r>
              <w:rPr>
                <w:sz w:val="17"/>
              </w:rPr>
              <w:t xml:space="preserve"> — the shared </w:t>
            </w:r>
            <w:r>
              <w:rPr>
                <w:rFonts w:ascii="Consolas" w:hAnsi="Consolas"/>
                <w:color w:val="A31B1B"/>
                <w:sz w:val="16"/>
              </w:rPr>
              <w:t>"?"</w:t>
            </w:r>
            <w:r>
              <w:rPr>
                <w:sz w:val="17"/>
              </w:rPr>
              <w:t xml:space="preserve"> test on the raw text. A turn containing a question is a handover point, not an ending, whatever else it contains, and the person is about to answer it.</w:t>
            </w:r>
          </w:p>
        </w:tc>
      </w:tr>
    </w:tbl>
    <w:p>
      <w:pPr>
        <w:spacing w:after="80"/>
      </w:pPr>
    </w:p>
    <w:p>
      <w:r>
        <w:rPr>
          <w:b/>
        </w:rPr>
        <w:t>The cap itself:</w:t>
      </w:r>
    </w:p>
    <w:p>
      <w:pPr>
        <w:spacing w:before="120" w:after="160" w:line="240" w:lineRule="auto"/>
        <w:ind w:left="173"/>
        <w:shd w:val="clear" w:color="auto" w:fill="F4F5F7"/>
      </w:pPr>
      <w:r>
        <w:rPr>
          <w:rFonts w:ascii="Consolas" w:hAnsi="Consolas"/>
          <w:sz w:val="16"/>
        </w:rPr>
        <w:t>const AGENT_CLOSING_MAX_WORDS = 12;   // call-runner.ts</w:t>
      </w:r>
    </w:p>
    <w:p>
      <w:r>
        <w:rPr>
          <w:b/>
        </w:rPr>
        <w:t>Where it is enforced.</w:t>
      </w:r>
      <w:r>
        <w:t xml:space="preserve"> Inside </w:t>
      </w:r>
      <w:r>
        <w:rPr>
          <w:rFonts w:ascii="Consolas" w:hAnsi="Consolas"/>
          <w:color w:val="A31B1B"/>
          <w:sz w:val="19"/>
        </w:rPr>
        <w:t>agentClosedIn</w:t>
      </w:r>
      <w:r>
        <w:t xml:space="preserve">, </w:t>
      </w:r>
      <w:r>
        <w:rPr>
          <w:i/>
        </w:rPr>
        <w:t>after</w:t>
      </w:r>
      <w:r>
        <w:t xml:space="preserve"> guards 1, 2 and 4 and </w:t>
      </w:r>
      <w:r>
        <w:rPr>
          <w:i/>
        </w:rPr>
        <w:t>before</w:t>
      </w:r>
      <w:r>
        <w:t xml:space="preserve"> the sign-off test. The turn's normalised text is word-counted, and a turn of </w:t>
      </w:r>
      <w:r>
        <w:rPr>
          <w:rFonts w:ascii="Consolas" w:hAnsi="Consolas"/>
          <w:color w:val="A31B1B"/>
          <w:sz w:val="19"/>
        </w:rPr>
        <w:t>0</w:t>
      </w:r>
      <w:r>
        <w:t xml:space="preserve"> words or </w:t>
      </w:r>
      <w:r>
        <w:rPr>
          <w:b/>
        </w:rPr>
        <w:t>more than 12</w:t>
      </w:r>
      <w:r>
        <w:t xml:space="preserve"> words is rejected outright:</w:t>
      </w:r>
    </w:p>
    <w:p>
      <w:pPr>
        <w:spacing w:before="120" w:after="160" w:line="240" w:lineRule="auto"/>
        <w:ind w:left="173"/>
        <w:shd w:val="clear" w:color="auto" w:fill="F4F5F7"/>
      </w:pPr>
      <w:r>
        <w:rPr>
          <w:rFonts w:ascii="Consolas" w:hAnsi="Consolas"/>
          <w:sz w:val="16"/>
        </w:rPr>
        <w:t>wordCount === 0  ||  wordCount &gt; AGENT_CLOSING_MAX_WORDS   -&gt;   not a closing</w:t>
      </w:r>
    </w:p>
    <w:p>
      <w:r>
        <w:rPr>
          <w:b/>
        </w:rPr>
        <w:t>Why it matters.</w:t>
      </w:r>
      <w:r>
        <w:t xml:space="preserve"> A sign-off turn is short. The approved script's blocks and the agent's answers to questions run well past this — </w:t>
      </w:r>
      <w:r>
        <w:rPr>
          <w:b/>
        </w:rPr>
        <w:t>measured at 213–286 characters, roughly 35–50 words, on the v2/v3 prompt stack</w:t>
      </w:r>
      <w:r>
        <w:t xml:space="preserve">. The cap is what keeps a long turn that merely </w:t>
      </w:r>
      <w:r>
        <w:rPr>
          <w:i/>
        </w:rPr>
        <w:t>contains</w:t>
      </w:r>
      <w:r>
        <w:t xml:space="preserve"> a closing phrase from being read as a closing and hanging up on a live conversation. It is what separates:</w:t>
      </w:r>
    </w:p>
    <w:p>
      <w:pPr>
        <w:spacing w:before="120" w:after="160" w:line="240" w:lineRule="auto"/>
        <w:ind w:left="173"/>
        <w:shd w:val="clear" w:color="auto" w:fill="F4F5F7"/>
      </w:pPr>
      <w:r>
        <w:rPr>
          <w:rFonts w:ascii="Consolas" w:hAnsi="Consolas"/>
          <w:sz w:val="16"/>
        </w:rPr>
        <w:t>"Take care, Sakshi."                                            -&gt;  AGENT_CLOSED</w:t>
        <w:br/>
        <w:t>"Just take care to join a few minutes early, the link will</w:t>
        <w:br/>
        <w:t xml:space="preserve"> be on WhatsApp."                                               -&gt;  NOT a closing</w:t>
      </w:r>
    </w:p>
    <w:p>
      <w:r>
        <w:t xml:space="preserve">Both contain "take care". Only the first is a sign-off. Guard 3 catches the phrase position; the 12-word cap is the independent second filter that stops a closing phrase used as an </w:t>
      </w:r>
      <w:r>
        <w:rPr>
          <w:b/>
        </w:rPr>
        <w:t>ordinary verb inside a longer reply</w:t>
      </w:r>
      <w:r>
        <w:t xml:space="preserve"> from ever reaching the sign-off test at all.</w:t>
      </w:r>
    </w:p>
    <w:p>
      <w:r>
        <w:rPr>
          <w:b/>
        </w:rPr>
        <w:t>The companion constants</w:t>
      </w:r>
      <w:r>
        <w:t xml:space="preserve"> — also current, in the same file:</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Constant</w:t>
            </w:r>
          </w:p>
        </w:tc>
        <w:tc>
          <w:tcPr>
            <w:tcW w:type="dxa" w:w="3264"/>
            <w:shd w:val="clear" w:color="auto" w:fill="E8EBF0"/>
          </w:tcPr>
          <w:p>
            <w:pPr>
              <w:spacing w:before="40" w:after="40"/>
            </w:pPr>
            <w:r/>
            <w:r>
              <w:rPr>
                <w:b/>
                <w:sz w:val="17"/>
              </w:rPr>
              <w:t>Value</w:t>
            </w:r>
          </w:p>
        </w:tc>
        <w:tc>
          <w:tcPr>
            <w:tcW w:type="dxa" w:w="3264"/>
            <w:shd w:val="clear" w:color="auto" w:fill="E8EBF0"/>
          </w:tcPr>
          <w:p>
            <w:pPr>
              <w:spacing w:before="40" w:after="40"/>
            </w:pPr>
            <w:r/>
            <w:r>
              <w:rPr>
                <w:b/>
                <w:sz w:val="17"/>
              </w:rPr>
              <w:t>Role</w:t>
            </w:r>
          </w:p>
        </w:tc>
      </w:tr>
      <w:tr>
        <w:tc>
          <w:tcPr>
            <w:tcW w:type="dxa" w:w="3264"/>
          </w:tcPr>
          <w:p>
            <w:pPr>
              <w:spacing w:before="20" w:after="20"/>
            </w:pPr>
            <w:r/>
            <w:r>
              <w:rPr>
                <w:rFonts w:ascii="Consolas" w:hAnsi="Consolas"/>
                <w:color w:val="A31B1B"/>
                <w:sz w:val="16"/>
              </w:rPr>
              <w:t>AGENT_CLOSING_MAX_WORDS</w:t>
            </w:r>
          </w:p>
        </w:tc>
        <w:tc>
          <w:tcPr>
            <w:tcW w:type="dxa" w:w="3264"/>
          </w:tcPr>
          <w:p>
            <w:pPr>
              <w:spacing w:before="20" w:after="20"/>
            </w:pPr>
            <w:r/>
            <w:r>
              <w:rPr>
                <w:b/>
                <w:sz w:val="17"/>
              </w:rPr>
              <w:t>12</w:t>
            </w:r>
          </w:p>
        </w:tc>
        <w:tc>
          <w:tcPr>
            <w:tcW w:type="dxa" w:w="3264"/>
          </w:tcPr>
          <w:p>
            <w:pPr>
              <w:spacing w:before="20" w:after="20"/>
            </w:pPr>
            <w:r/>
            <w:r>
              <w:rPr>
                <w:sz w:val="17"/>
              </w:rPr>
              <w:t>Whole-turn length cap (above)</w:t>
            </w:r>
          </w:p>
        </w:tc>
      </w:tr>
      <w:tr>
        <w:tc>
          <w:tcPr>
            <w:tcW w:type="dxa" w:w="3264"/>
          </w:tcPr>
          <w:p>
            <w:pPr>
              <w:spacing w:before="20" w:after="20"/>
            </w:pPr>
            <w:r/>
            <w:r>
              <w:rPr>
                <w:rFonts w:ascii="Consolas" w:hAnsi="Consolas"/>
                <w:color w:val="A31B1B"/>
                <w:sz w:val="16"/>
              </w:rPr>
              <w:t>AGENT_CLOSING_MAX_TRAILING_WORDS</w:t>
            </w:r>
          </w:p>
        </w:tc>
        <w:tc>
          <w:tcPr>
            <w:tcW w:type="dxa" w:w="3264"/>
          </w:tcPr>
          <w:p>
            <w:pPr>
              <w:spacing w:before="20" w:after="20"/>
            </w:pPr>
            <w:r/>
            <w:r>
              <w:rPr>
                <w:b/>
                <w:sz w:val="17"/>
              </w:rPr>
              <w:t>2</w:t>
            </w:r>
          </w:p>
        </w:tc>
        <w:tc>
          <w:tcPr>
            <w:tcW w:type="dxa" w:w="3264"/>
          </w:tcPr>
          <w:p>
            <w:pPr>
              <w:spacing w:before="20" w:after="20"/>
            </w:pPr>
            <w:r/>
            <w:r>
              <w:rPr>
                <w:sz w:val="17"/>
              </w:rPr>
              <w:t>How many words may follow the sign-off phrase and still leave the turn a sign-off</w:t>
            </w:r>
          </w:p>
        </w:tc>
      </w:tr>
      <w:tr>
        <w:tc>
          <w:tcPr>
            <w:tcW w:type="dxa" w:w="3264"/>
          </w:tcPr>
          <w:p>
            <w:pPr>
              <w:spacing w:before="20" w:after="20"/>
            </w:pPr>
            <w:r/>
            <w:r>
              <w:rPr>
                <w:rFonts w:ascii="Consolas" w:hAnsi="Consolas"/>
                <w:color w:val="A31B1B"/>
                <w:sz w:val="16"/>
              </w:rPr>
              <w:t>CLOSING_CONTINUATION_WORDS</w:t>
            </w:r>
          </w:p>
        </w:tc>
        <w:tc>
          <w:tcPr>
            <w:tcW w:type="dxa" w:w="3264"/>
          </w:tcPr>
          <w:p>
            <w:pPr>
              <w:spacing w:before="20" w:after="20"/>
            </w:pPr>
            <w:r/>
            <w:r>
              <w:rPr>
                <w:sz w:val="17"/>
              </w:rPr>
              <w:t xml:space="preserve">a </w:t>
            </w:r>
            <w:r>
              <w:rPr>
                <w:rFonts w:ascii="Consolas" w:hAnsi="Consolas"/>
                <w:color w:val="A31B1B"/>
                <w:sz w:val="16"/>
              </w:rPr>
              <w:t>Set</w:t>
            </w:r>
            <w:r>
              <w:rPr>
                <w:sz w:val="17"/>
              </w:rPr>
              <w:t xml:space="preserve"> of conjunctions, prepositions, articles, determiners and pronouns</w:t>
            </w:r>
          </w:p>
        </w:tc>
        <w:tc>
          <w:tcPr>
            <w:tcW w:type="dxa" w:w="3264"/>
          </w:tcPr>
          <w:p>
            <w:pPr>
              <w:spacing w:before="20" w:after="20"/>
            </w:pPr>
            <w:r/>
            <w:r>
              <w:rPr>
                <w:sz w:val="17"/>
              </w:rPr>
              <w:t>Any of these in the tail disqualifies the turn</w:t>
            </w:r>
          </w:p>
        </w:tc>
      </w:tr>
    </w:tbl>
    <w:p>
      <w:pPr>
        <w:spacing w:after="80"/>
      </w:pPr>
    </w:p>
    <w:p>
      <w:r>
        <w:t xml:space="preserve">The trailing-word allowance exists because guard 3 was originally a strict </w:t>
      </w:r>
      <w:r>
        <w:rPr>
          <w:rFonts w:ascii="Consolas" w:hAnsi="Consolas"/>
          <w:color w:val="A31B1B"/>
          <w:sz w:val="19"/>
        </w:rPr>
        <w:t>endsWith</w:t>
      </w:r>
      <w:r>
        <w:t>, and production showed that is not how the agent actually says goodbye. This script is name-driven (</w:t>
      </w:r>
      <w:r>
        <w:rPr>
          <w:rFonts w:ascii="Consolas" w:hAnsi="Consolas"/>
          <w:color w:val="A31B1B"/>
          <w:sz w:val="19"/>
        </w:rPr>
        <w:t>{{customer_name}}</w:t>
      </w:r>
      <w:r>
        <w:t xml:space="preserve">, </w:t>
      </w:r>
      <w:r>
        <w:rPr>
          <w:rFonts w:ascii="Consolas" w:hAnsi="Consolas"/>
          <w:color w:val="A31B1B"/>
          <w:sz w:val="19"/>
        </w:rPr>
        <w:t>requiresName: true</w:t>
      </w:r>
      <w:r>
        <w:t xml:space="preserve">) and the closing is the most natural place in a call to use the person's name, so the real ending was </w:t>
      </w:r>
      <w:r>
        <w:rPr>
          <w:rFonts w:ascii="Consolas" w:hAnsi="Consolas"/>
          <w:color w:val="A31B1B"/>
          <w:sz w:val="19"/>
        </w:rPr>
        <w:t>"Take care, Sakshi."</w:t>
      </w:r>
      <w:r>
        <w:t xml:space="preserve"> — which does not </w:t>
      </w:r>
      <w:r>
        <w:rPr>
          <w:i/>
        </w:rPr>
        <w:t>end</w:t>
      </w:r>
      <w:r>
        <w:t xml:space="preserve"> on the phrase. No closing was ever detected, no </w:t>
      </w:r>
      <w:r>
        <w:rPr>
          <w:rFonts w:ascii="Consolas" w:hAnsi="Consolas"/>
          <w:color w:val="A31B1B"/>
          <w:sz w:val="19"/>
        </w:rPr>
        <w:t>AGENT_CLOSED</w:t>
      </w:r>
      <w:r>
        <w:t xml:space="preserve"> verdict was produced, the line was held open until the silence window, and by then the person had already hung up and Vobiz answered </w:t>
      </w:r>
      <w:r>
        <w:rPr>
          <w:rFonts w:ascii="Consolas" w:hAnsi="Consolas"/>
          <w:color w:val="A31B1B"/>
          <w:sz w:val="19"/>
        </w:rPr>
        <w:t>endCall</w:t>
      </w:r>
      <w:r>
        <w:t xml:space="preserve"> with a 404. Two words covers a trailing vocative ("sakshi", "sakshi ji", "sir", "ma'am") plus the occasional trailing adverb ("ahead", "now"), and is deliberately </w:t>
      </w:r>
      <w:r>
        <w:rPr>
          <w:b/>
        </w:rPr>
        <w:t>not</w:t>
      </w:r>
      <w:r>
        <w:t xml:space="preserve"> enough for a clause — which is what </w:t>
      </w:r>
      <w:r>
        <w:rPr>
          <w:rFonts w:ascii="Consolas" w:hAnsi="Consolas"/>
          <w:color w:val="A31B1B"/>
          <w:sz w:val="19"/>
        </w:rPr>
        <w:t>CLOSING_CONTINUATION_WORDS</w:t>
      </w:r>
      <w:r>
        <w:t xml:space="preserve"> enforces: a vocative or adverb ends a sentence, but a preposition, conjunction, article, pronoun or auxiliary carries it on.</w:t>
      </w:r>
    </w:p>
    <w:p>
      <w:pPr>
        <w:spacing w:before="120" w:after="160"/>
        <w:ind w:left="259"/>
        <w:pBdr>
          <w:left w:val="single" w:sz="18" w:space="8" w:color="1F3A5F"/>
        </w:pBdr>
        <w:shd w:val="clear" w:color="auto" w:fill="F7F8FA"/>
      </w:pPr>
      <w:r>
        <w:rPr>
          <w:b/>
        </w:rPr>
        <w:t xml:space="preserve">Do not raise </w:t>
      </w:r>
      <w:r>
        <w:rPr>
          <w:rFonts w:ascii="Consolas" w:hAnsi="Consolas"/>
          <w:b/>
          <w:color w:val="A31B1B"/>
          <w:sz w:val="19"/>
        </w:rPr>
        <w:t>AGENT_CLOSING_MAX_WORDS</w:t>
      </w:r>
      <w:r>
        <w:rPr>
          <w:b/>
        </w:rPr>
        <w:t xml:space="preserve"> to make a missed closing fire.</w:t>
      </w:r>
      <w:r>
        <w:t xml:space="preserve"> The cap and the trailing-word rule are two independent filters on the same false positive, and the failure they prevent — hanging up mid-conversation because a long reply happened to contain "take care" or "thanks for your time" — is silent and unrecoverable from the caller's side. </w:t>
      </w:r>
      <w:r>
        <w:rPr>
          <w:rFonts w:ascii="Consolas" w:hAnsi="Consolas"/>
          <w:color w:val="A31B1B"/>
          <w:sz w:val="19"/>
        </w:rPr>
        <w:t>test:agent-hangup</w:t>
      </w:r>
      <w:r>
        <w:t xml:space="preserve"> is the suite that owns this behaviour (see §19.3 for its last recorded result).</w:t>
      </w:r>
    </w:p>
    <w:p>
      <w:pPr>
        <w:pStyle w:val="Heading3"/>
      </w:pPr>
      <w:r>
        <w:t>15.5 Retry behaviour</w:t>
      </w:r>
    </w:p>
    <w:p>
      <w:r>
        <w:rPr>
          <w:rFonts w:ascii="Consolas" w:hAnsi="Consolas"/>
          <w:color w:val="A31B1B"/>
          <w:sz w:val="19"/>
        </w:rPr>
        <w:t>src/campaign/dispatch/retry-planner.ts</w:t>
      </w:r>
      <w:r>
        <w:t xml:space="preserve">. </w:t>
      </w:r>
      <w:r>
        <w:rPr>
          <w:b/>
        </w:rPr>
        <w:t>A customer decision outranks arithmetic.</w:t>
      </w:r>
    </w:p>
    <w:p>
      <w:pPr>
        <w:pStyle w:val="ListBullet"/>
        <w:spacing w:after="60"/>
      </w:pPr>
      <w:r>
        <w:rPr>
          <w:rFonts w:ascii="Consolas" w:hAnsi="Consolas"/>
          <w:color w:val="A31B1B"/>
          <w:sz w:val="19"/>
        </w:rPr>
        <w:t>isDefinitive(disposition)</w:t>
      </w:r>
      <w:r>
        <w:t xml:space="preserve"> (</w:t>
      </w:r>
      <w:r>
        <w:rPr>
          <w:rFonts w:ascii="Consolas" w:hAnsi="Consolas"/>
          <w:color w:val="A31B1B"/>
          <w:sz w:val="19"/>
        </w:rPr>
        <w:t>FINAL_YES</w:t>
      </w:r>
      <w:r>
        <w:t xml:space="preserve"> / </w:t>
      </w:r>
      <w:r>
        <w:rPr>
          <w:rFonts w:ascii="Consolas" w:hAnsi="Consolas"/>
          <w:color w:val="A31B1B"/>
          <w:sz w:val="19"/>
        </w:rPr>
        <w:t>FINAL_NO</w:t>
      </w:r>
      <w:r>
        <w:t xml:space="preserve">) → </w:t>
      </w:r>
      <w:r>
        <w:rPr>
          <w:b/>
        </w:rPr>
        <w:t>never retried</w:t>
      </w:r>
      <w:r>
        <w:t>, even with attempts left.</w:t>
      </w:r>
    </w:p>
    <w:p>
      <w:pPr>
        <w:pStyle w:val="ListBullet"/>
        <w:spacing w:after="60"/>
      </w:pPr>
      <w:r>
        <w:rPr>
          <w:rFonts w:ascii="Consolas" w:hAnsi="Consolas"/>
          <w:color w:val="A31B1B"/>
          <w:sz w:val="19"/>
        </w:rPr>
        <w:t>RETRYABLE</w:t>
      </w:r>
      <w:r>
        <w:t xml:space="preserve"> → retried within budget with a per-reason delay.</w:t>
      </w:r>
    </w:p>
    <w:p>
      <w:pPr>
        <w:pStyle w:val="ListBullet"/>
        <w:spacing w:after="60"/>
      </w:pPr>
      <w:r>
        <w:rPr>
          <w:rFonts w:ascii="Consolas" w:hAnsi="Consolas"/>
          <w:color w:val="A31B1B"/>
          <w:sz w:val="19"/>
        </w:rPr>
        <w:t>UNRESOLVED</w:t>
      </w:r>
      <w:r>
        <w:t xml:space="preserve"> for a </w:t>
      </w:r>
      <w:r>
        <w:rPr>
          <w:b/>
        </w:rPr>
        <w:t>registration</w:t>
      </w:r>
      <w:r>
        <w:t xml:space="preserve"> campaign → retried by default (</w:t>
      </w:r>
      <w:r>
        <w:rPr>
          <w:rFonts w:ascii="Consolas" w:hAnsi="Consolas"/>
          <w:color w:val="A31B1B"/>
          <w:sz w:val="19"/>
        </w:rPr>
        <w:t>CAMPAIGN_RETRY_ON_UNRESOLVED_REGISTRATION=true</w:t>
      </w:r>
      <w:r>
        <w:t>), because "we never found out" is a reason to call back, not a result.</w:t>
      </w:r>
    </w:p>
    <w:p>
      <w:pPr>
        <w:pStyle w:val="ListBullet"/>
        <w:spacing w:after="60"/>
      </w:pPr>
      <w:r>
        <w:t xml:space="preserve">A retry is </w:t>
      </w:r>
      <w:r>
        <w:rPr>
          <w:b/>
        </w:rPr>
        <w:t>always on the same provider</w:t>
      </w:r>
      <w:r>
        <w:t xml:space="preserve"> — three independent layers refuse otherwise.</w:t>
      </w:r>
    </w:p>
    <w:p>
      <w:pPr>
        <w:pStyle w:val="ListBullet"/>
        <w:spacing w:after="60"/>
      </w:pPr>
      <w:r>
        <w:t>When no classification is available the planner behaves exactly as it did pre-Phase-7: a classifier fault must not change who gets dialled.</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Retry knob</w:t>
            </w:r>
          </w:p>
        </w:tc>
        <w:tc>
          <w:tcPr>
            <w:tcW w:type="dxa" w:w="4896"/>
            <w:shd w:val="clear" w:color="auto" w:fill="E8EBF0"/>
          </w:tcPr>
          <w:p>
            <w:pPr>
              <w:spacing w:before="40" w:after="40"/>
            </w:pPr>
            <w:r/>
            <w:r>
              <w:rPr>
                <w:b/>
                <w:sz w:val="17"/>
              </w:rPr>
              <w:t>Default</w:t>
            </w:r>
          </w:p>
        </w:tc>
      </w:tr>
      <w:tr>
        <w:tc>
          <w:tcPr>
            <w:tcW w:type="dxa" w:w="4896"/>
          </w:tcPr>
          <w:p>
            <w:pPr>
              <w:spacing w:before="20" w:after="20"/>
            </w:pPr>
            <w:r/>
            <w:r>
              <w:rPr>
                <w:rFonts w:ascii="Consolas" w:hAnsi="Consolas"/>
                <w:color w:val="A31B1B"/>
                <w:sz w:val="16"/>
              </w:rPr>
              <w:t>CAMPAIGN_RETRY_MAX_ATTEMPTS</w:t>
            </w:r>
          </w:p>
        </w:tc>
        <w:tc>
          <w:tcPr>
            <w:tcW w:type="dxa" w:w="4896"/>
          </w:tcPr>
          <w:p>
            <w:pPr>
              <w:spacing w:before="20" w:after="20"/>
            </w:pPr>
            <w:r/>
            <w:r>
              <w:rPr>
                <w:sz w:val="17"/>
              </w:rPr>
              <w:t>3</w:t>
            </w:r>
          </w:p>
        </w:tc>
      </w:tr>
      <w:tr>
        <w:tc>
          <w:tcPr>
            <w:tcW w:type="dxa" w:w="4896"/>
          </w:tcPr>
          <w:p>
            <w:pPr>
              <w:spacing w:before="20" w:after="20"/>
            </w:pPr>
            <w:r/>
            <w:r>
              <w:rPr>
                <w:rFonts w:ascii="Consolas" w:hAnsi="Consolas"/>
                <w:color w:val="A31B1B"/>
                <w:sz w:val="16"/>
              </w:rPr>
              <w:t>CAMPAIGN_RETRY_REGISTRATION_MAX_ATTEMPTS</w:t>
            </w:r>
          </w:p>
        </w:tc>
        <w:tc>
          <w:tcPr>
            <w:tcW w:type="dxa" w:w="4896"/>
          </w:tcPr>
          <w:p>
            <w:pPr>
              <w:spacing w:before="20" w:after="20"/>
            </w:pPr>
            <w:r/>
            <w:r>
              <w:rPr>
                <w:sz w:val="17"/>
              </w:rPr>
              <w:t>falls back to the above</w:t>
            </w:r>
          </w:p>
        </w:tc>
      </w:tr>
      <w:tr>
        <w:tc>
          <w:tcPr>
            <w:tcW w:type="dxa" w:w="4896"/>
          </w:tcPr>
          <w:p>
            <w:pPr>
              <w:spacing w:before="20" w:after="20"/>
            </w:pPr>
            <w:r/>
            <w:r>
              <w:rPr>
                <w:rFonts w:ascii="Consolas" w:hAnsi="Consolas"/>
                <w:color w:val="A31B1B"/>
                <w:sz w:val="16"/>
              </w:rPr>
              <w:t>CAMPAIGN_RETRY_NO_ANSWER_DELAY_MINUTES</w:t>
            </w:r>
          </w:p>
        </w:tc>
        <w:tc>
          <w:tcPr>
            <w:tcW w:type="dxa" w:w="4896"/>
          </w:tcPr>
          <w:p>
            <w:pPr>
              <w:spacing w:before="20" w:after="20"/>
            </w:pPr>
            <w:r/>
            <w:r>
              <w:rPr>
                <w:sz w:val="17"/>
              </w:rPr>
              <w:t>30</w:t>
            </w:r>
          </w:p>
        </w:tc>
      </w:tr>
      <w:tr>
        <w:tc>
          <w:tcPr>
            <w:tcW w:type="dxa" w:w="4896"/>
          </w:tcPr>
          <w:p>
            <w:pPr>
              <w:spacing w:before="20" w:after="20"/>
            </w:pPr>
            <w:r/>
            <w:r>
              <w:rPr>
                <w:rFonts w:ascii="Consolas" w:hAnsi="Consolas"/>
                <w:color w:val="A31B1B"/>
                <w:sz w:val="16"/>
              </w:rPr>
              <w:t>CAMPAIGN_RETRY_BUSY_DELAY_MINUTES</w:t>
            </w:r>
          </w:p>
        </w:tc>
        <w:tc>
          <w:tcPr>
            <w:tcW w:type="dxa" w:w="4896"/>
          </w:tcPr>
          <w:p>
            <w:pPr>
              <w:spacing w:before="20" w:after="20"/>
            </w:pPr>
            <w:r/>
            <w:r>
              <w:rPr>
                <w:sz w:val="17"/>
              </w:rPr>
              <w:t>10</w:t>
            </w:r>
          </w:p>
        </w:tc>
      </w:tr>
      <w:tr>
        <w:tc>
          <w:tcPr>
            <w:tcW w:type="dxa" w:w="4896"/>
          </w:tcPr>
          <w:p>
            <w:pPr>
              <w:spacing w:before="20" w:after="20"/>
            </w:pPr>
            <w:r/>
            <w:r>
              <w:rPr>
                <w:rFonts w:ascii="Consolas" w:hAnsi="Consolas"/>
                <w:color w:val="A31B1B"/>
                <w:sz w:val="16"/>
              </w:rPr>
              <w:t>CAMPAIGN_RETRY_CALLBACK_DELAY_MINUTES</w:t>
            </w:r>
          </w:p>
        </w:tc>
        <w:tc>
          <w:tcPr>
            <w:tcW w:type="dxa" w:w="4896"/>
          </w:tcPr>
          <w:p>
            <w:pPr>
              <w:spacing w:before="20" w:after="20"/>
            </w:pPr>
            <w:r/>
            <w:r>
              <w:rPr>
                <w:sz w:val="17"/>
              </w:rPr>
              <w:t>30</w:t>
            </w:r>
          </w:p>
        </w:tc>
      </w:tr>
      <w:tr>
        <w:tc>
          <w:tcPr>
            <w:tcW w:type="dxa" w:w="4896"/>
          </w:tcPr>
          <w:p>
            <w:pPr>
              <w:spacing w:before="20" w:after="20"/>
            </w:pPr>
            <w:r/>
            <w:r>
              <w:rPr>
                <w:rFonts w:ascii="Consolas" w:hAnsi="Consolas"/>
                <w:color w:val="A31B1B"/>
                <w:sz w:val="16"/>
              </w:rPr>
              <w:t>CAMPAIGN_RETRY_UNRESOLVED_DELAY_MINUTES</w:t>
            </w:r>
          </w:p>
        </w:tc>
        <w:tc>
          <w:tcPr>
            <w:tcW w:type="dxa" w:w="4896"/>
          </w:tcPr>
          <w:p>
            <w:pPr>
              <w:spacing w:before="20" w:after="20"/>
            </w:pPr>
            <w:r/>
            <w:r>
              <w:rPr>
                <w:sz w:val="17"/>
              </w:rPr>
              <w:t>30</w:t>
            </w:r>
          </w:p>
        </w:tc>
      </w:tr>
      <w:tr>
        <w:tc>
          <w:tcPr>
            <w:tcW w:type="dxa" w:w="4896"/>
          </w:tcPr>
          <w:p>
            <w:pPr>
              <w:spacing w:before="20" w:after="20"/>
            </w:pPr>
            <w:r/>
            <w:r>
              <w:rPr>
                <w:rFonts w:ascii="Consolas" w:hAnsi="Consolas"/>
                <w:color w:val="A31B1B"/>
                <w:sz w:val="16"/>
              </w:rPr>
              <w:t>CAMPAIGN_RETRY_TEMPORARY_BACKOFF_MINUTES</w:t>
            </w:r>
          </w:p>
        </w:tc>
        <w:tc>
          <w:tcPr>
            <w:tcW w:type="dxa" w:w="4896"/>
          </w:tcPr>
          <w:p>
            <w:pPr>
              <w:spacing w:before="20" w:after="20"/>
            </w:pPr>
            <w:r/>
            <w:r>
              <w:rPr>
                <w:rFonts w:ascii="Consolas" w:hAnsi="Consolas"/>
                <w:color w:val="A31B1B"/>
                <w:sz w:val="16"/>
              </w:rPr>
              <w:t>1,4,16</w:t>
            </w:r>
          </w:p>
        </w:tc>
      </w:tr>
      <w:tr>
        <w:tc>
          <w:tcPr>
            <w:tcW w:type="dxa" w:w="4896"/>
          </w:tcPr>
          <w:p>
            <w:pPr>
              <w:spacing w:before="20" w:after="20"/>
            </w:pPr>
            <w:r/>
            <w:r>
              <w:rPr>
                <w:rFonts w:ascii="Consolas" w:hAnsi="Consolas"/>
                <w:color w:val="A31B1B"/>
                <w:sz w:val="16"/>
              </w:rPr>
              <w:t>CAMPAIGN_RETRY_ON_REJECTED</w:t>
            </w:r>
          </w:p>
        </w:tc>
        <w:tc>
          <w:tcPr>
            <w:tcW w:type="dxa" w:w="4896"/>
          </w:tcPr>
          <w:p>
            <w:pPr>
              <w:spacing w:before="20" w:after="20"/>
            </w:pPr>
            <w:r/>
            <w:r>
              <w:rPr>
                <w:rFonts w:ascii="Consolas" w:hAnsi="Consolas"/>
                <w:color w:val="A31B1B"/>
                <w:sz w:val="16"/>
              </w:rPr>
              <w:t>false</w:t>
            </w:r>
          </w:p>
        </w:tc>
      </w:tr>
      <w:tr>
        <w:tc>
          <w:tcPr>
            <w:tcW w:type="dxa" w:w="4896"/>
          </w:tcPr>
          <w:p>
            <w:pPr>
              <w:spacing w:before="20" w:after="20"/>
            </w:pPr>
            <w:r/>
            <w:r>
              <w:rPr>
                <w:rFonts w:ascii="Consolas" w:hAnsi="Consolas"/>
                <w:color w:val="A31B1B"/>
                <w:sz w:val="16"/>
              </w:rPr>
              <w:t>CAMPAIGN_RETRY_ON_USER_HANGUP</w:t>
            </w:r>
          </w:p>
        </w:tc>
        <w:tc>
          <w:tcPr>
            <w:tcW w:type="dxa" w:w="4896"/>
          </w:tcPr>
          <w:p>
            <w:pPr>
              <w:spacing w:before="20" w:after="20"/>
            </w:pPr>
            <w:r/>
            <w:r>
              <w:rPr>
                <w:rFonts w:ascii="Consolas" w:hAnsi="Consolas"/>
                <w:color w:val="A31B1B"/>
                <w:sz w:val="16"/>
              </w:rPr>
              <w:t>false</w:t>
            </w:r>
          </w:p>
        </w:tc>
      </w:tr>
    </w:tbl>
    <w:p>
      <w:pPr>
        <w:spacing w:after="80"/>
      </w:pPr>
    </w:p>
    <w:p>
      <w:pPr>
        <w:pStyle w:val="Heading3"/>
      </w:pPr>
      <w:r>
        <w:t>15.6 Scripts</w:t>
      </w:r>
    </w:p>
    <w:p>
      <w:r>
        <w:rPr>
          <w:rFonts w:ascii="Consolas" w:hAnsi="Consolas"/>
          <w:color w:val="A31B1B"/>
          <w:sz w:val="19"/>
        </w:rPr>
        <w:t>src/campaign/script/</w:t>
      </w:r>
      <w:r>
        <w:t xml:space="preserve"> — one registry, seven registered scripts: </w:t>
      </w:r>
      <w:r>
        <w:rPr>
          <w:rFonts w:ascii="Consolas" w:hAnsi="Consolas"/>
          <w:color w:val="A31B1B"/>
          <w:sz w:val="19"/>
        </w:rPr>
        <w:t>registration.v1</w:t>
      </w:r>
      <w:r>
        <w:t xml:space="preserve">, </w:t>
      </w:r>
      <w:r>
        <w:rPr>
          <w:rFonts w:ascii="Consolas" w:hAnsi="Consolas"/>
          <w:color w:val="A31B1B"/>
          <w:sz w:val="19"/>
        </w:rPr>
        <w:t>registration.v1-short</w:t>
      </w:r>
      <w:r>
        <w:t xml:space="preserve">, </w:t>
      </w:r>
      <w:r>
        <w:rPr>
          <w:rFonts w:ascii="Consolas" w:hAnsi="Consolas"/>
          <w:color w:val="A31B1B"/>
          <w:sz w:val="19"/>
        </w:rPr>
        <w:t>registration.v2</w:t>
      </w:r>
      <w:r>
        <w:t xml:space="preserve">, </w:t>
      </w:r>
      <w:r>
        <w:rPr>
          <w:rFonts w:ascii="Consolas" w:hAnsi="Consolas"/>
          <w:color w:val="A31B1B"/>
          <w:sz w:val="19"/>
        </w:rPr>
        <w:t>registration.v3</w:t>
      </w:r>
      <w:r>
        <w:t xml:space="preserve">, </w:t>
      </w:r>
      <w:r>
        <w:rPr>
          <w:rFonts w:ascii="Consolas" w:hAnsi="Consolas"/>
          <w:color w:val="A31B1B"/>
          <w:sz w:val="19"/>
        </w:rPr>
        <w:t>registration.v4</w:t>
      </w:r>
      <w:r>
        <w:t xml:space="preserve">, </w:t>
      </w:r>
      <w:r>
        <w:rPr>
          <w:rFonts w:ascii="Consolas" w:hAnsi="Consolas"/>
          <w:color w:val="A31B1B"/>
          <w:sz w:val="19"/>
        </w:rPr>
        <w:t>reminder.v1</w:t>
      </w:r>
      <w:r>
        <w:t xml:space="preserve">, </w:t>
      </w:r>
      <w:r>
        <w:rPr>
          <w:rFonts w:ascii="Consolas" w:hAnsi="Consolas"/>
          <w:color w:val="A31B1B"/>
          <w:sz w:val="19"/>
        </w:rPr>
        <w:t>reminder.v2</w:t>
      </w:r>
      <w:r>
        <w:t>.</w:t>
      </w:r>
    </w:p>
    <w:p>
      <w:r>
        <w:t xml:space="preserve">A </w:t>
      </w:r>
      <w:r>
        <w:rPr>
          <w:rFonts w:ascii="Consolas" w:hAnsi="Consolas"/>
          <w:color w:val="A31B1B"/>
          <w:sz w:val="19"/>
        </w:rPr>
        <w:t>CampaignScript</w:t>
      </w:r>
      <w:r>
        <w:t xml:space="preserve"> is </w:t>
      </w:r>
      <w:r>
        <w:rPr>
          <w:rFonts w:ascii="Consolas" w:hAnsi="Consolas"/>
          <w:color w:val="A31B1B"/>
          <w:sz w:val="19"/>
        </w:rPr>
        <w:t>{ id, version, campaignType, label, systemPromptAppendix, openingLineTemplate, requiresName, isPlaceholder }</w:t>
      </w:r>
      <w:r>
        <w:t xml:space="preserve">. The appendix is appended </w:t>
      </w:r>
      <w:r>
        <w:rPr>
          <w:b/>
        </w:rPr>
        <w:t>after</w:t>
      </w:r>
      <w:r>
        <w:t xml:space="preserve"> the master system prompt, never in place of it — every conversational rule the agent already follows stays in force.</w:t>
      </w:r>
    </w:p>
    <w:p>
      <w:r>
        <w:rPr>
          <w:rFonts w:ascii="Consolas" w:hAnsi="Consolas"/>
          <w:color w:val="A31B1B"/>
          <w:sz w:val="19"/>
        </w:rPr>
        <w:t>hashScript()</w:t>
      </w:r>
      <w:r>
        <w:t xml:space="preserve"> (SHA-256 over </w:t>
      </w:r>
      <w:r>
        <w:rPr>
          <w:rFonts w:ascii="Consolas" w:hAnsi="Consolas"/>
          <w:color w:val="A31B1B"/>
          <w:sz w:val="19"/>
        </w:rPr>
        <w:t>id + version + systemPromptAppendix + openingLineTemplate</w:t>
      </w:r>
      <w:r>
        <w:t xml:space="preserve">) pins the exact words. A campaign record stores the hash, so editing a live script's wording makes the running campaign's snapshot </w:t>
      </w:r>
      <w:r>
        <w:rPr>
          <w:b/>
        </w:rPr>
        <w:t>detectably stale</w:t>
      </w:r>
      <w:r>
        <w:t xml:space="preserve"> rather than silently drifting (decision D-07). Scripts are validated at module load: a script asking for a variable the layer cannot supply fails immediately.</w:t>
      </w:r>
    </w:p>
    <w:p>
      <w:pPr>
        <w:pStyle w:val="Heading3"/>
      </w:pPr>
      <w:r>
        <w:t>15.7 Persistence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Table</w:t>
            </w:r>
          </w:p>
        </w:tc>
        <w:tc>
          <w:tcPr>
            <w:tcW w:type="dxa" w:w="4896"/>
            <w:shd w:val="clear" w:color="auto" w:fill="E8EBF0"/>
          </w:tcPr>
          <w:p>
            <w:pPr>
              <w:spacing w:before="40" w:after="40"/>
            </w:pPr>
            <w:r/>
            <w:r>
              <w:rPr>
                <w:b/>
                <w:sz w:val="17"/>
              </w:rPr>
              <w:t>Holds</w:t>
            </w:r>
          </w:p>
        </w:tc>
      </w:tr>
      <w:tr>
        <w:tc>
          <w:tcPr>
            <w:tcW w:type="dxa" w:w="4896"/>
          </w:tcPr>
          <w:p>
            <w:pPr>
              <w:spacing w:before="20" w:after="20"/>
            </w:pPr>
            <w:r/>
            <w:r>
              <w:rPr>
                <w:rFonts w:ascii="Consolas" w:hAnsi="Consolas"/>
                <w:color w:val="A31B1B"/>
                <w:sz w:val="16"/>
              </w:rPr>
              <w:t>campaigns</w:t>
            </w:r>
          </w:p>
        </w:tc>
        <w:tc>
          <w:tcPr>
            <w:tcW w:type="dxa" w:w="4896"/>
          </w:tcPr>
          <w:p>
            <w:pPr>
              <w:spacing w:before="20" w:after="20"/>
            </w:pPr>
            <w:r/>
            <w:r>
              <w:rPr>
                <w:sz w:val="17"/>
              </w:rPr>
              <w:t>script id/version/</w:t>
            </w:r>
            <w:r>
              <w:rPr>
                <w:b/>
                <w:sz w:val="17"/>
              </w:rPr>
              <w:t>hash</w:t>
            </w:r>
            <w:r>
              <w:rPr>
                <w:sz w:val="17"/>
              </w:rPr>
              <w:t xml:space="preserve">, provider allocation percentages, telephony provider, language, snapshotted </w:t>
            </w:r>
            <w:r>
              <w:rPr>
                <w:rFonts w:ascii="Consolas" w:hAnsi="Consolas"/>
                <w:color w:val="A31B1B"/>
                <w:sz w:val="16"/>
              </w:rPr>
              <w:t>dispatch_config</w:t>
            </w:r>
            <w:r>
              <w:rPr>
                <w:sz w:val="17"/>
              </w:rPr>
              <w:t xml:space="preserve">, </w:t>
            </w:r>
            <w:r>
              <w:rPr>
                <w:rFonts w:ascii="Consolas" w:hAnsi="Consolas"/>
                <w:color w:val="A31B1B"/>
                <w:sz w:val="16"/>
              </w:rPr>
              <w:t>pilot_stage</w:t>
            </w:r>
            <w:r>
              <w:rPr>
                <w:sz w:val="17"/>
              </w:rPr>
              <w:t>, idempotency key</w:t>
            </w:r>
          </w:p>
        </w:tc>
      </w:tr>
      <w:tr>
        <w:tc>
          <w:tcPr>
            <w:tcW w:type="dxa" w:w="4896"/>
          </w:tcPr>
          <w:p>
            <w:pPr>
              <w:spacing w:before="20" w:after="20"/>
            </w:pPr>
            <w:r/>
            <w:r>
              <w:rPr>
                <w:rFonts w:ascii="Consolas" w:hAnsi="Consolas"/>
                <w:color w:val="A31B1B"/>
                <w:sz w:val="16"/>
              </w:rPr>
              <w:t>contacts</w:t>
            </w:r>
          </w:p>
        </w:tc>
        <w:tc>
          <w:tcPr>
            <w:tcW w:type="dxa" w:w="4896"/>
          </w:tcPr>
          <w:p>
            <w:pPr>
              <w:spacing w:before="20" w:after="20"/>
            </w:pPr>
            <w:r/>
            <w:r>
              <w:rPr>
                <w:sz w:val="17"/>
              </w:rPr>
              <w:t xml:space="preserve">phone (normalized + original), name, </w:t>
            </w:r>
            <w:r>
              <w:rPr>
                <w:rFonts w:ascii="Consolas" w:hAnsi="Consolas"/>
                <w:color w:val="A31B1B"/>
                <w:sz w:val="16"/>
              </w:rPr>
              <w:t>metadata</w:t>
            </w:r>
            <w:r>
              <w:rPr>
                <w:sz w:val="17"/>
              </w:rPr>
              <w:t xml:space="preserve"> (every extra CSV column), </w:t>
            </w:r>
            <w:r>
              <w:rPr>
                <w:rFonts w:ascii="Consolas" w:hAnsi="Consolas"/>
                <w:b/>
                <w:color w:val="A31B1B"/>
                <w:sz w:val="16"/>
              </w:rPr>
              <w:t>assigned_provider</w:t>
            </w:r>
            <w:r>
              <w:rPr>
                <w:sz w:val="17"/>
              </w:rPr>
              <w:t xml:space="preserve"> (immutable), status, attempt count, </w:t>
            </w:r>
            <w:r>
              <w:rPr>
                <w:rFonts w:ascii="Consolas" w:hAnsi="Consolas"/>
                <w:color w:val="A31B1B"/>
                <w:sz w:val="16"/>
              </w:rPr>
              <w:t>next_attempt_after</w:t>
            </w:r>
            <w:r>
              <w:rPr>
                <w:sz w:val="17"/>
              </w:rPr>
              <w:t>, claim fields, final disposition (migration 003)</w:t>
            </w:r>
          </w:p>
        </w:tc>
      </w:tr>
      <w:tr>
        <w:tc>
          <w:tcPr>
            <w:tcW w:type="dxa" w:w="4896"/>
          </w:tcPr>
          <w:p>
            <w:pPr>
              <w:spacing w:before="20" w:after="20"/>
            </w:pPr>
            <w:r/>
            <w:r>
              <w:rPr>
                <w:rFonts w:ascii="Consolas" w:hAnsi="Consolas"/>
                <w:color w:val="A31B1B"/>
                <w:sz w:val="16"/>
              </w:rPr>
              <w:t>call_attempts</w:t>
            </w:r>
          </w:p>
        </w:tc>
        <w:tc>
          <w:tcPr>
            <w:tcW w:type="dxa" w:w="4896"/>
          </w:tcPr>
          <w:p>
            <w:pPr>
              <w:spacing w:before="20" w:after="20"/>
            </w:pPr>
            <w:r/>
            <w:r>
              <w:rPr>
                <w:sz w:val="17"/>
              </w:rPr>
              <w:t xml:space="preserve">attempt number, provider, telephony provider, </w:t>
            </w:r>
            <w:r>
              <w:rPr>
                <w:rFonts w:ascii="Consolas" w:hAnsi="Consolas"/>
                <w:color w:val="A31B1B"/>
                <w:sz w:val="16"/>
              </w:rPr>
              <w:t>session_id</w:t>
            </w:r>
            <w:r>
              <w:rPr>
                <w:sz w:val="17"/>
              </w:rPr>
              <w:t xml:space="preserve">, </w:t>
            </w:r>
            <w:r>
              <w:rPr>
                <w:rFonts w:ascii="Consolas" w:hAnsi="Consolas"/>
                <w:color w:val="A31B1B"/>
                <w:sz w:val="16"/>
              </w:rPr>
              <w:t>provider_call_id</w:t>
            </w:r>
            <w:r>
              <w:rPr>
                <w:sz w:val="17"/>
              </w:rPr>
              <w:t xml:space="preserve">, status, </w:t>
            </w:r>
            <w:r>
              <w:rPr>
                <w:rFonts w:ascii="Consolas" w:hAnsi="Consolas"/>
                <w:b/>
                <w:color w:val="A31B1B"/>
                <w:sz w:val="16"/>
              </w:rPr>
              <w:t>status_source</w:t>
            </w:r>
            <w:r>
              <w:rPr>
                <w:sz w:val="17"/>
              </w:rPr>
              <w:t xml:space="preserve"> (</w:t>
            </w:r>
            <w:r>
              <w:rPr>
                <w:rFonts w:ascii="Consolas" w:hAnsi="Consolas"/>
                <w:color w:val="A31B1B"/>
                <w:sz w:val="16"/>
              </w:rPr>
              <w:t>observed</w:t>
            </w:r>
            <w:r>
              <w:rPr>
                <w:sz w:val="17"/>
              </w:rPr>
              <w:t xml:space="preserve"> / </w:t>
            </w:r>
            <w:r>
              <w:rPr>
                <w:rFonts w:ascii="Consolas" w:hAnsi="Consolas"/>
                <w:color w:val="A31B1B"/>
                <w:sz w:val="16"/>
              </w:rPr>
              <w:t>inferred</w:t>
            </w:r>
            <w:r>
              <w:rPr>
                <w:sz w:val="17"/>
              </w:rPr>
              <w:t xml:space="preserve"> / </w:t>
            </w:r>
            <w:r>
              <w:rPr>
                <w:rFonts w:ascii="Consolas" w:hAnsi="Consolas"/>
                <w:color w:val="A31B1B"/>
                <w:sz w:val="16"/>
              </w:rPr>
              <w:t>carrier</w:t>
            </w:r>
            <w:r>
              <w:rPr>
                <w:sz w:val="17"/>
              </w:rPr>
              <w:t xml:space="preserve">), timing, </w:t>
            </w:r>
            <w:r>
              <w:rPr>
                <w:rFonts w:ascii="Consolas" w:hAnsi="Consolas"/>
                <w:color w:val="A31B1B"/>
                <w:sz w:val="16"/>
              </w:rPr>
              <w:t>hangup_reason</w:t>
            </w:r>
            <w:r>
              <w:rPr>
                <w:sz w:val="17"/>
              </w:rPr>
              <w:t xml:space="preserve">, </w:t>
            </w:r>
            <w:r>
              <w:rPr>
                <w:rFonts w:ascii="Consolas" w:hAnsi="Consolas"/>
                <w:color w:val="A31B1B"/>
                <w:sz w:val="16"/>
              </w:rPr>
              <w:t>failure_reason</w:t>
            </w:r>
            <w:r>
              <w:rPr>
                <w:sz w:val="17"/>
              </w:rPr>
              <w:t xml:space="preserve">, </w:t>
            </w:r>
            <w:r>
              <w:rPr>
                <w:rFonts w:ascii="Consolas" w:hAnsi="Consolas"/>
                <w:color w:val="A31B1B"/>
                <w:sz w:val="16"/>
              </w:rPr>
              <w:t>failure_class</w:t>
            </w:r>
          </w:p>
        </w:tc>
      </w:tr>
      <w:tr>
        <w:tc>
          <w:tcPr>
            <w:tcW w:type="dxa" w:w="4896"/>
          </w:tcPr>
          <w:p>
            <w:pPr>
              <w:spacing w:before="20" w:after="20"/>
            </w:pPr>
            <w:r/>
            <w:r>
              <w:rPr>
                <w:rFonts w:ascii="Consolas" w:hAnsi="Consolas"/>
                <w:color w:val="A31B1B"/>
                <w:sz w:val="16"/>
              </w:rPr>
              <w:t>call_outcomes</w:t>
            </w:r>
          </w:p>
        </w:tc>
        <w:tc>
          <w:tcPr>
            <w:tcW w:type="dxa" w:w="4896"/>
          </w:tcPr>
          <w:p>
            <w:pPr>
              <w:spacing w:before="20" w:after="20"/>
            </w:pPr>
            <w:r/>
            <w:r>
              <w:rPr>
                <w:rFonts w:ascii="Consolas" w:hAnsi="Consolas"/>
                <w:color w:val="A31B1B"/>
                <w:sz w:val="16"/>
              </w:rPr>
              <w:t>outcome_type</w:t>
            </w:r>
            <w:r>
              <w:rPr>
                <w:sz w:val="17"/>
              </w:rPr>
              <w:t xml:space="preserve">, </w:t>
            </w:r>
            <w:r>
              <w:rPr>
                <w:rFonts w:ascii="Consolas" w:hAnsi="Consolas"/>
                <w:color w:val="A31B1B"/>
                <w:sz w:val="16"/>
              </w:rPr>
              <w:t>succeeded</w:t>
            </w:r>
            <w:r>
              <w:rPr>
                <w:sz w:val="17"/>
              </w:rPr>
              <w:t xml:space="preserve">, </w:t>
            </w:r>
            <w:r>
              <w:rPr>
                <w:rFonts w:ascii="Consolas" w:hAnsi="Consolas"/>
                <w:color w:val="A31B1B"/>
                <w:sz w:val="16"/>
              </w:rPr>
              <w:t>primary_reason</w:t>
            </w:r>
            <w:r>
              <w:rPr>
                <w:sz w:val="17"/>
              </w:rPr>
              <w:t xml:space="preserve">, </w:t>
            </w:r>
            <w:r>
              <w:rPr>
                <w:rFonts w:ascii="Consolas" w:hAnsi="Consolas"/>
                <w:color w:val="A31B1B"/>
                <w:sz w:val="16"/>
              </w:rPr>
              <w:t>detail</w:t>
            </w:r>
            <w:r>
              <w:rPr>
                <w:sz w:val="17"/>
              </w:rPr>
              <w:t xml:space="preserve"> (jsonb, GIN-indexed), classifier id, schema version, </w:t>
            </w:r>
            <w:r>
              <w:rPr>
                <w:b/>
                <w:sz w:val="17"/>
              </w:rPr>
              <w:t xml:space="preserve">stored </w:t>
            </w:r>
            <w:r>
              <w:rPr>
                <w:rFonts w:ascii="Consolas" w:hAnsi="Consolas"/>
                <w:b/>
                <w:color w:val="A31B1B"/>
                <w:sz w:val="16"/>
              </w:rPr>
              <w:t>transcript</w:t>
            </w:r>
          </w:p>
        </w:tc>
      </w:tr>
      <w:tr>
        <w:tc>
          <w:tcPr>
            <w:tcW w:type="dxa" w:w="4896"/>
          </w:tcPr>
          <w:p>
            <w:pPr>
              <w:spacing w:before="20" w:after="20"/>
            </w:pPr>
            <w:r/>
            <w:r>
              <w:rPr>
                <w:rFonts w:ascii="Consolas" w:hAnsi="Consolas"/>
                <w:color w:val="A31B1B"/>
                <w:sz w:val="16"/>
              </w:rPr>
              <w:t>call_metrics</w:t>
            </w:r>
          </w:p>
        </w:tc>
        <w:tc>
          <w:tcPr>
            <w:tcW w:type="dxa" w:w="4896"/>
          </w:tcPr>
          <w:p>
            <w:pPr>
              <w:spacing w:before="20" w:after="20"/>
            </w:pPr>
            <w:r/>
            <w:r>
              <w:rPr>
                <w:sz w:val="17"/>
              </w:rPr>
              <w:t xml:space="preserve">turn count, conversation seconds, p50 STT/LLM/TTS/total, first-turn total, per-category cost, </w:t>
            </w:r>
            <w:r>
              <w:rPr>
                <w:rFonts w:ascii="Consolas" w:hAnsi="Consolas"/>
                <w:b/>
                <w:color w:val="A31B1B"/>
                <w:sz w:val="16"/>
              </w:rPr>
              <w:t>raw</w:t>
            </w:r>
            <w:r>
              <w:rPr>
                <w:b/>
                <w:sz w:val="17"/>
              </w:rPr>
              <w:t xml:space="preserve"> jsonb</w:t>
            </w:r>
            <w:r>
              <w:rPr>
                <w:sz w:val="17"/>
              </w:rPr>
              <w:t xml:space="preserve"> (includes </w:t>
            </w:r>
            <w:r>
              <w:rPr>
                <w:rFonts w:ascii="Consolas" w:hAnsi="Consolas"/>
                <w:color w:val="A31B1B"/>
                <w:sz w:val="16"/>
              </w:rPr>
              <w:t>turnLatencies</w:t>
            </w:r>
            <w:r>
              <w:rPr>
                <w:sz w:val="17"/>
              </w:rPr>
              <w:t>)</w:t>
            </w:r>
          </w:p>
        </w:tc>
      </w:tr>
      <w:tr>
        <w:tc>
          <w:tcPr>
            <w:tcW w:type="dxa" w:w="4896"/>
          </w:tcPr>
          <w:p>
            <w:pPr>
              <w:spacing w:before="20" w:after="20"/>
            </w:pPr>
            <w:r/>
            <w:r>
              <w:rPr>
                <w:rFonts w:ascii="Consolas" w:hAnsi="Consolas"/>
                <w:color w:val="A31B1B"/>
                <w:sz w:val="16"/>
              </w:rPr>
              <w:t>dispatch_metrics</w:t>
            </w:r>
          </w:p>
        </w:tc>
        <w:tc>
          <w:tcPr>
            <w:tcW w:type="dxa" w:w="4896"/>
          </w:tcPr>
          <w:p>
            <w:pPr>
              <w:spacing w:before="20" w:after="20"/>
            </w:pPr>
            <w:r/>
            <w:r>
              <w:rPr>
                <w:sz w:val="17"/>
              </w:rPr>
              <w:t>queue wait, claim-to-dial, dial request, ring-to-answer, persist time</w:t>
            </w:r>
          </w:p>
        </w:tc>
      </w:tr>
      <w:tr>
        <w:tc>
          <w:tcPr>
            <w:tcW w:type="dxa" w:w="4896"/>
          </w:tcPr>
          <w:p>
            <w:pPr>
              <w:spacing w:before="20" w:after="20"/>
            </w:pPr>
            <w:r/>
            <w:r>
              <w:rPr>
                <w:rFonts w:ascii="Consolas" w:hAnsi="Consolas"/>
                <w:color w:val="A31B1B"/>
                <w:sz w:val="16"/>
              </w:rPr>
              <w:t>campaign_controls</w:t>
            </w:r>
          </w:p>
        </w:tc>
        <w:tc>
          <w:tcPr>
            <w:tcW w:type="dxa" w:w="4896"/>
          </w:tcPr>
          <w:p>
            <w:pPr>
              <w:spacing w:before="20" w:after="20"/>
            </w:pPr>
            <w:r/>
            <w:r>
              <w:rPr>
                <w:rFonts w:ascii="Consolas" w:hAnsi="Consolas"/>
                <w:color w:val="A31B1B"/>
                <w:sz w:val="16"/>
              </w:rPr>
              <w:t>RUN</w:t>
            </w:r>
            <w:r>
              <w:rPr>
                <w:sz w:val="17"/>
              </w:rPr>
              <w:t xml:space="preserve"> / </w:t>
            </w:r>
            <w:r>
              <w:rPr>
                <w:rFonts w:ascii="Consolas" w:hAnsi="Consolas"/>
                <w:color w:val="A31B1B"/>
                <w:sz w:val="16"/>
              </w:rPr>
              <w:t>PAUSE</w:t>
            </w:r>
            <w:r>
              <w:rPr>
                <w:sz w:val="17"/>
              </w:rPr>
              <w:t xml:space="preserve"> / </w:t>
            </w:r>
            <w:r>
              <w:rPr>
                <w:rFonts w:ascii="Consolas" w:hAnsi="Consolas"/>
                <w:color w:val="A31B1B"/>
                <w:sz w:val="16"/>
              </w:rPr>
              <w:t>STOP</w:t>
            </w:r>
            <w:r>
              <w:rPr>
                <w:sz w:val="17"/>
              </w:rPr>
              <w:t xml:space="preserve"> (migration 002)</w:t>
            </w:r>
          </w:p>
        </w:tc>
      </w:tr>
      <w:tr>
        <w:tc>
          <w:tcPr>
            <w:tcW w:type="dxa" w:w="4896"/>
          </w:tcPr>
          <w:p>
            <w:pPr>
              <w:spacing w:before="20" w:after="20"/>
            </w:pPr>
            <w:r/>
            <w:r>
              <w:rPr>
                <w:rFonts w:ascii="Consolas" w:hAnsi="Consolas"/>
                <w:color w:val="A31B1B"/>
                <w:sz w:val="16"/>
              </w:rPr>
              <w:t>campaign_events</w:t>
            </w:r>
          </w:p>
        </w:tc>
        <w:tc>
          <w:tcPr>
            <w:tcW w:type="dxa" w:w="4896"/>
          </w:tcPr>
          <w:p>
            <w:pPr>
              <w:spacing w:before="20" w:after="20"/>
            </w:pPr>
            <w:r/>
            <w:r>
              <w:rPr>
                <w:sz w:val="17"/>
              </w:rPr>
              <w:t>structured event log</w:t>
            </w:r>
          </w:p>
        </w:tc>
      </w:tr>
      <w:tr>
        <w:tc>
          <w:tcPr>
            <w:tcW w:type="dxa" w:w="4896"/>
          </w:tcPr>
          <w:p>
            <w:pPr>
              <w:spacing w:before="20" w:after="20"/>
            </w:pPr>
            <w:r/>
            <w:r>
              <w:rPr>
                <w:rFonts w:ascii="Consolas" w:hAnsi="Consolas"/>
                <w:color w:val="A31B1B"/>
                <w:sz w:val="16"/>
              </w:rPr>
              <w:t>dispatcher_locks</w:t>
            </w:r>
          </w:p>
        </w:tc>
        <w:tc>
          <w:tcPr>
            <w:tcW w:type="dxa" w:w="4896"/>
          </w:tcPr>
          <w:p>
            <w:pPr>
              <w:spacing w:before="20" w:after="20"/>
            </w:pPr>
            <w:r/>
            <w:r>
              <w:rPr>
                <w:sz w:val="17"/>
              </w:rPr>
              <w:t>one dispatcher per campaign</w:t>
            </w:r>
          </w:p>
        </w:tc>
      </w:tr>
      <w:tr>
        <w:tc>
          <w:tcPr>
            <w:tcW w:type="dxa" w:w="4896"/>
          </w:tcPr>
          <w:p>
            <w:pPr>
              <w:spacing w:before="20" w:after="20"/>
            </w:pPr>
            <w:r/>
            <w:r>
              <w:rPr>
                <w:rFonts w:ascii="Consolas" w:hAnsi="Consolas"/>
                <w:color w:val="A31B1B"/>
                <w:sz w:val="16"/>
              </w:rPr>
              <w:t>webhook_events</w:t>
            </w:r>
          </w:p>
        </w:tc>
        <w:tc>
          <w:tcPr>
            <w:tcW w:type="dxa" w:w="4896"/>
          </w:tcPr>
          <w:p>
            <w:pPr>
              <w:spacing w:before="20" w:after="20"/>
            </w:pPr>
            <w:r/>
            <w:r>
              <w:rPr>
                <w:sz w:val="17"/>
              </w:rPr>
              <w:t>raw carrier webhooks</w:t>
            </w:r>
          </w:p>
        </w:tc>
      </w:tr>
      <w:tr>
        <w:tc>
          <w:tcPr>
            <w:tcW w:type="dxa" w:w="4896"/>
          </w:tcPr>
          <w:p>
            <w:pPr>
              <w:spacing w:before="20" w:after="20"/>
            </w:pPr>
            <w:r/>
            <w:r>
              <w:rPr>
                <w:rFonts w:ascii="Consolas" w:hAnsi="Consolas"/>
                <w:color w:val="A31B1B"/>
                <w:sz w:val="16"/>
              </w:rPr>
              <w:t>sheet_sync</w:t>
            </w:r>
          </w:p>
        </w:tc>
        <w:tc>
          <w:tcPr>
            <w:tcW w:type="dxa" w:w="4896"/>
          </w:tcPr>
          <w:p>
            <w:pPr>
              <w:spacing w:before="20" w:after="20"/>
            </w:pPr>
            <w:r/>
            <w:r>
              <w:rPr>
                <w:sz w:val="17"/>
              </w:rPr>
              <w:t>idempotency for the Google Sheet mirror (migration 004)</w:t>
            </w:r>
          </w:p>
        </w:tc>
      </w:tr>
    </w:tbl>
    <w:p>
      <w:pPr>
        <w:spacing w:after="80"/>
      </w:pPr>
    </w:p>
    <w:p>
      <w:r>
        <w:rPr>
          <w:b/>
        </w:rPr>
        <w:t>Metric separation is structural:</w:t>
      </w:r>
      <w:r>
        <w:t xml:space="preserve"> </w:t>
      </w:r>
      <w:r>
        <w:rPr>
          <w:rFonts w:ascii="Consolas" w:hAnsi="Consolas"/>
          <w:color w:val="A31B1B"/>
          <w:sz w:val="19"/>
        </w:rPr>
        <w:t>call_metrics</w:t>
      </w:r>
      <w:r>
        <w:t xml:space="preserve"> holds voice-conversation measurements, </w:t>
      </w:r>
      <w:r>
        <w:rPr>
          <w:rFonts w:ascii="Consolas" w:hAnsi="Consolas"/>
          <w:color w:val="A31B1B"/>
          <w:sz w:val="19"/>
        </w:rPr>
        <w:t>dispatch_metrics</w:t>
      </w:r>
      <w:r>
        <w:t xml:space="preserve"> holds orchestration measurements, in separate tables so no query can average a database write latency into a TTS latency.</w:t>
      </w:r>
    </w:p>
    <w:p>
      <w:pPr>
        <w:pStyle w:val="Heading3"/>
      </w:pPr>
      <w:r>
        <w:t>15.8 Google Sheet integration</w:t>
      </w:r>
    </w:p>
    <w:p>
      <w:r>
        <w:rPr>
          <w:rFonts w:ascii="Consolas" w:hAnsi="Consolas"/>
          <w:color w:val="A31B1B"/>
          <w:sz w:val="19"/>
        </w:rPr>
        <w:t>final-yes-sheet.ts</w:t>
      </w:r>
      <w:r>
        <w:t xml:space="preserve"> + </w:t>
      </w:r>
      <w:r>
        <w:rPr>
          <w:rFonts w:ascii="Consolas" w:hAnsi="Consolas"/>
          <w:color w:val="A31B1B"/>
          <w:sz w:val="19"/>
        </w:rPr>
        <w:t>google-sheets.client.ts</w:t>
      </w:r>
      <w:r>
        <w:t xml:space="preserve"> + </w:t>
      </w:r>
      <w:r>
        <w:rPr>
          <w:rFonts w:ascii="Consolas" w:hAnsi="Consolas"/>
          <w:color w:val="A31B1B"/>
          <w:sz w:val="19"/>
        </w:rPr>
        <w:t>sheet-sync.repo.ts</w:t>
      </w:r>
      <w:r>
        <w:t>.</w:t>
      </w:r>
    </w:p>
    <w:p>
      <w:pPr>
        <w:pStyle w:val="ListBullet"/>
        <w:spacing w:after="60"/>
      </w:pPr>
      <w:r>
        <w:t xml:space="preserve">Runs </w:t>
      </w:r>
      <w:r>
        <w:rPr>
          <w:b/>
        </w:rPr>
        <w:t>last</w:t>
      </w:r>
      <w:r>
        <w:t xml:space="preserve"> in </w:t>
      </w:r>
      <w:r>
        <w:rPr>
          <w:rFonts w:ascii="Consolas" w:hAnsi="Consolas"/>
          <w:color w:val="A31B1B"/>
          <w:sz w:val="19"/>
        </w:rPr>
        <w:t>finalize()</w:t>
      </w:r>
      <w:r>
        <w:t>, after the outcome is persisted and the contact moved — the sheet is a downstream copy of a decision that is final either way.</w:t>
      </w:r>
    </w:p>
    <w:p>
      <w:pPr>
        <w:pStyle w:val="ListBullet"/>
        <w:spacing w:after="60"/>
      </w:pPr>
      <w:r>
        <w:rPr>
          <w:b/>
        </w:rPr>
        <w:t>Never throws, never returns a rejected promise.</w:t>
      </w:r>
      <w:r>
        <w:t xml:space="preserve"> A missing credential, a revoked share, a Google outage or a dead DB connection all end as a log line. No sheet problem can reach the retry planner, the disposition, the attempt row or the campaign state.</w:t>
      </w:r>
    </w:p>
    <w:p>
      <w:pPr>
        <w:pStyle w:val="ListBullet"/>
        <w:spacing w:after="60"/>
      </w:pPr>
      <w:r>
        <w:t xml:space="preserve">Idempotent through the </w:t>
      </w:r>
      <w:r>
        <w:rPr>
          <w:rFonts w:ascii="Consolas" w:hAnsi="Consolas"/>
          <w:color w:val="A31B1B"/>
          <w:sz w:val="19"/>
        </w:rPr>
        <w:t>sheet_sync</w:t>
      </w:r>
      <w:r>
        <w:t xml:space="preserve"> table: a second sync of the same </w:t>
      </w:r>
      <w:r>
        <w:rPr>
          <w:rFonts w:ascii="Consolas" w:hAnsi="Consolas"/>
          <w:color w:val="A31B1B"/>
          <w:sz w:val="19"/>
        </w:rPr>
        <w:t>FINAL_YES</w:t>
      </w:r>
      <w:r>
        <w:t xml:space="preserve"> is a primary-key conflict.</w:t>
      </w:r>
    </w:p>
    <w:p>
      <w:pPr>
        <w:pStyle w:val="ListBullet"/>
        <w:spacing w:after="60"/>
      </w:pPr>
      <w:r>
        <w:t xml:space="preserve">Auth: service-account JWT → OAuth token → </w:t>
      </w:r>
      <w:r>
        <w:rPr>
          <w:rFonts w:ascii="Consolas" w:hAnsi="Consolas"/>
          <w:color w:val="A31B1B"/>
          <w:sz w:val="19"/>
        </w:rPr>
        <w:t>values.append</w:t>
      </w:r>
      <w:r>
        <w:t xml:space="preserve">. Credentials come from </w:t>
      </w:r>
      <w:r>
        <w:rPr>
          <w:rFonts w:ascii="Consolas" w:hAnsi="Consolas"/>
          <w:color w:val="A31B1B"/>
          <w:sz w:val="19"/>
        </w:rPr>
        <w:t>GOOGLE_SERVICE_ACCOUNT_JSON</w:t>
      </w:r>
      <w:r>
        <w:t xml:space="preserve"> (whole blob) </w:t>
      </w:r>
      <w:r>
        <w:rPr>
          <w:b/>
        </w:rPr>
        <w:t>or</w:t>
      </w:r>
      <w:r>
        <w:t xml:space="preserve"> the two flat fields; the blob wins when both are set.</w:t>
      </w:r>
    </w:p>
    <w:p>
      <w:pPr>
        <w:pStyle w:val="Heading3"/>
      </w:pPr>
      <w:r>
        <w:t>15.9 Campaign API surface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Action</w:t>
            </w:r>
          </w:p>
        </w:tc>
        <w:tc>
          <w:tcPr>
            <w:tcW w:type="dxa" w:w="4896"/>
            <w:shd w:val="clear" w:color="auto" w:fill="E8EBF0"/>
          </w:tcPr>
          <w:p>
            <w:pPr>
              <w:spacing w:before="40" w:after="40"/>
            </w:pPr>
            <w:r/>
            <w:r>
              <w:rPr>
                <w:b/>
                <w:sz w:val="17"/>
              </w:rPr>
              <w:t>Endpoint</w:t>
            </w:r>
          </w:p>
        </w:tc>
      </w:tr>
      <w:tr>
        <w:tc>
          <w:tcPr>
            <w:tcW w:type="dxa" w:w="4896"/>
          </w:tcPr>
          <w:p>
            <w:pPr>
              <w:spacing w:before="20" w:after="20"/>
            </w:pPr>
            <w:r/>
            <w:r>
              <w:rPr>
                <w:sz w:val="17"/>
              </w:rPr>
              <w:t>Create / list</w:t>
            </w:r>
          </w:p>
        </w:tc>
        <w:tc>
          <w:tcPr>
            <w:tcW w:type="dxa" w:w="4896"/>
          </w:tcPr>
          <w:p>
            <w:pPr>
              <w:spacing w:before="20" w:after="20"/>
            </w:pPr>
            <w:r/>
            <w:r>
              <w:rPr>
                <w:rFonts w:ascii="Consolas" w:hAnsi="Consolas"/>
                <w:color w:val="A31B1B"/>
                <w:sz w:val="16"/>
              </w:rPr>
              <w:t>POST</w:t>
            </w:r>
            <w:r>
              <w:rPr>
                <w:sz w:val="17"/>
              </w:rPr>
              <w:t xml:space="preserve"> / </w:t>
            </w:r>
            <w:r>
              <w:rPr>
                <w:rFonts w:ascii="Consolas" w:hAnsi="Consolas"/>
                <w:color w:val="A31B1B"/>
                <w:sz w:val="16"/>
              </w:rPr>
              <w:t>GET /api/campaigns</w:t>
            </w:r>
          </w:p>
        </w:tc>
      </w:tr>
      <w:tr>
        <w:tc>
          <w:tcPr>
            <w:tcW w:type="dxa" w:w="4896"/>
          </w:tcPr>
          <w:p>
            <w:pPr>
              <w:spacing w:before="20" w:after="20"/>
            </w:pPr>
            <w:r/>
            <w:r>
              <w:rPr>
                <w:sz w:val="17"/>
              </w:rPr>
              <w:t>Get one campaign</w:t>
            </w:r>
          </w:p>
        </w:tc>
        <w:tc>
          <w:tcPr>
            <w:tcW w:type="dxa" w:w="4896"/>
          </w:tcPr>
          <w:p>
            <w:pPr>
              <w:spacing w:before="20" w:after="20"/>
            </w:pPr>
            <w:r/>
            <w:r>
              <w:rPr>
                <w:rFonts w:ascii="Consolas" w:hAnsi="Consolas"/>
                <w:color w:val="A31B1B"/>
                <w:sz w:val="16"/>
              </w:rPr>
              <w:t>GET /api/campaigns/{id}</w:t>
            </w:r>
            <w:r>
              <w:rPr>
                <w:sz w:val="17"/>
              </w:rPr>
              <w:t xml:space="preserve"> — </w:t>
            </w:r>
            <w:r>
              <w:rPr>
                <w:b/>
                <w:sz w:val="17"/>
              </w:rPr>
              <w:t>read-only; there is no update/delete verb on this route</w:t>
            </w:r>
          </w:p>
        </w:tc>
      </w:tr>
      <w:tr>
        <w:tc>
          <w:tcPr>
            <w:tcW w:type="dxa" w:w="4896"/>
          </w:tcPr>
          <w:p>
            <w:pPr>
              <w:spacing w:before="20" w:after="20"/>
            </w:pPr>
            <w:r/>
            <w:r>
              <w:rPr>
                <w:sz w:val="17"/>
              </w:rPr>
              <w:t>Import contacts</w:t>
            </w:r>
          </w:p>
        </w:tc>
        <w:tc>
          <w:tcPr>
            <w:tcW w:type="dxa" w:w="4896"/>
          </w:tcPr>
          <w:p>
            <w:pPr>
              <w:spacing w:before="20" w:after="20"/>
            </w:pPr>
            <w:r/>
            <w:r>
              <w:rPr>
                <w:rFonts w:ascii="Consolas" w:hAnsi="Consolas"/>
                <w:color w:val="A31B1B"/>
                <w:sz w:val="16"/>
              </w:rPr>
              <w:t>POST /api/campaigns/{id}/import</w:t>
            </w:r>
          </w:p>
        </w:tc>
      </w:tr>
      <w:tr>
        <w:tc>
          <w:tcPr>
            <w:tcW w:type="dxa" w:w="4896"/>
          </w:tcPr>
          <w:p>
            <w:pPr>
              <w:spacing w:before="20" w:after="20"/>
            </w:pPr>
            <w:r/>
            <w:r>
              <w:rPr>
                <w:sz w:val="17"/>
              </w:rPr>
              <w:t>Contacts / attempts</w:t>
            </w:r>
          </w:p>
        </w:tc>
        <w:tc>
          <w:tcPr>
            <w:tcW w:type="dxa" w:w="4896"/>
          </w:tcPr>
          <w:p>
            <w:pPr>
              <w:spacing w:before="20" w:after="20"/>
            </w:pPr>
            <w:r/>
            <w:r>
              <w:rPr>
                <w:rFonts w:ascii="Consolas" w:hAnsi="Consolas"/>
                <w:color w:val="A31B1B"/>
                <w:sz w:val="16"/>
              </w:rPr>
              <w:t>GET /api/campaigns/{id}/contacts</w:t>
            </w:r>
            <w:r>
              <w:rPr>
                <w:sz w:val="17"/>
              </w:rPr>
              <w:t xml:space="preserve">, </w:t>
            </w:r>
            <w:r>
              <w:rPr>
                <w:rFonts w:ascii="Consolas" w:hAnsi="Consolas"/>
                <w:color w:val="A31B1B"/>
                <w:sz w:val="16"/>
              </w:rPr>
              <w:t>/attempts</w:t>
            </w:r>
          </w:p>
        </w:tc>
      </w:tr>
      <w:tr>
        <w:tc>
          <w:tcPr>
            <w:tcW w:type="dxa" w:w="4896"/>
          </w:tcPr>
          <w:p>
            <w:pPr>
              <w:spacing w:before="20" w:after="20"/>
            </w:pPr>
            <w:r/>
            <w:r>
              <w:rPr>
                <w:sz w:val="17"/>
              </w:rPr>
              <w:t>Preflight</w:t>
            </w:r>
          </w:p>
        </w:tc>
        <w:tc>
          <w:tcPr>
            <w:tcW w:type="dxa" w:w="4896"/>
          </w:tcPr>
          <w:p>
            <w:pPr>
              <w:spacing w:before="20" w:after="20"/>
            </w:pPr>
            <w:r/>
            <w:r>
              <w:rPr>
                <w:rFonts w:ascii="Consolas" w:hAnsi="Consolas"/>
                <w:color w:val="A31B1B"/>
                <w:sz w:val="16"/>
              </w:rPr>
              <w:t>GET /api/campaigns/{id}/preflight</w:t>
            </w:r>
          </w:p>
        </w:tc>
      </w:tr>
      <w:tr>
        <w:tc>
          <w:tcPr>
            <w:tcW w:type="dxa" w:w="4896"/>
          </w:tcPr>
          <w:p>
            <w:pPr>
              <w:spacing w:before="20" w:after="20"/>
            </w:pPr>
            <w:r/>
            <w:r>
              <w:rPr>
                <w:sz w:val="17"/>
              </w:rPr>
              <w:t>Production readiness</w:t>
            </w:r>
          </w:p>
        </w:tc>
        <w:tc>
          <w:tcPr>
            <w:tcW w:type="dxa" w:w="4896"/>
          </w:tcPr>
          <w:p>
            <w:pPr>
              <w:spacing w:before="20" w:after="20"/>
            </w:pPr>
            <w:r/>
            <w:r>
              <w:rPr>
                <w:rFonts w:ascii="Consolas" w:hAnsi="Consolas"/>
                <w:color w:val="A31B1B"/>
                <w:sz w:val="16"/>
              </w:rPr>
              <w:t>GET /api/campaigns/{id}/production-readiness</w:t>
            </w:r>
            <w:r>
              <w:rPr>
                <w:sz w:val="17"/>
              </w:rPr>
              <w:t xml:space="preserve">, </w:t>
            </w:r>
            <w:r>
              <w:rPr>
                <w:rFonts w:ascii="Consolas" w:hAnsi="Consolas"/>
                <w:color w:val="A31B1B"/>
                <w:sz w:val="16"/>
              </w:rPr>
              <w:t>GET /api/production-readiness</w:t>
            </w:r>
          </w:p>
        </w:tc>
      </w:tr>
      <w:tr>
        <w:tc>
          <w:tcPr>
            <w:tcW w:type="dxa" w:w="4896"/>
          </w:tcPr>
          <w:p>
            <w:pPr>
              <w:spacing w:before="20" w:after="20"/>
            </w:pPr>
            <w:r/>
            <w:r>
              <w:rPr>
                <w:sz w:val="17"/>
              </w:rPr>
              <w:t>Start / pause / resume / stop</w:t>
            </w:r>
          </w:p>
        </w:tc>
        <w:tc>
          <w:tcPr>
            <w:tcW w:type="dxa" w:w="4896"/>
          </w:tcPr>
          <w:p>
            <w:pPr>
              <w:spacing w:before="20" w:after="20"/>
            </w:pPr>
            <w:r/>
            <w:r>
              <w:rPr>
                <w:rFonts w:ascii="Consolas" w:hAnsi="Consolas"/>
                <w:color w:val="A31B1B"/>
                <w:sz w:val="16"/>
              </w:rPr>
              <w:t>POST /api/campaigns/{id}/{start|pause|resume|stop}</w:t>
            </w:r>
          </w:p>
        </w:tc>
      </w:tr>
      <w:tr>
        <w:tc>
          <w:tcPr>
            <w:tcW w:type="dxa" w:w="4896"/>
          </w:tcPr>
          <w:p>
            <w:pPr>
              <w:spacing w:before="20" w:after="20"/>
            </w:pPr>
            <w:r/>
            <w:r>
              <w:rPr>
                <w:sz w:val="17"/>
              </w:rPr>
              <w:t>Set ladder rung</w:t>
            </w:r>
          </w:p>
        </w:tc>
        <w:tc>
          <w:tcPr>
            <w:tcW w:type="dxa" w:w="4896"/>
          </w:tcPr>
          <w:p>
            <w:pPr>
              <w:spacing w:before="20" w:after="20"/>
            </w:pPr>
            <w:r/>
            <w:r>
              <w:rPr>
                <w:rFonts w:ascii="Consolas" w:hAnsi="Consolas"/>
                <w:color w:val="A31B1B"/>
                <w:sz w:val="16"/>
              </w:rPr>
              <w:t>POST /api/campaigns/{id}/stage</w:t>
            </w:r>
            <w:r>
              <w:rPr>
                <w:sz w:val="17"/>
              </w:rPr>
              <w:t xml:space="preserve"> — body </w:t>
            </w:r>
            <w:r>
              <w:rPr>
                <w:rFonts w:ascii="Consolas" w:hAnsi="Consolas"/>
                <w:color w:val="A31B1B"/>
                <w:sz w:val="16"/>
              </w:rPr>
              <w:t>{"stage": n}</w:t>
            </w:r>
          </w:p>
        </w:tc>
      </w:tr>
      <w:tr>
        <w:tc>
          <w:tcPr>
            <w:tcW w:type="dxa" w:w="4896"/>
          </w:tcPr>
          <w:p>
            <w:pPr>
              <w:spacing w:before="20" w:after="20"/>
            </w:pPr>
            <w:r/>
            <w:r>
              <w:rPr>
                <w:sz w:val="17"/>
              </w:rPr>
              <w:t>Progress / results / export</w:t>
            </w:r>
          </w:p>
        </w:tc>
        <w:tc>
          <w:tcPr>
            <w:tcW w:type="dxa" w:w="4896"/>
          </w:tcPr>
          <w:p>
            <w:pPr>
              <w:spacing w:before="20" w:after="20"/>
            </w:pPr>
            <w:r/>
            <w:r>
              <w:rPr>
                <w:rFonts w:ascii="Consolas" w:hAnsi="Consolas"/>
                <w:color w:val="A31B1B"/>
                <w:sz w:val="16"/>
              </w:rPr>
              <w:t>GET /api/campaigns/{id}/{progress|results|export}</w:t>
            </w:r>
          </w:p>
        </w:tc>
      </w:tr>
    </w:tbl>
    <w:p>
      <w:pPr>
        <w:spacing w:after="80"/>
      </w:pPr>
    </w:p>
    <w:p>
      <w:r>
        <w:t xml:space="preserve">Voice-lab endpoints: </w:t>
      </w:r>
      <w:r>
        <w:rPr>
          <w:rFonts w:ascii="Consolas" w:hAnsi="Consolas"/>
          <w:color w:val="A31B1B"/>
          <w:sz w:val="19"/>
        </w:rPr>
        <w:t>GET /api/providers</w:t>
      </w:r>
      <w:r>
        <w:t xml:space="preserve">, </w:t>
      </w:r>
      <w:r>
        <w:rPr>
          <w:rFonts w:ascii="Consolas" w:hAnsi="Consolas"/>
          <w:color w:val="A31B1B"/>
          <w:sz w:val="19"/>
        </w:rPr>
        <w:t>POST|GET /api/sessions</w:t>
      </w:r>
      <w:r>
        <w:t xml:space="preserve">, </w:t>
      </w:r>
      <w:r>
        <w:rPr>
          <w:rFonts w:ascii="Consolas" w:hAnsi="Consolas"/>
          <w:color w:val="A31B1B"/>
          <w:sz w:val="19"/>
        </w:rPr>
        <w:t>GET|DELETE /api/sessions/{id}</w:t>
      </w:r>
      <w:r>
        <w:t xml:space="preserve">, </w:t>
      </w:r>
      <w:r>
        <w:rPr>
          <w:rFonts w:ascii="Consolas" w:hAnsi="Consolas"/>
          <w:color w:val="A31B1B"/>
          <w:sz w:val="19"/>
        </w:rPr>
        <w:t>POST /api/sessions/{id}/start</w:t>
      </w:r>
      <w:r>
        <w:t xml:space="preserve">, </w:t>
      </w:r>
      <w:r>
        <w:rPr>
          <w:rFonts w:ascii="Consolas" w:hAnsi="Consolas"/>
          <w:color w:val="A31B1B"/>
          <w:sz w:val="19"/>
        </w:rPr>
        <w:t>POST /api/sessions/{id}/warmup</w:t>
      </w:r>
      <w:r>
        <w:t xml:space="preserve">, </w:t>
      </w:r>
      <w:r>
        <w:rPr>
          <w:rFonts w:ascii="Consolas" w:hAnsi="Consolas"/>
          <w:color w:val="A31B1B"/>
          <w:sz w:val="19"/>
        </w:rPr>
        <w:t>GET /api/sessions/{id}/events</w:t>
      </w:r>
      <w:r>
        <w:t xml:space="preserve"> (SSE).</w:t>
      </w:r>
    </w:p>
    <w:p>
      <w:pPr>
        <w:spacing w:before="40" w:after="40"/>
      </w:pPr>
    </w:p>
    <w:p>
      <w:r>
        <w:br w:type="page"/>
      </w:r>
    </w:p>
    <w:p>
      <w:pPr>
        <w:pStyle w:val="Heading2"/>
      </w:pPr>
      <w:r>
        <w:t>16. Outcome classification</w:t>
      </w:r>
    </w:p>
    <w:p>
      <w:r>
        <w:rPr>
          <w:b/>
        </w:rPr>
        <w:t>Files:</w:t>
      </w:r>
      <w:r>
        <w:t xml:space="preserve"> </w:t>
      </w:r>
      <w:r>
        <w:rPr>
          <w:rFonts w:ascii="Consolas" w:hAnsi="Consolas"/>
          <w:color w:val="A31B1B"/>
          <w:sz w:val="19"/>
        </w:rPr>
        <w:t>src/campaign/outcome/classifier.ts</w:t>
      </w:r>
      <w:r>
        <w:t xml:space="preserve">, </w:t>
      </w:r>
      <w:r>
        <w:rPr>
          <w:rFonts w:ascii="Consolas" w:hAnsi="Consolas"/>
          <w:color w:val="A31B1B"/>
          <w:sz w:val="19"/>
        </w:rPr>
        <w:t>conversation-events.ts</w:t>
      </w:r>
      <w:r>
        <w:t xml:space="preserve">, </w:t>
      </w:r>
      <w:r>
        <w:rPr>
          <w:rFonts w:ascii="Consolas" w:hAnsi="Consolas"/>
          <w:color w:val="A31B1B"/>
          <w:sz w:val="19"/>
        </w:rPr>
        <w:t>disposition.ts</w:t>
      </w:r>
      <w:r>
        <w:t xml:space="preserve">, </w:t>
      </w:r>
      <w:r>
        <w:rPr>
          <w:rFonts w:ascii="Consolas" w:hAnsi="Consolas"/>
          <w:color w:val="A31B1B"/>
          <w:sz w:val="19"/>
        </w:rPr>
        <w:t>outcome-types.ts</w:t>
      </w:r>
      <w:r>
        <w:t xml:space="preserve">, </w:t>
      </w:r>
      <w:r>
        <w:rPr>
          <w:rFonts w:ascii="Consolas" w:hAnsi="Consolas"/>
          <w:color w:val="A31B1B"/>
          <w:sz w:val="19"/>
        </w:rPr>
        <w:t>script-adherence.ts</w:t>
      </w:r>
      <w:r>
        <w:t xml:space="preserve">, </w:t>
      </w:r>
      <w:r>
        <w:rPr>
          <w:rFonts w:ascii="Consolas" w:hAnsi="Consolas"/>
          <w:color w:val="A31B1B"/>
          <w:sz w:val="19"/>
        </w:rPr>
        <w:t>transcript.ts</w:t>
      </w:r>
      <w:r>
        <w:t xml:space="preserve">; plus the live half in </w:t>
      </w:r>
      <w:r>
        <w:rPr>
          <w:rFonts w:ascii="Consolas" w:hAnsi="Consolas"/>
          <w:color w:val="A31B1B"/>
          <w:sz w:val="19"/>
        </w:rPr>
        <w:t>src/campaign/dispatch/call-runner.ts</w:t>
      </w:r>
      <w:r>
        <w:t>.</w:t>
      </w:r>
    </w:p>
    <w:p>
      <w:r>
        <w:rPr>
          <w:b/>
        </w:rPr>
        <w:t>Rule-based and deterministic on purpose.</w:t>
      </w:r>
      <w:r>
        <w:t xml:space="preserve"> The same transcript produces the same label on every run, on every machine, with no network call and no model version drifting underneath a comparison whose whole point is that the only thing differing between two calls is the TTS provider.</w:t>
      </w:r>
    </w:p>
    <w:p>
      <w:pPr>
        <w:pStyle w:val="Heading3"/>
      </w:pPr>
      <w:r>
        <w:t>16.1 The chain</w:t>
      </w:r>
    </w:p>
    <w:p>
      <w:pPr>
        <w:spacing w:before="120" w:after="160" w:line="240" w:lineRule="auto"/>
        <w:ind w:left="173"/>
        <w:shd w:val="clear" w:color="auto" w:fill="F4F5F7"/>
      </w:pPr>
      <w:r>
        <w:rPr>
          <w:rFonts w:ascii="Consolas" w:hAnsi="Consolas"/>
          <w:sz w:val="16"/>
        </w:rPr>
        <w:t>AI question   (assistant turn, matched against COMMIT_ANCHORS)</w:t>
        <w:br/>
        <w:t xml:space="preserve">     |</w:t>
        <w:br/>
        <w:t>user answer   (user turn; answerReadability decides if it IS an answer)</w:t>
        <w:br/>
        <w:t xml:space="preserve">     |</w:t>
        <w:br/>
        <w:t>classifyOutcome()   -&gt; one of 11 outcome types + every matched phrase,</w:t>
        <w:br/>
        <w:t xml:space="preserve">     |                  with turn index and within-turn offset</w:t>
        <w:br/>
        <w:t>dispositionFor()    -&gt; FINAL_YES | FINAL_NO | RETRYABLE | UNRESOLVED</w:t>
        <w:br/>
        <w:t xml:space="preserve">     |                  | TECHNICAL_FAILURE</w:t>
        <w:br/>
        <w:t>planRetry()         -&gt; retry vs terminal</w:t>
        <w:br/>
        <w:t xml:space="preserve">     |</w:t>
        <w:br/>
        <w:t>finalizeAttempt() + saveClassification() + syncFinalYesToSheet()</w:t>
      </w:r>
    </w:p>
    <w:p>
      <w:pPr>
        <w:pStyle w:val="Heading3"/>
      </w:pPr>
      <w:r>
        <w:t>16.2 Precedence</w:t>
      </w:r>
    </w:p>
    <w:p>
      <w:r>
        <w:t xml:space="preserve">Deliberate, and </w:t>
      </w:r>
      <w:r>
        <w:rPr>
          <w:b/>
        </w:rPr>
        <w:t>not</w:t>
      </w:r>
      <w:r>
        <w:t xml:space="preserve"> the order a naive reading would choose:</w:t>
      </w:r>
    </w:p>
    <w:p>
      <w:pPr>
        <w:spacing w:before="120" w:after="160" w:line="240" w:lineRule="auto"/>
        <w:ind w:left="173"/>
        <w:shd w:val="clear" w:color="auto" w:fill="F4F5F7"/>
      </w:pPr>
      <w:r>
        <w:rPr>
          <w:rFonts w:ascii="Consolas" w:hAnsi="Consolas"/>
          <w:sz w:val="16"/>
        </w:rPr>
        <w:t>opt-out &gt; wrong number &gt; suspected voicemail &gt; confirmation AT THE GATE</w:t>
        <w:br/>
        <w:t xml:space="preserve">        &gt; callback &gt; refusal &gt; positive-but-not-at-the-gate &gt; unclear</w:t>
      </w:r>
    </w:p>
    <w:p>
      <w:r>
        <w:t xml:space="preserve">Opt-out outranks everything because "take me off your list" said </w:t>
      </w:r>
      <w:r>
        <w:rPr>
          <w:i/>
        </w:rPr>
        <w:t>after</w:t>
      </w:r>
      <w:r>
        <w:t xml:space="preserve"> a yes is still an opt-out — a compliance signal that can be overwritten by an earlier pleasantry is not a compliance signal.</w:t>
      </w:r>
    </w:p>
    <w:p>
      <w:pPr>
        <w:pStyle w:val="Heading3"/>
      </w:pPr>
      <w:r>
        <w:t xml:space="preserve">16.3 The gate — </w:t>
      </w:r>
      <w:r>
        <w:rPr>
          <w:rFonts w:ascii="Consolas" w:hAnsi="Consolas"/>
          <w:sz w:val="19"/>
        </w:rPr>
        <w:t>COMMIT_ANCHORS</w:t>
      </w:r>
    </w:p>
    <w:p>
      <w:r>
        <w:t xml:space="preserve">A "yes" means nothing without knowing which question it answered. </w:t>
      </w:r>
      <w:r>
        <w:rPr>
          <w:rFonts w:ascii="Consolas" w:hAnsi="Consolas"/>
          <w:color w:val="A31B1B"/>
          <w:sz w:val="19"/>
        </w:rPr>
        <w:t>atGate</w:t>
      </w:r>
      <w:r>
        <w:t xml:space="preserve"> is computed </w:t>
      </w:r>
      <w:r>
        <w:rPr>
          <w:b/>
        </w:rPr>
        <w:t>per user turn</w:t>
      </w:r>
      <w:r>
        <w:t xml:space="preserve"> by </w:t>
      </w:r>
      <w:r>
        <w:rPr>
          <w:rFonts w:ascii="Consolas" w:hAnsi="Consolas"/>
          <w:color w:val="A31B1B"/>
          <w:sz w:val="19"/>
        </w:rPr>
        <w:t>answersACommitQuestion()</w:t>
      </w:r>
      <w:r>
        <w:t xml:space="preserve">, which looks </w:t>
      </w:r>
      <w:r>
        <w:rPr>
          <w:b/>
        </w:rPr>
        <w:t>backward only</w:t>
      </w:r>
      <w:r>
        <w:t xml:space="preserve"> — so a yes said </w:t>
      </w:r>
      <w:r>
        <w:rPr>
          <w:i/>
        </w:rPr>
        <w:t>before</w:t>
      </w:r>
      <w:r>
        <w:t xml:space="preserve"> the gate can never be attached to it.</w:t>
      </w:r>
    </w:p>
    <w:p>
      <w:pPr>
        <w:spacing w:before="120" w:after="160" w:line="240" w:lineRule="auto"/>
        <w:ind w:left="173"/>
        <w:shd w:val="clear" w:color="auto" w:fill="F4F5F7"/>
      </w:pPr>
      <w:r>
        <w:rPr>
          <w:rFonts w:ascii="Consolas" w:hAnsi="Consolas"/>
          <w:sz w:val="16"/>
        </w:rPr>
        <w:t>COMMIT_ANCHORS = {</w:t>
        <w:br/>
        <w:t xml:space="preserve">  registration: ["reserve your free seat", "should i reserve", "register you",</w:t>
        <w:br/>
        <w:t xml:space="preserve">                 "registration done", "interested to attend", "like to attend",</w:t>
        <w:br/>
        <w:t xml:space="preserve">                 "want to attend", "count on you to attend", ...],</w:t>
        <w:br/>
        <w:t xml:space="preserve">  reminder:     ["will you attend", "will you be joining", "joining us live",</w:t>
        <w:br/>
        <w:t xml:space="preserve">                 "confirm your attendance", "aap aayenge", "join karenge", ...],</w:t>
        <w:br/>
        <w:t>}</w:t>
      </w:r>
    </w:p>
    <w:p>
      <w:r>
        <w:t>The look-back walks backwards from the customer turn and stops on:</w:t>
      </w:r>
    </w:p>
    <w:p>
      <w:pPr>
        <w:pStyle w:val="ListBullet"/>
        <w:spacing w:after="60"/>
      </w:pPr>
      <w:r>
        <w:t xml:space="preserve">an assistant turn </w:t>
      </w:r>
      <w:r>
        <w:rPr>
          <w:b/>
        </w:rPr>
        <w:t>containing an anchor</w:t>
      </w:r>
      <w:r>
        <w:t xml:space="preserve"> → </w:t>
      </w:r>
      <w:r>
        <w:rPr>
          <w:rFonts w:ascii="Consolas" w:hAnsi="Consolas"/>
          <w:color w:val="A31B1B"/>
          <w:sz w:val="19"/>
        </w:rPr>
        <w:t>atGate = true</w:t>
      </w:r>
      <w:r>
        <w:t>;</w:t>
      </w:r>
    </w:p>
    <w:p>
      <w:pPr>
        <w:pStyle w:val="ListBullet"/>
        <w:spacing w:after="60"/>
      </w:pPr>
      <w:r>
        <w:t xml:space="preserve">an assistant turn that is </w:t>
      </w:r>
      <w:r>
        <w:rPr>
          <w:b/>
        </w:rPr>
        <w:t>a question</w:t>
      </w:r>
      <w:r>
        <w:t xml:space="preserve"> (</w:t>
      </w:r>
      <w:r>
        <w:rPr>
          <w:rFonts w:ascii="Consolas" w:hAnsi="Consolas"/>
          <w:color w:val="A31B1B"/>
          <w:sz w:val="19"/>
        </w:rPr>
        <w:t>isQuestionTurn</w:t>
      </w:r>
      <w:r>
        <w:t xml:space="preserve">) → </w:t>
      </w:r>
      <w:r>
        <w:rPr>
          <w:rFonts w:ascii="Consolas" w:hAnsi="Consolas"/>
          <w:color w:val="A31B1B"/>
          <w:sz w:val="19"/>
        </w:rPr>
        <w:t>false</w:t>
      </w:r>
      <w:r>
        <w:t xml:space="preserve">, the person is answering </w:t>
      </w:r>
      <w:r>
        <w:rPr>
          <w:i/>
        </w:rPr>
        <w:t>that</w:t>
      </w:r>
      <w:r>
        <w:t>;</w:t>
      </w:r>
    </w:p>
    <w:p>
      <w:pPr>
        <w:pStyle w:val="ListBullet"/>
        <w:spacing w:after="60"/>
      </w:pPr>
      <w:r>
        <w:t xml:space="preserve">an assistant turn with </w:t>
      </w:r>
      <w:r>
        <w:rPr>
          <w:b/>
        </w:rPr>
        <w:t>content of its own</w:t>
      </w:r>
      <w:r>
        <w:t xml:space="preserve"> → </w:t>
      </w:r>
      <w:r>
        <w:rPr>
          <w:rFonts w:ascii="Consolas" w:hAnsi="Consolas"/>
          <w:color w:val="A31B1B"/>
          <w:sz w:val="19"/>
        </w:rPr>
        <w:t>false</w:t>
      </w:r>
      <w:r>
        <w:t>, same reason.</w:t>
      </w:r>
    </w:p>
    <w:p>
      <w:r>
        <w:t xml:space="preserve">Only a </w:t>
      </w:r>
      <w:r>
        <w:rPr>
          <w:b/>
        </w:rPr>
        <w:t>bare acknowledgement</w:t>
      </w:r>
      <w:r>
        <w:t xml:space="preserve"> is stepped over, and at most two turns are checked.</w:t>
      </w:r>
    </w:p>
    <w:p>
      <w:pPr>
        <w:spacing w:before="120" w:after="160"/>
        <w:ind w:left="259"/>
        <w:pBdr>
          <w:left w:val="single" w:sz="18" w:space="8" w:color="1F3A5F"/>
        </w:pBdr>
        <w:shd w:val="clear" w:color="auto" w:fill="F7F8FA"/>
      </w:pPr>
      <w:r>
        <w:rPr>
          <w:b/>
        </w:rPr>
        <w:t>⚠ This is the single most fragile coupling in the campaign layer.</w:t>
      </w:r>
      <w:r>
        <w:t xml:space="preserve"> </w:t>
      </w:r>
      <w:r>
        <w:rPr>
          <w:rFonts w:ascii="Consolas" w:hAnsi="Consolas"/>
          <w:color w:val="A31B1B"/>
          <w:sz w:val="19"/>
        </w:rPr>
        <w:t>COMMIT_ANCHORS</w:t>
      </w:r>
      <w:r>
        <w:t xml:space="preserve"> matches the </w:t>
      </w:r>
      <w:r>
        <w:rPr>
          <w:i/>
        </w:rPr>
        <w:t>exact wording of the gate question in the script</w:t>
      </w:r>
      <w:r>
        <w:t xml:space="preserve">. Re-wording a script without updating the anchors </w:t>
      </w:r>
      <w:r>
        <w:rPr>
          <w:b/>
        </w:rPr>
        <w:t>silently kills FINAL_YES detection</w:t>
      </w:r>
      <w:r>
        <w:t xml:space="preserve"> — and with it the Google Sheet row and the auto-hangup (decision D-08). The v3 script's re-worded gate is exactly why </w:t>
      </w:r>
      <w:r>
        <w:rPr>
          <w:rFonts w:ascii="Consolas" w:hAnsi="Consolas"/>
          <w:color w:val="A31B1B"/>
          <w:sz w:val="19"/>
        </w:rPr>
        <w:t>"interested to attend"</w:t>
      </w:r>
      <w:r>
        <w:t xml:space="preserve"> had to be added.</w:t>
      </w:r>
    </w:p>
    <w:p>
      <w:pPr>
        <w:pStyle w:val="Heading3"/>
      </w:pPr>
      <w:r>
        <w:t>16.4 The three recent hardenings (all at HEAD)</w:t>
      </w:r>
    </w:p>
    <w:p>
      <w:r>
        <w:rPr>
          <w:b/>
        </w:rPr>
        <w:t>1. Earlier acknowledgements cannot leak into a later gate question.</w:t>
      </w:r>
      <w:r>
        <w:t xml:space="preserve"> Structural, and it always was: </w:t>
      </w:r>
      <w:r>
        <w:rPr>
          <w:rFonts w:ascii="Consolas" w:hAnsi="Consolas"/>
          <w:color w:val="A31B1B"/>
          <w:sz w:val="19"/>
        </w:rPr>
        <w:t>answersACommitQuestion</w:t>
      </w:r>
      <w:r>
        <w:t xml:space="preserve"> computes </w:t>
      </w:r>
      <w:r>
        <w:rPr>
          <w:rFonts w:ascii="Consolas" w:hAnsi="Consolas"/>
          <w:color w:val="A31B1B"/>
          <w:sz w:val="19"/>
        </w:rPr>
        <w:t>atGate</w:t>
      </w:r>
      <w:r>
        <w:t xml:space="preserve"> per turn by looking backward only. On the live side, both vocabulary readers (</w:t>
      </w:r>
      <w:r>
        <w:rPr>
          <w:rFonts w:ascii="Consolas" w:hAnsi="Consolas"/>
          <w:color w:val="A31B1B"/>
          <w:sz w:val="19"/>
        </w:rPr>
        <w:t>isBackchannel</w:t>
      </w:r>
      <w:r>
        <w:t xml:space="preserve">, the pickup-ack drop) and </w:t>
      </w:r>
      <w:r>
        <w:rPr>
          <w:rFonts w:ascii="Consolas" w:hAnsi="Consolas"/>
          <w:color w:val="A31B1B"/>
          <w:sz w:val="19"/>
        </w:rPr>
        <w:t>HEARING_CONFIRMATION_ONLY</w:t>
      </w:r>
      <w:r>
        <w:t xml:space="preserve"> inside an open attention episode either </w:t>
      </w:r>
      <w:r>
        <w:rPr>
          <w:b/>
        </w:rPr>
        <w:t>never record the token</w:t>
      </w:r>
      <w:r>
        <w:t xml:space="preserve"> or bind it to a </w:t>
      </w:r>
      <w:r>
        <w:rPr>
          <w:rFonts w:ascii="Consolas" w:hAnsi="Consolas"/>
          <w:color w:val="A31B1B"/>
          <w:sz w:val="19"/>
        </w:rPr>
        <w:t>?</w:t>
      </w:r>
      <w:r>
        <w:t xml:space="preserve"> line that the look-back stops at.</w:t>
      </w:r>
    </w:p>
    <w:p>
      <w:r>
        <w:rPr>
          <w:b/>
        </w:rPr>
        <w:t>2. Short substantive assistant statements are no longer skipped by character length</w:t>
      </w:r>
      <w:r>
        <w:t xml:space="preserve"> (</w:t>
      </w:r>
      <w:r>
        <w:rPr>
          <w:rFonts w:ascii="Consolas" w:hAnsi="Consolas"/>
          <w:color w:val="A31B1B"/>
          <w:sz w:val="19"/>
        </w:rPr>
        <w:t>classifier.ts</w:t>
      </w:r>
      <w:r>
        <w:t xml:space="preserve">, commit </w:t>
      </w:r>
      <w:r>
        <w:rPr>
          <w:rFonts w:ascii="Consolas" w:hAnsi="Consolas"/>
          <w:color w:val="A31B1B"/>
          <w:sz w:val="19"/>
        </w:rPr>
        <w:t>5eff685</w:t>
      </w:r>
      <w:r>
        <w:t>).</w:t>
      </w:r>
    </w:p>
    <w:p>
      <w:r>
        <w:t xml:space="preserve">Previously "filler" meant </w:t>
      </w:r>
      <w:r>
        <w:rPr>
          <w:i/>
        </w:rPr>
        <w:t>"under 40 characters"</w:t>
      </w:r>
      <w:r>
        <w:t>, which let this through:</w:t>
      </w:r>
    </w:p>
    <w:p>
      <w:pPr>
        <w:spacing w:before="120" w:after="160" w:line="240" w:lineRule="auto"/>
        <w:ind w:left="173"/>
        <w:shd w:val="clear" w:color="auto" w:fill="F4F5F7"/>
      </w:pPr>
      <w:r>
        <w:rPr>
          <w:rFonts w:ascii="Consolas" w:hAnsi="Consolas"/>
          <w:sz w:val="16"/>
        </w:rPr>
        <w:t>Agent:    "...should I reserve your free seat?"</w:t>
        <w:br/>
        <w:t>Customer: "Is it free?"</w:t>
        <w:br/>
        <w:t>Agent:    "Yes, it's completely free."      &lt;- 27 chars, stepped over</w:t>
        <w:br/>
        <w:t>Customer: "Okay."                           &lt;- bound to the GATE</w:t>
        <w:br/>
        <w:t xml:space="preserve">          =&gt; confirmed_at_gate / FINAL_YES / a Google Sheet row</w:t>
      </w:r>
    </w:p>
    <w:p>
      <w:r>
        <w:t xml:space="preserve">The "okay" acknowledges the answer they just got; it is not a registration, and a 27-character reply is not a filler. The test is now </w:t>
      </w:r>
      <w:r>
        <w:rPr>
          <w:rFonts w:ascii="Consolas" w:hAnsi="Consolas"/>
          <w:color w:val="A31B1B"/>
          <w:sz w:val="19"/>
        </w:rPr>
        <w:t>isBareAcknowledgement(turn.text)</w:t>
      </w:r>
      <w:r>
        <w:t xml:space="preserve"> — the pipeline's own predicate, imported read-only from </w:t>
      </w:r>
      <w:r>
        <w:rPr>
          <w:rFonts w:ascii="Consolas" w:hAnsi="Consolas"/>
          <w:color w:val="A31B1B"/>
          <w:sz w:val="19"/>
        </w:rPr>
        <w:t>core/session/turn-detection.ts</w:t>
      </w:r>
      <w:r>
        <w:t xml:space="preserve">, so </w:t>
      </w:r>
      <w:r>
        <w:rPr>
          <w:b/>
        </w:rPr>
        <w:t>one table decides both sides</w:t>
      </w:r>
      <w:r>
        <w:t>. An assistant "Sure." is still stepped over; an assistant sentence never is.</w:t>
      </w:r>
    </w:p>
    <w:p>
      <w:r>
        <w:rPr>
          <w:b/>
        </w:rPr>
        <w:t>3. A live FINAL_YES is not acted on while the agent's latest turn is itself a question</w:t>
      </w:r>
      <w:r>
        <w:t xml:space="preserve"> (</w:t>
      </w:r>
      <w:r>
        <w:rPr>
          <w:rFonts w:ascii="Consolas" w:hAnsi="Consolas"/>
          <w:color w:val="A31B1B"/>
          <w:sz w:val="19"/>
        </w:rPr>
        <w:t>call-runner.ts</w:t>
      </w:r>
      <w:r>
        <w:t xml:space="preserve">, </w:t>
      </w:r>
      <w:r>
        <w:rPr>
          <w:rFonts w:ascii="Consolas" w:hAnsi="Consolas"/>
          <w:color w:val="A31B1B"/>
          <w:sz w:val="19"/>
        </w:rPr>
        <w:t>definitiveAnswerIn</w:t>
      </w:r>
      <w:r>
        <w:t xml:space="preserve">, commit </w:t>
      </w:r>
      <w:r>
        <w:rPr>
          <w:rFonts w:ascii="Consolas" w:hAnsi="Consolas"/>
          <w:color w:val="A31B1B"/>
          <w:sz w:val="19"/>
        </w:rPr>
        <w:t>5eff685</w:t>
      </w:r>
      <w:r>
        <w:t>).</w:t>
      </w:r>
    </w:p>
    <w:p>
      <w:r>
        <w:t xml:space="preserve">If the agent read an "okay" as unclear and </w:t>
      </w:r>
      <w:r>
        <w:rPr>
          <w:b/>
        </w:rPr>
        <w:t>re-asked the gate</w:t>
      </w:r>
      <w:r>
        <w:t xml:space="preserve">, the transcript ended on an assistant turn, the classifier still bound the okay to the </w:t>
      </w:r>
      <w:r>
        <w:rPr>
          <w:i/>
        </w:rPr>
        <w:t>first</w:t>
      </w:r>
      <w:r>
        <w:t xml:space="preserve"> asking, and the runner hung up while the re-asked question was on the line. Now:</w:t>
      </w:r>
    </w:p>
    <w:p>
      <w:pPr>
        <w:spacing w:before="120" w:after="160" w:line="240" w:lineRule="auto"/>
        <w:ind w:left="173"/>
        <w:shd w:val="clear" w:color="auto" w:fill="F4F5F7"/>
      </w:pPr>
      <w:r>
        <w:rPr>
          <w:rFonts w:ascii="Consolas" w:hAnsi="Consolas"/>
          <w:sz w:val="16"/>
        </w:rPr>
        <w:t>if (isFinalYes(classification, disposition)) {</w:t>
        <w:br/>
        <w:t xml:space="preserve">  return asksAQuestion(last.content) ? undefined : "FINAL_YES";</w:t>
        <w:br/>
        <w:t>}</w:t>
      </w:r>
    </w:p>
    <w:p>
      <w:r>
        <w:rPr>
          <w:rFonts w:ascii="Consolas" w:hAnsi="Consolas"/>
          <w:color w:val="A31B1B"/>
          <w:sz w:val="19"/>
        </w:rPr>
        <w:t>asksAQuestion()</w:t>
      </w:r>
      <w:r>
        <w:t xml:space="preserve"> tests the </w:t>
      </w:r>
      <w:r>
        <w:rPr>
          <w:b/>
        </w:rPr>
        <w:t>raw</w:t>
      </w:r>
      <w:r>
        <w:t xml:space="preserve"> text for </w:t>
      </w:r>
      <w:r>
        <w:rPr>
          <w:rFonts w:ascii="Consolas" w:hAnsi="Consolas"/>
          <w:color w:val="A31B1B"/>
          <w:sz w:val="19"/>
        </w:rPr>
        <w:t>"?"</w:t>
      </w:r>
      <w:r>
        <w:t xml:space="preserve"> (because </w:t>
      </w:r>
      <w:r>
        <w:rPr>
          <w:rFonts w:ascii="Consolas" w:hAnsi="Consolas"/>
          <w:color w:val="A31B1B"/>
          <w:sz w:val="19"/>
        </w:rPr>
        <w:t>normaliseText</w:t>
      </w:r>
      <w:r>
        <w:t xml:space="preserve"> strips punctuation) and is now a shared helper, so </w:t>
      </w:r>
      <w:r>
        <w:rPr>
          <w:rFonts w:ascii="Consolas" w:hAnsi="Consolas"/>
          <w:color w:val="A31B1B"/>
          <w:sz w:val="19"/>
        </w:rPr>
        <w:t>definitiveAnswerIn</w:t>
      </w:r>
      <w:r>
        <w:t xml:space="preserve"> and </w:t>
      </w:r>
      <w:r>
        <w:rPr>
          <w:rFonts w:ascii="Consolas" w:hAnsi="Consolas"/>
          <w:color w:val="A31B1B"/>
          <w:sz w:val="19"/>
        </w:rPr>
        <w:t>agentClosedIn</w:t>
      </w:r>
      <w:r>
        <w:t xml:space="preserve"> cannot disagree about what a question is. The </w:t>
      </w:r>
      <w:r>
        <w:rPr>
          <w:rFonts w:ascii="Consolas" w:hAnsi="Consolas"/>
          <w:color w:val="A31B1B"/>
          <w:sz w:val="19"/>
        </w:rPr>
        <w:t>FINAL_NO</w:t>
      </w:r>
      <w:r>
        <w:t xml:space="preserve"> path is unchanged.</w:t>
      </w:r>
    </w:p>
    <w:p>
      <w:pPr>
        <w:pStyle w:val="Heading3"/>
      </w:pPr>
      <w:r>
        <w:t>16.5 Answer readability</w:t>
      </w:r>
    </w:p>
    <w:p>
      <w:r>
        <w:rPr>
          <w:rFonts w:ascii="Consolas" w:hAnsi="Consolas"/>
          <w:color w:val="A31B1B"/>
          <w:sz w:val="19"/>
        </w:rPr>
        <w:t>conversation-events.ts</w:t>
      </w:r>
      <w:r>
        <w:t xml:space="preserve"> reports the speech act; the classifier refuses to read a verdict into anything that was not an answer. A phrase found in a </w:t>
      </w:r>
      <w:r>
        <w:rPr>
          <w:b/>
        </w:rPr>
        <w:t>question</w:t>
      </w:r>
      <w:r>
        <w:t xml:space="preserve"> or an </w:t>
      </w:r>
      <w:r>
        <w:rPr>
          <w:b/>
        </w:rPr>
        <w:t>unfinished sentence</w:t>
      </w:r>
      <w:r>
        <w:t xml:space="preserve"> is still recorded on the row for audit but marked </w:t>
      </w:r>
      <w:r>
        <w:rPr>
          <w:rFonts w:ascii="Consolas" w:hAnsi="Consolas"/>
          <w:color w:val="A31B1B"/>
          <w:sz w:val="19"/>
        </w:rPr>
        <w:t>decisive: false</w:t>
      </w:r>
      <w:r>
        <w:t>, and is excluded from every decision rule. A question is therefore never a yes, never a no, and never a reason to close a contact.</w:t>
      </w:r>
    </w:p>
    <w:p>
      <w:r>
        <w:t>Also filtered before matching:</w:t>
      </w:r>
    </w:p>
    <w:p>
      <w:pPr>
        <w:pStyle w:val="ListBullet"/>
        <w:spacing w:after="60"/>
      </w:pPr>
      <w:r>
        <w:rPr>
          <w:rFonts w:ascii="Consolas" w:hAnsi="Consolas"/>
          <w:color w:val="A31B1B"/>
          <w:sz w:val="19"/>
        </w:rPr>
        <w:t>NEGATION_EXCEPTIONS</w:t>
      </w:r>
      <w:r>
        <w:t xml:space="preserve"> — "no problem", "koi baat nahi" must not read as a refusal;</w:t>
      </w:r>
    </w:p>
    <w:p>
      <w:pPr>
        <w:pStyle w:val="ListBullet"/>
        <w:spacing w:after="60"/>
      </w:pPr>
      <w:r>
        <w:rPr>
          <w:rFonts w:ascii="Consolas" w:hAnsi="Consolas"/>
          <w:color w:val="A31B1B"/>
          <w:sz w:val="19"/>
        </w:rPr>
        <w:t>AFFIRMATION_EXCEPTIONS</w:t>
      </w:r>
      <w:r>
        <w:t xml:space="preserve"> — "I will see", "not sure", "dekhta hu", "soch kar" must not read as a yes. "not sure" was added after a real reminder-campaign gate answer </w:t>
      </w:r>
      <w:r>
        <w:rPr>
          <w:i/>
        </w:rPr>
        <w:t>"Maybe, not sure yet."</w:t>
      </w:r>
      <w:r>
        <w:t xml:space="preserve"> settled as </w:t>
      </w:r>
      <w:r>
        <w:rPr>
          <w:rFonts w:ascii="Consolas" w:hAnsi="Consolas"/>
          <w:color w:val="A31B1B"/>
          <w:sz w:val="19"/>
        </w:rPr>
        <w:t>confirmed_at_gate</w:t>
      </w:r>
      <w:r>
        <w:t xml:space="preserve"> and would have written a sheet row.</w:t>
      </w:r>
    </w:p>
    <w:p>
      <w:pPr>
        <w:pStyle w:val="ListBullet"/>
        <w:spacing w:after="60"/>
      </w:pPr>
      <w:r>
        <w:t xml:space="preserve">A turn containing a </w:t>
      </w:r>
      <w:r>
        <w:rPr>
          <w:b/>
        </w:rPr>
        <w:t>voicemail marker</w:t>
      </w:r>
      <w:r>
        <w:t xml:space="preserve"> contributes </w:t>
      </w:r>
      <w:r>
        <w:rPr>
          <w:b/>
        </w:rPr>
        <w:t>no</w:t>
      </w:r>
      <w:r>
        <w:t xml:space="preserve"> affirmation at all — bare "ok"/"ji" occur inside machine greetings.</w:t>
      </w:r>
    </w:p>
    <w:p>
      <w:pPr>
        <w:pStyle w:val="Heading3"/>
      </w:pPr>
      <w:r>
        <w:t>16.6 The disposition table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rFonts w:ascii="Consolas" w:hAnsi="Consolas"/>
                <w:b/>
                <w:color w:val="A31B1B"/>
                <w:sz w:val="16"/>
              </w:rPr>
              <w:t>outcome_type</w:t>
            </w:r>
          </w:p>
        </w:tc>
        <w:tc>
          <w:tcPr>
            <w:tcW w:type="dxa" w:w="4896"/>
            <w:shd w:val="clear" w:color="auto" w:fill="E8EBF0"/>
          </w:tcPr>
          <w:p>
            <w:pPr>
              <w:spacing w:before="40" w:after="40"/>
            </w:pPr>
            <w:r/>
            <w:r>
              <w:rPr>
                <w:b/>
                <w:sz w:val="17"/>
              </w:rPr>
              <w:t>Disposition</w:t>
            </w:r>
          </w:p>
        </w:tc>
      </w:tr>
      <w:tr>
        <w:tc>
          <w:tcPr>
            <w:tcW w:type="dxa" w:w="4896"/>
          </w:tcPr>
          <w:p>
            <w:pPr>
              <w:spacing w:before="20" w:after="20"/>
            </w:pPr>
            <w:r/>
            <w:r>
              <w:rPr>
                <w:rFonts w:ascii="Consolas" w:hAnsi="Consolas"/>
                <w:color w:val="A31B1B"/>
                <w:sz w:val="16"/>
              </w:rPr>
              <w:t>registered_confirmed</w:t>
            </w:r>
          </w:p>
        </w:tc>
        <w:tc>
          <w:tcPr>
            <w:tcW w:type="dxa" w:w="4896"/>
          </w:tcPr>
          <w:p>
            <w:pPr>
              <w:spacing w:before="20" w:after="20"/>
            </w:pPr>
            <w:r/>
            <w:r>
              <w:rPr>
                <w:b/>
                <w:sz w:val="17"/>
              </w:rPr>
              <w:t>FINAL_YES</w:t>
            </w:r>
          </w:p>
        </w:tc>
      </w:tr>
      <w:tr>
        <w:tc>
          <w:tcPr>
            <w:tcW w:type="dxa" w:w="4896"/>
          </w:tcPr>
          <w:p>
            <w:pPr>
              <w:spacing w:before="20" w:after="20"/>
            </w:pPr>
            <w:r/>
            <w:r>
              <w:rPr>
                <w:rFonts w:ascii="Consolas" w:hAnsi="Consolas"/>
                <w:color w:val="A31B1B"/>
                <w:sz w:val="16"/>
              </w:rPr>
              <w:t>attendance_confirmed</w:t>
            </w:r>
          </w:p>
        </w:tc>
        <w:tc>
          <w:tcPr>
            <w:tcW w:type="dxa" w:w="4896"/>
          </w:tcPr>
          <w:p>
            <w:pPr>
              <w:spacing w:before="20" w:after="20"/>
            </w:pPr>
            <w:r/>
            <w:r>
              <w:rPr>
                <w:b/>
                <w:sz w:val="17"/>
              </w:rPr>
              <w:t>FINAL_YES</w:t>
            </w:r>
          </w:p>
        </w:tc>
      </w:tr>
      <w:tr>
        <w:tc>
          <w:tcPr>
            <w:tcW w:type="dxa" w:w="4896"/>
          </w:tcPr>
          <w:p>
            <w:pPr>
              <w:spacing w:before="20" w:after="20"/>
            </w:pPr>
            <w:r/>
            <w:r>
              <w:rPr>
                <w:rFonts w:ascii="Consolas" w:hAnsi="Consolas"/>
                <w:color w:val="A31B1B"/>
                <w:sz w:val="16"/>
              </w:rPr>
              <w:t>declined</w:t>
            </w:r>
          </w:p>
        </w:tc>
        <w:tc>
          <w:tcPr>
            <w:tcW w:type="dxa" w:w="4896"/>
          </w:tcPr>
          <w:p>
            <w:pPr>
              <w:spacing w:before="20" w:after="20"/>
            </w:pPr>
            <w:r/>
            <w:r>
              <w:rPr>
                <w:b/>
                <w:sz w:val="17"/>
              </w:rPr>
              <w:t>FINAL_NO</w:t>
            </w:r>
          </w:p>
        </w:tc>
      </w:tr>
      <w:tr>
        <w:tc>
          <w:tcPr>
            <w:tcW w:type="dxa" w:w="4896"/>
          </w:tcPr>
          <w:p>
            <w:pPr>
              <w:spacing w:before="20" w:after="20"/>
            </w:pPr>
            <w:r/>
            <w:r>
              <w:rPr>
                <w:rFonts w:ascii="Consolas" w:hAnsi="Consolas"/>
                <w:color w:val="A31B1B"/>
                <w:sz w:val="16"/>
              </w:rPr>
              <w:t>do_not_call</w:t>
            </w:r>
          </w:p>
        </w:tc>
        <w:tc>
          <w:tcPr>
            <w:tcW w:type="dxa" w:w="4896"/>
          </w:tcPr>
          <w:p>
            <w:pPr>
              <w:spacing w:before="20" w:after="20"/>
            </w:pPr>
            <w:r/>
            <w:r>
              <w:rPr>
                <w:b/>
                <w:sz w:val="17"/>
              </w:rPr>
              <w:t>FINAL_NO</w:t>
            </w:r>
          </w:p>
        </w:tc>
      </w:tr>
      <w:tr>
        <w:tc>
          <w:tcPr>
            <w:tcW w:type="dxa" w:w="4896"/>
          </w:tcPr>
          <w:p>
            <w:pPr>
              <w:spacing w:before="20" w:after="20"/>
            </w:pPr>
            <w:r/>
            <w:r>
              <w:rPr>
                <w:rFonts w:ascii="Consolas" w:hAnsi="Consolas"/>
                <w:color w:val="A31B1B"/>
                <w:sz w:val="16"/>
              </w:rPr>
              <w:t>wrong_number</w:t>
            </w:r>
          </w:p>
        </w:tc>
        <w:tc>
          <w:tcPr>
            <w:tcW w:type="dxa" w:w="4896"/>
          </w:tcPr>
          <w:p>
            <w:pPr>
              <w:spacing w:before="20" w:after="20"/>
            </w:pPr>
            <w:r/>
            <w:r>
              <w:rPr>
                <w:b/>
                <w:sz w:val="17"/>
              </w:rPr>
              <w:t>FINAL_NO</w:t>
            </w:r>
          </w:p>
        </w:tc>
      </w:tr>
      <w:tr>
        <w:tc>
          <w:tcPr>
            <w:tcW w:type="dxa" w:w="4896"/>
          </w:tcPr>
          <w:p>
            <w:pPr>
              <w:spacing w:before="20" w:after="20"/>
            </w:pPr>
            <w:r/>
            <w:r>
              <w:rPr>
                <w:rFonts w:ascii="Consolas" w:hAnsi="Consolas"/>
                <w:color w:val="A31B1B"/>
                <w:sz w:val="16"/>
              </w:rPr>
              <w:t>not_connected</w:t>
            </w:r>
            <w:r>
              <w:rPr>
                <w:sz w:val="17"/>
              </w:rPr>
              <w:t xml:space="preserve"> + </w:t>
            </w:r>
            <w:r>
              <w:rPr>
                <w:rFonts w:ascii="Consolas" w:hAnsi="Consolas"/>
                <w:color w:val="A31B1B"/>
                <w:sz w:val="16"/>
              </w:rPr>
              <w:t>INVALID_NUMBER</w:t>
            </w:r>
          </w:p>
        </w:tc>
        <w:tc>
          <w:tcPr>
            <w:tcW w:type="dxa" w:w="4896"/>
          </w:tcPr>
          <w:p>
            <w:pPr>
              <w:spacing w:before="20" w:after="20"/>
            </w:pPr>
            <w:r/>
            <w:r>
              <w:rPr>
                <w:b/>
                <w:sz w:val="17"/>
              </w:rPr>
              <w:t>FINAL_NO</w:t>
            </w:r>
          </w:p>
        </w:tc>
      </w:tr>
      <w:tr>
        <w:tc>
          <w:tcPr>
            <w:tcW w:type="dxa" w:w="4896"/>
          </w:tcPr>
          <w:p>
            <w:pPr>
              <w:spacing w:before="20" w:after="20"/>
            </w:pPr>
            <w:r/>
            <w:r>
              <w:rPr>
                <w:rFonts w:ascii="Consolas" w:hAnsi="Consolas"/>
                <w:color w:val="A31B1B"/>
                <w:sz w:val="16"/>
              </w:rPr>
              <w:t>callback_requested</w:t>
            </w:r>
          </w:p>
        </w:tc>
        <w:tc>
          <w:tcPr>
            <w:tcW w:type="dxa" w:w="4896"/>
          </w:tcPr>
          <w:p>
            <w:pPr>
              <w:spacing w:before="20" w:after="20"/>
            </w:pPr>
            <w:r/>
            <w:r>
              <w:rPr>
                <w:sz w:val="17"/>
              </w:rPr>
              <w:t>RETRYABLE</w:t>
            </w:r>
          </w:p>
        </w:tc>
      </w:tr>
      <w:tr>
        <w:tc>
          <w:tcPr>
            <w:tcW w:type="dxa" w:w="4896"/>
          </w:tcPr>
          <w:p>
            <w:pPr>
              <w:spacing w:before="20" w:after="20"/>
            </w:pPr>
            <w:r/>
            <w:r>
              <w:rPr>
                <w:rFonts w:ascii="Consolas" w:hAnsi="Consolas"/>
                <w:color w:val="A31B1B"/>
                <w:sz w:val="16"/>
              </w:rPr>
              <w:t>not_connected</w:t>
            </w:r>
            <w:r>
              <w:rPr>
                <w:sz w:val="17"/>
              </w:rPr>
              <w:t xml:space="preserve"> (other)</w:t>
            </w:r>
          </w:p>
        </w:tc>
        <w:tc>
          <w:tcPr>
            <w:tcW w:type="dxa" w:w="4896"/>
          </w:tcPr>
          <w:p>
            <w:pPr>
              <w:spacing w:before="20" w:after="20"/>
            </w:pPr>
            <w:r/>
            <w:r>
              <w:rPr>
                <w:sz w:val="17"/>
              </w:rPr>
              <w:t>RETRYABLE</w:t>
            </w:r>
          </w:p>
        </w:tc>
      </w:tr>
      <w:tr>
        <w:tc>
          <w:tcPr>
            <w:tcW w:type="dxa" w:w="4896"/>
          </w:tcPr>
          <w:p>
            <w:pPr>
              <w:spacing w:before="20" w:after="20"/>
            </w:pPr>
            <w:r/>
            <w:r>
              <w:rPr>
                <w:rFonts w:ascii="Consolas" w:hAnsi="Consolas"/>
                <w:color w:val="A31B1B"/>
                <w:sz w:val="16"/>
              </w:rPr>
              <w:t>not_connected</w:t>
            </w:r>
            <w:r>
              <w:rPr>
                <w:sz w:val="17"/>
              </w:rPr>
              <w:t xml:space="preserve"> + </w:t>
            </w:r>
            <w:r>
              <w:rPr>
                <w:rFonts w:ascii="Consolas" w:hAnsi="Consolas"/>
                <w:color w:val="A31B1B"/>
                <w:sz w:val="16"/>
              </w:rPr>
              <w:t>SYSTEM</w:t>
            </w:r>
            <w:r>
              <w:rPr>
                <w:sz w:val="17"/>
              </w:rPr>
              <w:t>/</w:t>
            </w:r>
            <w:r>
              <w:rPr>
                <w:rFonts w:ascii="Consolas" w:hAnsi="Consolas"/>
                <w:color w:val="A31B1B"/>
                <w:sz w:val="16"/>
              </w:rPr>
              <w:t>TEMPORARY</w:t>
            </w:r>
          </w:p>
        </w:tc>
        <w:tc>
          <w:tcPr>
            <w:tcW w:type="dxa" w:w="4896"/>
          </w:tcPr>
          <w:p>
            <w:pPr>
              <w:spacing w:before="20" w:after="20"/>
            </w:pPr>
            <w:r/>
            <w:r>
              <w:rPr>
                <w:sz w:val="17"/>
              </w:rPr>
              <w:t>TECHNICAL_FAILURE</w:t>
            </w:r>
          </w:p>
        </w:tc>
      </w:tr>
      <w:tr>
        <w:tc>
          <w:tcPr>
            <w:tcW w:type="dxa" w:w="4896"/>
          </w:tcPr>
          <w:p>
            <w:pPr>
              <w:spacing w:before="20" w:after="20"/>
            </w:pPr>
            <w:r/>
            <w:r>
              <w:rPr>
                <w:rFonts w:ascii="Consolas" w:hAnsi="Consolas"/>
                <w:color w:val="A31B1B"/>
                <w:sz w:val="16"/>
              </w:rPr>
              <w:t>no_engagement</w:t>
            </w:r>
          </w:p>
        </w:tc>
        <w:tc>
          <w:tcPr>
            <w:tcW w:type="dxa" w:w="4896"/>
          </w:tcPr>
          <w:p>
            <w:pPr>
              <w:spacing w:before="20" w:after="20"/>
            </w:pPr>
            <w:r/>
            <w:r>
              <w:rPr>
                <w:sz w:val="17"/>
              </w:rPr>
              <w:t>UNRESOLVED</w:t>
            </w:r>
          </w:p>
        </w:tc>
      </w:tr>
      <w:tr>
        <w:tc>
          <w:tcPr>
            <w:tcW w:type="dxa" w:w="4896"/>
          </w:tcPr>
          <w:p>
            <w:pPr>
              <w:spacing w:before="20" w:after="20"/>
            </w:pPr>
            <w:r/>
            <w:r>
              <w:rPr>
                <w:rFonts w:ascii="Consolas" w:hAnsi="Consolas"/>
                <w:color w:val="A31B1B"/>
                <w:sz w:val="16"/>
              </w:rPr>
              <w:t>interested_not_confirmed</w:t>
            </w:r>
          </w:p>
        </w:tc>
        <w:tc>
          <w:tcPr>
            <w:tcW w:type="dxa" w:w="4896"/>
          </w:tcPr>
          <w:p>
            <w:pPr>
              <w:spacing w:before="20" w:after="20"/>
            </w:pPr>
            <w:r/>
            <w:r>
              <w:rPr>
                <w:sz w:val="17"/>
              </w:rPr>
              <w:t>UNRESOLVED</w:t>
            </w:r>
          </w:p>
        </w:tc>
      </w:tr>
      <w:tr>
        <w:tc>
          <w:tcPr>
            <w:tcW w:type="dxa" w:w="4896"/>
          </w:tcPr>
          <w:p>
            <w:pPr>
              <w:spacing w:before="20" w:after="20"/>
            </w:pPr>
            <w:r/>
            <w:r>
              <w:rPr>
                <w:rFonts w:ascii="Consolas" w:hAnsi="Consolas"/>
                <w:color w:val="A31B1B"/>
                <w:sz w:val="16"/>
              </w:rPr>
              <w:t>acknowledged_not_confirmed</w:t>
            </w:r>
          </w:p>
        </w:tc>
        <w:tc>
          <w:tcPr>
            <w:tcW w:type="dxa" w:w="4896"/>
          </w:tcPr>
          <w:p>
            <w:pPr>
              <w:spacing w:before="20" w:after="20"/>
            </w:pPr>
            <w:r/>
            <w:r>
              <w:rPr>
                <w:sz w:val="17"/>
              </w:rPr>
              <w:t>UNRESOLVED</w:t>
            </w:r>
          </w:p>
        </w:tc>
      </w:tr>
      <w:tr>
        <w:tc>
          <w:tcPr>
            <w:tcW w:type="dxa" w:w="4896"/>
          </w:tcPr>
          <w:p>
            <w:pPr>
              <w:spacing w:before="20" w:after="20"/>
            </w:pPr>
            <w:r/>
            <w:r>
              <w:rPr>
                <w:rFonts w:ascii="Consolas" w:hAnsi="Consolas"/>
                <w:color w:val="A31B1B"/>
                <w:sz w:val="16"/>
              </w:rPr>
              <w:t>unclear</w:t>
            </w:r>
          </w:p>
        </w:tc>
        <w:tc>
          <w:tcPr>
            <w:tcW w:type="dxa" w:w="4896"/>
          </w:tcPr>
          <w:p>
            <w:pPr>
              <w:spacing w:before="20" w:after="20"/>
            </w:pPr>
            <w:r/>
            <w:r>
              <w:rPr>
                <w:sz w:val="17"/>
              </w:rPr>
              <w:t>UNRESOLVED</w:t>
            </w:r>
          </w:p>
        </w:tc>
      </w:tr>
      <w:tr>
        <w:tc>
          <w:tcPr>
            <w:tcW w:type="dxa" w:w="4896"/>
          </w:tcPr>
          <w:p>
            <w:pPr>
              <w:spacing w:before="20" w:after="20"/>
            </w:pPr>
            <w:r/>
            <w:r>
              <w:rPr>
                <w:i/>
                <w:sz w:val="17"/>
              </w:rPr>
              <w:t>(anything added later without a mapping)</w:t>
            </w:r>
          </w:p>
        </w:tc>
        <w:tc>
          <w:tcPr>
            <w:tcW w:type="dxa" w:w="4896"/>
          </w:tcPr>
          <w:p>
            <w:pPr>
              <w:spacing w:before="20" w:after="20"/>
            </w:pPr>
            <w:r/>
            <w:r>
              <w:rPr>
                <w:sz w:val="17"/>
              </w:rPr>
              <w:t>UNRESOLVED — retryable within budget rather than silently closed or silently counted as a success</w:t>
            </w:r>
          </w:p>
        </w:tc>
      </w:tr>
    </w:tbl>
    <w:p>
      <w:pPr>
        <w:spacing w:after="80"/>
      </w:pPr>
    </w:p>
    <w:p>
      <w:pPr>
        <w:pStyle w:val="Heading3"/>
      </w:pPr>
      <w:r>
        <w:t>16.7 The FINAL_YES sheet gate</w:t>
      </w:r>
    </w:p>
    <w:p>
      <w:r>
        <w:rPr>
          <w:rFonts w:ascii="Consolas" w:hAnsi="Consolas"/>
          <w:color w:val="A31B1B"/>
          <w:sz w:val="19"/>
        </w:rPr>
        <w:t>isFinalYes()</w:t>
      </w:r>
      <w:r>
        <w:t xml:space="preserve"> is a </w:t>
      </w:r>
      <w:r>
        <w:rPr>
          <w:b/>
        </w:rPr>
        <w:t>conjunction of three existing upstream facts</w:t>
      </w:r>
      <w:r>
        <w:t>, not a new rule:</w:t>
      </w:r>
    </w:p>
    <w:p>
      <w:pPr>
        <w:spacing w:before="120" w:after="160" w:line="240" w:lineRule="auto"/>
        <w:ind w:left="173"/>
        <w:shd w:val="clear" w:color="auto" w:fill="F4F5F7"/>
      </w:pPr>
      <w:r>
        <w:rPr>
          <w:rFonts w:ascii="Consolas" w:hAnsi="Consolas"/>
          <w:sz w:val="16"/>
        </w:rPr>
        <w:t>disposition === "FINAL_YES"</w:t>
        <w:br/>
        <w:t xml:space="preserve">  &amp;&amp; isSuccessOutcome(classification.outcomeType)</w:t>
        <w:br/>
        <w:t xml:space="preserve">  &amp;&amp; classification.succeeded === true</w:t>
        <w:br/>
        <w:t xml:space="preserve">  &amp;&amp; classification.primaryReason === "confirmed_at_gate"</w:t>
      </w:r>
    </w:p>
    <w:p>
      <w:r>
        <w:t xml:space="preserve">All three are redundant today — </w:t>
      </w:r>
      <w:r>
        <w:rPr>
          <w:rFonts w:ascii="Consolas" w:hAnsi="Consolas"/>
          <w:color w:val="A31B1B"/>
          <w:sz w:val="19"/>
        </w:rPr>
        <w:t>classifier.ts</w:t>
      </w:r>
      <w:r>
        <w:t xml:space="preserve"> has exactly one branch that produces a success outcome and it sets all three together. </w:t>
      </w:r>
      <w:r>
        <w:rPr>
          <w:b/>
        </w:rPr>
        <w:t>That is the point:</w:t>
      </w:r>
      <w:r>
        <w:t xml:space="preserve"> should a future branch ever produce a success outcome for a softer reason, this stays closed until someone deliberately opens it.</w:t>
      </w:r>
    </w:p>
    <w:p>
      <w:pPr>
        <w:pStyle w:val="Heading3"/>
      </w:pPr>
      <w:r>
        <w:t>16.8 Live vs post-call reading</w:t>
      </w:r>
    </w:p>
    <w:p>
      <w:r>
        <w:t xml:space="preserve">Both use the </w:t>
      </w:r>
      <w:r>
        <w:rPr>
          <w:b/>
        </w:rPr>
        <w:t>same</w:t>
      </w:r>
      <w:r>
        <w:t xml:space="preserve"> </w:t>
      </w:r>
      <w:r>
        <w:rPr>
          <w:rFonts w:ascii="Consolas" w:hAnsi="Consolas"/>
          <w:color w:val="A31B1B"/>
          <w:sz w:val="19"/>
        </w:rPr>
        <w:t>classifyOutcome</w:t>
      </w:r>
      <w:r>
        <w:t xml:space="preserve"> + </w:t>
      </w:r>
      <w:r>
        <w:rPr>
          <w:rFonts w:ascii="Consolas" w:hAnsi="Consolas"/>
          <w:color w:val="A31B1B"/>
          <w:sz w:val="19"/>
        </w:rPr>
        <w:t>dispositionFor</w:t>
      </w:r>
      <w:r>
        <w:t>. The live reader (</w:t>
      </w:r>
      <w:r>
        <w:rPr>
          <w:rFonts w:ascii="Consolas" w:hAnsi="Consolas"/>
          <w:color w:val="A31B1B"/>
          <w:sz w:val="19"/>
        </w:rPr>
        <w:t>definitiveAnswerIn</w:t>
      </w:r>
      <w:r>
        <w:t>) adds two narrowings, both about never cutting a live call short:</w:t>
      </w:r>
    </w:p>
    <w:p>
      <w:pPr>
        <w:pStyle w:val="ListNumber"/>
        <w:spacing w:after="60"/>
      </w:pPr>
      <w:r>
        <w:rPr>
          <w:b/>
        </w:rPr>
        <w:t>The last turn must be the agent's.</w:t>
      </w:r>
      <w:r>
        <w:t xml:space="preserve"> The pipeline commits an assistant turn only after the audio has drained, so this is the moment the confirmation the person just heard </w:t>
      </w:r>
      <w:r>
        <w:rPr>
          <w:i/>
        </w:rPr>
        <w:t>finished</w:t>
      </w:r>
      <w:r>
        <w:t xml:space="preserve">. It also means the live partial utterance </w:t>
      </w:r>
      <w:r>
        <w:rPr>
          <w:rFonts w:ascii="Consolas" w:hAnsi="Consolas"/>
          <w:color w:val="A31B1B"/>
          <w:sz w:val="19"/>
        </w:rPr>
        <w:t>getTranscript</w:t>
      </w:r>
      <w:r>
        <w:t xml:space="preserve"> appends while somebody is still speaking is never read as an answer.</w:t>
      </w:r>
    </w:p>
    <w:p>
      <w:pPr>
        <w:pStyle w:val="ListNumber"/>
        <w:spacing w:after="60"/>
      </w:pPr>
      <w:r>
        <w:rPr>
          <w:b/>
        </w:rPr>
        <w:t>A FINAL_NO must be unmistakable.</w:t>
      </w:r>
      <w:r>
        <w:t xml:space="preserve"> A bare "no" is a refusal to the post-call classifier, but mid-call it is just as often "no, I hadn't heard of it" — and a yes at the gate can override an earlier no. So:</w:t>
      </w:r>
    </w:p>
    <w:p>
      <w:pPr>
        <w:pStyle w:val="ListBullet2"/>
        <w:spacing w:after="60"/>
      </w:pPr>
      <w:r>
        <w:rPr>
          <w:rFonts w:ascii="Consolas" w:hAnsi="Consolas"/>
          <w:color w:val="A31B1B"/>
          <w:sz w:val="19"/>
        </w:rPr>
        <w:t>opt_out</w:t>
      </w:r>
      <w:r>
        <w:t xml:space="preserve"> → final the moment it is said;</w:t>
      </w:r>
    </w:p>
    <w:p>
      <w:pPr>
        <w:pStyle w:val="ListBullet2"/>
        <w:spacing w:after="60"/>
      </w:pPr>
      <w:r>
        <w:rPr>
          <w:rFonts w:ascii="Consolas" w:hAnsi="Consolas"/>
          <w:color w:val="A31B1B"/>
          <w:sz w:val="19"/>
        </w:rPr>
        <w:t>explicit_no</w:t>
      </w:r>
      <w:r>
        <w:t xml:space="preserve"> → only if the person's own last words match the explicit- refusal table;</w:t>
      </w:r>
    </w:p>
    <w:p>
      <w:pPr>
        <w:pStyle w:val="ListBullet2"/>
        <w:spacing w:after="60"/>
      </w:pPr>
      <w:r>
        <w:rPr>
          <w:rFonts w:ascii="Consolas" w:hAnsi="Consolas"/>
          <w:color w:val="A31B1B"/>
          <w:sz w:val="19"/>
        </w:rPr>
        <w:t>wrong_person</w:t>
      </w:r>
      <w:r>
        <w:t xml:space="preserve"> → only if those last words match </w:t>
      </w:r>
      <w:r>
        <w:rPr>
          <w:rFonts w:ascii="Consolas" w:hAnsi="Consolas"/>
          <w:color w:val="A31B1B"/>
          <w:sz w:val="19"/>
        </w:rPr>
        <w:t>UNMISTAKABLE_WRONG_NUMBER</w:t>
      </w:r>
      <w:r>
        <w:t xml:space="preserve"> (the classifier's own table carries partials like "this is not" and bare "galat", which mid-call also match "no, this is not what I asked" and "galat samajh gaye").</w:t>
      </w:r>
    </w:p>
    <w:p>
      <w:pPr>
        <w:spacing w:before="40" w:after="40"/>
      </w:pPr>
    </w:p>
    <w:p>
      <w:r>
        <w:br w:type="page"/>
      </w:r>
    </w:p>
    <w:p>
      <w:pPr>
        <w:pStyle w:val="Heading2"/>
      </w:pPr>
      <w:r>
        <w:t>17. Latency and performance</w:t>
      </w:r>
    </w:p>
    <w:p>
      <w:pPr>
        <w:pStyle w:val="Heading3"/>
      </w:pPr>
      <w:r>
        <w:t>17.1 The measured decomposition (2026-09-03 audit, read-only)</w:t>
      </w:r>
    </w:p>
    <w:p>
      <w:r>
        <w:rPr>
          <w:b/>
        </w:rPr>
        <w:t>Evidence: 699 fully-decomposable production turns</w:t>
      </w:r>
      <w:r>
        <w:t xml:space="preserve"> from </w:t>
      </w:r>
      <w:r>
        <w:rPr>
          <w:rFonts w:ascii="Consolas" w:hAnsi="Consolas"/>
          <w:color w:val="A31B1B"/>
          <w:sz w:val="19"/>
        </w:rPr>
        <w:t>call_metrics.raw.turnLatencies</w:t>
      </w:r>
      <w:r>
        <w:t xml:space="preserve">, restricted to </w:t>
      </w:r>
      <w:r>
        <w:rPr>
          <w:rFonts w:ascii="Consolas" w:hAnsi="Consolas"/>
          <w:color w:val="A31B1B"/>
          <w:sz w:val="19"/>
        </w:rPr>
        <w:t>recorded_at &gt;= 2026-08-28</w:t>
      </w:r>
      <w:r>
        <w:t xml:space="preserve"> (i.e. after the last TTS-lane commit, so every figure is current-code). Source: </w:t>
      </w:r>
      <w:r>
        <w:rPr>
          <w:rFonts w:ascii="Consolas" w:hAnsi="Consolas"/>
          <w:color w:val="A31B1B"/>
          <w:sz w:val="19"/>
        </w:rPr>
        <w:t>HANDOFF.md</w:t>
      </w:r>
      <w:r>
        <w:t xml:space="preserve"> § LATENCY AUDIT.</w:t>
      </w:r>
    </w:p>
    <w:p>
      <w:r>
        <w:t xml:space="preserve">Per-turn share of </w:t>
      </w:r>
      <w:r>
        <w:rPr>
          <w:rFonts w:ascii="Consolas" w:hAnsi="Consolas"/>
          <w:color w:val="A31B1B"/>
          <w:sz w:val="19"/>
        </w:rPr>
        <w:t>total</w:t>
      </w:r>
      <w:r>
        <w:t xml:space="preserve"> (caller speech end → first audio queued):</w:t>
      </w:r>
    </w:p>
    <w:tbl>
      <w:tblPr>
        <w:tblStyle w:val="TableGrid"/>
        <w:tblW w:type="auto" w:w="0"/>
        <w:jc w:val="left"/>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BF0"/>
          </w:tcPr>
          <w:p>
            <w:pPr>
              <w:spacing w:before="40" w:after="40"/>
            </w:pPr>
            <w:r/>
            <w:r>
              <w:rPr>
                <w:b/>
                <w:sz w:val="17"/>
              </w:rPr>
              <w:t>Scope</w:t>
            </w:r>
          </w:p>
        </w:tc>
        <w:tc>
          <w:tcPr>
            <w:tcW w:type="dxa" w:w="1399"/>
            <w:shd w:val="clear" w:color="auto" w:fill="E8EBF0"/>
          </w:tcPr>
          <w:p>
            <w:pPr>
              <w:spacing w:before="40" w:after="40"/>
            </w:pPr>
            <w:r/>
            <w:r>
              <w:rPr>
                <w:b/>
                <w:sz w:val="17"/>
              </w:rPr>
              <w:t>turns</w:t>
            </w:r>
          </w:p>
        </w:tc>
        <w:tc>
          <w:tcPr>
            <w:tcW w:type="dxa" w:w="1399"/>
            <w:shd w:val="clear" w:color="auto" w:fill="E8EBF0"/>
          </w:tcPr>
          <w:p>
            <w:pPr>
              <w:spacing w:before="40" w:after="40"/>
            </w:pPr>
            <w:r/>
            <w:r>
              <w:rPr>
                <w:b/>
                <w:sz w:val="17"/>
              </w:rPr>
              <w:t>STT lag</w:t>
            </w:r>
          </w:p>
        </w:tc>
        <w:tc>
          <w:tcPr>
            <w:tcW w:type="dxa" w:w="1399"/>
            <w:shd w:val="clear" w:color="auto" w:fill="E8EBF0"/>
          </w:tcPr>
          <w:p>
            <w:pPr>
              <w:spacing w:before="40" w:after="40"/>
            </w:pPr>
            <w:r/>
            <w:r>
              <w:rPr>
                <w:b/>
                <w:sz w:val="17"/>
              </w:rPr>
              <w:t>LLM TTFT</w:t>
            </w:r>
          </w:p>
        </w:tc>
        <w:tc>
          <w:tcPr>
            <w:tcW w:type="dxa" w:w="1399"/>
            <w:shd w:val="clear" w:color="auto" w:fill="E8EBF0"/>
          </w:tcPr>
          <w:p>
            <w:pPr>
              <w:spacing w:before="40" w:after="40"/>
            </w:pPr>
            <w:r/>
            <w:r>
              <w:rPr>
                <w:b/>
                <w:sz w:val="17"/>
              </w:rPr>
              <w:t>Residual¹</w:t>
            </w:r>
          </w:p>
        </w:tc>
        <w:tc>
          <w:tcPr>
            <w:tcW w:type="dxa" w:w="1399"/>
            <w:shd w:val="clear" w:color="auto" w:fill="E8EBF0"/>
          </w:tcPr>
          <w:p>
            <w:pPr>
              <w:spacing w:before="40" w:after="40"/>
            </w:pPr>
            <w:r/>
            <w:r>
              <w:rPr>
                <w:b/>
                <w:sz w:val="17"/>
              </w:rPr>
              <w:t>TTS TTFA</w:t>
            </w:r>
          </w:p>
        </w:tc>
        <w:tc>
          <w:tcPr>
            <w:tcW w:type="dxa" w:w="1399"/>
            <w:shd w:val="clear" w:color="auto" w:fill="E8EBF0"/>
          </w:tcPr>
          <w:p>
            <w:pPr>
              <w:spacing w:before="40" w:after="40"/>
            </w:pPr>
            <w:r/>
            <w:r>
              <w:rPr>
                <w:b/>
                <w:sz w:val="17"/>
              </w:rPr>
              <w:t>Total</w:t>
            </w:r>
          </w:p>
        </w:tc>
      </w:tr>
      <w:tr>
        <w:tc>
          <w:tcPr>
            <w:tcW w:type="dxa" w:w="1399"/>
          </w:tcPr>
          <w:p>
            <w:pPr>
              <w:spacing w:before="20" w:after="20"/>
            </w:pPr>
            <w:r/>
            <w:r>
              <w:rPr>
                <w:b/>
                <w:sz w:val="17"/>
              </w:rPr>
              <w:t>All turns</w:t>
            </w:r>
          </w:p>
        </w:tc>
        <w:tc>
          <w:tcPr>
            <w:tcW w:type="dxa" w:w="1399"/>
          </w:tcPr>
          <w:p>
            <w:pPr>
              <w:spacing w:before="20" w:after="20"/>
            </w:pPr>
            <w:r/>
            <w:r>
              <w:rPr>
                <w:sz w:val="17"/>
              </w:rPr>
              <w:t>699</w:t>
            </w:r>
          </w:p>
        </w:tc>
        <w:tc>
          <w:tcPr>
            <w:tcW w:type="dxa" w:w="1399"/>
          </w:tcPr>
          <w:p>
            <w:pPr>
              <w:spacing w:before="20" w:after="20"/>
            </w:pPr>
            <w:r/>
            <w:r>
              <w:rPr>
                <w:b/>
                <w:sz w:val="17"/>
              </w:rPr>
              <w:t>1,544 ms — 41.9%</w:t>
            </w:r>
          </w:p>
        </w:tc>
        <w:tc>
          <w:tcPr>
            <w:tcW w:type="dxa" w:w="1399"/>
          </w:tcPr>
          <w:p>
            <w:pPr>
              <w:spacing w:before="20" w:after="20"/>
            </w:pPr>
            <w:r/>
            <w:r>
              <w:rPr>
                <w:sz w:val="17"/>
              </w:rPr>
              <w:t>898 ms — 28.5%</w:t>
            </w:r>
          </w:p>
        </w:tc>
        <w:tc>
          <w:tcPr>
            <w:tcW w:type="dxa" w:w="1399"/>
          </w:tcPr>
          <w:p>
            <w:pPr>
              <w:spacing w:before="20" w:after="20"/>
            </w:pPr>
            <w:r/>
            <w:r>
              <w:rPr>
                <w:sz w:val="17"/>
              </w:rPr>
              <w:t>1,109 ms — 17.0%</w:t>
            </w:r>
          </w:p>
        </w:tc>
        <w:tc>
          <w:tcPr>
            <w:tcW w:type="dxa" w:w="1399"/>
          </w:tcPr>
          <w:p>
            <w:pPr>
              <w:spacing w:before="20" w:after="20"/>
            </w:pPr>
            <w:r/>
            <w:r>
              <w:rPr>
                <w:sz w:val="17"/>
              </w:rPr>
              <w:t>409 ms — 12.5%</w:t>
            </w:r>
          </w:p>
        </w:tc>
        <w:tc>
          <w:tcPr>
            <w:tcW w:type="dxa" w:w="1399"/>
          </w:tcPr>
          <w:p>
            <w:pPr>
              <w:spacing w:before="20" w:after="20"/>
            </w:pPr>
            <w:r/>
            <w:r>
              <w:rPr>
                <w:b/>
                <w:sz w:val="17"/>
              </w:rPr>
              <w:t>3,961 ms</w:t>
            </w:r>
          </w:p>
        </w:tc>
      </w:tr>
      <w:tr>
        <w:tc>
          <w:tcPr>
            <w:tcW w:type="dxa" w:w="1399"/>
          </w:tcPr>
          <w:p>
            <w:pPr>
              <w:spacing w:before="20" w:after="20"/>
            </w:pPr>
            <w:r/>
            <w:r>
              <w:rPr>
                <w:b/>
                <w:sz w:val="17"/>
              </w:rPr>
              <w:t>Slow turns</w:t>
            </w:r>
            <w:r>
              <w:rPr>
                <w:sz w:val="17"/>
              </w:rPr>
              <w:t xml:space="preserve"> (&gt;p90 = 6,285 ms)</w:t>
            </w:r>
          </w:p>
        </w:tc>
        <w:tc>
          <w:tcPr>
            <w:tcW w:type="dxa" w:w="1399"/>
          </w:tcPr>
          <w:p>
            <w:pPr>
              <w:spacing w:before="20" w:after="20"/>
            </w:pPr>
            <w:r/>
            <w:r>
              <w:rPr>
                <w:sz w:val="17"/>
              </w:rPr>
              <w:t>69</w:t>
            </w:r>
          </w:p>
        </w:tc>
        <w:tc>
          <w:tcPr>
            <w:tcW w:type="dxa" w:w="1399"/>
          </w:tcPr>
          <w:p>
            <w:pPr>
              <w:spacing w:before="20" w:after="20"/>
            </w:pPr>
            <w:r/>
            <w:r>
              <w:rPr>
                <w:sz w:val="17"/>
              </w:rPr>
              <w:t>3,090 ms — 34.8%</w:t>
            </w:r>
          </w:p>
        </w:tc>
        <w:tc>
          <w:tcPr>
            <w:tcW w:type="dxa" w:w="1399"/>
          </w:tcPr>
          <w:p>
            <w:pPr>
              <w:spacing w:before="20" w:after="20"/>
            </w:pPr>
            <w:r/>
            <w:r>
              <w:rPr>
                <w:sz w:val="17"/>
              </w:rPr>
              <w:t>995 ms — 10.7%</w:t>
            </w:r>
          </w:p>
        </w:tc>
        <w:tc>
          <w:tcPr>
            <w:tcW w:type="dxa" w:w="1399"/>
          </w:tcPr>
          <w:p>
            <w:pPr>
              <w:spacing w:before="20" w:after="20"/>
            </w:pPr>
            <w:r/>
            <w:r>
              <w:rPr>
                <w:b/>
                <w:sz w:val="17"/>
              </w:rPr>
              <w:t>7,110 ms — 49.0%</w:t>
            </w:r>
          </w:p>
        </w:tc>
        <w:tc>
          <w:tcPr>
            <w:tcW w:type="dxa" w:w="1399"/>
          </w:tcPr>
          <w:p>
            <w:pPr>
              <w:spacing w:before="20" w:after="20"/>
            </w:pPr>
            <w:r/>
            <w:r>
              <w:rPr>
                <w:sz w:val="17"/>
              </w:rPr>
              <w:t>552 ms — 5.5%</w:t>
            </w:r>
          </w:p>
        </w:tc>
        <w:tc>
          <w:tcPr>
            <w:tcW w:type="dxa" w:w="1399"/>
          </w:tcPr>
          <w:p>
            <w:pPr>
              <w:spacing w:before="20" w:after="20"/>
            </w:pPr>
            <w:r/>
            <w:r>
              <w:rPr>
                <w:b/>
                <w:sz w:val="17"/>
              </w:rPr>
              <w:t>11,747 ms</w:t>
            </w:r>
          </w:p>
        </w:tc>
      </w:tr>
    </w:tbl>
    <w:p>
      <w:pPr>
        <w:spacing w:after="80"/>
      </w:pPr>
    </w:p>
    <w:p>
      <w:r>
        <w:t xml:space="preserve">¹ </w:t>
      </w:r>
      <w:r>
        <w:rPr>
          <w:rFonts w:ascii="Consolas" w:hAnsi="Consolas"/>
          <w:color w:val="A31B1B"/>
          <w:sz w:val="19"/>
        </w:rPr>
        <w:t>residual = total − stt − llm − tts</w:t>
      </w:r>
      <w:r>
        <w:t xml:space="preserve"> = detector confirmation hold + chunker + buffered-turn drain wait.</w:t>
      </w:r>
    </w:p>
    <w:p>
      <w:r>
        <w:t>Percentiles (686 turns with all four stages present):</w:t>
      </w:r>
    </w:p>
    <w:tbl>
      <w:tblPr>
        <w:tblStyle w:val="TableGrid"/>
        <w:tblW w:type="auto" w:w="0"/>
        <w:jc w:val="left"/>
        <w:tblLayout w:type="autofit"/>
        <w:tblLook w:firstColumn="1" w:firstRow="1" w:lastColumn="0" w:lastRow="0" w:noHBand="0" w:noVBand="1" w:val="04A0"/>
      </w:tblPr>
      <w:tblGrid>
        <w:gridCol w:w="1958"/>
        <w:gridCol w:w="1958"/>
        <w:gridCol w:w="1958"/>
        <w:gridCol w:w="1958"/>
        <w:gridCol w:w="1958"/>
      </w:tblGrid>
      <w:tr>
        <w:tc>
          <w:tcPr>
            <w:tcW w:type="dxa" w:w="1958"/>
            <w:shd w:val="clear" w:color="auto" w:fill="E8EBF0"/>
          </w:tcPr>
          <w:p>
            <w:pPr>
              <w:spacing w:before="40" w:after="40"/>
            </w:pPr>
            <w:r/>
            <w:r>
              <w:rPr>
                <w:b/>
                <w:sz w:val="17"/>
              </w:rPr>
              <w:t>Stage</w:t>
            </w:r>
          </w:p>
        </w:tc>
        <w:tc>
          <w:tcPr>
            <w:tcW w:type="dxa" w:w="1958"/>
            <w:shd w:val="clear" w:color="auto" w:fill="E8EBF0"/>
          </w:tcPr>
          <w:p>
            <w:pPr>
              <w:spacing w:before="40" w:after="40"/>
            </w:pPr>
            <w:r/>
            <w:r>
              <w:rPr>
                <w:b/>
                <w:sz w:val="17"/>
              </w:rPr>
              <w:t>p50</w:t>
            </w:r>
          </w:p>
        </w:tc>
        <w:tc>
          <w:tcPr>
            <w:tcW w:type="dxa" w:w="1958"/>
            <w:shd w:val="clear" w:color="auto" w:fill="E8EBF0"/>
          </w:tcPr>
          <w:p>
            <w:pPr>
              <w:spacing w:before="40" w:after="40"/>
            </w:pPr>
            <w:r/>
            <w:r>
              <w:rPr>
                <w:b/>
                <w:sz w:val="17"/>
              </w:rPr>
              <w:t>p90</w:t>
            </w:r>
          </w:p>
        </w:tc>
        <w:tc>
          <w:tcPr>
            <w:tcW w:type="dxa" w:w="1958"/>
            <w:shd w:val="clear" w:color="auto" w:fill="E8EBF0"/>
          </w:tcPr>
          <w:p>
            <w:pPr>
              <w:spacing w:before="40" w:after="40"/>
            </w:pPr>
            <w:r/>
            <w:r>
              <w:rPr>
                <w:b/>
                <w:sz w:val="17"/>
              </w:rPr>
              <w:t>p99</w:t>
            </w:r>
          </w:p>
        </w:tc>
        <w:tc>
          <w:tcPr>
            <w:tcW w:type="dxa" w:w="1958"/>
            <w:shd w:val="clear" w:color="auto" w:fill="E8EBF0"/>
          </w:tcPr>
          <w:p>
            <w:pPr>
              <w:spacing w:before="40" w:after="40"/>
            </w:pPr>
            <w:r/>
            <w:r>
              <w:rPr>
                <w:b/>
                <w:sz w:val="17"/>
              </w:rPr>
              <w:t>max</w:t>
            </w:r>
          </w:p>
        </w:tc>
      </w:tr>
      <w:tr>
        <w:tc>
          <w:tcPr>
            <w:tcW w:type="dxa" w:w="1958"/>
          </w:tcPr>
          <w:p>
            <w:pPr>
              <w:spacing w:before="20" w:after="20"/>
            </w:pPr>
            <w:r/>
            <w:r>
              <w:rPr>
                <w:b/>
                <w:sz w:val="17"/>
              </w:rPr>
              <w:t>total</w:t>
            </w:r>
          </w:p>
        </w:tc>
        <w:tc>
          <w:tcPr>
            <w:tcW w:type="dxa" w:w="1958"/>
          </w:tcPr>
          <w:p>
            <w:pPr>
              <w:spacing w:before="20" w:after="20"/>
            </w:pPr>
            <w:r/>
            <w:r>
              <w:rPr>
                <w:sz w:val="17"/>
              </w:rPr>
              <w:t>2,905</w:t>
            </w:r>
          </w:p>
        </w:tc>
        <w:tc>
          <w:tcPr>
            <w:tcW w:type="dxa" w:w="1958"/>
          </w:tcPr>
          <w:p>
            <w:pPr>
              <w:spacing w:before="20" w:after="20"/>
            </w:pPr>
            <w:r/>
            <w:r>
              <w:rPr>
                <w:sz w:val="17"/>
              </w:rPr>
              <w:t>6,285</w:t>
            </w:r>
          </w:p>
        </w:tc>
        <w:tc>
          <w:tcPr>
            <w:tcW w:type="dxa" w:w="1958"/>
          </w:tcPr>
          <w:p>
            <w:pPr>
              <w:spacing w:before="20" w:after="20"/>
            </w:pPr>
            <w:r/>
            <w:r>
              <w:rPr>
                <w:sz w:val="17"/>
              </w:rPr>
              <w:t>22,539</w:t>
            </w:r>
          </w:p>
        </w:tc>
        <w:tc>
          <w:tcPr>
            <w:tcW w:type="dxa" w:w="1958"/>
          </w:tcPr>
          <w:p>
            <w:pPr>
              <w:spacing w:before="20" w:after="20"/>
            </w:pPr>
            <w:r/>
            <w:r>
              <w:rPr>
                <w:sz w:val="17"/>
              </w:rPr>
              <w:t>28,294</w:t>
            </w:r>
          </w:p>
        </w:tc>
      </w:tr>
      <w:tr>
        <w:tc>
          <w:tcPr>
            <w:tcW w:type="dxa" w:w="1958"/>
          </w:tcPr>
          <w:p>
            <w:pPr>
              <w:spacing w:before="20" w:after="20"/>
            </w:pPr>
            <w:r/>
            <w:r>
              <w:rPr>
                <w:sz w:val="17"/>
              </w:rPr>
              <w:t>STT recognition lag</w:t>
            </w:r>
          </w:p>
        </w:tc>
        <w:tc>
          <w:tcPr>
            <w:tcW w:type="dxa" w:w="1958"/>
          </w:tcPr>
          <w:p>
            <w:pPr>
              <w:spacing w:before="20" w:after="20"/>
            </w:pPr>
            <w:r/>
            <w:r>
              <w:rPr>
                <w:sz w:val="17"/>
              </w:rPr>
              <w:t>1,100</w:t>
            </w:r>
          </w:p>
        </w:tc>
        <w:tc>
          <w:tcPr>
            <w:tcW w:type="dxa" w:w="1958"/>
          </w:tcPr>
          <w:p>
            <w:pPr>
              <w:spacing w:before="20" w:after="20"/>
            </w:pPr>
            <w:r/>
            <w:r>
              <w:rPr>
                <w:sz w:val="17"/>
              </w:rPr>
              <w:t>3,260</w:t>
            </w:r>
          </w:p>
        </w:tc>
        <w:tc>
          <w:tcPr>
            <w:tcW w:type="dxa" w:w="1958"/>
          </w:tcPr>
          <w:p>
            <w:pPr>
              <w:spacing w:before="20" w:after="20"/>
            </w:pPr>
            <w:r/>
            <w:r>
              <w:rPr>
                <w:sz w:val="17"/>
              </w:rPr>
              <w:t>5,980</w:t>
            </w:r>
          </w:p>
        </w:tc>
        <w:tc>
          <w:tcPr>
            <w:tcW w:type="dxa" w:w="1958"/>
          </w:tcPr>
          <w:p>
            <w:pPr>
              <w:spacing w:before="20" w:after="20"/>
            </w:pPr>
            <w:r/>
            <w:r>
              <w:rPr>
                <w:sz w:val="17"/>
              </w:rPr>
              <w:t>8,180</w:t>
            </w:r>
          </w:p>
        </w:tc>
      </w:tr>
      <w:tr>
        <w:tc>
          <w:tcPr>
            <w:tcW w:type="dxa" w:w="1958"/>
          </w:tcPr>
          <w:p>
            <w:pPr>
              <w:spacing w:before="20" w:after="20"/>
            </w:pPr>
            <w:r/>
            <w:r>
              <w:rPr>
                <w:sz w:val="17"/>
              </w:rPr>
              <w:t>LLM TTFT</w:t>
            </w:r>
          </w:p>
        </w:tc>
        <w:tc>
          <w:tcPr>
            <w:tcW w:type="dxa" w:w="1958"/>
          </w:tcPr>
          <w:p>
            <w:pPr>
              <w:spacing w:before="20" w:after="20"/>
            </w:pPr>
            <w:r/>
            <w:r>
              <w:rPr>
                <w:sz w:val="17"/>
              </w:rPr>
              <w:t>767</w:t>
            </w:r>
          </w:p>
        </w:tc>
        <w:tc>
          <w:tcPr>
            <w:tcW w:type="dxa" w:w="1958"/>
          </w:tcPr>
          <w:p>
            <w:pPr>
              <w:spacing w:before="20" w:after="20"/>
            </w:pPr>
            <w:r/>
            <w:r>
              <w:rPr>
                <w:sz w:val="17"/>
              </w:rPr>
              <w:t>1,347</w:t>
            </w:r>
          </w:p>
        </w:tc>
        <w:tc>
          <w:tcPr>
            <w:tcW w:type="dxa" w:w="1958"/>
          </w:tcPr>
          <w:p>
            <w:pPr>
              <w:spacing w:before="20" w:after="20"/>
            </w:pPr>
            <w:r/>
            <w:r>
              <w:rPr>
                <w:sz w:val="17"/>
              </w:rPr>
              <w:t>2,902</w:t>
            </w:r>
          </w:p>
        </w:tc>
        <w:tc>
          <w:tcPr>
            <w:tcW w:type="dxa" w:w="1958"/>
          </w:tcPr>
          <w:p>
            <w:pPr>
              <w:spacing w:before="20" w:after="20"/>
            </w:pPr>
            <w:r/>
            <w:r>
              <w:rPr>
                <w:sz w:val="17"/>
              </w:rPr>
              <w:t>3,861</w:t>
            </w:r>
          </w:p>
        </w:tc>
      </w:tr>
      <w:tr>
        <w:tc>
          <w:tcPr>
            <w:tcW w:type="dxa" w:w="1958"/>
          </w:tcPr>
          <w:p>
            <w:pPr>
              <w:spacing w:before="20" w:after="20"/>
            </w:pPr>
            <w:r/>
            <w:r>
              <w:rPr>
                <w:sz w:val="17"/>
              </w:rPr>
              <w:t>TTS TTFA</w:t>
            </w:r>
          </w:p>
        </w:tc>
        <w:tc>
          <w:tcPr>
            <w:tcW w:type="dxa" w:w="1958"/>
          </w:tcPr>
          <w:p>
            <w:pPr>
              <w:spacing w:before="20" w:after="20"/>
            </w:pPr>
            <w:r/>
            <w:r>
              <w:rPr>
                <w:sz w:val="17"/>
              </w:rPr>
              <w:t>328</w:t>
            </w:r>
          </w:p>
        </w:tc>
        <w:tc>
          <w:tcPr>
            <w:tcW w:type="dxa" w:w="1958"/>
          </w:tcPr>
          <w:p>
            <w:pPr>
              <w:spacing w:before="20" w:after="20"/>
            </w:pPr>
            <w:r/>
            <w:r>
              <w:rPr>
                <w:sz w:val="17"/>
              </w:rPr>
              <w:t>532</w:t>
            </w:r>
          </w:p>
        </w:tc>
        <w:tc>
          <w:tcPr>
            <w:tcW w:type="dxa" w:w="1958"/>
          </w:tcPr>
          <w:p>
            <w:pPr>
              <w:spacing w:before="20" w:after="20"/>
            </w:pPr>
            <w:r/>
            <w:r>
              <w:rPr>
                <w:sz w:val="17"/>
              </w:rPr>
              <w:t>1,715</w:t>
            </w:r>
          </w:p>
        </w:tc>
        <w:tc>
          <w:tcPr>
            <w:tcW w:type="dxa" w:w="1958"/>
          </w:tcPr>
          <w:p>
            <w:pPr>
              <w:spacing w:before="20" w:after="20"/>
            </w:pPr>
            <w:r/>
            <w:r>
              <w:rPr>
                <w:sz w:val="17"/>
              </w:rPr>
              <w:t>2,362</w:t>
            </w:r>
          </w:p>
        </w:tc>
      </w:tr>
      <w:tr>
        <w:tc>
          <w:tcPr>
            <w:tcW w:type="dxa" w:w="1958"/>
          </w:tcPr>
          <w:p>
            <w:pPr>
              <w:spacing w:before="20" w:after="20"/>
            </w:pPr>
            <w:r/>
            <w:r>
              <w:rPr>
                <w:b/>
                <w:sz w:val="17"/>
              </w:rPr>
              <w:t>Residual</w:t>
            </w:r>
          </w:p>
        </w:tc>
        <w:tc>
          <w:tcPr>
            <w:tcW w:type="dxa" w:w="1958"/>
          </w:tcPr>
          <w:p>
            <w:pPr>
              <w:spacing w:before="20" w:after="20"/>
            </w:pPr>
            <w:r/>
            <w:r>
              <w:rPr>
                <w:b/>
                <w:sz w:val="17"/>
              </w:rPr>
              <w:t>246</w:t>
            </w:r>
          </w:p>
        </w:tc>
        <w:tc>
          <w:tcPr>
            <w:tcW w:type="dxa" w:w="1958"/>
          </w:tcPr>
          <w:p>
            <w:pPr>
              <w:spacing w:before="20" w:after="20"/>
            </w:pPr>
            <w:r/>
            <w:r>
              <w:rPr>
                <w:b/>
                <w:sz w:val="17"/>
              </w:rPr>
              <w:t>1,877</w:t>
            </w:r>
          </w:p>
        </w:tc>
        <w:tc>
          <w:tcPr>
            <w:tcW w:type="dxa" w:w="1958"/>
          </w:tcPr>
          <w:p>
            <w:pPr>
              <w:spacing w:before="20" w:after="20"/>
            </w:pPr>
            <w:r/>
            <w:r>
              <w:rPr>
                <w:b/>
                <w:sz w:val="17"/>
              </w:rPr>
              <w:t>19,390</w:t>
            </w:r>
          </w:p>
        </w:tc>
        <w:tc>
          <w:tcPr>
            <w:tcW w:type="dxa" w:w="1958"/>
          </w:tcPr>
          <w:p>
            <w:pPr>
              <w:spacing w:before="20" w:after="20"/>
            </w:pPr>
            <w:r/>
            <w:r>
              <w:rPr>
                <w:b/>
                <w:sz w:val="17"/>
              </w:rPr>
              <w:t>22,026</w:t>
            </w:r>
          </w:p>
        </w:tc>
      </w:tr>
    </w:tbl>
    <w:p>
      <w:pPr>
        <w:spacing w:after="80"/>
      </w:pPr>
    </w:p>
    <w:p>
      <w:r>
        <w:rPr>
          <w:b/>
        </w:rPr>
        <w:t>Shape of the problem: at the median STT dominates; on the turns that actually feel broken the residual dominates and LLM/TTS become almost irrelevant.</w:t>
      </w:r>
    </w:p>
    <w:p>
      <w:pPr>
        <w:pStyle w:val="Heading3"/>
      </w:pPr>
      <w:r>
        <w:t>17.2 The two P0 items</w:t>
      </w:r>
    </w:p>
    <w:p>
      <w:r>
        <w:rPr>
          <w:b/>
        </w:rPr>
        <w:t>P0-A — buffered-turn drain wait.</w:t>
      </w:r>
      <w:r>
        <w:t xml:space="preserve"> 49% of all slow turns; 19.1% of </w:t>
      </w:r>
      <w:r>
        <w:rPr>
          <w:i/>
        </w:rPr>
        <w:t>second</w:t>
      </w:r>
      <w:r>
        <w:t xml:space="preserve"> turns exceeded 3 s of residual; p99 = 19.4 s. Root cause is narrow: the caller speaks into the </w:t>
      </w:r>
      <w:r>
        <w:rPr>
          <w:b/>
        </w:rPr>
        <w:t>THINKING gap</w:t>
      </w:r>
      <w:r>
        <w:t xml:space="preserve">, so </w:t>
      </w:r>
      <w:r>
        <w:rPr>
          <w:rFonts w:ascii="Consolas" w:hAnsi="Consolas"/>
          <w:color w:val="A31B1B"/>
          <w:sz w:val="19"/>
        </w:rPr>
        <w:t>spokeOverTheAssistant</w:t>
      </w:r>
      <w:r>
        <w:t xml:space="preserve"> is false, no barge-in path is consulted, </w:t>
      </w:r>
      <w:r>
        <w:rPr>
          <w:rFonts w:ascii="Consolas" w:hAnsi="Consolas"/>
          <w:color w:val="A31B1B"/>
          <w:sz w:val="19"/>
        </w:rPr>
        <w:t>emitTurnEnd</w:t>
      </w:r>
      <w:r>
        <w:t xml:space="preserve"> fires with no subscriber, and the turn sits in </w:t>
      </w:r>
      <w:r>
        <w:rPr>
          <w:rFonts w:ascii="Consolas" w:hAnsi="Consolas"/>
          <w:color w:val="A31B1B"/>
          <w:sz w:val="19"/>
        </w:rPr>
        <w:t>pendingEvent</w:t>
      </w:r>
      <w:r>
        <w:t xml:space="preserve"> invisible until the whole reply has drained. Amplified by reply length — the pitch block measures </w:t>
      </w:r>
      <w:r>
        <w:rPr>
          <w:b/>
        </w:rPr>
        <w:t>208 chars p50 / 407 p90</w:t>
      </w:r>
      <w:r>
        <w:t xml:space="preserve"> ≈ </w:t>
      </w:r>
      <w:r>
        <w:rPr>
          <w:b/>
        </w:rPr>
        <w:t>9.5 s p50 / 18.5 s p90</w:t>
      </w:r>
      <w:r>
        <w:t xml:space="preserve"> of speech.</w:t>
      </w:r>
    </w:p>
    <w:p>
      <w:pPr>
        <w:spacing w:before="120" w:after="160"/>
        <w:ind w:left="259"/>
        <w:pBdr>
          <w:left w:val="single" w:sz="18" w:space="8" w:color="1F3A5F"/>
        </w:pBdr>
        <w:shd w:val="clear" w:color="auto" w:fill="F7F8FA"/>
      </w:pPr>
      <w:r>
        <w:rPr>
          <w:b/>
        </w:rPr>
        <w:t>Status: FIXED and shipped</w:t>
      </w:r>
      <w:r>
        <w:t xml:space="preserve"> on 2026-09-04. </w:t>
      </w:r>
      <w:r>
        <w:rPr>
          <w:rFonts w:ascii="Consolas" w:hAnsi="Consolas"/>
          <w:color w:val="A31B1B"/>
          <w:sz w:val="19"/>
        </w:rPr>
        <w:t>drainPlayback</w:t>
      </w:r>
      <w:r>
        <w:t xml:space="preserve">'s 250 ms buffered-turn poll (§11.6) is the implementation of the P0 fix the audit proposed. The audit text in </w:t>
      </w:r>
      <w:r>
        <w:rPr>
          <w:rFonts w:ascii="Consolas" w:hAnsi="Consolas"/>
          <w:color w:val="A31B1B"/>
          <w:sz w:val="19"/>
        </w:rPr>
        <w:t>HANDOFF.md</w:t>
      </w:r>
      <w:r>
        <w:t xml:space="preserve"> still says "NOT IMPLEMENTED"; that section predates the fix.</w:t>
      </w:r>
    </w:p>
    <w:p>
      <w:r>
        <w:rPr>
          <w:b/>
        </w:rPr>
        <w:t>P0-B — Deepgram STT recognition lag.</w:t>
      </w:r>
      <w:r>
        <w:t xml:space="preserve"> 41.9% of average latency; p90 3,260 ms; 34.8% of slow turns. Decomposes as </w:t>
      </w:r>
      <w:r>
        <w:rPr>
          <w:rFonts w:ascii="Consolas" w:hAnsi="Consolas"/>
          <w:color w:val="A31B1B"/>
          <w:sz w:val="19"/>
        </w:rPr>
        <w:t>endpointing: 400</w:t>
      </w:r>
      <w:r>
        <w:t xml:space="preserve"> + 660–1,700 ms vendor recognition/delivery + </w:t>
      </w:r>
      <w:r>
        <w:rPr>
          <w:b/>
        </w:rPr>
        <w:t>only 150–300 ms of our own detector hold</w:t>
      </w:r>
      <w:r>
        <w:t xml:space="preserve">. On noisy lines </w:t>
      </w:r>
      <w:r>
        <w:rPr>
          <w:rFonts w:ascii="Consolas" w:hAnsi="Consolas"/>
          <w:color w:val="A31B1B"/>
          <w:sz w:val="19"/>
        </w:rPr>
        <w:t>speech_final</w:t>
      </w:r>
      <w:r>
        <w:t xml:space="preserve"> never rides on the words and release waits for </w:t>
      </w:r>
      <w:r>
        <w:rPr>
          <w:rFonts w:ascii="Consolas" w:hAnsi="Consolas"/>
          <w:color w:val="A31B1B"/>
          <w:sz w:val="19"/>
        </w:rPr>
        <w:t>utterance_end_ms: 1000</w:t>
      </w:r>
      <w:r>
        <w:t xml:space="preserve"> (Deepgram's documented minimum). Corroborated by </w:t>
      </w:r>
      <w:r>
        <w:rPr>
          <w:rFonts w:ascii="Consolas" w:hAnsi="Consolas"/>
          <w:color w:val="A31B1B"/>
          <w:sz w:val="19"/>
        </w:rPr>
        <w:t>test:wire-trace</w:t>
      </w:r>
      <w:r>
        <w:t xml:space="preserve"> captures: clean 1,085 ms / noise 1,733 ms / background voice 5,686 ms. </w:t>
      </w:r>
      <w:r>
        <w:rPr>
          <w:b/>
        </w:rPr>
        <w:t>What remains is a vendor floor.</w:t>
      </w:r>
    </w:p>
    <w:p>
      <w:pPr>
        <w:pStyle w:val="Heading3"/>
      </w:pPr>
      <w:r>
        <w:t>17.3 Ranked remainder</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Rank</w:t>
            </w:r>
          </w:p>
        </w:tc>
        <w:tc>
          <w:tcPr>
            <w:tcW w:type="dxa" w:w="3264"/>
            <w:shd w:val="clear" w:color="auto" w:fill="E8EBF0"/>
          </w:tcPr>
          <w:p>
            <w:pPr>
              <w:spacing w:before="40" w:after="40"/>
            </w:pPr>
            <w:r/>
            <w:r>
              <w:rPr>
                <w:b/>
                <w:sz w:val="17"/>
              </w:rPr>
              <w:t>Item</w:t>
            </w:r>
          </w:p>
        </w:tc>
        <w:tc>
          <w:tcPr>
            <w:tcW w:type="dxa" w:w="3264"/>
            <w:shd w:val="clear" w:color="auto" w:fill="E8EBF0"/>
          </w:tcPr>
          <w:p>
            <w:pPr>
              <w:spacing w:before="40" w:after="40"/>
            </w:pPr>
            <w:r/>
            <w:r>
              <w:rPr>
                <w:b/>
                <w:sz w:val="17"/>
              </w:rPr>
              <w:t>Evidence</w:t>
            </w:r>
          </w:p>
        </w:tc>
      </w:tr>
      <w:tr>
        <w:tc>
          <w:tcPr>
            <w:tcW w:type="dxa" w:w="3264"/>
          </w:tcPr>
          <w:p>
            <w:pPr>
              <w:spacing w:before="20" w:after="20"/>
            </w:pPr>
            <w:r/>
            <w:r>
              <w:rPr>
                <w:sz w:val="17"/>
              </w:rPr>
              <w:t>P1</w:t>
            </w:r>
          </w:p>
        </w:tc>
        <w:tc>
          <w:tcPr>
            <w:tcW w:type="dxa" w:w="3264"/>
          </w:tcPr>
          <w:p>
            <w:pPr>
              <w:spacing w:before="20" w:after="20"/>
            </w:pPr>
            <w:r/>
            <w:r>
              <w:rPr>
                <w:b/>
                <w:sz w:val="17"/>
              </w:rPr>
              <w:t>LLM TTFT</w:t>
            </w:r>
            <w:r>
              <w:rPr>
                <w:sz w:val="17"/>
              </w:rPr>
              <w:t xml:space="preserve"> — 898 ms mean. Genuine vendor floor on a ~14,500-token prompt at 98%+ cache hit, </w:t>
            </w:r>
            <w:r>
              <w:rPr>
                <w:rFonts w:ascii="Consolas" w:hAnsi="Consolas"/>
                <w:color w:val="A31B1B"/>
                <w:sz w:val="16"/>
              </w:rPr>
              <w:t>reasoningTokens = 0</w:t>
            </w:r>
            <w:r>
              <w:rPr>
                <w:sz w:val="17"/>
              </w:rPr>
              <w:t xml:space="preserve"> everywhere. Only lever is prompt size. Not what makes bad turns bad (10.7% of slow turns).</w:t>
            </w:r>
          </w:p>
        </w:tc>
        <w:tc>
          <w:tcPr>
            <w:tcW w:type="dxa" w:w="3264"/>
          </w:tcPr>
          <w:p>
            <w:pPr>
              <w:spacing w:before="20" w:after="20"/>
            </w:pPr>
            <w:r/>
            <w:r>
              <w:rPr>
                <w:sz w:val="17"/>
              </w:rPr>
              <w:t>699-turn set</w:t>
            </w:r>
          </w:p>
        </w:tc>
      </w:tr>
      <w:tr>
        <w:tc>
          <w:tcPr>
            <w:tcW w:type="dxa" w:w="3264"/>
          </w:tcPr>
          <w:p>
            <w:pPr>
              <w:spacing w:before="20" w:after="20"/>
            </w:pPr>
            <w:r/>
            <w:r>
              <w:rPr>
                <w:sz w:val="17"/>
              </w:rPr>
              <w:t>P1</w:t>
            </w:r>
          </w:p>
        </w:tc>
        <w:tc>
          <w:tcPr>
            <w:tcW w:type="dxa" w:w="3264"/>
          </w:tcPr>
          <w:p>
            <w:pPr>
              <w:spacing w:before="20" w:after="20"/>
            </w:pPr>
            <w:r/>
            <w:r>
              <w:rPr>
                <w:b/>
                <w:sz w:val="17"/>
              </w:rPr>
              <w:t>TTS lane assignment</w:t>
            </w:r>
            <w:r>
              <w:rPr>
                <w:sz w:val="17"/>
              </w:rPr>
              <w:t xml:space="preserve"> — ~500 ms of p50 spread between lanes: cartesia TTFA </w:t>
            </w:r>
            <w:r>
              <w:rPr>
                <w:b/>
                <w:sz w:val="17"/>
              </w:rPr>
              <w:t>141 ms</w:t>
            </w:r>
            <w:r>
              <w:rPr>
                <w:sz w:val="17"/>
              </w:rPr>
              <w:t xml:space="preserve">, sarvam </w:t>
            </w:r>
            <w:r>
              <w:rPr>
                <w:b/>
                <w:sz w:val="17"/>
              </w:rPr>
              <w:t>257 ms</w:t>
            </w:r>
            <w:r>
              <w:rPr>
                <w:sz w:val="17"/>
              </w:rPr>
              <w:t xml:space="preserve">, smallest-ai </w:t>
            </w:r>
            <w:r>
              <w:rPr>
                <w:b/>
                <w:sz w:val="17"/>
              </w:rPr>
              <w:t>453 ms</w:t>
            </w:r>
            <w:r>
              <w:rPr>
                <w:sz w:val="17"/>
              </w:rPr>
              <w:t xml:space="preserve"> (first-turn p90 </w:t>
            </w:r>
            <w:r>
              <w:rPr>
                <w:b/>
                <w:sz w:val="17"/>
              </w:rPr>
              <w:t>1,253 ms</w:t>
            </w:r>
            <w:r>
              <w:rPr>
                <w:sz w:val="17"/>
              </w:rPr>
              <w:t xml:space="preserve">). </w:t>
            </w:r>
            <w:r>
              <w:rPr>
                <w:rFonts w:ascii="Consolas" w:hAnsi="Consolas"/>
                <w:color w:val="A31B1B"/>
                <w:sz w:val="16"/>
              </w:rPr>
              <w:t>assigned_provider</w:t>
            </w:r>
            <w:r>
              <w:rPr>
                <w:sz w:val="17"/>
              </w:rPr>
              <w:t xml:space="preserve"> is locked at import, so ~39% of calls are permanently on the slower lanes.</w:t>
            </w:r>
          </w:p>
        </w:tc>
        <w:tc>
          <w:tcPr>
            <w:tcW w:type="dxa" w:w="3264"/>
          </w:tcPr>
          <w:p>
            <w:pPr>
              <w:spacing w:before="20" w:after="20"/>
            </w:pPr>
            <w:r/>
            <w:r>
              <w:rPr>
                <w:sz w:val="17"/>
              </w:rPr>
              <w:t>same</w:t>
            </w:r>
          </w:p>
        </w:tc>
      </w:tr>
      <w:tr>
        <w:tc>
          <w:tcPr>
            <w:tcW w:type="dxa" w:w="3264"/>
          </w:tcPr>
          <w:p>
            <w:pPr>
              <w:spacing w:before="20" w:after="20"/>
            </w:pPr>
            <w:r/>
            <w:r>
              <w:rPr>
                <w:sz w:val="17"/>
              </w:rPr>
              <w:t>P2</w:t>
            </w:r>
          </w:p>
        </w:tc>
        <w:tc>
          <w:tcPr>
            <w:tcW w:type="dxa" w:w="3264"/>
          </w:tcPr>
          <w:p>
            <w:pPr>
              <w:spacing w:before="20" w:after="20"/>
            </w:pPr>
            <w:r/>
            <w:r>
              <w:rPr>
                <w:b/>
                <w:sz w:val="17"/>
              </w:rPr>
              <w:t>OpenAI silent SDK retries</w:t>
            </w:r>
            <w:r>
              <w:rPr>
                <w:sz w:val="17"/>
              </w:rPr>
              <w:t xml:space="preserve"> — mechanism fully confirmed from installed source (</w:t>
            </w:r>
            <w:r>
              <w:rPr>
                <w:rFonts w:ascii="Consolas" w:hAnsi="Consolas"/>
                <w:color w:val="A31B1B"/>
                <w:sz w:val="16"/>
              </w:rPr>
              <w:t>openai 7.3.0</w:t>
            </w:r>
            <w:r>
              <w:rPr>
                <w:sz w:val="17"/>
              </w:rPr>
              <w:t xml:space="preserve">, </w:t>
            </w:r>
            <w:r>
              <w:rPr>
                <w:rFonts w:ascii="Consolas" w:hAnsi="Consolas"/>
                <w:color w:val="A31B1B"/>
                <w:sz w:val="16"/>
              </w:rPr>
              <w:t>maxRetries = 2</w:t>
            </w:r>
            <w:r>
              <w:rPr>
                <w:sz w:val="17"/>
              </w:rPr>
              <w:t xml:space="preserve">, retries on 408/409/429/≥500, backoff 0.5 s→1 s cap 8 s, and a </w:t>
            </w:r>
            <w:r>
              <w:rPr>
                <w:rFonts w:ascii="Consolas" w:hAnsi="Consolas"/>
                <w:color w:val="A31B1B"/>
                <w:sz w:val="16"/>
              </w:rPr>
              <w:t>stream: true</w:t>
            </w:r>
            <w:r>
              <w:rPr>
                <w:sz w:val="17"/>
              </w:rPr>
              <w:t xml:space="preserve"> chat completion </w:t>
            </w:r>
            <w:r>
              <w:rPr>
                <w:b/>
                <w:sz w:val="17"/>
              </w:rPr>
              <w:t>is</w:t>
            </w:r>
            <w:r>
              <w:rPr>
                <w:sz w:val="17"/>
              </w:rPr>
              <w:t xml:space="preserve"> retryable). Retries log at </w:t>
            </w:r>
            <w:r>
              <w:rPr>
                <w:rFonts w:ascii="Consolas" w:hAnsi="Consolas"/>
                <w:color w:val="A31B1B"/>
                <w:sz w:val="16"/>
              </w:rPr>
              <w:t>info</w:t>
            </w:r>
            <w:r>
              <w:rPr>
                <w:sz w:val="17"/>
              </w:rPr>
              <w:t xml:space="preserve"> while default level is </w:t>
            </w:r>
            <w:r>
              <w:rPr>
                <w:rFonts w:ascii="Consolas" w:hAnsi="Consolas"/>
                <w:color w:val="A31B1B"/>
                <w:sz w:val="16"/>
              </w:rPr>
              <w:t>warn</w:t>
            </w:r>
            <w:r>
              <w:rPr>
                <w:sz w:val="17"/>
              </w:rPr>
              <w:t xml:space="preserve">, so they are invisible. </w:t>
            </w:r>
            <w:r>
              <w:rPr>
                <w:b/>
                <w:sz w:val="17"/>
              </w:rPr>
              <w:t>Bounded by data: only 11 of 561 warm turns (2.0%) exceeded 2 s TTFT.</w:t>
            </w:r>
            <w:r>
              <w:rPr>
                <w:sz w:val="17"/>
              </w:rPr>
              <w:t xml:space="preserve"> </w:t>
            </w:r>
            <w:r>
              <w:rPr>
                <w:rFonts w:ascii="Consolas" w:hAnsi="Consolas"/>
                <w:color w:val="A31B1B"/>
                <w:sz w:val="16"/>
              </w:rPr>
              <w:t>maxRetries</w:t>
            </w:r>
            <w:r>
              <w:rPr>
                <w:sz w:val="17"/>
              </w:rPr>
              <w:t xml:space="preserve"> deliberately </w:t>
            </w:r>
            <w:r>
              <w:rPr>
                <w:b/>
                <w:sz w:val="17"/>
              </w:rPr>
              <w:t>not</w:t>
            </w:r>
            <w:r>
              <w:rPr>
                <w:sz w:val="17"/>
              </w:rPr>
              <w:t xml:space="preserve"> changed.</w:t>
            </w:r>
          </w:p>
        </w:tc>
        <w:tc>
          <w:tcPr>
            <w:tcW w:type="dxa" w:w="3264"/>
          </w:tcPr>
          <w:p>
            <w:pPr>
              <w:spacing w:before="20" w:after="20"/>
            </w:pPr>
            <w:r/>
            <w:r>
              <w:rPr>
                <w:sz w:val="17"/>
              </w:rPr>
              <w:t>installed SDK + data</w:t>
            </w:r>
          </w:p>
        </w:tc>
      </w:tr>
      <w:tr>
        <w:tc>
          <w:tcPr>
            <w:tcW w:type="dxa" w:w="3264"/>
          </w:tcPr>
          <w:p>
            <w:pPr>
              <w:spacing w:before="20" w:after="20"/>
            </w:pPr>
            <w:r/>
            <w:r>
              <w:rPr>
                <w:sz w:val="17"/>
              </w:rPr>
              <w:t>P2</w:t>
            </w:r>
          </w:p>
        </w:tc>
        <w:tc>
          <w:tcPr>
            <w:tcW w:type="dxa" w:w="3264"/>
          </w:tcPr>
          <w:p>
            <w:pPr>
              <w:spacing w:before="20" w:after="20"/>
            </w:pPr>
            <w:r/>
            <w:r>
              <w:rPr>
                <w:b/>
                <w:sz w:val="17"/>
              </w:rPr>
              <w:t>Render region → vendor RTT</w:t>
            </w:r>
            <w:r>
              <w:rPr>
                <w:sz w:val="17"/>
              </w:rPr>
              <w:t xml:space="preserve"> — plausible, </w:t>
            </w:r>
            <w:r>
              <w:rPr>
                <w:b/>
                <w:sz w:val="17"/>
              </w:rPr>
              <w:t>entirely unmeasured</w:t>
            </w:r>
            <w:r>
              <w:rPr>
                <w:sz w:val="17"/>
              </w:rPr>
              <w:t>.</w:t>
            </w:r>
          </w:p>
        </w:tc>
        <w:tc>
          <w:tcPr>
            <w:tcW w:type="dxa" w:w="3264"/>
          </w:tcPr>
          <w:p>
            <w:pPr>
              <w:spacing w:before="20" w:after="20"/>
            </w:pPr>
            <w:r/>
            <w:r>
              <w:rPr>
                <w:sz w:val="17"/>
              </w:rPr>
              <w:t>—</w:t>
            </w:r>
          </w:p>
        </w:tc>
      </w:tr>
      <w:tr>
        <w:tc>
          <w:tcPr>
            <w:tcW w:type="dxa" w:w="3264"/>
          </w:tcPr>
          <w:p>
            <w:pPr>
              <w:spacing w:before="20" w:after="20"/>
            </w:pPr>
            <w:r/>
            <w:r>
              <w:rPr>
                <w:sz w:val="17"/>
              </w:rPr>
              <w:t>P3</w:t>
            </w:r>
          </w:p>
        </w:tc>
        <w:tc>
          <w:tcPr>
            <w:tcW w:type="dxa" w:w="3264"/>
          </w:tcPr>
          <w:p>
            <w:pPr>
              <w:spacing w:before="20" w:after="20"/>
            </w:pPr>
            <w:r/>
            <w:r>
              <w:rPr>
                <w:b/>
                <w:sz w:val="17"/>
              </w:rPr>
              <w:t>Render CPU / event-loop starvation</w:t>
            </w:r>
            <w:r>
              <w:rPr>
                <w:sz w:val="17"/>
              </w:rPr>
              <w:t xml:space="preserve"> — </w:t>
            </w:r>
            <w:r>
              <w:rPr>
                <w:b/>
                <w:sz w:val="17"/>
              </w:rPr>
              <w:t>not supported by evidence.</w:t>
            </w:r>
            <w:r>
              <w:rPr>
                <w:sz w:val="17"/>
              </w:rPr>
              <w:t xml:space="preserve"> Zero occurrences of </w:t>
            </w:r>
            <w:r>
              <w:rPr>
                <w:rFonts w:ascii="Consolas" w:hAnsi="Consolas"/>
                <w:color w:val="A31B1B"/>
                <w:sz w:val="16"/>
              </w:rPr>
              <w:t>pump burst capped</w:t>
            </w:r>
            <w:r>
              <w:rPr>
                <w:sz w:val="17"/>
              </w:rPr>
              <w:t xml:space="preserve"> in any log material available locally. Argued against independently: TTS share </w:t>
            </w:r>
            <w:r>
              <w:rPr>
                <w:i/>
                <w:sz w:val="17"/>
              </w:rPr>
              <w:t>falls</w:t>
            </w:r>
            <w:r>
              <w:rPr>
                <w:sz w:val="17"/>
              </w:rPr>
              <w:t xml:space="preserve"> to 5.5% on slow turns, so slow turns are slow </w:t>
            </w:r>
            <w:r>
              <w:rPr>
                <w:i/>
                <w:sz w:val="17"/>
              </w:rPr>
              <w:t>before</w:t>
            </w:r>
            <w:r>
              <w:rPr>
                <w:sz w:val="17"/>
              </w:rPr>
              <w:t xml:space="preserve"> audio exists. Resolvable in one Render dashboard log search.</w:t>
            </w:r>
          </w:p>
        </w:tc>
        <w:tc>
          <w:tcPr>
            <w:tcW w:type="dxa" w:w="3264"/>
          </w:tcPr>
          <w:p>
            <w:pPr>
              <w:spacing w:before="20" w:after="20"/>
            </w:pPr>
            <w:r/>
            <w:r>
              <w:rPr>
                <w:sz w:val="17"/>
              </w:rPr>
              <w:t>repo-wide search</w:t>
            </w:r>
          </w:p>
        </w:tc>
      </w:tr>
    </w:tbl>
    <w:p>
      <w:pPr>
        <w:spacing w:after="80"/>
      </w:pPr>
    </w:p>
    <w:p>
      <w:pPr>
        <w:pStyle w:val="Heading3"/>
      </w:pPr>
      <w:r>
        <w:t>17.4 Three claims the data refuted</w:t>
      </w:r>
    </w:p>
    <w:p>
      <w:pPr>
        <w:pStyle w:val="ListNumber"/>
        <w:spacing w:after="60"/>
      </w:pPr>
      <w:r>
        <w:rPr>
          <w:b/>
        </w:rPr>
        <w:t>"LLM first token ~740 ms is the largest remaining item."</w:t>
      </w:r>
      <w:r>
        <w:t xml:space="preserve"> Measured 767 ms p50 / 898 ms mean / 1,347 ms p90 — real and second-largest at the median, but only 10.7% of slow turns. </w:t>
      </w:r>
      <w:r>
        <w:rPr>
          <w:i/>
        </w:rPr>
        <w:t xml:space="preserve">Some comments inside </w:t>
      </w:r>
      <w:r>
        <w:rPr>
          <w:rFonts w:ascii="Consolas" w:hAnsi="Consolas"/>
          <w:i/>
          <w:color w:val="A31B1B"/>
          <w:sz w:val="19"/>
        </w:rPr>
        <w:t>conversation-pipeline.ts</w:t>
      </w:r>
      <w:r>
        <w:rPr>
          <w:i/>
        </w:rPr>
        <w:t xml:space="preserve"> still carry the older </w:t>
      </w:r>
      <w:r>
        <w:rPr>
          <w:rFonts w:ascii="Consolas" w:hAnsi="Consolas"/>
          <w:i/>
          <w:color w:val="A31B1B"/>
          <w:sz w:val="19"/>
        </w:rPr>
        <w:t>1.4–3.6 s</w:t>
      </w:r>
      <w:r>
        <w:rPr>
          <w:i/>
        </w:rPr>
        <w:t xml:space="preserve"> / </w:t>
      </w:r>
      <w:r>
        <w:rPr>
          <w:rFonts w:ascii="Consolas" w:hAnsi="Consolas"/>
          <w:i/>
          <w:color w:val="A31B1B"/>
          <w:sz w:val="19"/>
        </w:rPr>
        <w:t>1326 ms warm / 2726 ms cold</w:t>
      </w:r>
      <w:r>
        <w:rPr>
          <w:i/>
        </w:rPr>
        <w:t xml:space="preserve"> figures. Trust the audit, not those comments.</w:t>
      </w:r>
    </w:p>
    <w:p>
      <w:pPr>
        <w:pStyle w:val="ListNumber"/>
        <w:spacing w:after="60"/>
      </w:pPr>
      <w:r>
        <w:rPr>
          <w:b/>
        </w:rPr>
        <w:t>"The first response of the call is the slowest (cold prefill)."</w:t>
      </w:r>
      <w:r>
        <w:t xml:space="preserve"> Cold prefill occurs in </w:t>
      </w:r>
      <w:r>
        <w:rPr>
          <w:b/>
        </w:rPr>
        <w:t>4 of 778 turns — 0.5%.</w:t>
      </w:r>
      <w:r>
        <w:t xml:space="preserve"> </w:t>
      </w:r>
      <w:r>
        <w:rPr>
          <w:rFonts w:ascii="Consolas" w:hAnsi="Consolas"/>
          <w:color w:val="A31B1B"/>
          <w:sz w:val="19"/>
        </w:rPr>
        <w:t>primeLlmPrefixCache</w:t>
      </w:r>
      <w:r>
        <w:t xml:space="preserve"> works. No first-turn penalty on any stage or lane.</w:t>
      </w:r>
    </w:p>
    <w:p>
      <w:pPr>
        <w:pStyle w:val="ListNumber"/>
        <w:spacing w:after="60"/>
      </w:pPr>
      <w:r>
        <w:rPr>
          <w:b/>
        </w:rPr>
        <w:t>"Chunk accumulation ~250–450 ms before the first TTS request."</w:t>
      </w:r>
      <w:r>
        <w:t xml:space="preserve"> Applying the real chunker algorithm to 1,210 production replies gives a first cut of 111 chars (pitch block) / 69 chars (later replies) against a derived output rate of 776 chars/s p50 → </w:t>
      </w:r>
      <w:r>
        <w:rPr>
          <w:b/>
        </w:rPr>
        <w:t>89–193 ms typical, ~366 ms slow tail = 3–6% of a turn.</w:t>
      </w:r>
      <w:r>
        <w:t xml:space="preserve"> </w:t>
      </w:r>
      <w:r>
        <w:rPr>
          <w:rFonts w:ascii="Consolas" w:hAnsi="Consolas"/>
          <w:color w:val="A31B1B"/>
          <w:sz w:val="19"/>
        </w:rPr>
        <w:t>MIN_FIRST_CHUNK_LENGTH</w:t>
      </w:r>
      <w:r>
        <w:t xml:space="preserve"> needs no change.</w:t>
      </w:r>
    </w:p>
    <w:p>
      <w:pPr>
        <w:pStyle w:val="Heading3"/>
      </w:pPr>
      <w:r>
        <w:t>17.5 Latency mechanisms currently in the code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Mechanism</w:t>
            </w:r>
          </w:p>
        </w:tc>
        <w:tc>
          <w:tcPr>
            <w:tcW w:type="dxa" w:w="4896"/>
            <w:shd w:val="clear" w:color="auto" w:fill="E8EBF0"/>
          </w:tcPr>
          <w:p>
            <w:pPr>
              <w:spacing w:before="40" w:after="40"/>
            </w:pPr>
            <w:r/>
            <w:r>
              <w:rPr>
                <w:b/>
                <w:sz w:val="17"/>
              </w:rPr>
              <w:t>Where</w:t>
            </w:r>
          </w:p>
        </w:tc>
      </w:tr>
      <w:tr>
        <w:tc>
          <w:tcPr>
            <w:tcW w:type="dxa" w:w="4896"/>
          </w:tcPr>
          <w:p>
            <w:pPr>
              <w:spacing w:before="20" w:after="20"/>
            </w:pPr>
            <w:r/>
            <w:r>
              <w:rPr>
                <w:sz w:val="17"/>
              </w:rPr>
              <w:t>Streaming STT for the whole call (one socket)</w:t>
            </w:r>
          </w:p>
        </w:tc>
        <w:tc>
          <w:tcPr>
            <w:tcW w:type="dxa" w:w="4896"/>
          </w:tcPr>
          <w:p>
            <w:pPr>
              <w:spacing w:before="20" w:after="20"/>
            </w:pPr>
            <w:r/>
            <w:r>
              <w:rPr>
                <w:rFonts w:ascii="Consolas" w:hAnsi="Consolas"/>
                <w:color w:val="A31B1B"/>
                <w:sz w:val="16"/>
              </w:rPr>
              <w:t>startContinuousStt</w:t>
            </w:r>
          </w:p>
        </w:tc>
      </w:tr>
      <w:tr>
        <w:tc>
          <w:tcPr>
            <w:tcW w:type="dxa" w:w="4896"/>
          </w:tcPr>
          <w:p>
            <w:pPr>
              <w:spacing w:before="20" w:after="20"/>
            </w:pPr>
            <w:r/>
            <w:r>
              <w:rPr>
                <w:sz w:val="17"/>
              </w:rPr>
              <w:t>Evidence-gated turn release (150 / 250 / 300 ms instead of 1,100–1,600 ms + 550 ms)</w:t>
            </w:r>
          </w:p>
        </w:tc>
        <w:tc>
          <w:tcPr>
            <w:tcW w:type="dxa" w:w="4896"/>
          </w:tcPr>
          <w:p>
            <w:pPr>
              <w:spacing w:before="20" w:after="20"/>
            </w:pPr>
            <w:r/>
            <w:r>
              <w:rPr>
                <w:rFonts w:ascii="Consolas" w:hAnsi="Consolas"/>
                <w:color w:val="A31B1B"/>
                <w:sz w:val="16"/>
              </w:rPr>
              <w:t>turn-detection.ts</w:t>
            </w:r>
          </w:p>
        </w:tc>
      </w:tr>
      <w:tr>
        <w:tc>
          <w:tcPr>
            <w:tcW w:type="dxa" w:w="4896"/>
          </w:tcPr>
          <w:p>
            <w:pPr>
              <w:spacing w:before="20" w:after="20"/>
            </w:pPr>
            <w:r/>
            <w:r>
              <w:rPr>
                <w:sz w:val="17"/>
              </w:rPr>
              <w:t>Fixed greeting — no LLM leg on call-connect</w:t>
            </w:r>
          </w:p>
        </w:tc>
        <w:tc>
          <w:tcPr>
            <w:tcW w:type="dxa" w:w="4896"/>
          </w:tcPr>
          <w:p>
            <w:pPr>
              <w:spacing w:before="20" w:after="20"/>
            </w:pPr>
            <w:r/>
            <w:r>
              <w:rPr>
                <w:rFonts w:ascii="Consolas" w:hAnsi="Consolas"/>
                <w:color w:val="A31B1B"/>
                <w:sz w:val="16"/>
              </w:rPr>
              <w:t>run()</w:t>
            </w:r>
          </w:p>
        </w:tc>
      </w:tr>
      <w:tr>
        <w:tc>
          <w:tcPr>
            <w:tcW w:type="dxa" w:w="4896"/>
          </w:tcPr>
          <w:p>
            <w:pPr>
              <w:spacing w:before="20" w:after="20"/>
            </w:pPr>
            <w:r/>
            <w:r>
              <w:rPr>
                <w:sz w:val="17"/>
              </w:rPr>
              <w:t xml:space="preserve">STT listener started </w:t>
            </w:r>
            <w:r>
              <w:rPr>
                <w:b/>
                <w:sz w:val="17"/>
              </w:rPr>
              <w:t>before</w:t>
            </w:r>
            <w:r>
              <w:rPr>
                <w:sz w:val="17"/>
              </w:rPr>
              <w:t xml:space="preserve"> the greeting</w:t>
            </w:r>
          </w:p>
        </w:tc>
        <w:tc>
          <w:tcPr>
            <w:tcW w:type="dxa" w:w="4896"/>
          </w:tcPr>
          <w:p>
            <w:pPr>
              <w:spacing w:before="20" w:after="20"/>
            </w:pPr>
            <w:r/>
            <w:r>
              <w:rPr>
                <w:rFonts w:ascii="Consolas" w:hAnsi="Consolas"/>
                <w:color w:val="A31B1B"/>
                <w:sz w:val="16"/>
              </w:rPr>
              <w:t>run()</w:t>
            </w:r>
          </w:p>
        </w:tc>
      </w:tr>
      <w:tr>
        <w:tc>
          <w:tcPr>
            <w:tcW w:type="dxa" w:w="4896"/>
          </w:tcPr>
          <w:p>
            <w:pPr>
              <w:spacing w:before="20" w:after="20"/>
            </w:pPr>
            <w:r/>
            <w:r>
              <w:rPr>
                <w:sz w:val="17"/>
              </w:rPr>
              <w:t>LLM prefix-cache priming during the greeting</w:t>
            </w:r>
          </w:p>
        </w:tc>
        <w:tc>
          <w:tcPr>
            <w:tcW w:type="dxa" w:w="4896"/>
          </w:tcPr>
          <w:p>
            <w:pPr>
              <w:spacing w:before="20" w:after="20"/>
            </w:pPr>
            <w:r/>
            <w:r>
              <w:rPr>
                <w:rFonts w:ascii="Consolas" w:hAnsi="Consolas"/>
                <w:color w:val="A31B1B"/>
                <w:sz w:val="16"/>
              </w:rPr>
              <w:t>primeLlmPrefixCache</w:t>
            </w:r>
          </w:p>
        </w:tc>
      </w:tr>
      <w:tr>
        <w:tc>
          <w:tcPr>
            <w:tcW w:type="dxa" w:w="4896"/>
          </w:tcPr>
          <w:p>
            <w:pPr>
              <w:spacing w:before="20" w:after="20"/>
            </w:pPr>
            <w:r/>
            <w:r>
              <w:rPr>
                <w:sz w:val="17"/>
              </w:rPr>
              <w:t>Speculative LLM pre-open on evidenced pending turn</w:t>
            </w:r>
          </w:p>
        </w:tc>
        <w:tc>
          <w:tcPr>
            <w:tcW w:type="dxa" w:w="4896"/>
          </w:tcPr>
          <w:p>
            <w:pPr>
              <w:spacing w:before="20" w:after="20"/>
            </w:pPr>
            <w:r/>
            <w:r>
              <w:rPr>
                <w:rFonts w:ascii="Consolas" w:hAnsi="Consolas"/>
                <w:color w:val="A31B1B"/>
                <w:sz w:val="16"/>
              </w:rPr>
              <w:t>startSpeculation</w:t>
            </w:r>
            <w:r>
              <w:rPr>
                <w:sz w:val="17"/>
              </w:rPr>
              <w:t xml:space="preserve"> / </w:t>
            </w:r>
            <w:r>
              <w:rPr>
                <w:rFonts w:ascii="Consolas" w:hAnsi="Consolas"/>
                <w:color w:val="A31B1B"/>
                <w:sz w:val="16"/>
              </w:rPr>
              <w:t>adoptSpeculation</w:t>
            </w:r>
          </w:p>
        </w:tc>
      </w:tr>
      <w:tr>
        <w:tc>
          <w:tcPr>
            <w:tcW w:type="dxa" w:w="4896"/>
          </w:tcPr>
          <w:p>
            <w:pPr>
              <w:spacing w:before="20" w:after="20"/>
            </w:pPr>
            <w:r/>
            <w:r>
              <w:rPr>
                <w:sz w:val="17"/>
              </w:rPr>
              <w:t>TTS transport pre-open (Sarvam WebSocket)</w:t>
            </w:r>
          </w:p>
        </w:tc>
        <w:tc>
          <w:tcPr>
            <w:tcW w:type="dxa" w:w="4896"/>
          </w:tcPr>
          <w:p>
            <w:pPr>
              <w:spacing w:before="20" w:after="20"/>
            </w:pPr>
            <w:r/>
            <w:r>
              <w:rPr>
                <w:rFonts w:ascii="Consolas" w:hAnsi="Consolas"/>
                <w:color w:val="A31B1B"/>
                <w:sz w:val="16"/>
              </w:rPr>
              <w:t>prepareTtsTransport</w:t>
            </w:r>
            <w:r>
              <w:rPr>
                <w:sz w:val="17"/>
              </w:rPr>
              <w:t xml:space="preserve"> / </w:t>
            </w:r>
            <w:r>
              <w:rPr>
                <w:rFonts w:ascii="Consolas" w:hAnsi="Consolas"/>
                <w:color w:val="A31B1B"/>
                <w:sz w:val="16"/>
              </w:rPr>
              <w:t>prepareSession</w:t>
            </w:r>
          </w:p>
        </w:tc>
      </w:tr>
      <w:tr>
        <w:tc>
          <w:tcPr>
            <w:tcW w:type="dxa" w:w="4896"/>
          </w:tcPr>
          <w:p>
            <w:pPr>
              <w:spacing w:before="20" w:after="20"/>
            </w:pPr>
            <w:r/>
            <w:r>
              <w:rPr>
                <w:sz w:val="17"/>
              </w:rPr>
              <w:t>Sentence chunking with an eager first cut</w:t>
            </w:r>
          </w:p>
        </w:tc>
        <w:tc>
          <w:tcPr>
            <w:tcW w:type="dxa" w:w="4896"/>
          </w:tcPr>
          <w:p>
            <w:pPr>
              <w:spacing w:before="20" w:after="20"/>
            </w:pPr>
            <w:r/>
            <w:r>
              <w:rPr>
                <w:rFonts w:ascii="Consolas" w:hAnsi="Consolas"/>
                <w:color w:val="A31B1B"/>
                <w:sz w:val="16"/>
              </w:rPr>
              <w:t>sentence-chunker.ts</w:t>
            </w:r>
          </w:p>
        </w:tc>
      </w:tr>
      <w:tr>
        <w:tc>
          <w:tcPr>
            <w:tcW w:type="dxa" w:w="4896"/>
          </w:tcPr>
          <w:p>
            <w:pPr>
              <w:spacing w:before="20" w:after="20"/>
            </w:pPr>
            <w:r/>
            <w:r>
              <w:rPr>
                <w:sz w:val="17"/>
              </w:rPr>
              <w:t>Streaming TTS on all four providers</w:t>
            </w:r>
          </w:p>
        </w:tc>
        <w:tc>
          <w:tcPr>
            <w:tcW w:type="dxa" w:w="4896"/>
          </w:tcPr>
          <w:p>
            <w:pPr>
              <w:spacing w:before="20" w:after="20"/>
            </w:pPr>
            <w:r/>
            <w:r>
              <w:rPr>
                <w:rFonts w:ascii="Consolas" w:hAnsi="Consolas"/>
                <w:color w:val="A31B1B"/>
                <w:sz w:val="16"/>
              </w:rPr>
              <w:t>synthesizeStream</w:t>
            </w:r>
          </w:p>
        </w:tc>
      </w:tr>
      <w:tr>
        <w:tc>
          <w:tcPr>
            <w:tcW w:type="dxa" w:w="4896"/>
          </w:tcPr>
          <w:p>
            <w:pPr>
              <w:spacing w:before="20" w:after="20"/>
            </w:pPr>
            <w:r/>
            <w:r>
              <w:rPr>
                <w:sz w:val="17"/>
              </w:rPr>
              <w:t>Global fetch keep-alive (vendor connections survive the inter-turn gap)</w:t>
            </w:r>
          </w:p>
        </w:tc>
        <w:tc>
          <w:tcPr>
            <w:tcW w:type="dxa" w:w="4896"/>
          </w:tcPr>
          <w:p>
            <w:pPr>
              <w:spacing w:before="20" w:after="20"/>
            </w:pPr>
            <w:r/>
            <w:r>
              <w:rPr>
                <w:rFonts w:ascii="Consolas" w:hAnsi="Consolas"/>
                <w:color w:val="A31B1B"/>
                <w:sz w:val="16"/>
              </w:rPr>
              <w:t>http-keepalive.ts</w:t>
            </w:r>
          </w:p>
        </w:tc>
      </w:tr>
      <w:tr>
        <w:tc>
          <w:tcPr>
            <w:tcW w:type="dxa" w:w="4896"/>
          </w:tcPr>
          <w:p>
            <w:pPr>
              <w:spacing w:before="20" w:after="20"/>
            </w:pPr>
            <w:r/>
            <w:r>
              <w:rPr>
                <w:sz w:val="17"/>
              </w:rPr>
              <w:t>Buffered-turn drain poll</w:t>
            </w:r>
          </w:p>
        </w:tc>
        <w:tc>
          <w:tcPr>
            <w:tcW w:type="dxa" w:w="4896"/>
          </w:tcPr>
          <w:p>
            <w:pPr>
              <w:spacing w:before="20" w:after="20"/>
            </w:pPr>
            <w:r/>
            <w:r>
              <w:rPr>
                <w:rFonts w:ascii="Consolas" w:hAnsi="Consolas"/>
                <w:color w:val="A31B1B"/>
                <w:sz w:val="16"/>
              </w:rPr>
              <w:t>drainPlayback</w:t>
            </w:r>
          </w:p>
        </w:tc>
      </w:tr>
      <w:tr>
        <w:tc>
          <w:tcPr>
            <w:tcW w:type="dxa" w:w="4896"/>
          </w:tcPr>
          <w:p>
            <w:pPr>
              <w:spacing w:before="20" w:after="20"/>
            </w:pPr>
            <w:r/>
            <w:r>
              <w:rPr>
                <w:sz w:val="17"/>
              </w:rPr>
              <w:t xml:space="preserve">ElevenLabs </w:t>
            </w:r>
            <w:r>
              <w:rPr>
                <w:rFonts w:ascii="Consolas" w:hAnsi="Consolas"/>
                <w:color w:val="A31B1B"/>
                <w:sz w:val="16"/>
              </w:rPr>
              <w:t>pcm_8000</w:t>
            </w:r>
            <w:r>
              <w:rPr>
                <w:sz w:val="17"/>
              </w:rPr>
              <w:t xml:space="preserve"> — server-side resampling, half the bytes</w:t>
            </w:r>
          </w:p>
        </w:tc>
        <w:tc>
          <w:tcPr>
            <w:tcW w:type="dxa" w:w="4896"/>
          </w:tcPr>
          <w:p>
            <w:pPr>
              <w:spacing w:before="20" w:after="20"/>
            </w:pPr>
            <w:r/>
            <w:r>
              <w:rPr>
                <w:rFonts w:ascii="Consolas" w:hAnsi="Consolas"/>
                <w:color w:val="A31B1B"/>
                <w:sz w:val="16"/>
              </w:rPr>
              <w:t>elevenlabs.provider.ts</w:t>
            </w:r>
          </w:p>
        </w:tc>
      </w:tr>
    </w:tbl>
    <w:p>
      <w:pPr>
        <w:spacing w:after="80"/>
      </w:pPr>
    </w:p>
    <w:p>
      <w:pPr>
        <w:pStyle w:val="Heading3"/>
      </w:pPr>
      <w:r>
        <w:t xml:space="preserve">17.6 Historical / reverted — </w:t>
      </w:r>
      <w:r>
        <w:rPr>
          <w:b/>
        </w:rPr>
        <w:t>do not reintroduce</w:t>
      </w:r>
    </w:p>
    <w:p>
      <w:r>
        <w:t xml:space="preserve">Two commits made on the morning of 2026-09-04 were </w:t>
      </w:r>
      <w:r>
        <w:rPr>
          <w:b/>
        </w:rPr>
        <w:t>reverted the same day</w:t>
      </w:r>
      <w:r>
        <w:t xml:space="preserve"> and nothing from them was reintroduced:</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Commit</w:t>
            </w:r>
          </w:p>
        </w:tc>
        <w:tc>
          <w:tcPr>
            <w:tcW w:type="dxa" w:w="4896"/>
            <w:shd w:val="clear" w:color="auto" w:fill="E8EBF0"/>
          </w:tcPr>
          <w:p>
            <w:pPr>
              <w:spacing w:before="40" w:after="40"/>
            </w:pPr>
            <w:r/>
            <w:r>
              <w:rPr>
                <w:b/>
                <w:sz w:val="17"/>
              </w:rPr>
              <w:t>Status</w:t>
            </w:r>
          </w:p>
        </w:tc>
      </w:tr>
      <w:tr>
        <w:tc>
          <w:tcPr>
            <w:tcW w:type="dxa" w:w="4896"/>
          </w:tcPr>
          <w:p>
            <w:pPr>
              <w:spacing w:before="20" w:after="20"/>
            </w:pPr>
            <w:r/>
            <w:r>
              <w:rPr>
                <w:rFonts w:ascii="Consolas" w:hAnsi="Consolas"/>
                <w:color w:val="A31B1B"/>
                <w:sz w:val="16"/>
              </w:rPr>
              <w:t>8265c24</w:t>
            </w:r>
            <w:r>
              <w:rPr>
                <w:sz w:val="17"/>
              </w:rPr>
              <w:t xml:space="preserve"> "latency fix 1"</w:t>
            </w:r>
          </w:p>
        </w:tc>
        <w:tc>
          <w:tcPr>
            <w:tcW w:type="dxa" w:w="4896"/>
          </w:tcPr>
          <w:p>
            <w:pPr>
              <w:spacing w:before="20" w:after="20"/>
            </w:pPr>
            <w:r/>
            <w:r>
              <w:rPr>
                <w:b/>
                <w:sz w:val="17"/>
              </w:rPr>
              <w:t>REVERTED</w:t>
            </w:r>
            <w:r>
              <w:rPr>
                <w:sz w:val="17"/>
              </w:rPr>
              <w:t xml:space="preserve"> by </w:t>
            </w:r>
            <w:r>
              <w:rPr>
                <w:rFonts w:ascii="Consolas" w:hAnsi="Consolas"/>
                <w:color w:val="A31B1B"/>
                <w:sz w:val="16"/>
              </w:rPr>
              <w:t>ffcf969</w:t>
            </w:r>
          </w:p>
        </w:tc>
      </w:tr>
      <w:tr>
        <w:tc>
          <w:tcPr>
            <w:tcW w:type="dxa" w:w="4896"/>
          </w:tcPr>
          <w:p>
            <w:pPr>
              <w:spacing w:before="20" w:after="20"/>
            </w:pPr>
            <w:r/>
            <w:r>
              <w:rPr>
                <w:rFonts w:ascii="Consolas" w:hAnsi="Consolas"/>
                <w:color w:val="A31B1B"/>
                <w:sz w:val="16"/>
              </w:rPr>
              <w:t>92fb511</w:t>
            </w:r>
            <w:r>
              <w:rPr>
                <w:sz w:val="17"/>
              </w:rPr>
              <w:t xml:space="preserve"> "latency fix 2"</w:t>
            </w:r>
          </w:p>
        </w:tc>
        <w:tc>
          <w:tcPr>
            <w:tcW w:type="dxa" w:w="4896"/>
          </w:tcPr>
          <w:p>
            <w:pPr>
              <w:spacing w:before="20" w:after="20"/>
            </w:pPr>
            <w:r/>
            <w:r>
              <w:rPr>
                <w:b/>
                <w:sz w:val="17"/>
              </w:rPr>
              <w:t>REVERTED</w:t>
            </w:r>
            <w:r>
              <w:rPr>
                <w:sz w:val="17"/>
              </w:rPr>
              <w:t xml:space="preserve"> by </w:t>
            </w:r>
            <w:r>
              <w:rPr>
                <w:rFonts w:ascii="Consolas" w:hAnsi="Consolas"/>
                <w:color w:val="A31B1B"/>
                <w:sz w:val="16"/>
              </w:rPr>
              <w:t>a24c50a</w:t>
            </w:r>
          </w:p>
        </w:tc>
      </w:tr>
    </w:tbl>
    <w:p>
      <w:pPr>
        <w:spacing w:after="80"/>
      </w:pPr>
    </w:p>
    <w:p>
      <w:r>
        <w:rPr>
          <w:rFonts w:ascii="Consolas" w:hAnsi="Consolas"/>
          <w:color w:val="A31B1B"/>
          <w:sz w:val="19"/>
        </w:rPr>
        <w:t>HANDOFF.md</w:t>
      </w:r>
      <w:r>
        <w:t xml:space="preserve"> also contains a long </w:t>
      </w:r>
      <w:r>
        <w:rPr>
          <w:rFonts w:ascii="Consolas" w:hAnsi="Consolas"/>
          <w:color w:val="A31B1B"/>
          <w:sz w:val="19"/>
        </w:rPr>
        <w:t>### PROPOSED P0 FIX — audited, NOT IMPLEMENTED, awaiting approval</w:t>
      </w:r>
      <w:r>
        <w:t xml:space="preserve"> section and a </w:t>
      </w:r>
      <w:r>
        <w:rPr>
          <w:rFonts w:ascii="Consolas" w:hAnsi="Consolas"/>
          <w:color w:val="A31B1B"/>
          <w:sz w:val="19"/>
        </w:rPr>
        <w:t>FIX #3 PHASE C — SARVAM HANDSHAKE: INVESTIGATED, DELIBERATELY NOT IMPLEMENTED</w:t>
      </w:r>
      <w:r>
        <w:t xml:space="preserve"> section. </w:t>
      </w:r>
      <w:r>
        <w:rPr>
          <w:b/>
        </w:rPr>
        <w:t>Both are historical proposals, not descriptions of current behaviour.</w:t>
      </w:r>
      <w:r>
        <w:t xml:space="preserve"> The </w:t>
      </w:r>
      <w:r>
        <w:rPr>
          <w:rFonts w:ascii="Consolas" w:hAnsi="Consolas"/>
          <w:color w:val="A31B1B"/>
          <w:sz w:val="19"/>
        </w:rPr>
        <w:t>FIX #3 PHASE C</w:t>
      </w:r>
      <w:r>
        <w:t xml:space="preserve"> investigation concluded that Sarvam socket pooling is unsafe here (utterance A cannot be distinguished from utterance B on one socket).</w:t>
      </w:r>
    </w:p>
    <w:p>
      <w:pPr>
        <w:spacing w:before="40" w:after="40"/>
      </w:pPr>
    </w:p>
    <w:p>
      <w:r>
        <w:br w:type="page"/>
      </w:r>
    </w:p>
    <w:p>
      <w:pPr>
        <w:pStyle w:val="Heading2"/>
      </w:pPr>
      <w:r>
        <w:t>18. Cost architecture</w:t>
      </w:r>
    </w:p>
    <w:p>
      <w:pPr>
        <w:pStyle w:val="Heading3"/>
      </w:pPr>
      <w:r>
        <w:t>18.1 Which components incur external usage cost</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Component</w:t>
            </w:r>
          </w:p>
        </w:tc>
        <w:tc>
          <w:tcPr>
            <w:tcW w:type="dxa" w:w="3264"/>
            <w:shd w:val="clear" w:color="auto" w:fill="E8EBF0"/>
          </w:tcPr>
          <w:p>
            <w:pPr>
              <w:spacing w:before="40" w:after="40"/>
            </w:pPr>
            <w:r/>
            <w:r>
              <w:rPr>
                <w:b/>
                <w:sz w:val="17"/>
              </w:rPr>
              <w:t>Billed on</w:t>
            </w:r>
          </w:p>
        </w:tc>
        <w:tc>
          <w:tcPr>
            <w:tcW w:type="dxa" w:w="3264"/>
            <w:shd w:val="clear" w:color="auto" w:fill="E8EBF0"/>
          </w:tcPr>
          <w:p>
            <w:pPr>
              <w:spacing w:before="40" w:after="40"/>
            </w:pPr>
            <w:r/>
            <w:r>
              <w:rPr>
                <w:b/>
                <w:sz w:val="17"/>
              </w:rPr>
              <w:t>Priced in repo?</w:t>
            </w:r>
          </w:p>
        </w:tc>
      </w:tr>
      <w:tr>
        <w:tc>
          <w:tcPr>
            <w:tcW w:type="dxa" w:w="3264"/>
          </w:tcPr>
          <w:p>
            <w:pPr>
              <w:spacing w:before="20" w:after="20"/>
            </w:pPr>
            <w:r/>
            <w:r>
              <w:rPr>
                <w:b/>
                <w:sz w:val="17"/>
              </w:rPr>
              <w:t>Telephony</w:t>
            </w:r>
            <w:r>
              <w:rPr>
                <w:sz w:val="17"/>
              </w:rPr>
              <w:t xml:space="preserve"> (Vobiz / Plivo)</w:t>
            </w:r>
          </w:p>
        </w:tc>
        <w:tc>
          <w:tcPr>
            <w:tcW w:type="dxa" w:w="3264"/>
          </w:tcPr>
          <w:p>
            <w:pPr>
              <w:spacing w:before="20" w:after="20"/>
            </w:pPr>
            <w:r/>
            <w:r>
              <w:rPr>
                <w:sz w:val="17"/>
              </w:rPr>
              <w:t>connected minutes</w:t>
            </w:r>
          </w:p>
        </w:tc>
        <w:tc>
          <w:tcPr>
            <w:tcW w:type="dxa" w:w="3264"/>
          </w:tcPr>
          <w:p>
            <w:pPr>
              <w:spacing w:before="20" w:after="20"/>
            </w:pPr>
            <w:r/>
            <w:r>
              <w:rPr>
                <w:sz w:val="17"/>
              </w:rPr>
              <w:t xml:space="preserve">Yes — </w:t>
            </w:r>
            <w:r>
              <w:rPr>
                <w:b/>
                <w:sz w:val="17"/>
              </w:rPr>
              <w:t>explicitly labelled "order-of-magnitude list-price placeholders"</w:t>
            </w:r>
          </w:p>
        </w:tc>
      </w:tr>
      <w:tr>
        <w:tc>
          <w:tcPr>
            <w:tcW w:type="dxa" w:w="3264"/>
          </w:tcPr>
          <w:p>
            <w:pPr>
              <w:spacing w:before="20" w:after="20"/>
            </w:pPr>
            <w:r/>
            <w:r>
              <w:rPr>
                <w:b/>
                <w:sz w:val="17"/>
              </w:rPr>
              <w:t>STT</w:t>
            </w:r>
            <w:r>
              <w:rPr>
                <w:sz w:val="17"/>
              </w:rPr>
              <w:t xml:space="preserve"> (Deepgram)</w:t>
            </w:r>
          </w:p>
        </w:tc>
        <w:tc>
          <w:tcPr>
            <w:tcW w:type="dxa" w:w="3264"/>
          </w:tcPr>
          <w:p>
            <w:pPr>
              <w:spacing w:before="20" w:after="20"/>
            </w:pPr>
            <w:r/>
            <w:r>
              <w:rPr>
                <w:sz w:val="17"/>
              </w:rPr>
              <w:t>audio minutes</w:t>
            </w:r>
          </w:p>
        </w:tc>
        <w:tc>
          <w:tcPr>
            <w:tcW w:type="dxa" w:w="3264"/>
          </w:tcPr>
          <w:p>
            <w:pPr>
              <w:spacing w:before="20" w:after="20"/>
            </w:pPr>
            <w:r/>
            <w:r>
              <w:rPr>
                <w:sz w:val="17"/>
              </w:rPr>
              <w:t>Yes</w:t>
            </w:r>
          </w:p>
        </w:tc>
      </w:tr>
      <w:tr>
        <w:tc>
          <w:tcPr>
            <w:tcW w:type="dxa" w:w="3264"/>
          </w:tcPr>
          <w:p>
            <w:pPr>
              <w:spacing w:before="20" w:after="20"/>
            </w:pPr>
            <w:r/>
            <w:r>
              <w:rPr>
                <w:b/>
                <w:sz w:val="17"/>
              </w:rPr>
              <w:t>LLM</w:t>
            </w:r>
            <w:r>
              <w:rPr>
                <w:sz w:val="17"/>
              </w:rPr>
              <w:t xml:space="preserve"> (OpenAI / Gemma)</w:t>
            </w:r>
          </w:p>
        </w:tc>
        <w:tc>
          <w:tcPr>
            <w:tcW w:type="dxa" w:w="3264"/>
          </w:tcPr>
          <w:p>
            <w:pPr>
              <w:spacing w:before="20" w:after="20"/>
            </w:pPr>
            <w:r/>
            <w:r>
              <w:rPr>
                <w:sz w:val="17"/>
              </w:rPr>
              <w:t xml:space="preserve">input and output tokens, </w:t>
            </w:r>
            <w:r>
              <w:rPr>
                <w:b/>
                <w:sz w:val="17"/>
              </w:rPr>
              <w:t>priced separately per 1M</w:t>
            </w:r>
          </w:p>
        </w:tc>
        <w:tc>
          <w:tcPr>
            <w:tcW w:type="dxa" w:w="3264"/>
          </w:tcPr>
          <w:p>
            <w:pPr>
              <w:spacing w:before="20" w:after="20"/>
            </w:pPr>
            <w:r/>
            <w:r>
              <w:rPr>
                <w:sz w:val="17"/>
              </w:rPr>
              <w:t xml:space="preserve">OpenAI yes; </w:t>
            </w:r>
            <w:r>
              <w:rPr>
                <w:b/>
                <w:sz w:val="17"/>
              </w:rPr>
              <w:t>Gemma explicitly ⚠ UNVERIFIED</w:t>
            </w:r>
          </w:p>
        </w:tc>
      </w:tr>
      <w:tr>
        <w:tc>
          <w:tcPr>
            <w:tcW w:type="dxa" w:w="3264"/>
          </w:tcPr>
          <w:p>
            <w:pPr>
              <w:spacing w:before="20" w:after="20"/>
            </w:pPr>
            <w:r/>
            <w:r>
              <w:rPr>
                <w:b/>
                <w:sz w:val="17"/>
              </w:rPr>
              <w:t>TTS</w:t>
            </w:r>
            <w:r>
              <w:rPr>
                <w:sz w:val="17"/>
              </w:rPr>
              <w:t xml:space="preserve"> (ElevenLabs, Sarvam, Smallest AI)</w:t>
            </w:r>
          </w:p>
        </w:tc>
        <w:tc>
          <w:tcPr>
            <w:tcW w:type="dxa" w:w="3264"/>
          </w:tcPr>
          <w:p>
            <w:pPr>
              <w:spacing w:before="20" w:after="20"/>
            </w:pPr>
            <w:r/>
            <w:r>
              <w:rPr>
                <w:sz w:val="17"/>
              </w:rPr>
              <w:t>characters per 1K</w:t>
            </w:r>
          </w:p>
        </w:tc>
        <w:tc>
          <w:tcPr>
            <w:tcW w:type="dxa" w:w="3264"/>
          </w:tcPr>
          <w:p>
            <w:pPr>
              <w:spacing w:before="20" w:after="20"/>
            </w:pPr>
            <w:r/>
            <w:r>
              <w:rPr>
                <w:sz w:val="17"/>
              </w:rPr>
              <w:t>Yes</w:t>
            </w:r>
          </w:p>
        </w:tc>
      </w:tr>
      <w:tr>
        <w:tc>
          <w:tcPr>
            <w:tcW w:type="dxa" w:w="3264"/>
          </w:tcPr>
          <w:p>
            <w:pPr>
              <w:spacing w:before="20" w:after="20"/>
            </w:pPr>
            <w:r/>
            <w:r>
              <w:rPr>
                <w:b/>
                <w:sz w:val="17"/>
              </w:rPr>
              <w:t>TTS</w:t>
            </w:r>
            <w:r>
              <w:rPr>
                <w:sz w:val="17"/>
              </w:rPr>
              <w:t xml:space="preserve"> (Cartesia)</w:t>
            </w:r>
          </w:p>
        </w:tc>
        <w:tc>
          <w:tcPr>
            <w:tcW w:type="dxa" w:w="3264"/>
          </w:tcPr>
          <w:p>
            <w:pPr>
              <w:spacing w:before="20" w:after="20"/>
            </w:pPr>
            <w:r/>
            <w:r>
              <w:rPr>
                <w:b/>
                <w:sz w:val="17"/>
              </w:rPr>
              <w:t>generated audio minutes</w:t>
            </w:r>
            <w:r>
              <w:rPr>
                <w:sz w:val="17"/>
              </w:rPr>
              <w:t>, not characters</w:t>
            </w:r>
          </w:p>
        </w:tc>
        <w:tc>
          <w:tcPr>
            <w:tcW w:type="dxa" w:w="3264"/>
          </w:tcPr>
          <w:p>
            <w:pPr>
              <w:spacing w:before="20" w:after="20"/>
            </w:pPr>
            <w:r/>
            <w:r>
              <w:rPr>
                <w:sz w:val="17"/>
              </w:rPr>
              <w:t>Yes</w:t>
            </w:r>
          </w:p>
        </w:tc>
      </w:tr>
      <w:tr>
        <w:tc>
          <w:tcPr>
            <w:tcW w:type="dxa" w:w="3264"/>
          </w:tcPr>
          <w:p>
            <w:pPr>
              <w:spacing w:before="20" w:after="20"/>
            </w:pPr>
            <w:r/>
            <w:r>
              <w:rPr>
                <w:b/>
                <w:sz w:val="17"/>
              </w:rPr>
              <w:t>Google Sheets API</w:t>
            </w:r>
          </w:p>
        </w:tc>
        <w:tc>
          <w:tcPr>
            <w:tcW w:type="dxa" w:w="3264"/>
          </w:tcPr>
          <w:p>
            <w:pPr>
              <w:spacing w:before="20" w:after="20"/>
            </w:pPr>
            <w:r/>
            <w:r>
              <w:rPr>
                <w:sz w:val="17"/>
              </w:rPr>
              <w:t>quota, not metered spend in this repo</w:t>
            </w:r>
          </w:p>
        </w:tc>
        <w:tc>
          <w:tcPr>
            <w:tcW w:type="dxa" w:w="3264"/>
          </w:tcPr>
          <w:p>
            <w:pPr>
              <w:spacing w:before="20" w:after="20"/>
            </w:pPr>
            <w:r/>
            <w:r>
              <w:rPr>
                <w:sz w:val="17"/>
              </w:rPr>
              <w:t>Not priced</w:t>
            </w:r>
          </w:p>
        </w:tc>
      </w:tr>
    </w:tbl>
    <w:p>
      <w:pPr>
        <w:spacing w:after="80"/>
      </w:pPr>
    </w:p>
    <w:p>
      <w:pPr>
        <w:pStyle w:val="Heading3"/>
      </w:pPr>
      <w:r>
        <w:t>18.2 The rate table</w:t>
      </w:r>
    </w:p>
    <w:p>
      <w:r>
        <w:rPr>
          <w:rFonts w:ascii="Consolas" w:hAnsi="Consolas"/>
          <w:color w:val="A31B1B"/>
          <w:sz w:val="19"/>
        </w:rPr>
        <w:t>src/core/session/cost-estimator.ts</w:t>
      </w:r>
      <w:r>
        <w:t xml:space="preserve"> is the only place rates exist. Every vendor is priced in </w:t>
      </w:r>
      <w:r>
        <w:rPr>
          <w:b/>
        </w:rPr>
        <w:t>its own billing unit</w:t>
      </w:r>
      <w:r>
        <w:t xml:space="preserve"> rather than being forced into a shared one.</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Category</w:t>
            </w:r>
          </w:p>
        </w:tc>
        <w:tc>
          <w:tcPr>
            <w:tcW w:type="dxa" w:w="3264"/>
            <w:shd w:val="clear" w:color="auto" w:fill="E8EBF0"/>
          </w:tcPr>
          <w:p>
            <w:pPr>
              <w:spacing w:before="40" w:after="40"/>
            </w:pPr>
            <w:r/>
            <w:r>
              <w:rPr>
                <w:b/>
                <w:sz w:val="17"/>
              </w:rPr>
              <w:t>Provider</w:t>
            </w:r>
          </w:p>
        </w:tc>
        <w:tc>
          <w:tcPr>
            <w:tcW w:type="dxa" w:w="3264"/>
            <w:shd w:val="clear" w:color="auto" w:fill="E8EBF0"/>
          </w:tcPr>
          <w:p>
            <w:pPr>
              <w:spacing w:before="40" w:after="40"/>
            </w:pPr>
            <w:r/>
            <w:r>
              <w:rPr>
                <w:b/>
                <w:sz w:val="17"/>
              </w:rPr>
              <w:t>Rate as coded</w:t>
            </w:r>
          </w:p>
        </w:tc>
      </w:tr>
      <w:tr>
        <w:tc>
          <w:tcPr>
            <w:tcW w:type="dxa" w:w="3264"/>
          </w:tcPr>
          <w:p>
            <w:pPr>
              <w:spacing w:before="20" w:after="20"/>
            </w:pPr>
            <w:r/>
            <w:r>
              <w:rPr>
                <w:sz w:val="17"/>
              </w:rPr>
              <w:t>Telephony</w:t>
            </w:r>
          </w:p>
        </w:tc>
        <w:tc>
          <w:tcPr>
            <w:tcW w:type="dxa" w:w="3264"/>
          </w:tcPr>
          <w:p>
            <w:pPr>
              <w:spacing w:before="20" w:after="20"/>
            </w:pPr>
            <w:r/>
            <w:r>
              <w:rPr>
                <w:sz w:val="17"/>
              </w:rPr>
              <w:t>Plivo</w:t>
            </w:r>
          </w:p>
        </w:tc>
        <w:tc>
          <w:tcPr>
            <w:tcW w:type="dxa" w:w="3264"/>
          </w:tcPr>
          <w:p>
            <w:pPr>
              <w:spacing w:before="20" w:after="20"/>
            </w:pPr>
            <w:r/>
            <w:r>
              <w:rPr>
                <w:rFonts w:ascii="Consolas" w:hAnsi="Consolas"/>
                <w:color w:val="A31B1B"/>
                <w:sz w:val="16"/>
              </w:rPr>
              <w:t>0.0125</w:t>
            </w:r>
            <w:r>
              <w:rPr>
                <w:sz w:val="17"/>
              </w:rPr>
              <w:t xml:space="preserve"> USD / connected minute </w:t>
            </w:r>
            <w:r>
              <w:rPr>
                <w:i/>
                <w:sz w:val="17"/>
              </w:rPr>
              <w:t>(placeholder)</w:t>
            </w:r>
          </w:p>
        </w:tc>
      </w:tr>
      <w:tr>
        <w:tc>
          <w:tcPr>
            <w:tcW w:type="dxa" w:w="3264"/>
          </w:tcPr>
          <w:p>
            <w:pPr>
              <w:spacing w:before="20" w:after="20"/>
            </w:pPr>
            <w:r/>
            <w:r>
              <w:rPr>
                <w:sz w:val="17"/>
              </w:rPr>
              <w:t>Telephony</w:t>
            </w:r>
          </w:p>
        </w:tc>
        <w:tc>
          <w:tcPr>
            <w:tcW w:type="dxa" w:w="3264"/>
          </w:tcPr>
          <w:p>
            <w:pPr>
              <w:spacing w:before="20" w:after="20"/>
            </w:pPr>
            <w:r/>
            <w:r>
              <w:rPr>
                <w:sz w:val="17"/>
              </w:rPr>
              <w:t>Vobiz</w:t>
            </w:r>
          </w:p>
        </w:tc>
        <w:tc>
          <w:tcPr>
            <w:tcW w:type="dxa" w:w="3264"/>
          </w:tcPr>
          <w:p>
            <w:pPr>
              <w:spacing w:before="20" w:after="20"/>
            </w:pPr>
            <w:r/>
            <w:r>
              <w:rPr>
                <w:rFonts w:ascii="Consolas" w:hAnsi="Consolas"/>
                <w:color w:val="A31B1B"/>
                <w:sz w:val="16"/>
              </w:rPr>
              <w:t>0.0125</w:t>
            </w:r>
            <w:r>
              <w:rPr>
                <w:sz w:val="17"/>
              </w:rPr>
              <w:t xml:space="preserve"> USD / connected minute </w:t>
            </w:r>
            <w:r>
              <w:rPr>
                <w:i/>
                <w:sz w:val="17"/>
              </w:rPr>
              <w:t>(placeholder)</w:t>
            </w:r>
          </w:p>
        </w:tc>
      </w:tr>
      <w:tr>
        <w:tc>
          <w:tcPr>
            <w:tcW w:type="dxa" w:w="3264"/>
          </w:tcPr>
          <w:p>
            <w:pPr>
              <w:spacing w:before="20" w:after="20"/>
            </w:pPr>
            <w:r/>
            <w:r>
              <w:rPr>
                <w:sz w:val="17"/>
              </w:rPr>
              <w:t>Telephony</w:t>
            </w:r>
          </w:p>
        </w:tc>
        <w:tc>
          <w:tcPr>
            <w:tcW w:type="dxa" w:w="3264"/>
          </w:tcPr>
          <w:p>
            <w:pPr>
              <w:spacing w:before="20" w:after="20"/>
            </w:pPr>
            <w:r/>
            <w:r>
              <w:rPr>
                <w:sz w:val="17"/>
              </w:rPr>
              <w:t>fallback</w:t>
            </w:r>
          </w:p>
        </w:tc>
        <w:tc>
          <w:tcPr>
            <w:tcW w:type="dxa" w:w="3264"/>
          </w:tcPr>
          <w:p>
            <w:pPr>
              <w:spacing w:before="20" w:after="20"/>
            </w:pPr>
            <w:r/>
            <w:r>
              <w:rPr>
                <w:rFonts w:ascii="Consolas" w:hAnsi="Consolas"/>
                <w:color w:val="A31B1B"/>
                <w:sz w:val="16"/>
              </w:rPr>
              <w:t>0.015</w:t>
            </w:r>
            <w:r>
              <w:rPr>
                <w:sz w:val="17"/>
              </w:rPr>
              <w:t xml:space="preserve"> USD / minute</w:t>
            </w:r>
          </w:p>
        </w:tc>
      </w:tr>
      <w:tr>
        <w:tc>
          <w:tcPr>
            <w:tcW w:type="dxa" w:w="3264"/>
          </w:tcPr>
          <w:p>
            <w:pPr>
              <w:spacing w:before="20" w:after="20"/>
            </w:pPr>
            <w:r/>
            <w:r>
              <w:rPr>
                <w:sz w:val="17"/>
              </w:rPr>
              <w:t>STT</w:t>
            </w:r>
          </w:p>
        </w:tc>
        <w:tc>
          <w:tcPr>
            <w:tcW w:type="dxa" w:w="3264"/>
          </w:tcPr>
          <w:p>
            <w:pPr>
              <w:spacing w:before="20" w:after="20"/>
            </w:pPr>
            <w:r/>
            <w:r>
              <w:rPr>
                <w:sz w:val="17"/>
              </w:rPr>
              <w:t>Deepgram</w:t>
            </w:r>
          </w:p>
        </w:tc>
        <w:tc>
          <w:tcPr>
            <w:tcW w:type="dxa" w:w="3264"/>
          </w:tcPr>
          <w:p>
            <w:pPr>
              <w:spacing w:before="20" w:after="20"/>
            </w:pPr>
            <w:r/>
            <w:r>
              <w:rPr>
                <w:rFonts w:ascii="Consolas" w:hAnsi="Consolas"/>
                <w:color w:val="A31B1B"/>
                <w:sz w:val="16"/>
              </w:rPr>
              <w:t>0.0058</w:t>
            </w:r>
            <w:r>
              <w:rPr>
                <w:sz w:val="17"/>
              </w:rPr>
              <w:t xml:space="preserve"> USD / minute (Nova-3 multilingual streaming, pay-as-you-go)</w:t>
            </w:r>
          </w:p>
        </w:tc>
      </w:tr>
      <w:tr>
        <w:tc>
          <w:tcPr>
            <w:tcW w:type="dxa" w:w="3264"/>
          </w:tcPr>
          <w:p>
            <w:pPr>
              <w:spacing w:before="20" w:after="20"/>
            </w:pPr>
            <w:r/>
            <w:r>
              <w:rPr>
                <w:sz w:val="17"/>
              </w:rPr>
              <w:t>STT</w:t>
            </w:r>
          </w:p>
        </w:tc>
        <w:tc>
          <w:tcPr>
            <w:tcW w:type="dxa" w:w="3264"/>
          </w:tcPr>
          <w:p>
            <w:pPr>
              <w:spacing w:before="20" w:after="20"/>
            </w:pPr>
            <w:r/>
            <w:r>
              <w:rPr>
                <w:sz w:val="17"/>
              </w:rPr>
              <w:t>fallback</w:t>
            </w:r>
          </w:p>
        </w:tc>
        <w:tc>
          <w:tcPr>
            <w:tcW w:type="dxa" w:w="3264"/>
          </w:tcPr>
          <w:p>
            <w:pPr>
              <w:spacing w:before="20" w:after="20"/>
            </w:pPr>
            <w:r/>
            <w:r>
              <w:rPr>
                <w:rFonts w:ascii="Consolas" w:hAnsi="Consolas"/>
                <w:color w:val="A31B1B"/>
                <w:sz w:val="16"/>
              </w:rPr>
              <w:t>0.006</w:t>
            </w:r>
            <w:r>
              <w:rPr>
                <w:sz w:val="17"/>
              </w:rPr>
              <w:t xml:space="preserve"> USD / minute</w:t>
            </w:r>
          </w:p>
        </w:tc>
      </w:tr>
      <w:tr>
        <w:tc>
          <w:tcPr>
            <w:tcW w:type="dxa" w:w="3264"/>
          </w:tcPr>
          <w:p>
            <w:pPr>
              <w:spacing w:before="20" w:after="20"/>
            </w:pPr>
            <w:r/>
            <w:r>
              <w:rPr>
                <w:sz w:val="17"/>
              </w:rPr>
              <w:t>LLM</w:t>
            </w:r>
          </w:p>
        </w:tc>
        <w:tc>
          <w:tcPr>
            <w:tcW w:type="dxa" w:w="3264"/>
          </w:tcPr>
          <w:p>
            <w:pPr>
              <w:spacing w:before="20" w:after="20"/>
            </w:pPr>
            <w:r/>
            <w:r>
              <w:rPr>
                <w:rFonts w:ascii="Consolas" w:hAnsi="Consolas"/>
                <w:color w:val="A31B1B"/>
                <w:sz w:val="16"/>
              </w:rPr>
              <w:t>gpt-5.1</w:t>
            </w:r>
          </w:p>
        </w:tc>
        <w:tc>
          <w:tcPr>
            <w:tcW w:type="dxa" w:w="3264"/>
          </w:tcPr>
          <w:p>
            <w:pPr>
              <w:spacing w:before="20" w:after="20"/>
            </w:pPr>
            <w:r/>
            <w:r>
              <w:rPr>
                <w:rFonts w:ascii="Consolas" w:hAnsi="Consolas"/>
                <w:color w:val="A31B1B"/>
                <w:sz w:val="16"/>
              </w:rPr>
              <w:t>1.25</w:t>
            </w:r>
            <w:r>
              <w:rPr>
                <w:sz w:val="17"/>
              </w:rPr>
              <w:t xml:space="preserve"> in / </w:t>
            </w:r>
            <w:r>
              <w:rPr>
                <w:rFonts w:ascii="Consolas" w:hAnsi="Consolas"/>
                <w:color w:val="A31B1B"/>
                <w:sz w:val="16"/>
              </w:rPr>
              <w:t>10</w:t>
            </w:r>
            <w:r>
              <w:rPr>
                <w:sz w:val="17"/>
              </w:rPr>
              <w:t xml:space="preserve"> out USD per 1M tokens</w:t>
            </w:r>
          </w:p>
        </w:tc>
      </w:tr>
      <w:tr>
        <w:tc>
          <w:tcPr>
            <w:tcW w:type="dxa" w:w="3264"/>
          </w:tcPr>
          <w:p>
            <w:pPr>
              <w:spacing w:before="20" w:after="20"/>
            </w:pPr>
            <w:r/>
            <w:r>
              <w:rPr>
                <w:sz w:val="17"/>
              </w:rPr>
              <w:t>LLM</w:t>
            </w:r>
          </w:p>
        </w:tc>
        <w:tc>
          <w:tcPr>
            <w:tcW w:type="dxa" w:w="3264"/>
          </w:tcPr>
          <w:p>
            <w:pPr>
              <w:spacing w:before="20" w:after="20"/>
            </w:pPr>
            <w:r/>
            <w:r>
              <w:rPr>
                <w:rFonts w:ascii="Consolas" w:hAnsi="Consolas"/>
                <w:color w:val="A31B1B"/>
                <w:sz w:val="16"/>
              </w:rPr>
              <w:t>gemma-4</w:t>
            </w:r>
          </w:p>
        </w:tc>
        <w:tc>
          <w:tcPr>
            <w:tcW w:type="dxa" w:w="3264"/>
          </w:tcPr>
          <w:p>
            <w:pPr>
              <w:spacing w:before="20" w:after="20"/>
            </w:pPr>
            <w:r/>
            <w:r>
              <w:rPr>
                <w:rFonts w:ascii="Consolas" w:hAnsi="Consolas"/>
                <w:color w:val="A31B1B"/>
                <w:sz w:val="16"/>
              </w:rPr>
              <w:t>0</w:t>
            </w:r>
            <w:r>
              <w:rPr>
                <w:sz w:val="17"/>
              </w:rPr>
              <w:t xml:space="preserve"> / </w:t>
            </w:r>
            <w:r>
              <w:rPr>
                <w:rFonts w:ascii="Consolas" w:hAnsi="Consolas"/>
                <w:color w:val="A31B1B"/>
                <w:sz w:val="16"/>
              </w:rPr>
              <w:t>0</w:t>
            </w:r>
            <w:r>
              <w:rPr>
                <w:sz w:val="17"/>
              </w:rPr>
              <w:t xml:space="preserve"> — </w:t>
            </w:r>
            <w:r>
              <w:rPr>
                <w:b/>
                <w:sz w:val="17"/>
              </w:rPr>
              <w:t>⚠ UNVERIFIED, do not treat as confirmed</w:t>
            </w:r>
          </w:p>
        </w:tc>
      </w:tr>
      <w:tr>
        <w:tc>
          <w:tcPr>
            <w:tcW w:type="dxa" w:w="3264"/>
          </w:tcPr>
          <w:p>
            <w:pPr>
              <w:spacing w:before="20" w:after="20"/>
            </w:pPr>
            <w:r/>
            <w:r>
              <w:rPr>
                <w:sz w:val="17"/>
              </w:rPr>
              <w:t>LLM</w:t>
            </w:r>
          </w:p>
        </w:tc>
        <w:tc>
          <w:tcPr>
            <w:tcW w:type="dxa" w:w="3264"/>
          </w:tcPr>
          <w:p>
            <w:pPr>
              <w:spacing w:before="20" w:after="20"/>
            </w:pPr>
            <w:r/>
            <w:r>
              <w:rPr>
                <w:sz w:val="17"/>
              </w:rPr>
              <w:t>fallback</w:t>
            </w:r>
          </w:p>
        </w:tc>
        <w:tc>
          <w:tcPr>
            <w:tcW w:type="dxa" w:w="3264"/>
          </w:tcPr>
          <w:p>
            <w:pPr>
              <w:spacing w:before="20" w:after="20"/>
            </w:pPr>
            <w:r/>
            <w:r>
              <w:rPr>
                <w:rFonts w:ascii="Consolas" w:hAnsi="Consolas"/>
                <w:color w:val="A31B1B"/>
                <w:sz w:val="16"/>
              </w:rPr>
              <w:t>5</w:t>
            </w:r>
            <w:r>
              <w:rPr>
                <w:sz w:val="17"/>
              </w:rPr>
              <w:t xml:space="preserve"> / </w:t>
            </w:r>
            <w:r>
              <w:rPr>
                <w:rFonts w:ascii="Consolas" w:hAnsi="Consolas"/>
                <w:color w:val="A31B1B"/>
                <w:sz w:val="16"/>
              </w:rPr>
              <w:t>5</w:t>
            </w:r>
            <w:r>
              <w:rPr>
                <w:sz w:val="17"/>
              </w:rPr>
              <w:t xml:space="preserve"> USD per 1M</w:t>
            </w:r>
          </w:p>
        </w:tc>
      </w:tr>
      <w:tr>
        <w:tc>
          <w:tcPr>
            <w:tcW w:type="dxa" w:w="3264"/>
          </w:tcPr>
          <w:p>
            <w:pPr>
              <w:spacing w:before="20" w:after="20"/>
            </w:pPr>
            <w:r/>
            <w:r>
              <w:rPr>
                <w:sz w:val="17"/>
              </w:rPr>
              <w:t>TTS</w:t>
            </w:r>
          </w:p>
        </w:tc>
        <w:tc>
          <w:tcPr>
            <w:tcW w:type="dxa" w:w="3264"/>
          </w:tcPr>
          <w:p>
            <w:pPr>
              <w:spacing w:before="20" w:after="20"/>
            </w:pPr>
            <w:r/>
            <w:r>
              <w:rPr>
                <w:sz w:val="17"/>
              </w:rPr>
              <w:t>ElevenLabs</w:t>
            </w:r>
          </w:p>
        </w:tc>
        <w:tc>
          <w:tcPr>
            <w:tcW w:type="dxa" w:w="3264"/>
          </w:tcPr>
          <w:p>
            <w:pPr>
              <w:spacing w:before="20" w:after="20"/>
            </w:pPr>
            <w:r/>
            <w:r>
              <w:rPr>
                <w:rFonts w:ascii="Consolas" w:hAnsi="Consolas"/>
                <w:color w:val="A31B1B"/>
                <w:sz w:val="16"/>
              </w:rPr>
              <w:t>0.05</w:t>
            </w:r>
            <w:r>
              <w:rPr>
                <w:sz w:val="17"/>
              </w:rPr>
              <w:t xml:space="preserve"> USD / 1K chars</w:t>
            </w:r>
          </w:p>
        </w:tc>
      </w:tr>
      <w:tr>
        <w:tc>
          <w:tcPr>
            <w:tcW w:type="dxa" w:w="3264"/>
          </w:tcPr>
          <w:p>
            <w:pPr>
              <w:spacing w:before="20" w:after="20"/>
            </w:pPr>
            <w:r/>
            <w:r>
              <w:rPr>
                <w:sz w:val="17"/>
              </w:rPr>
              <w:t>TTS</w:t>
            </w:r>
          </w:p>
        </w:tc>
        <w:tc>
          <w:tcPr>
            <w:tcW w:type="dxa" w:w="3264"/>
          </w:tcPr>
          <w:p>
            <w:pPr>
              <w:spacing w:before="20" w:after="20"/>
            </w:pPr>
            <w:r/>
            <w:r>
              <w:rPr>
                <w:sz w:val="17"/>
              </w:rPr>
              <w:t>Sarvam</w:t>
            </w:r>
          </w:p>
        </w:tc>
        <w:tc>
          <w:tcPr>
            <w:tcW w:type="dxa" w:w="3264"/>
          </w:tcPr>
          <w:p>
            <w:pPr>
              <w:spacing w:before="20" w:after="20"/>
            </w:pPr>
            <w:r/>
            <w:r>
              <w:rPr>
                <w:rFonts w:ascii="Consolas" w:hAnsi="Consolas"/>
                <w:color w:val="A31B1B"/>
                <w:sz w:val="16"/>
              </w:rPr>
              <w:t>₹3</w:t>
            </w:r>
            <w:r>
              <w:rPr>
                <w:sz w:val="17"/>
              </w:rPr>
              <w:t xml:space="preserve"> / 1K chars ÷ </w:t>
            </w:r>
            <w:r>
              <w:rPr>
                <w:rFonts w:ascii="Consolas" w:hAnsi="Consolas"/>
                <w:color w:val="A31B1B"/>
                <w:sz w:val="16"/>
              </w:rPr>
              <w:t>INR_PER_USD = 88</w:t>
            </w:r>
          </w:p>
        </w:tc>
      </w:tr>
      <w:tr>
        <w:tc>
          <w:tcPr>
            <w:tcW w:type="dxa" w:w="3264"/>
          </w:tcPr>
          <w:p>
            <w:pPr>
              <w:spacing w:before="20" w:after="20"/>
            </w:pPr>
            <w:r/>
            <w:r>
              <w:rPr>
                <w:sz w:val="17"/>
              </w:rPr>
              <w:t>TTS</w:t>
            </w:r>
          </w:p>
        </w:tc>
        <w:tc>
          <w:tcPr>
            <w:tcW w:type="dxa" w:w="3264"/>
          </w:tcPr>
          <w:p>
            <w:pPr>
              <w:spacing w:before="20" w:after="20"/>
            </w:pPr>
            <w:r/>
            <w:r>
              <w:rPr>
                <w:sz w:val="17"/>
              </w:rPr>
              <w:t>Smallest AI</w:t>
            </w:r>
          </w:p>
        </w:tc>
        <w:tc>
          <w:tcPr>
            <w:tcW w:type="dxa" w:w="3264"/>
          </w:tcPr>
          <w:p>
            <w:pPr>
              <w:spacing w:before="20" w:after="20"/>
            </w:pPr>
            <w:r/>
            <w:r>
              <w:rPr>
                <w:rFonts w:ascii="Consolas" w:hAnsi="Consolas"/>
                <w:color w:val="A31B1B"/>
                <w:sz w:val="16"/>
              </w:rPr>
              <w:t>0.0175</w:t>
            </w:r>
            <w:r>
              <w:rPr>
                <w:sz w:val="17"/>
              </w:rPr>
              <w:t xml:space="preserve"> USD / 1K chars</w:t>
            </w:r>
          </w:p>
        </w:tc>
      </w:tr>
      <w:tr>
        <w:tc>
          <w:tcPr>
            <w:tcW w:type="dxa" w:w="3264"/>
          </w:tcPr>
          <w:p>
            <w:pPr>
              <w:spacing w:before="20" w:after="20"/>
            </w:pPr>
            <w:r/>
            <w:r>
              <w:rPr>
                <w:sz w:val="17"/>
              </w:rPr>
              <w:t>TTS</w:t>
            </w:r>
          </w:p>
        </w:tc>
        <w:tc>
          <w:tcPr>
            <w:tcW w:type="dxa" w:w="3264"/>
          </w:tcPr>
          <w:p>
            <w:pPr>
              <w:spacing w:before="20" w:after="20"/>
            </w:pPr>
            <w:r/>
            <w:r>
              <w:rPr>
                <w:sz w:val="17"/>
              </w:rPr>
              <w:t>Cartesia</w:t>
            </w:r>
          </w:p>
        </w:tc>
        <w:tc>
          <w:tcPr>
            <w:tcW w:type="dxa" w:w="3264"/>
          </w:tcPr>
          <w:p>
            <w:pPr>
              <w:spacing w:before="20" w:after="20"/>
            </w:pPr>
            <w:r/>
            <w:r>
              <w:rPr>
                <w:rFonts w:ascii="Consolas" w:hAnsi="Consolas"/>
                <w:color w:val="A31B1B"/>
                <w:sz w:val="16"/>
              </w:rPr>
              <w:t>0.05</w:t>
            </w:r>
            <w:r>
              <w:rPr>
                <w:sz w:val="17"/>
              </w:rPr>
              <w:t xml:space="preserve"> USD / </w:t>
            </w:r>
            <w:r>
              <w:rPr>
                <w:b/>
                <w:sz w:val="17"/>
              </w:rPr>
              <w:t>generated audio minute</w:t>
            </w:r>
          </w:p>
        </w:tc>
      </w:tr>
      <w:tr>
        <w:tc>
          <w:tcPr>
            <w:tcW w:type="dxa" w:w="3264"/>
          </w:tcPr>
          <w:p>
            <w:pPr>
              <w:spacing w:before="20" w:after="20"/>
            </w:pPr>
            <w:r/>
            <w:r>
              <w:rPr>
                <w:sz w:val="17"/>
              </w:rPr>
              <w:t>TTS</w:t>
            </w:r>
          </w:p>
        </w:tc>
        <w:tc>
          <w:tcPr>
            <w:tcW w:type="dxa" w:w="3264"/>
          </w:tcPr>
          <w:p>
            <w:pPr>
              <w:spacing w:before="20" w:after="20"/>
            </w:pPr>
            <w:r/>
            <w:r>
              <w:rPr>
                <w:sz w:val="17"/>
              </w:rPr>
              <w:t>fallback</w:t>
            </w:r>
          </w:p>
        </w:tc>
        <w:tc>
          <w:tcPr>
            <w:tcW w:type="dxa" w:w="3264"/>
          </w:tcPr>
          <w:p>
            <w:pPr>
              <w:spacing w:before="20" w:after="20"/>
            </w:pPr>
            <w:r/>
            <w:r>
              <w:rPr>
                <w:rFonts w:ascii="Consolas" w:hAnsi="Consolas"/>
                <w:color w:val="A31B1B"/>
                <w:sz w:val="16"/>
              </w:rPr>
              <w:t>0.05</w:t>
            </w:r>
            <w:r>
              <w:rPr>
                <w:sz w:val="17"/>
              </w:rPr>
              <w:t xml:space="preserve"> USD / 1K chars</w:t>
            </w:r>
          </w:p>
        </w:tc>
      </w:tr>
    </w:tbl>
    <w:p>
      <w:pPr>
        <w:spacing w:after="80"/>
      </w:pPr>
    </w:p>
    <w:p>
      <w:pPr>
        <w:spacing w:before="120" w:after="160"/>
        <w:ind w:left="259"/>
        <w:pBdr>
          <w:left w:val="single" w:sz="18" w:space="8" w:color="1F3A5F"/>
        </w:pBdr>
        <w:shd w:val="clear" w:color="auto" w:fill="F7F8FA"/>
      </w:pPr>
      <w:r>
        <w:rPr>
          <w:b/>
        </w:rPr>
        <w:t>Do not quote these figures to a customer.</w:t>
      </w:r>
      <w:r>
        <w:t xml:space="preserve"> The file itself says: </w:t>
      </w:r>
      <w:r>
        <w:rPr>
          <w:i/>
        </w:rPr>
        <w:t>"These are order-of-magnitude list-price placeholders; replace them with your contracted rates before quoting figures."</w:t>
      </w:r>
      <w:r>
        <w:t xml:space="preserve"> Contracted rates are </w:t>
      </w:r>
      <w:r>
        <w:rPr>
          <w:b/>
        </w:rPr>
        <w:t>not defined in repository</w:t>
      </w:r>
      <w:r>
        <w:t>.</w:t>
      </w:r>
    </w:p>
    <w:p>
      <w:pPr>
        <w:pStyle w:val="Heading3"/>
      </w:pPr>
      <w:r>
        <w:t>18.3 Structural cost decisions worth knowing</w:t>
      </w:r>
    </w:p>
    <w:p>
      <w:pPr>
        <w:pStyle w:val="ListBullet"/>
        <w:spacing w:after="60"/>
      </w:pPr>
      <w:r>
        <w:rPr>
          <w:b/>
        </w:rPr>
        <w:t>A single blended LLM rate is wrong by a factor of 8</w:t>
      </w:r>
      <w:r>
        <w:t xml:space="preserve"> for GPT-5.1 ($1.25 in vs $10 out), and a voice agent's ratio is nothing like 50/50 — the prompt carries the whole system prompt plus rolling history every turn while the completion is one short spoken sentence. Blending mispriced every turn.</w:t>
      </w:r>
    </w:p>
    <w:p>
      <w:pPr>
        <w:pStyle w:val="ListBullet"/>
        <w:spacing w:after="60"/>
      </w:pPr>
      <w:r>
        <w:rPr>
          <w:b/>
        </w:rPr>
        <w:t>Token estimation is script-aware.</w:t>
      </w:r>
      <w:r>
        <w:t xml:space="preserve"> </w:t>
      </w:r>
      <w:r>
        <w:rPr>
          <w:rFonts w:ascii="Consolas" w:hAnsi="Consolas"/>
          <w:color w:val="A31B1B"/>
          <w:sz w:val="19"/>
        </w:rPr>
        <w:t>LATIN_CHARS_PER_TOKEN = 4</w:t>
      </w:r>
      <w:r>
        <w:t xml:space="preserve">, </w:t>
      </w:r>
      <w:r>
        <w:rPr>
          <w:rFonts w:ascii="Consolas" w:hAnsi="Consolas"/>
          <w:color w:val="A31B1B"/>
          <w:sz w:val="19"/>
        </w:rPr>
        <w:t>DEVANAGARI_CHARS_PER_TOKEN = 1.5</w:t>
      </w:r>
      <w:r>
        <w:t xml:space="preserve"> — a flat ~4 undercounted every Hindi and Hinglish turn several-fold.</w:t>
      </w:r>
    </w:p>
    <w:p>
      <w:pPr>
        <w:pStyle w:val="ListBullet"/>
        <w:spacing w:after="60"/>
      </w:pPr>
      <w:r>
        <w:rPr>
          <w:b/>
        </w:rPr>
        <w:t xml:space="preserve">Cartesia must be priced on generated audio duration, not </w:t>
      </w:r>
      <w:r>
        <w:rPr>
          <w:rFonts w:ascii="Consolas" w:hAnsi="Consolas"/>
          <w:b/>
          <w:color w:val="A31B1B"/>
          <w:sz w:val="19"/>
        </w:rPr>
        <w:t>ttsMs</w:t>
      </w:r>
      <w:r>
        <w:t xml:space="preserve"> (</w:t>
      </w:r>
      <w:r>
        <w:rPr>
          <w:rFonts w:ascii="Consolas" w:hAnsi="Consolas"/>
          <w:color w:val="A31B1B"/>
          <w:sz w:val="19"/>
        </w:rPr>
        <w:t>ttsMs</w:t>
      </w:r>
      <w:r>
        <w:t xml:space="preserve"> is synthesis wall-clock latency, a completely different quantity).</w:t>
      </w:r>
    </w:p>
    <w:p>
      <w:pPr>
        <w:pStyle w:val="ListBullet"/>
        <w:spacing w:after="60"/>
      </w:pPr>
      <w:r>
        <w:rPr>
          <w:b/>
        </w:rPr>
        <w:t>Streaming TTS bills for what was generated</w:t>
      </w:r>
      <w:r>
        <w:t xml:space="preserve">: </w:t>
      </w:r>
      <w:r>
        <w:rPr>
          <w:rFonts w:ascii="Consolas" w:hAnsi="Consolas"/>
          <w:color w:val="A31B1B"/>
          <w:sz w:val="19"/>
        </w:rPr>
        <w:t>generatedAudioSeconds</w:t>
      </w:r>
      <w:r>
        <w:t xml:space="preserve"> accumulates per chunk, so a barge-in halfway through bills for the half that was generated rather than a whole clip that never was.</w:t>
      </w:r>
    </w:p>
    <w:p>
      <w:pPr>
        <w:pStyle w:val="ListBullet"/>
        <w:spacing w:after="60"/>
      </w:pPr>
      <w:r>
        <w:rPr>
          <w:b/>
        </w:rPr>
        <w:t>The greeting's TTS cost is captured</w:t>
      </w:r>
      <w:r>
        <w:t xml:space="preserve"> via </w:t>
      </w:r>
      <w:r>
        <w:rPr>
          <w:rFonts w:ascii="Consolas" w:hAnsi="Consolas"/>
          <w:color w:val="A31B1B"/>
          <w:sz w:val="19"/>
        </w:rPr>
        <w:t>metrics.recordAuxiliaryCost({ textToSpeech })</w:t>
      </w:r>
      <w:r>
        <w:t xml:space="preserve"> — it is not a measured </w:t>
      </w:r>
      <w:r>
        <w:rPr>
          <w:i/>
        </w:rPr>
        <w:t>turn</w:t>
      </w:r>
      <w:r>
        <w:t>, but it consumes real characters.</w:t>
      </w:r>
    </w:p>
    <w:p>
      <w:pPr>
        <w:pStyle w:val="ListBullet"/>
        <w:spacing w:after="60"/>
      </w:pPr>
      <w:r>
        <w:rPr>
          <w:b/>
        </w:rPr>
        <w:t>Telephony cost was previously always zero</w:t>
      </w:r>
      <w:r>
        <w:t xml:space="preserve"> — the collector initialised its total to 0 and nothing ever added to it, so the single largest structural cost difference between two telephony vendors was silently missing from the exact number the lab exists to compare.</w:t>
      </w:r>
    </w:p>
    <w:p>
      <w:pPr>
        <w:pStyle w:val="ListBullet"/>
        <w:spacing w:after="60"/>
      </w:pPr>
      <w:r>
        <w:t xml:space="preserve">Costs land per-call in </w:t>
      </w:r>
      <w:r>
        <w:rPr>
          <w:rFonts w:ascii="Consolas" w:hAnsi="Consolas"/>
          <w:color w:val="A31B1B"/>
          <w:sz w:val="19"/>
        </w:rPr>
        <w:t>call_metrics.cost_{telephony,stt,llm,tts,total}_usd</w:t>
      </w:r>
      <w:r>
        <w:t>.</w:t>
      </w:r>
    </w:p>
    <w:p>
      <w:pPr>
        <w:spacing w:before="40" w:after="40"/>
      </w:pPr>
    </w:p>
    <w:p>
      <w:r>
        <w:br w:type="page"/>
      </w:r>
    </w:p>
    <w:p>
      <w:pPr>
        <w:pStyle w:val="Heading2"/>
      </w:pPr>
      <w:r>
        <w:t>19. Testing and quality</w:t>
      </w:r>
    </w:p>
    <w:p>
      <w:pPr>
        <w:pStyle w:val="Heading3"/>
      </w:pPr>
      <w:r>
        <w:t>19.1 Structure</w:t>
      </w:r>
    </w:p>
    <w:p>
      <w:r>
        <w:rPr>
          <w:b/>
        </w:rPr>
        <w:t>There is no test framework.</w:t>
      </w:r>
      <w:r>
        <w:t xml:space="preserve"> Every suite is a standalone </w:t>
      </w:r>
      <w:r>
        <w:rPr>
          <w:rFonts w:ascii="Consolas" w:hAnsi="Consolas"/>
          <w:color w:val="A31B1B"/>
          <w:sz w:val="19"/>
        </w:rPr>
        <w:t>tsx</w:t>
      </w:r>
      <w:r>
        <w:t xml:space="preserve"> script under </w:t>
      </w:r>
      <w:r>
        <w:rPr>
          <w:rFonts w:ascii="Consolas" w:hAnsi="Consolas"/>
          <w:color w:val="A31B1B"/>
          <w:sz w:val="19"/>
        </w:rPr>
        <w:t>src/campaign/tests/</w:t>
      </w:r>
      <w:r>
        <w:t xml:space="preserve">, written against Node's built-in </w:t>
      </w:r>
      <w:r>
        <w:rPr>
          <w:rFonts w:ascii="Consolas" w:hAnsi="Consolas"/>
          <w:color w:val="A31B1B"/>
          <w:sz w:val="19"/>
        </w:rPr>
        <w:t>assert</w:t>
      </w:r>
      <w:r>
        <w:t xml:space="preserve"> with a small runner, wired to its own </w:t>
      </w:r>
      <w:r>
        <w:rPr>
          <w:rFonts w:ascii="Consolas" w:hAnsi="Consolas"/>
          <w:color w:val="A31B1B"/>
          <w:sz w:val="19"/>
        </w:rPr>
        <w:t>npm run test:*</w:t>
      </w:r>
      <w:r>
        <w:t xml:space="preserve"> script, exiting non-zero on failure.</w:t>
      </w:r>
    </w:p>
    <w:p>
      <w:r>
        <w:t>The suites are unusually thorough — most open with a description of the exact production defect they exist to prevent, often with verbatim transcripts and measured numbers.</w:t>
      </w:r>
    </w:p>
    <w:p>
      <w:pPr>
        <w:pStyle w:val="Heading3"/>
      </w:pPr>
      <w:r>
        <w:t>19.2 The suites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Command</w:t>
            </w:r>
          </w:p>
        </w:tc>
        <w:tc>
          <w:tcPr>
            <w:tcW w:type="dxa" w:w="3264"/>
            <w:shd w:val="clear" w:color="auto" w:fill="E8EBF0"/>
          </w:tcPr>
          <w:p>
            <w:pPr>
              <w:spacing w:before="40" w:after="40"/>
            </w:pPr>
            <w:r/>
            <w:r>
              <w:rPr>
                <w:b/>
                <w:sz w:val="17"/>
              </w:rPr>
              <w:t>File</w:t>
            </w:r>
          </w:p>
        </w:tc>
        <w:tc>
          <w:tcPr>
            <w:tcW w:type="dxa" w:w="3264"/>
            <w:shd w:val="clear" w:color="auto" w:fill="E8EBF0"/>
          </w:tcPr>
          <w:p>
            <w:pPr>
              <w:spacing w:before="40" w:after="40"/>
            </w:pPr>
            <w:r/>
            <w:r>
              <w:rPr>
                <w:b/>
                <w:sz w:val="17"/>
              </w:rPr>
              <w:t>Covers</w:t>
            </w:r>
          </w:p>
        </w:tc>
      </w:tr>
      <w:tr>
        <w:tc>
          <w:tcPr>
            <w:tcW w:type="dxa" w:w="3264"/>
          </w:tcPr>
          <w:p>
            <w:pPr>
              <w:spacing w:before="20" w:after="20"/>
            </w:pPr>
            <w:r/>
            <w:r>
              <w:rPr>
                <w:rFonts w:ascii="Consolas" w:hAnsi="Consolas"/>
                <w:color w:val="A31B1B"/>
                <w:sz w:val="16"/>
              </w:rPr>
              <w:t>test:barge-in</w:t>
            </w:r>
          </w:p>
        </w:tc>
        <w:tc>
          <w:tcPr>
            <w:tcW w:type="dxa" w:w="3264"/>
          </w:tcPr>
          <w:p>
            <w:pPr>
              <w:spacing w:before="20" w:after="20"/>
            </w:pPr>
            <w:r/>
            <w:r>
              <w:rPr>
                <w:rFonts w:ascii="Consolas" w:hAnsi="Consolas"/>
                <w:color w:val="A31B1B"/>
                <w:sz w:val="16"/>
              </w:rPr>
              <w:t>barge-in-accuracy-tests.ts</w:t>
            </w:r>
            <w:r>
              <w:rPr>
                <w:sz w:val="17"/>
              </w:rPr>
              <w:t xml:space="preserve"> (61 KB)</w:t>
            </w:r>
          </w:p>
        </w:tc>
        <w:tc>
          <w:tcPr>
            <w:tcW w:type="dxa" w:w="3264"/>
          </w:tcPr>
          <w:p>
            <w:pPr>
              <w:spacing w:before="20" w:after="20"/>
            </w:pPr>
            <w:r/>
            <w:r>
              <w:rPr>
                <w:sz w:val="17"/>
              </w:rPr>
              <w:t>Two 100-call-pilot defects: the agent going silent and staying silent; the "hello" on pickup</w:t>
            </w:r>
          </w:p>
        </w:tc>
      </w:tr>
      <w:tr>
        <w:tc>
          <w:tcPr>
            <w:tcW w:type="dxa" w:w="3264"/>
          </w:tcPr>
          <w:p>
            <w:pPr>
              <w:spacing w:before="20" w:after="20"/>
            </w:pPr>
            <w:r/>
            <w:r>
              <w:rPr>
                <w:rFonts w:ascii="Consolas" w:hAnsi="Consolas"/>
                <w:color w:val="A31B1B"/>
                <w:sz w:val="16"/>
              </w:rPr>
              <w:t>test:buffered-turn</w:t>
            </w:r>
          </w:p>
        </w:tc>
        <w:tc>
          <w:tcPr>
            <w:tcW w:type="dxa" w:w="3264"/>
          </w:tcPr>
          <w:p>
            <w:pPr>
              <w:spacing w:before="20" w:after="20"/>
            </w:pPr>
            <w:r/>
            <w:r>
              <w:rPr>
                <w:rFonts w:ascii="Consolas" w:hAnsi="Consolas"/>
                <w:color w:val="A31B1B"/>
                <w:sz w:val="16"/>
              </w:rPr>
              <w:t>buffered-turn-drain-tests.ts</w:t>
            </w:r>
            <w:r>
              <w:rPr>
                <w:sz w:val="17"/>
              </w:rPr>
              <w:t xml:space="preserve"> (53 KB)</w:t>
            </w:r>
          </w:p>
        </w:tc>
        <w:tc>
          <w:tcPr>
            <w:tcW w:type="dxa" w:w="3264"/>
          </w:tcPr>
          <w:p>
            <w:pPr>
              <w:spacing w:before="20" w:after="20"/>
            </w:pPr>
            <w:r/>
            <w:r>
              <w:rPr>
                <w:sz w:val="17"/>
              </w:rPr>
              <w:t>The buffered-turn drain fix and the five things it must not break</w:t>
            </w:r>
          </w:p>
        </w:tc>
      </w:tr>
      <w:tr>
        <w:tc>
          <w:tcPr>
            <w:tcW w:type="dxa" w:w="3264"/>
          </w:tcPr>
          <w:p>
            <w:pPr>
              <w:spacing w:before="20" w:after="20"/>
            </w:pPr>
            <w:r/>
            <w:r>
              <w:rPr>
                <w:rFonts w:ascii="Consolas" w:hAnsi="Consolas"/>
                <w:color w:val="A31B1B"/>
                <w:sz w:val="16"/>
              </w:rPr>
              <w:t>test:stt-clock</w:t>
            </w:r>
          </w:p>
        </w:tc>
        <w:tc>
          <w:tcPr>
            <w:tcW w:type="dxa" w:w="3264"/>
          </w:tcPr>
          <w:p>
            <w:pPr>
              <w:spacing w:before="20" w:after="20"/>
            </w:pPr>
            <w:r/>
            <w:r>
              <w:rPr>
                <w:rFonts w:ascii="Consolas" w:hAnsi="Consolas"/>
                <w:color w:val="A31B1B"/>
                <w:sz w:val="16"/>
              </w:rPr>
              <w:t>stt-clock-reset-tests.ts</w:t>
            </w:r>
            <w:r>
              <w:rPr>
                <w:sz w:val="17"/>
              </w:rPr>
              <w:t xml:space="preserve"> (35 KB)</w:t>
            </w:r>
          </w:p>
        </w:tc>
        <w:tc>
          <w:tcPr>
            <w:tcW w:type="dxa" w:w="3264"/>
          </w:tcPr>
          <w:p>
            <w:pPr>
              <w:spacing w:before="20" w:after="20"/>
            </w:pPr>
            <w:r/>
            <w:r>
              <w:rPr>
                <w:sz w:val="17"/>
              </w:rPr>
              <w:t>STT stream-clock rewind after a Deepgram reconnect — barge-in dying silently for the rest of the call</w:t>
            </w:r>
          </w:p>
        </w:tc>
      </w:tr>
      <w:tr>
        <w:tc>
          <w:tcPr>
            <w:tcW w:type="dxa" w:w="3264"/>
          </w:tcPr>
          <w:p>
            <w:pPr>
              <w:spacing w:before="20" w:after="20"/>
            </w:pPr>
            <w:r/>
            <w:r>
              <w:rPr>
                <w:rFonts w:ascii="Consolas" w:hAnsi="Consolas"/>
                <w:color w:val="A31B1B"/>
                <w:sz w:val="16"/>
              </w:rPr>
              <w:t>test:continuity</w:t>
            </w:r>
          </w:p>
        </w:tc>
        <w:tc>
          <w:tcPr>
            <w:tcW w:type="dxa" w:w="3264"/>
          </w:tcPr>
          <w:p>
            <w:pPr>
              <w:spacing w:before="20" w:after="20"/>
            </w:pPr>
            <w:r/>
            <w:r>
              <w:rPr>
                <w:rFonts w:ascii="Consolas" w:hAnsi="Consolas"/>
                <w:color w:val="A31B1B"/>
                <w:sz w:val="16"/>
              </w:rPr>
              <w:t>conversation-continuity-tests.ts</w:t>
            </w:r>
            <w:r>
              <w:rPr>
                <w:sz w:val="17"/>
              </w:rPr>
              <w:t xml:space="preserve"> (63 KB)</w:t>
            </w:r>
          </w:p>
        </w:tc>
        <w:tc>
          <w:tcPr>
            <w:tcW w:type="dxa" w:w="3264"/>
          </w:tcPr>
          <w:p>
            <w:pPr>
              <w:spacing w:before="20" w:after="20"/>
            </w:pPr>
            <w:r/>
            <w:r>
              <w:rPr>
                <w:sz w:val="17"/>
              </w:rPr>
              <w:t>Three conversation defects + the registration gate they must not disturb</w:t>
            </w:r>
          </w:p>
        </w:tc>
      </w:tr>
      <w:tr>
        <w:tc>
          <w:tcPr>
            <w:tcW w:type="dxa" w:w="3264"/>
          </w:tcPr>
          <w:p>
            <w:pPr>
              <w:spacing w:before="20" w:after="20"/>
            </w:pPr>
            <w:r/>
            <w:r>
              <w:rPr>
                <w:rFonts w:ascii="Consolas" w:hAnsi="Consolas"/>
                <w:color w:val="A31B1B"/>
                <w:sz w:val="16"/>
              </w:rPr>
              <w:t>test:attention</w:t>
            </w:r>
          </w:p>
        </w:tc>
        <w:tc>
          <w:tcPr>
            <w:tcW w:type="dxa" w:w="3264"/>
          </w:tcPr>
          <w:p>
            <w:pPr>
              <w:spacing w:before="20" w:after="20"/>
            </w:pPr>
            <w:r/>
            <w:r>
              <w:rPr>
                <w:rFonts w:ascii="Consolas" w:hAnsi="Consolas"/>
                <w:color w:val="A31B1B"/>
                <w:sz w:val="16"/>
              </w:rPr>
              <w:t>attention-check-tests.ts</w:t>
            </w:r>
            <w:r>
              <w:rPr>
                <w:sz w:val="17"/>
              </w:rPr>
              <w:t xml:space="preserve"> (49 KB)</w:t>
            </w:r>
          </w:p>
        </w:tc>
        <w:tc>
          <w:tcPr>
            <w:tcW w:type="dxa" w:w="3264"/>
          </w:tcPr>
          <w:p>
            <w:pPr>
              <w:spacing w:before="20" w:after="20"/>
            </w:pPr>
            <w:r/>
            <w:r>
              <w:rPr>
                <w:sz w:val="17"/>
              </w:rPr>
              <w:t>"Hello? Hello? Hello?" must not restart the script</w:t>
            </w:r>
          </w:p>
        </w:tc>
      </w:tr>
      <w:tr>
        <w:tc>
          <w:tcPr>
            <w:tcW w:type="dxa" w:w="3264"/>
          </w:tcPr>
          <w:p>
            <w:pPr>
              <w:spacing w:before="20" w:after="20"/>
            </w:pPr>
            <w:r/>
            <w:r>
              <w:rPr>
                <w:rFonts w:ascii="Consolas" w:hAnsi="Consolas"/>
                <w:color w:val="A31B1B"/>
                <w:sz w:val="16"/>
              </w:rPr>
              <w:t>test:silence-recovery</w:t>
            </w:r>
          </w:p>
        </w:tc>
        <w:tc>
          <w:tcPr>
            <w:tcW w:type="dxa" w:w="3264"/>
          </w:tcPr>
          <w:p>
            <w:pPr>
              <w:spacing w:before="20" w:after="20"/>
            </w:pPr>
            <w:r/>
            <w:r>
              <w:rPr>
                <w:rFonts w:ascii="Consolas" w:hAnsi="Consolas"/>
                <w:color w:val="A31B1B"/>
                <w:sz w:val="16"/>
              </w:rPr>
              <w:t>silence-recovery-tests.ts</w:t>
            </w:r>
            <w:r>
              <w:rPr>
                <w:sz w:val="17"/>
              </w:rPr>
              <w:t xml:space="preserve"> (41 KB)</w:t>
            </w:r>
          </w:p>
        </w:tc>
        <w:tc>
          <w:tcPr>
            <w:tcW w:type="dxa" w:w="3264"/>
          </w:tcPr>
          <w:p>
            <w:pPr>
              <w:spacing w:before="20" w:after="20"/>
            </w:pPr>
            <w:r/>
            <w:r>
              <w:rPr>
                <w:sz w:val="17"/>
              </w:rPr>
              <w:t>Caller goes quiet; caller can only say "Hello?"</w:t>
            </w:r>
          </w:p>
        </w:tc>
      </w:tr>
      <w:tr>
        <w:tc>
          <w:tcPr>
            <w:tcW w:type="dxa" w:w="3264"/>
          </w:tcPr>
          <w:p>
            <w:pPr>
              <w:spacing w:before="20" w:after="20"/>
            </w:pPr>
            <w:r/>
            <w:r>
              <w:rPr>
                <w:rFonts w:ascii="Consolas" w:hAnsi="Consolas"/>
                <w:color w:val="A31B1B"/>
                <w:sz w:val="16"/>
              </w:rPr>
              <w:t>test:ack-continuity</w:t>
            </w:r>
          </w:p>
        </w:tc>
        <w:tc>
          <w:tcPr>
            <w:tcW w:type="dxa" w:w="3264"/>
          </w:tcPr>
          <w:p>
            <w:pPr>
              <w:spacing w:before="20" w:after="20"/>
            </w:pPr>
            <w:r/>
            <w:r>
              <w:rPr>
                <w:rFonts w:ascii="Consolas" w:hAnsi="Consolas"/>
                <w:color w:val="A31B1B"/>
                <w:sz w:val="16"/>
              </w:rPr>
              <w:t>acknowledgement-continuity-tests.ts</w:t>
            </w:r>
            <w:r>
              <w:rPr>
                <w:sz w:val="17"/>
              </w:rPr>
              <w:t xml:space="preserve"> (28 KB)</w:t>
            </w:r>
          </w:p>
        </w:tc>
        <w:tc>
          <w:tcPr>
            <w:tcW w:type="dxa" w:w="3264"/>
          </w:tcPr>
          <w:p>
            <w:pPr>
              <w:spacing w:before="20" w:after="20"/>
            </w:pPr>
            <w:r/>
            <w:r>
              <w:rPr>
                <w:sz w:val="17"/>
              </w:rPr>
              <w:t>"okay" / "achha" / "haan ji" / "hmm" / "hello?" during agent speech</w:t>
            </w:r>
          </w:p>
        </w:tc>
      </w:tr>
      <w:tr>
        <w:tc>
          <w:tcPr>
            <w:tcW w:type="dxa" w:w="3264"/>
          </w:tcPr>
          <w:p>
            <w:pPr>
              <w:spacing w:before="20" w:after="20"/>
            </w:pPr>
            <w:r/>
            <w:r>
              <w:rPr>
                <w:rFonts w:ascii="Consolas" w:hAnsi="Consolas"/>
                <w:color w:val="A31B1B"/>
                <w:sz w:val="16"/>
              </w:rPr>
              <w:t>test:self-echo</w:t>
            </w:r>
          </w:p>
        </w:tc>
        <w:tc>
          <w:tcPr>
            <w:tcW w:type="dxa" w:w="3264"/>
          </w:tcPr>
          <w:p>
            <w:pPr>
              <w:spacing w:before="20" w:after="20"/>
            </w:pPr>
            <w:r/>
            <w:r>
              <w:rPr>
                <w:rFonts w:ascii="Consolas" w:hAnsi="Consolas"/>
                <w:color w:val="A31B1B"/>
                <w:sz w:val="16"/>
              </w:rPr>
              <w:t>self-echo-tests.ts</w:t>
            </w:r>
            <w:r>
              <w:rPr>
                <w:sz w:val="17"/>
              </w:rPr>
              <w:t xml:space="preserve"> (23 KB)</w:t>
            </w:r>
          </w:p>
        </w:tc>
        <w:tc>
          <w:tcPr>
            <w:tcW w:type="dxa" w:w="3264"/>
          </w:tcPr>
          <w:p>
            <w:pPr>
              <w:spacing w:before="20" w:after="20"/>
            </w:pPr>
            <w:r/>
            <w:r>
              <w:rPr>
                <w:sz w:val="17"/>
              </w:rPr>
              <w:t>Our own audio back up the inbound track</w:t>
            </w:r>
          </w:p>
        </w:tc>
      </w:tr>
      <w:tr>
        <w:tc>
          <w:tcPr>
            <w:tcW w:type="dxa" w:w="3264"/>
          </w:tcPr>
          <w:p>
            <w:pPr>
              <w:spacing w:before="20" w:after="20"/>
            </w:pPr>
            <w:r/>
            <w:r>
              <w:rPr>
                <w:rFonts w:ascii="Consolas" w:hAnsi="Consolas"/>
                <w:color w:val="A31B1B"/>
                <w:sz w:val="16"/>
              </w:rPr>
              <w:t>test:end-of-speech</w:t>
            </w:r>
          </w:p>
        </w:tc>
        <w:tc>
          <w:tcPr>
            <w:tcW w:type="dxa" w:w="3264"/>
          </w:tcPr>
          <w:p>
            <w:pPr>
              <w:spacing w:before="20" w:after="20"/>
            </w:pPr>
            <w:r/>
            <w:r>
              <w:rPr>
                <w:rFonts w:ascii="Consolas" w:hAnsi="Consolas"/>
                <w:color w:val="A31B1B"/>
                <w:sz w:val="16"/>
              </w:rPr>
              <w:t>end-of-speech-tests.ts</w:t>
            </w:r>
            <w:r>
              <w:rPr>
                <w:sz w:val="17"/>
              </w:rPr>
              <w:t xml:space="preserve"> (31 KB)</w:t>
            </w:r>
          </w:p>
        </w:tc>
        <w:tc>
          <w:tcPr>
            <w:tcW w:type="dxa" w:w="3264"/>
          </w:tcPr>
          <w:p>
            <w:pPr>
              <w:spacing w:before="20" w:after="20"/>
            </w:pPr>
            <w:r/>
            <w:r>
              <w:rPr>
                <w:sz w:val="17"/>
              </w:rPr>
              <w:t xml:space="preserve">The standalone </w:t>
            </w:r>
            <w:r>
              <w:rPr>
                <w:rFonts w:ascii="Consolas" w:hAnsi="Consolas"/>
                <w:color w:val="A31B1B"/>
                <w:sz w:val="16"/>
              </w:rPr>
              <w:t>speech_final</w:t>
            </w:r>
            <w:r>
              <w:rPr>
                <w:sz w:val="17"/>
              </w:rPr>
              <w:t xml:space="preserve"> / end-of-speech marker</w:t>
            </w:r>
          </w:p>
        </w:tc>
      </w:tr>
      <w:tr>
        <w:tc>
          <w:tcPr>
            <w:tcW w:type="dxa" w:w="3264"/>
          </w:tcPr>
          <w:p>
            <w:pPr>
              <w:spacing w:before="20" w:after="20"/>
            </w:pPr>
            <w:r/>
            <w:r>
              <w:rPr>
                <w:rFonts w:ascii="Consolas" w:hAnsi="Consolas"/>
                <w:color w:val="A31B1B"/>
                <w:sz w:val="16"/>
              </w:rPr>
              <w:t>test:wire-trace</w:t>
            </w:r>
          </w:p>
        </w:tc>
        <w:tc>
          <w:tcPr>
            <w:tcW w:type="dxa" w:w="3264"/>
          </w:tcPr>
          <w:p>
            <w:pPr>
              <w:spacing w:before="20" w:after="20"/>
            </w:pPr>
            <w:r/>
            <w:r>
              <w:rPr>
                <w:rFonts w:ascii="Consolas" w:hAnsi="Consolas"/>
                <w:color w:val="A31B1B"/>
                <w:sz w:val="16"/>
              </w:rPr>
              <w:t>wire-trace-tests.ts</w:t>
            </w:r>
            <w:r>
              <w:rPr>
                <w:sz w:val="17"/>
              </w:rPr>
              <w:t xml:space="preserve"> (30 KB)</w:t>
            </w:r>
          </w:p>
        </w:tc>
        <w:tc>
          <w:tcPr>
            <w:tcW w:type="dxa" w:w="3264"/>
          </w:tcPr>
          <w:p>
            <w:pPr>
              <w:spacing w:before="20" w:after="20"/>
            </w:pPr>
            <w:r/>
            <w:r>
              <w:rPr>
                <w:b/>
                <w:sz w:val="17"/>
              </w:rPr>
              <w:t>Real Deepgram wire captures</w:t>
            </w:r>
            <w:r>
              <w:rPr>
                <w:sz w:val="17"/>
              </w:rPr>
              <w:t xml:space="preserve"> — clean line vs noise vs background voice</w:t>
            </w:r>
          </w:p>
        </w:tc>
      </w:tr>
      <w:tr>
        <w:tc>
          <w:tcPr>
            <w:tcW w:type="dxa" w:w="3264"/>
          </w:tcPr>
          <w:p>
            <w:pPr>
              <w:spacing w:before="20" w:after="20"/>
            </w:pPr>
            <w:r/>
            <w:r>
              <w:rPr>
                <w:rFonts w:ascii="Consolas" w:hAnsi="Consolas"/>
                <w:color w:val="A31B1B"/>
                <w:sz w:val="16"/>
              </w:rPr>
              <w:t>test:turn-release</w:t>
            </w:r>
          </w:p>
        </w:tc>
        <w:tc>
          <w:tcPr>
            <w:tcW w:type="dxa" w:w="3264"/>
          </w:tcPr>
          <w:p>
            <w:pPr>
              <w:spacing w:before="20" w:after="20"/>
            </w:pPr>
            <w:r/>
            <w:r>
              <w:rPr>
                <w:rFonts w:ascii="Consolas" w:hAnsi="Consolas"/>
                <w:color w:val="A31B1B"/>
                <w:sz w:val="16"/>
              </w:rPr>
              <w:t>turn-release-tests.ts</w:t>
            </w:r>
            <w:r>
              <w:rPr>
                <w:sz w:val="17"/>
              </w:rPr>
              <w:t xml:space="preserve"> (19 KB)</w:t>
            </w:r>
          </w:p>
        </w:tc>
        <w:tc>
          <w:tcPr>
            <w:tcW w:type="dxa" w:w="3264"/>
          </w:tcPr>
          <w:p>
            <w:pPr>
              <w:spacing w:before="20" w:after="20"/>
            </w:pPr>
            <w:r/>
            <w:r>
              <w:rPr>
                <w:rFonts w:ascii="Consolas" w:hAnsi="Consolas"/>
                <w:color w:val="A31B1B"/>
                <w:sz w:val="16"/>
              </w:rPr>
              <w:t>AdaptiveTurnDetector</w:t>
            </w:r>
            <w:r>
              <w:rPr>
                <w:sz w:val="17"/>
              </w:rPr>
              <w:t xml:space="preserve"> release latency</w:t>
            </w:r>
          </w:p>
        </w:tc>
      </w:tr>
      <w:tr>
        <w:tc>
          <w:tcPr>
            <w:tcW w:type="dxa" w:w="3264"/>
          </w:tcPr>
          <w:p>
            <w:pPr>
              <w:spacing w:before="20" w:after="20"/>
            </w:pPr>
            <w:r/>
            <w:r>
              <w:rPr>
                <w:rFonts w:ascii="Consolas" w:hAnsi="Consolas"/>
                <w:color w:val="A31B1B"/>
                <w:sz w:val="16"/>
              </w:rPr>
              <w:t>test:turn-timing-telemetry</w:t>
            </w:r>
          </w:p>
        </w:tc>
        <w:tc>
          <w:tcPr>
            <w:tcW w:type="dxa" w:w="3264"/>
          </w:tcPr>
          <w:p>
            <w:pPr>
              <w:spacing w:before="20" w:after="20"/>
            </w:pPr>
            <w:r/>
            <w:r>
              <w:rPr>
                <w:rFonts w:ascii="Consolas" w:hAnsi="Consolas"/>
                <w:color w:val="A31B1B"/>
                <w:sz w:val="16"/>
              </w:rPr>
              <w:t>turn-timing-telemetry-tests.ts</w:t>
            </w:r>
            <w:r>
              <w:rPr>
                <w:sz w:val="17"/>
              </w:rPr>
              <w:t xml:space="preserve"> (29 KB)</w:t>
            </w:r>
          </w:p>
        </w:tc>
        <w:tc>
          <w:tcPr>
            <w:tcW w:type="dxa" w:w="3264"/>
          </w:tcPr>
          <w:p>
            <w:pPr>
              <w:spacing w:before="20" w:after="20"/>
            </w:pPr>
            <w:r/>
            <w:r>
              <w:rPr>
                <w:sz w:val="17"/>
              </w:rPr>
              <w:t xml:space="preserve">The </w:t>
            </w:r>
            <w:r>
              <w:rPr>
                <w:rFonts w:ascii="Consolas" w:hAnsi="Consolas"/>
                <w:color w:val="A31B1B"/>
                <w:sz w:val="16"/>
              </w:rPr>
              <w:t>[TIMING:…]</w:t>
            </w:r>
            <w:r>
              <w:rPr>
                <w:sz w:val="17"/>
              </w:rPr>
              <w:t xml:space="preserve"> / </w:t>
            </w:r>
            <w:r>
              <w:rPr>
                <w:rFonts w:ascii="Consolas" w:hAnsi="Consolas"/>
                <w:color w:val="A31B1B"/>
                <w:sz w:val="16"/>
              </w:rPr>
              <w:t>[RESPONSE-LEN:…]</w:t>
            </w:r>
            <w:r>
              <w:rPr>
                <w:sz w:val="17"/>
              </w:rPr>
              <w:t xml:space="preserve"> instrumentation</w:t>
            </w:r>
          </w:p>
        </w:tc>
      </w:tr>
      <w:tr>
        <w:tc>
          <w:tcPr>
            <w:tcW w:type="dxa" w:w="3264"/>
          </w:tcPr>
          <w:p>
            <w:pPr>
              <w:spacing w:before="20" w:after="20"/>
            </w:pPr>
            <w:r/>
            <w:r>
              <w:rPr>
                <w:rFonts w:ascii="Consolas" w:hAnsi="Consolas"/>
                <w:color w:val="A31B1B"/>
                <w:sz w:val="16"/>
              </w:rPr>
              <w:t>test:speculative-llm</w:t>
            </w:r>
          </w:p>
        </w:tc>
        <w:tc>
          <w:tcPr>
            <w:tcW w:type="dxa" w:w="3264"/>
          </w:tcPr>
          <w:p>
            <w:pPr>
              <w:spacing w:before="20" w:after="20"/>
            </w:pPr>
            <w:r/>
            <w:r>
              <w:rPr>
                <w:rFonts w:ascii="Consolas" w:hAnsi="Consolas"/>
                <w:color w:val="A31B1B"/>
                <w:sz w:val="16"/>
              </w:rPr>
              <w:t>speculative-llm-start-tests.ts</w:t>
            </w:r>
            <w:r>
              <w:rPr>
                <w:sz w:val="17"/>
              </w:rPr>
              <w:t xml:space="preserve"> (41 KB)</w:t>
            </w:r>
          </w:p>
        </w:tc>
        <w:tc>
          <w:tcPr>
            <w:tcW w:type="dxa" w:w="3264"/>
          </w:tcPr>
          <w:p>
            <w:pPr>
              <w:spacing w:before="20" w:after="20"/>
            </w:pPr>
            <w:r/>
            <w:r>
              <w:rPr>
                <w:sz w:val="17"/>
              </w:rPr>
              <w:t xml:space="preserve">Pre-opened LLM request; </w:t>
            </w:r>
            <w:r>
              <w:rPr>
                <w:b/>
                <w:sz w:val="17"/>
              </w:rPr>
              <w:t>asserts a resume spends zero LLM requests</w:t>
            </w:r>
          </w:p>
        </w:tc>
      </w:tr>
      <w:tr>
        <w:tc>
          <w:tcPr>
            <w:tcW w:type="dxa" w:w="3264"/>
          </w:tcPr>
          <w:p>
            <w:pPr>
              <w:spacing w:before="20" w:after="20"/>
            </w:pPr>
            <w:r/>
            <w:r>
              <w:rPr>
                <w:rFonts w:ascii="Consolas" w:hAnsi="Consolas"/>
                <w:color w:val="A31B1B"/>
                <w:sz w:val="16"/>
              </w:rPr>
              <w:t>test:tts-streaming</w:t>
            </w:r>
          </w:p>
        </w:tc>
        <w:tc>
          <w:tcPr>
            <w:tcW w:type="dxa" w:w="3264"/>
          </w:tcPr>
          <w:p>
            <w:pPr>
              <w:spacing w:before="20" w:after="20"/>
            </w:pPr>
            <w:r/>
            <w:r>
              <w:rPr>
                <w:rFonts w:ascii="Consolas" w:hAnsi="Consolas"/>
                <w:color w:val="A31B1B"/>
                <w:sz w:val="16"/>
              </w:rPr>
              <w:t>tts-streaming-latency-tests.ts</w:t>
            </w:r>
            <w:r>
              <w:rPr>
                <w:sz w:val="17"/>
              </w:rPr>
              <w:t xml:space="preserve"> (48 KB)</w:t>
            </w:r>
          </w:p>
        </w:tc>
        <w:tc>
          <w:tcPr>
            <w:tcW w:type="dxa" w:w="3264"/>
          </w:tcPr>
          <w:p>
            <w:pPr>
              <w:spacing w:before="20" w:after="20"/>
            </w:pPr>
            <w:r/>
            <w:r>
              <w:rPr>
                <w:sz w:val="17"/>
              </w:rPr>
              <w:t>Time-to-first-audio + the twelve behaviours it must not cost</w:t>
            </w:r>
          </w:p>
        </w:tc>
      </w:tr>
      <w:tr>
        <w:tc>
          <w:tcPr>
            <w:tcW w:type="dxa" w:w="3264"/>
          </w:tcPr>
          <w:p>
            <w:pPr>
              <w:spacing w:before="20" w:after="20"/>
            </w:pPr>
            <w:r/>
            <w:r>
              <w:rPr>
                <w:rFonts w:ascii="Consolas" w:hAnsi="Consolas"/>
                <w:color w:val="A31B1B"/>
                <w:sz w:val="16"/>
              </w:rPr>
              <w:t>test:sarvam-stream</w:t>
            </w:r>
          </w:p>
        </w:tc>
        <w:tc>
          <w:tcPr>
            <w:tcW w:type="dxa" w:w="3264"/>
          </w:tcPr>
          <w:p>
            <w:pPr>
              <w:spacing w:before="20" w:after="20"/>
            </w:pPr>
            <w:r/>
            <w:r>
              <w:rPr>
                <w:rFonts w:ascii="Consolas" w:hAnsi="Consolas"/>
                <w:color w:val="A31B1B"/>
                <w:sz w:val="16"/>
              </w:rPr>
              <w:t>sarvam-stream-tests.ts</w:t>
            </w:r>
            <w:r>
              <w:rPr>
                <w:sz w:val="17"/>
              </w:rPr>
              <w:t xml:space="preserve"> (58 KB)</w:t>
            </w:r>
          </w:p>
        </w:tc>
        <w:tc>
          <w:tcPr>
            <w:tcW w:type="dxa" w:w="3264"/>
          </w:tcPr>
          <w:p>
            <w:pPr>
              <w:spacing w:before="20" w:after="20"/>
            </w:pPr>
            <w:r/>
            <w:r>
              <w:rPr>
                <w:sz w:val="17"/>
              </w:rPr>
              <w:t>Sarvam premature truncation and the bounded idle-gap mechanism</w:t>
            </w:r>
          </w:p>
        </w:tc>
      </w:tr>
      <w:tr>
        <w:tc>
          <w:tcPr>
            <w:tcW w:type="dxa" w:w="3264"/>
          </w:tcPr>
          <w:p>
            <w:pPr>
              <w:spacing w:before="20" w:after="20"/>
            </w:pPr>
            <w:r/>
            <w:r>
              <w:rPr>
                <w:rFonts w:ascii="Consolas" w:hAnsi="Consolas"/>
                <w:color w:val="A31B1B"/>
                <w:sz w:val="16"/>
              </w:rPr>
              <w:t>test:smallest-stream</w:t>
            </w:r>
          </w:p>
        </w:tc>
        <w:tc>
          <w:tcPr>
            <w:tcW w:type="dxa" w:w="3264"/>
          </w:tcPr>
          <w:p>
            <w:pPr>
              <w:spacing w:before="20" w:after="20"/>
            </w:pPr>
            <w:r/>
            <w:r>
              <w:rPr>
                <w:rFonts w:ascii="Consolas" w:hAnsi="Consolas"/>
                <w:color w:val="A31B1B"/>
                <w:sz w:val="16"/>
              </w:rPr>
              <w:t>smallest-ai-stream-tests.ts</w:t>
            </w:r>
            <w:r>
              <w:rPr>
                <w:sz w:val="17"/>
              </w:rPr>
              <w:t xml:space="preserve"> (57 KB)</w:t>
            </w:r>
          </w:p>
        </w:tc>
        <w:tc>
          <w:tcPr>
            <w:tcW w:type="dxa" w:w="3264"/>
          </w:tcPr>
          <w:p>
            <w:pPr>
              <w:spacing w:before="20" w:after="20"/>
            </w:pPr>
            <w:r/>
            <w:r>
              <w:rPr>
                <w:sz w:val="17"/>
              </w:rPr>
              <w:t>Smallest AI batch → SSE migration</w:t>
            </w:r>
          </w:p>
        </w:tc>
      </w:tr>
      <w:tr>
        <w:tc>
          <w:tcPr>
            <w:tcW w:type="dxa" w:w="3264"/>
          </w:tcPr>
          <w:p>
            <w:pPr>
              <w:spacing w:before="20" w:after="20"/>
            </w:pPr>
            <w:r/>
            <w:r>
              <w:rPr>
                <w:rFonts w:ascii="Consolas" w:hAnsi="Consolas"/>
                <w:color w:val="A31B1B"/>
                <w:sz w:val="16"/>
              </w:rPr>
              <w:t>test:speaking-watchdog</w:t>
            </w:r>
          </w:p>
        </w:tc>
        <w:tc>
          <w:tcPr>
            <w:tcW w:type="dxa" w:w="3264"/>
          </w:tcPr>
          <w:p>
            <w:pPr>
              <w:spacing w:before="20" w:after="20"/>
            </w:pPr>
            <w:r/>
            <w:r>
              <w:rPr>
                <w:rFonts w:ascii="Consolas" w:hAnsi="Consolas"/>
                <w:color w:val="A31B1B"/>
                <w:sz w:val="16"/>
              </w:rPr>
              <w:t>speaking-watchdog-tests.ts</w:t>
            </w:r>
            <w:r>
              <w:rPr>
                <w:sz w:val="17"/>
              </w:rPr>
              <w:t xml:space="preserve"> (20 KB)</w:t>
            </w:r>
          </w:p>
        </w:tc>
        <w:tc>
          <w:tcPr>
            <w:tcW w:type="dxa" w:w="3264"/>
          </w:tcPr>
          <w:p>
            <w:pPr>
              <w:spacing w:before="20" w:after="20"/>
            </w:pPr>
            <w:r/>
            <w:r>
              <w:rPr>
                <w:sz w:val="17"/>
              </w:rPr>
              <w:t xml:space="preserve">A </w:t>
            </w:r>
            <w:r>
              <w:rPr>
                <w:b/>
                <w:sz w:val="17"/>
              </w:rPr>
              <w:t>talking agent</w:t>
            </w:r>
            <w:r>
              <w:rPr>
                <w:sz w:val="17"/>
              </w:rPr>
              <w:t xml:space="preserve"> must not be read as silence</w:t>
            </w:r>
          </w:p>
        </w:tc>
      </w:tr>
      <w:tr>
        <w:tc>
          <w:tcPr>
            <w:tcW w:type="dxa" w:w="3264"/>
          </w:tcPr>
          <w:p>
            <w:pPr>
              <w:spacing w:before="20" w:after="20"/>
            </w:pPr>
            <w:r/>
            <w:r>
              <w:rPr>
                <w:rFonts w:ascii="Consolas" w:hAnsi="Consolas"/>
                <w:color w:val="A31B1B"/>
                <w:sz w:val="16"/>
              </w:rPr>
              <w:t>test:agent-hangup</w:t>
            </w:r>
          </w:p>
        </w:tc>
        <w:tc>
          <w:tcPr>
            <w:tcW w:type="dxa" w:w="3264"/>
          </w:tcPr>
          <w:p>
            <w:pPr>
              <w:spacing w:before="20" w:after="20"/>
            </w:pPr>
            <w:r/>
            <w:r>
              <w:rPr>
                <w:rFonts w:ascii="Consolas" w:hAnsi="Consolas"/>
                <w:color w:val="A31B1B"/>
                <w:sz w:val="16"/>
              </w:rPr>
              <w:t>agent-hangup-tests.ts</w:t>
            </w:r>
            <w:r>
              <w:rPr>
                <w:sz w:val="17"/>
              </w:rPr>
              <w:t xml:space="preserve"> (32 KB)</w:t>
            </w:r>
          </w:p>
        </w:tc>
        <w:tc>
          <w:tcPr>
            <w:tcW w:type="dxa" w:w="3264"/>
          </w:tcPr>
          <w:p>
            <w:pPr>
              <w:spacing w:before="20" w:after="20"/>
            </w:pPr>
            <w:r/>
            <w:r>
              <w:rPr>
                <w:sz w:val="17"/>
              </w:rPr>
              <w:t>"Thanks for your time, take care." must end the call</w:t>
            </w:r>
          </w:p>
        </w:tc>
      </w:tr>
      <w:tr>
        <w:tc>
          <w:tcPr>
            <w:tcW w:type="dxa" w:w="3264"/>
          </w:tcPr>
          <w:p>
            <w:pPr>
              <w:spacing w:before="20" w:after="20"/>
            </w:pPr>
            <w:r/>
            <w:r>
              <w:rPr>
                <w:rFonts w:ascii="Consolas" w:hAnsi="Consolas"/>
                <w:color w:val="A31B1B"/>
                <w:sz w:val="16"/>
              </w:rPr>
              <w:t>test:llm-usage-telemetry</w:t>
            </w:r>
          </w:p>
        </w:tc>
        <w:tc>
          <w:tcPr>
            <w:tcW w:type="dxa" w:w="3264"/>
          </w:tcPr>
          <w:p>
            <w:pPr>
              <w:spacing w:before="20" w:after="20"/>
            </w:pPr>
            <w:r/>
            <w:r>
              <w:rPr>
                <w:rFonts w:ascii="Consolas" w:hAnsi="Consolas"/>
                <w:color w:val="A31B1B"/>
                <w:sz w:val="16"/>
              </w:rPr>
              <w:t>llm-usage-telemetry-tests.ts</w:t>
            </w:r>
          </w:p>
        </w:tc>
        <w:tc>
          <w:tcPr>
            <w:tcW w:type="dxa" w:w="3264"/>
          </w:tcPr>
          <w:p>
            <w:pPr>
              <w:spacing w:before="20" w:after="20"/>
            </w:pPr>
            <w:r/>
            <w:r>
              <w:rPr>
                <w:sz w:val="17"/>
              </w:rPr>
              <w:t xml:space="preserve">OpenAI usage fields on the </w:t>
            </w:r>
            <w:r>
              <w:rPr>
                <w:rFonts w:ascii="Consolas" w:hAnsi="Consolas"/>
                <w:color w:val="A31B1B"/>
                <w:sz w:val="16"/>
              </w:rPr>
              <w:t>final</w:t>
            </w:r>
            <w:r>
              <w:rPr>
                <w:sz w:val="17"/>
              </w:rPr>
              <w:t xml:space="preserve"> event</w:t>
            </w:r>
          </w:p>
        </w:tc>
      </w:tr>
      <w:tr>
        <w:tc>
          <w:tcPr>
            <w:tcW w:type="dxa" w:w="3264"/>
          </w:tcPr>
          <w:p>
            <w:pPr>
              <w:spacing w:before="20" w:after="20"/>
            </w:pPr>
            <w:r/>
            <w:r>
              <w:rPr>
                <w:rFonts w:ascii="Consolas" w:hAnsi="Consolas"/>
                <w:color w:val="A31B1B"/>
                <w:sz w:val="16"/>
              </w:rPr>
              <w:t>test:vobiz-call-control</w:t>
            </w:r>
          </w:p>
        </w:tc>
        <w:tc>
          <w:tcPr>
            <w:tcW w:type="dxa" w:w="3264"/>
          </w:tcPr>
          <w:p>
            <w:pPr>
              <w:spacing w:before="20" w:after="20"/>
            </w:pPr>
            <w:r/>
            <w:r>
              <w:rPr>
                <w:rFonts w:ascii="Consolas" w:hAnsi="Consolas"/>
                <w:color w:val="A31B1B"/>
                <w:sz w:val="16"/>
              </w:rPr>
              <w:t>vobiz-call-control-tests.ts</w:t>
            </w:r>
            <w:r>
              <w:rPr>
                <w:sz w:val="17"/>
              </w:rPr>
              <w:t xml:space="preserve"> (15 KB)</w:t>
            </w:r>
          </w:p>
        </w:tc>
        <w:tc>
          <w:tcPr>
            <w:tcW w:type="dxa" w:w="3264"/>
          </w:tcPr>
          <w:p>
            <w:pPr>
              <w:spacing w:before="20" w:after="20"/>
            </w:pPr>
            <w:r/>
            <w:r>
              <w:rPr>
                <w:sz w:val="17"/>
              </w:rPr>
              <w:t xml:space="preserve">Recording </w:t>
            </w:r>
            <w:r>
              <w:rPr>
                <w:rFonts w:ascii="Consolas" w:hAnsi="Consolas"/>
                <w:color w:val="A31B1B"/>
                <w:sz w:val="16"/>
              </w:rPr>
              <w:t>time_limit</w:t>
            </w:r>
            <w:r>
              <w:rPr>
                <w:sz w:val="17"/>
              </w:rPr>
              <w:t xml:space="preserve">; webhook </w:t>
            </w:r>
            <w:r>
              <w:rPr>
                <w:rFonts w:ascii="Consolas" w:hAnsi="Consolas"/>
                <w:color w:val="A31B1B"/>
                <w:sz w:val="16"/>
              </w:rPr>
              <w:t>call_uuid</w:t>
            </w:r>
            <w:r>
              <w:rPr>
                <w:sz w:val="17"/>
              </w:rPr>
              <w:t xml:space="preserve"> extraction</w:t>
            </w:r>
          </w:p>
        </w:tc>
      </w:tr>
      <w:tr>
        <w:tc>
          <w:tcPr>
            <w:tcW w:type="dxa" w:w="3264"/>
          </w:tcPr>
          <w:p>
            <w:pPr>
              <w:spacing w:before="20" w:after="20"/>
            </w:pPr>
            <w:r/>
            <w:r>
              <w:rPr>
                <w:rFonts w:ascii="Consolas" w:hAnsi="Consolas"/>
                <w:color w:val="A31B1B"/>
                <w:sz w:val="16"/>
              </w:rPr>
              <w:t>test:pronunciation</w:t>
            </w:r>
          </w:p>
        </w:tc>
        <w:tc>
          <w:tcPr>
            <w:tcW w:type="dxa" w:w="3264"/>
          </w:tcPr>
          <w:p>
            <w:pPr>
              <w:spacing w:before="20" w:after="20"/>
            </w:pPr>
            <w:r/>
            <w:r>
              <w:rPr>
                <w:rFonts w:ascii="Consolas" w:hAnsi="Consolas"/>
                <w:color w:val="A31B1B"/>
                <w:sz w:val="16"/>
              </w:rPr>
              <w:t>pronunciation-tests.ts</w:t>
            </w:r>
          </w:p>
        </w:tc>
        <w:tc>
          <w:tcPr>
            <w:tcW w:type="dxa" w:w="3264"/>
          </w:tcPr>
          <w:p>
            <w:pPr>
              <w:spacing w:before="20" w:after="20"/>
            </w:pPr>
            <w:r/>
            <w:r>
              <w:rPr>
                <w:rFonts w:ascii="Consolas" w:hAnsi="Consolas"/>
                <w:color w:val="A31B1B"/>
                <w:sz w:val="16"/>
              </w:rPr>
              <w:t>pronounceForSpeech</w:t>
            </w:r>
            <w:r>
              <w:rPr>
                <w:sz w:val="17"/>
              </w:rPr>
              <w:t xml:space="preserve"> — no vendor, no socket, no DB</w:t>
            </w:r>
          </w:p>
        </w:tc>
      </w:tr>
      <w:tr>
        <w:tc>
          <w:tcPr>
            <w:tcW w:type="dxa" w:w="3264"/>
          </w:tcPr>
          <w:p>
            <w:pPr>
              <w:spacing w:before="20" w:after="20"/>
            </w:pPr>
            <w:r/>
            <w:r>
              <w:rPr>
                <w:rFonts w:ascii="Consolas" w:hAnsi="Consolas"/>
                <w:color w:val="A31B1B"/>
                <w:sz w:val="16"/>
              </w:rPr>
              <w:t>test:campaign</w:t>
            </w:r>
            <w:r>
              <w:rPr>
                <w:sz w:val="17"/>
              </w:rPr>
              <w:t xml:space="preserve"> … </w:t>
            </w:r>
            <w:r>
              <w:rPr>
                <w:rFonts w:ascii="Consolas" w:hAnsi="Consolas"/>
                <w:color w:val="A31B1B"/>
                <w:sz w:val="16"/>
              </w:rPr>
              <w:t>test:phase10</w:t>
            </w:r>
          </w:p>
        </w:tc>
        <w:tc>
          <w:tcPr>
            <w:tcW w:type="dxa" w:w="3264"/>
          </w:tcPr>
          <w:p>
            <w:pPr>
              <w:spacing w:before="20" w:after="20"/>
            </w:pPr>
            <w:r/>
            <w:r>
              <w:rPr>
                <w:rFonts w:ascii="Consolas" w:hAnsi="Consolas"/>
                <w:color w:val="A31B1B"/>
                <w:sz w:val="16"/>
              </w:rPr>
              <w:t>phase2</w:t>
            </w:r>
            <w:r>
              <w:rPr>
                <w:sz w:val="17"/>
              </w:rPr>
              <w:t xml:space="preserve"> … </w:t>
            </w:r>
            <w:r>
              <w:rPr>
                <w:rFonts w:ascii="Consolas" w:hAnsi="Consolas"/>
                <w:color w:val="A31B1B"/>
                <w:sz w:val="16"/>
              </w:rPr>
              <w:t>phase10-disconnect-tests.ts</w:t>
            </w:r>
          </w:p>
        </w:tc>
        <w:tc>
          <w:tcPr>
            <w:tcW w:type="dxa" w:w="3264"/>
          </w:tcPr>
          <w:p>
            <w:pPr>
              <w:spacing w:before="20" w:after="20"/>
            </w:pPr>
            <w:r/>
            <w:r>
              <w:rPr>
                <w:sz w:val="17"/>
              </w:rPr>
              <w:t>Campaign layer: DB, dispatcher, results, production readiness, retry semantics, script-faithful handling, the sheet, the final-answer hangup, the Deepgram reconnect</w:t>
            </w:r>
          </w:p>
        </w:tc>
      </w:tr>
      <w:tr>
        <w:tc>
          <w:tcPr>
            <w:tcW w:type="dxa" w:w="3264"/>
          </w:tcPr>
          <w:p>
            <w:pPr>
              <w:spacing w:before="20" w:after="20"/>
            </w:pPr>
            <w:r/>
            <w:r>
              <w:rPr>
                <w:i/>
                <w:sz w:val="17"/>
              </w:rPr>
              <w:t>(no npm script)</w:t>
            </w:r>
          </w:p>
        </w:tc>
        <w:tc>
          <w:tcPr>
            <w:tcW w:type="dxa" w:w="3264"/>
          </w:tcPr>
          <w:p>
            <w:pPr>
              <w:spacing w:before="20" w:after="20"/>
            </w:pPr>
            <w:r/>
            <w:r>
              <w:rPr>
                <w:rFonts w:ascii="Consolas" w:hAnsi="Consolas"/>
                <w:color w:val="A31B1B"/>
                <w:sz w:val="16"/>
              </w:rPr>
              <w:t>sentence-chunker-first-clause-tests.ts</w:t>
            </w:r>
          </w:p>
        </w:tc>
        <w:tc>
          <w:tcPr>
            <w:tcW w:type="dxa" w:w="3264"/>
          </w:tcPr>
          <w:p>
            <w:pPr>
              <w:spacing w:before="20" w:after="20"/>
            </w:pPr>
            <w:r/>
            <w:r>
              <w:rPr>
                <w:sz w:val="17"/>
              </w:rPr>
              <w:t xml:space="preserve">Focused chunker regression — run with </w:t>
            </w:r>
            <w:r>
              <w:rPr>
                <w:rFonts w:ascii="Consolas" w:hAnsi="Consolas"/>
                <w:color w:val="A31B1B"/>
                <w:sz w:val="16"/>
              </w:rPr>
              <w:t>npx tsx</w:t>
            </w:r>
          </w:p>
        </w:tc>
      </w:tr>
      <w:tr>
        <w:tc>
          <w:tcPr>
            <w:tcW w:type="dxa" w:w="3264"/>
          </w:tcPr>
          <w:p>
            <w:pPr>
              <w:spacing w:before="20" w:after="20"/>
            </w:pPr>
            <w:r/>
            <w:r>
              <w:rPr>
                <w:i/>
                <w:sz w:val="17"/>
              </w:rPr>
              <w:t>(not a suite)</w:t>
            </w:r>
          </w:p>
        </w:tc>
        <w:tc>
          <w:tcPr>
            <w:tcW w:type="dxa" w:w="3264"/>
          </w:tcPr>
          <w:p>
            <w:pPr>
              <w:spacing w:before="20" w:after="20"/>
            </w:pPr>
            <w:r/>
            <w:r>
              <w:rPr>
                <w:rFonts w:ascii="Consolas" w:hAnsi="Consolas"/>
                <w:color w:val="A31B1B"/>
                <w:sz w:val="16"/>
              </w:rPr>
              <w:t>speech-gap-probe.ts</w:t>
            </w:r>
          </w:p>
        </w:tc>
        <w:tc>
          <w:tcPr>
            <w:tcW w:type="dxa" w:w="3264"/>
          </w:tcPr>
          <w:p>
            <w:pPr>
              <w:spacing w:before="20" w:after="20"/>
            </w:pPr>
            <w:r/>
            <w:r>
              <w:rPr>
                <w:sz w:val="17"/>
              </w:rPr>
              <w:t>Temporary diagnostic</w:t>
            </w:r>
          </w:p>
        </w:tc>
      </w:tr>
      <w:tr>
        <w:tc>
          <w:tcPr>
            <w:tcW w:type="dxa" w:w="3264"/>
          </w:tcPr>
          <w:p>
            <w:pPr>
              <w:spacing w:before="20" w:after="20"/>
            </w:pPr>
            <w:r/>
            <w:r>
              <w:rPr>
                <w:i/>
                <w:sz w:val="17"/>
              </w:rPr>
              <w:t>(not a suite)</w:t>
            </w:r>
          </w:p>
        </w:tc>
        <w:tc>
          <w:tcPr>
            <w:tcW w:type="dxa" w:w="3264"/>
          </w:tcPr>
          <w:p>
            <w:pPr>
              <w:spacing w:before="20" w:after="20"/>
            </w:pPr>
            <w:r/>
            <w:r>
              <w:rPr>
                <w:rFonts w:ascii="Consolas" w:hAnsi="Consolas"/>
                <w:color w:val="A31B1B"/>
                <w:sz w:val="16"/>
              </w:rPr>
              <w:t>script-hash-report.ts</w:t>
            </w:r>
          </w:p>
        </w:tc>
        <w:tc>
          <w:tcPr>
            <w:tcW w:type="dxa" w:w="3264"/>
          </w:tcPr>
          <w:p>
            <w:pPr>
              <w:spacing w:before="20" w:after="20"/>
            </w:pPr>
            <w:r/>
            <w:r>
              <w:rPr>
                <w:sz w:val="17"/>
              </w:rPr>
              <w:t>Prints every registered script with its content hash</w:t>
            </w:r>
          </w:p>
        </w:tc>
      </w:tr>
    </w:tbl>
    <w:p>
      <w:pPr>
        <w:spacing w:after="80"/>
      </w:pPr>
    </w:p>
    <w:p>
      <w:r>
        <w:rPr>
          <w:b/>
        </w:rPr>
        <w:t>Which suites place calls:</w:t>
      </w:r>
      <w:r>
        <w:t xml:space="preserve"> none. </w:t>
      </w:r>
      <w:r>
        <w:rPr>
          <w:rFonts w:ascii="Consolas" w:hAnsi="Consolas"/>
          <w:color w:val="A31B1B"/>
          <w:sz w:val="19"/>
        </w:rPr>
        <w:t>phase3a</w:t>
      </w:r>
      <w:r>
        <w:t xml:space="preserve"> and </w:t>
      </w:r>
      <w:r>
        <w:rPr>
          <w:rFonts w:ascii="Consolas" w:hAnsi="Consolas"/>
          <w:color w:val="A31B1B"/>
          <w:sz w:val="19"/>
        </w:rPr>
        <w:t>phase4</w:t>
      </w:r>
      <w:r>
        <w:t xml:space="preserve"> state explicitly "NOTHING HERE PLACES A CALL" and use a fake manager. Database suites run against real PostgreSQL and clean up after themselves.</w:t>
      </w:r>
    </w:p>
    <w:p>
      <w:pPr>
        <w:pStyle w:val="Heading3"/>
      </w:pPr>
      <w:r>
        <w:t>19.3 Test status</w:t>
      </w:r>
    </w:p>
    <w:p>
      <w:pPr>
        <w:spacing w:before="120" w:after="160"/>
        <w:ind w:left="259"/>
        <w:pBdr>
          <w:left w:val="single" w:sz="18" w:space="8" w:color="1F3A5F"/>
        </w:pBdr>
        <w:shd w:val="clear" w:color="auto" w:fill="F7F8FA"/>
      </w:pPr>
      <w:r>
        <w:rPr>
          <w:b/>
        </w:rPr>
        <w:t xml:space="preserve">These results are as recorded in </w:t>
      </w:r>
      <w:r>
        <w:rPr>
          <w:rFonts w:ascii="Consolas" w:hAnsi="Consolas"/>
          <w:b/>
          <w:color w:val="A31B1B"/>
          <w:sz w:val="19"/>
        </w:rPr>
        <w:t>HANDOFF.md</w:t>
      </w:r>
      <w:r>
        <w:rPr>
          <w:b/>
        </w:rPr>
        <w:t xml:space="preserve"> at HEAD (2026-09-04). They were not re-run while producing this document.</w:t>
      </w:r>
      <w:r>
        <w:t xml:space="preserve"> Re-run before relying on them.</w:t>
      </w:r>
    </w:p>
    <w:p>
      <w:r>
        <w:rPr>
          <w:b/>
        </w:rPr>
        <w:t>Recorded green at HEAD:</w:t>
      </w:r>
    </w:p>
    <w:p>
      <w:pPr>
        <w:spacing w:before="120" w:after="160" w:line="240" w:lineRule="auto"/>
        <w:ind w:left="173"/>
        <w:shd w:val="clear" w:color="auto" w:fill="F4F5F7"/>
      </w:pPr>
      <w:r>
        <w:rPr>
          <w:rFonts w:ascii="Consolas" w:hAnsi="Consolas"/>
          <w:sz w:val="16"/>
        </w:rPr>
        <w:t>tsc --noEmit --incremental false   clean</w:t>
        <w:br/>
        <w:t>phase8      32/32</w:t>
        <w:br/>
        <w:t>phase9      21/21</w:t>
        <w:br/>
        <w:t>agent-hangup 23/23</w:t>
        <w:br/>
        <w:t>phase7      38/38</w:t>
        <w:br/>
        <w:t>continuity  41/41   (gate tests 6/6b/7/7b/G/H green)</w:t>
      </w:r>
    </w:p>
    <w:p>
      <w:r>
        <w:rPr>
          <w:b/>
        </w:rPr>
        <w:t>Known pre-existing failures — not caused by recent work:</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Suite</w:t>
            </w:r>
          </w:p>
        </w:tc>
        <w:tc>
          <w:tcPr>
            <w:tcW w:type="dxa" w:w="3264"/>
            <w:shd w:val="clear" w:color="auto" w:fill="E8EBF0"/>
          </w:tcPr>
          <w:p>
            <w:pPr>
              <w:spacing w:before="40" w:after="40"/>
            </w:pPr>
            <w:r/>
            <w:r>
              <w:rPr>
                <w:b/>
                <w:sz w:val="17"/>
              </w:rPr>
              <w:t>Failures</w:t>
            </w:r>
          </w:p>
        </w:tc>
        <w:tc>
          <w:tcPr>
            <w:tcW w:type="dxa" w:w="3264"/>
            <w:shd w:val="clear" w:color="auto" w:fill="E8EBF0"/>
          </w:tcPr>
          <w:p>
            <w:pPr>
              <w:spacing w:before="40" w:after="40"/>
            </w:pPr>
            <w:r/>
            <w:r>
              <w:rPr>
                <w:b/>
                <w:sz w:val="17"/>
              </w:rPr>
              <w:t>Nature</w:t>
            </w:r>
          </w:p>
        </w:tc>
      </w:tr>
      <w:tr>
        <w:tc>
          <w:tcPr>
            <w:tcW w:type="dxa" w:w="3264"/>
          </w:tcPr>
          <w:p>
            <w:pPr>
              <w:spacing w:before="20" w:after="20"/>
            </w:pPr>
            <w:r/>
            <w:r>
              <w:rPr>
                <w:rFonts w:ascii="Consolas" w:hAnsi="Consolas"/>
                <w:color w:val="A31B1B"/>
                <w:sz w:val="16"/>
              </w:rPr>
              <w:t>test:phase7b</w:t>
            </w:r>
          </w:p>
        </w:tc>
        <w:tc>
          <w:tcPr>
            <w:tcW w:type="dxa" w:w="3264"/>
          </w:tcPr>
          <w:p>
            <w:pPr>
              <w:spacing w:before="20" w:after="20"/>
            </w:pPr>
            <w:r/>
            <w:r>
              <w:rPr>
                <w:b/>
                <w:sz w:val="17"/>
              </w:rPr>
              <w:t>9 of 24</w:t>
            </w:r>
            <w:r>
              <w:rPr>
                <w:sz w:val="17"/>
              </w:rPr>
              <w:t xml:space="preserve"> — A, A2, B, C, C2, J, K, L, L2</w:t>
            </w:r>
          </w:p>
        </w:tc>
        <w:tc>
          <w:tcPr>
            <w:tcW w:type="dxa" w:w="3264"/>
          </w:tcPr>
          <w:p>
            <w:pPr>
              <w:spacing w:before="20" w:after="20"/>
            </w:pPr>
            <w:r/>
            <w:r>
              <w:rPr>
                <w:sz w:val="17"/>
              </w:rPr>
              <w:t xml:space="preserve">All are </w:t>
            </w:r>
            <w:r>
              <w:rPr>
                <w:rFonts w:ascii="Consolas" w:hAnsi="Consolas"/>
                <w:color w:val="A31B1B"/>
                <w:sz w:val="16"/>
              </w:rPr>
              <w:t>script-adherence</w:t>
            </w:r>
            <w:r>
              <w:rPr>
                <w:sz w:val="17"/>
              </w:rPr>
              <w:t xml:space="preserve"> </w:t>
            </w:r>
            <w:r>
              <w:rPr>
                <w:b/>
                <w:sz w:val="17"/>
              </w:rPr>
              <w:t>report</w:t>
            </w:r>
            <w:r>
              <w:rPr>
                <w:sz w:val="17"/>
              </w:rPr>
              <w:t xml:space="preserve"> assertions ("a faithful call must raise no adherence flag"). </w:t>
            </w:r>
            <w:r>
              <w:rPr>
                <w:b/>
                <w:sz w:val="17"/>
              </w:rPr>
              <w:t>None is about outcome.</w:t>
            </w:r>
            <w:r>
              <w:rPr>
                <w:sz w:val="17"/>
              </w:rPr>
              <w:t xml:space="preserve"> Same set recorded since 2026-08-19. </w:t>
            </w:r>
            <w:r>
              <w:rPr>
                <w:rFonts w:ascii="Consolas" w:hAnsi="Consolas"/>
                <w:color w:val="A31B1B"/>
                <w:sz w:val="16"/>
              </w:rPr>
              <w:t>script-adherence</w:t>
            </w:r>
            <w:r>
              <w:rPr>
                <w:sz w:val="17"/>
              </w:rPr>
              <w:t xml:space="preserve"> is diagnostic only and is consulted by </w:t>
            </w:r>
            <w:r>
              <w:rPr>
                <w:b/>
                <w:sz w:val="17"/>
              </w:rPr>
              <w:t>no</w:t>
            </w:r>
            <w:r>
              <w:rPr>
                <w:sz w:val="17"/>
              </w:rPr>
              <w:t xml:space="preserve"> decision rule.</w:t>
            </w:r>
          </w:p>
        </w:tc>
      </w:tr>
      <w:tr>
        <w:tc>
          <w:tcPr>
            <w:tcW w:type="dxa" w:w="3264"/>
          </w:tcPr>
          <w:p>
            <w:pPr>
              <w:spacing w:before="20" w:after="20"/>
            </w:pPr>
            <w:r/>
            <w:r>
              <w:rPr>
                <w:rFonts w:ascii="Consolas" w:hAnsi="Consolas"/>
                <w:color w:val="A31B1B"/>
                <w:sz w:val="16"/>
              </w:rPr>
              <w:t>test:silence-recovery</w:t>
            </w:r>
          </w:p>
        </w:tc>
        <w:tc>
          <w:tcPr>
            <w:tcW w:type="dxa" w:w="3264"/>
          </w:tcPr>
          <w:p>
            <w:pPr>
              <w:spacing w:before="20" w:after="20"/>
            </w:pPr>
            <w:r/>
            <w:r>
              <w:rPr>
                <w:sz w:val="17"/>
              </w:rPr>
              <w:t>8 of 22 (per project memory)</w:t>
            </w:r>
          </w:p>
        </w:tc>
        <w:tc>
          <w:tcPr>
            <w:tcW w:type="dxa" w:w="3264"/>
          </w:tcPr>
          <w:p>
            <w:pPr>
              <w:spacing w:before="20" w:after="20"/>
            </w:pPr>
            <w:r/>
            <w:r>
              <w:rPr>
                <w:sz w:val="17"/>
              </w:rPr>
              <w:t xml:space="preserve">The suite still waits 3,000 ms while commit </w:t>
            </w:r>
            <w:r>
              <w:rPr>
                <w:rFonts w:ascii="Consolas" w:hAnsi="Consolas"/>
                <w:color w:val="A31B1B"/>
                <w:sz w:val="16"/>
              </w:rPr>
              <w:t>38bae93</w:t>
            </w:r>
            <w:r>
              <w:rPr>
                <w:sz w:val="17"/>
              </w:rPr>
              <w:t xml:space="preserve"> raised the recovery interval; the constant is now </w:t>
            </w:r>
            <w:r>
              <w:rPr>
                <w:rFonts w:ascii="Consolas" w:hAnsi="Consolas"/>
                <w:color w:val="A31B1B"/>
                <w:sz w:val="16"/>
              </w:rPr>
              <w:t>10_000</w:t>
            </w:r>
            <w:r>
              <w:rPr>
                <w:sz w:val="17"/>
              </w:rPr>
              <w:t xml:space="preserve">. </w:t>
            </w:r>
            <w:r>
              <w:rPr>
                <w:b/>
                <w:sz w:val="17"/>
              </w:rPr>
              <w:t>Test-only staleness.</w:t>
            </w:r>
          </w:p>
        </w:tc>
      </w:tr>
      <w:tr>
        <w:tc>
          <w:tcPr>
            <w:tcW w:type="dxa" w:w="3264"/>
          </w:tcPr>
          <w:p>
            <w:pPr>
              <w:spacing w:before="20" w:after="20"/>
            </w:pPr>
            <w:r/>
            <w:r>
              <w:rPr>
                <w:rFonts w:ascii="Consolas" w:hAnsi="Consolas"/>
                <w:color w:val="A31B1B"/>
                <w:sz w:val="16"/>
              </w:rPr>
              <w:t>test:continuity</w:t>
            </w:r>
          </w:p>
        </w:tc>
        <w:tc>
          <w:tcPr>
            <w:tcW w:type="dxa" w:w="3264"/>
          </w:tcPr>
          <w:p>
            <w:pPr>
              <w:spacing w:before="20" w:after="20"/>
            </w:pPr>
            <w:r/>
            <w:r>
              <w:rPr>
                <w:sz w:val="17"/>
              </w:rPr>
              <w:t>1 varying test</w:t>
            </w:r>
          </w:p>
        </w:tc>
        <w:tc>
          <w:tcPr>
            <w:tcW w:type="dxa" w:w="3264"/>
          </w:tcPr>
          <w:p>
            <w:pPr>
              <w:spacing w:before="20" w:after="20"/>
            </w:pPr>
            <w:r/>
            <w:r>
              <w:rPr>
                <w:sz w:val="17"/>
              </w:rPr>
              <w:t>Times out at its 15 s deadline when another process (</w:t>
            </w:r>
            <w:r>
              <w:rPr>
                <w:rFonts w:ascii="Consolas" w:hAnsi="Consolas"/>
                <w:color w:val="A31B1B"/>
                <w:sz w:val="16"/>
              </w:rPr>
              <w:t>tsc</w:t>
            </w:r>
            <w:r>
              <w:rPr>
                <w:sz w:val="17"/>
              </w:rPr>
              <w:t xml:space="preserve">, a DB suite) runs alongside; a </w:t>
            </w:r>
            <w:r>
              <w:rPr>
                <w:b/>
                <w:sz w:val="17"/>
              </w:rPr>
              <w:t>different</w:t>
            </w:r>
            <w:r>
              <w:rPr>
                <w:sz w:val="17"/>
              </w:rPr>
              <w:t xml:space="preserve"> test fails each run. A pristine tree passed 41/41, as did the changed tree once run alone.</w:t>
            </w:r>
          </w:p>
        </w:tc>
      </w:tr>
      <w:tr>
        <w:tc>
          <w:tcPr>
            <w:tcW w:type="dxa" w:w="3264"/>
          </w:tcPr>
          <w:p>
            <w:pPr>
              <w:spacing w:before="20" w:after="20"/>
            </w:pPr>
            <w:r/>
            <w:r>
              <w:rPr>
                <w:rFonts w:ascii="Consolas" w:hAnsi="Consolas"/>
                <w:color w:val="A31B1B"/>
                <w:sz w:val="16"/>
              </w:rPr>
              <w:t>test:stt-clock</w:t>
            </w:r>
          </w:p>
        </w:tc>
        <w:tc>
          <w:tcPr>
            <w:tcW w:type="dxa" w:w="3264"/>
          </w:tcPr>
          <w:p>
            <w:pPr>
              <w:spacing w:before="20" w:after="20"/>
            </w:pPr>
            <w:r/>
            <w:r>
              <w:rPr>
                <w:sz w:val="17"/>
              </w:rPr>
              <w:t>C1, intermittent</w:t>
            </w:r>
          </w:p>
        </w:tc>
        <w:tc>
          <w:tcPr>
            <w:tcW w:type="dxa" w:w="3264"/>
          </w:tcPr>
          <w:p>
            <w:pPr>
              <w:spacing w:before="20" w:after="20"/>
            </w:pPr>
            <w:r/>
            <w:r>
              <w:rPr>
                <w:sz w:val="17"/>
              </w:rPr>
              <w:t>A 15 s deadline races a 14.4 s drain. One failure ≠ regression — re-run and read its log.</w:t>
            </w:r>
          </w:p>
        </w:tc>
      </w:tr>
      <w:tr>
        <w:tc>
          <w:tcPr>
            <w:tcW w:type="dxa" w:w="3264"/>
          </w:tcPr>
          <w:p>
            <w:pPr>
              <w:spacing w:before="20" w:after="20"/>
            </w:pPr>
            <w:r/>
            <w:r>
              <w:rPr>
                <w:sz w:val="17"/>
              </w:rPr>
              <w:t>Campaign suites</w:t>
            </w:r>
          </w:p>
        </w:tc>
        <w:tc>
          <w:tcPr>
            <w:tcW w:type="dxa" w:w="3264"/>
          </w:tcPr>
          <w:p>
            <w:pPr>
              <w:spacing w:before="20" w:after="20"/>
            </w:pPr>
            <w:r/>
            <w:r>
              <w:rPr>
                <w:sz w:val="17"/>
              </w:rPr>
              <w:t>~3 assertions</w:t>
            </w:r>
          </w:p>
        </w:tc>
        <w:tc>
          <w:tcPr>
            <w:tcW w:type="dxa" w:w="3264"/>
          </w:tcPr>
          <w:p>
            <w:pPr>
              <w:spacing w:before="20" w:after="20"/>
            </w:pPr>
            <w:r/>
            <w:r>
              <w:rPr>
                <w:sz w:val="17"/>
              </w:rPr>
              <w:t xml:space="preserve">Fail when </w:t>
            </w:r>
            <w:r>
              <w:rPr>
                <w:rFonts w:ascii="Consolas" w:hAnsi="Consolas"/>
                <w:color w:val="A31B1B"/>
                <w:sz w:val="16"/>
              </w:rPr>
              <w:t>CAMPAIGN_DIALING_ENABLED=true</w:t>
            </w:r>
            <w:r>
              <w:rPr>
                <w:sz w:val="17"/>
              </w:rPr>
              <w:t xml:space="preserve">. </w:t>
            </w:r>
            <w:r>
              <w:rPr>
                <w:b/>
                <w:sz w:val="17"/>
              </w:rPr>
              <w:t xml:space="preserve">Set it to </w:t>
            </w:r>
            <w:r>
              <w:rPr>
                <w:rFonts w:ascii="Consolas" w:hAnsi="Consolas"/>
                <w:b/>
                <w:color w:val="A31B1B"/>
                <w:sz w:val="16"/>
              </w:rPr>
              <w:t>false</w:t>
            </w:r>
            <w:r>
              <w:rPr>
                <w:b/>
                <w:sz w:val="17"/>
              </w:rPr>
              <w:t xml:space="preserve"> for the run, then restore it.</w:t>
            </w:r>
          </w:p>
        </w:tc>
      </w:tr>
    </w:tbl>
    <w:p>
      <w:pPr>
        <w:spacing w:after="80"/>
      </w:pPr>
    </w:p>
    <w:p>
      <w:pPr>
        <w:pStyle w:val="Heading3"/>
      </w:pPr>
      <w:r>
        <w:t>19.4 Test-only behaviour to be aware of</w:t>
      </w:r>
    </w:p>
    <w:p>
      <w:pPr>
        <w:pStyle w:val="ListBullet"/>
        <w:spacing w:after="60"/>
      </w:pPr>
      <w:r>
        <w:rPr>
          <w:rFonts w:ascii="Consolas" w:hAnsi="Consolas"/>
          <w:color w:val="A31B1B"/>
          <w:sz w:val="19"/>
        </w:rPr>
        <w:t>immediateOnFinal</w:t>
      </w:r>
      <w:r>
        <w:t xml:space="preserve"> on </w:t>
      </w:r>
      <w:r>
        <w:rPr>
          <w:rFonts w:ascii="Consolas" w:hAnsi="Consolas"/>
          <w:color w:val="A31B1B"/>
          <w:sz w:val="19"/>
        </w:rPr>
        <w:t>AdaptiveTurnDetector</w:t>
      </w:r>
      <w:r>
        <w:t xml:space="preserve"> and the injectable </w:t>
      </w:r>
      <w:r>
        <w:rPr>
          <w:rFonts w:ascii="Consolas" w:hAnsi="Consolas"/>
          <w:color w:val="A31B1B"/>
          <w:sz w:val="19"/>
        </w:rPr>
        <w:t>now()</w:t>
      </w:r>
      <w:r>
        <w:t xml:space="preserve"> clock exist for deterministic tests.</w:t>
      </w:r>
    </w:p>
    <w:p>
      <w:pPr>
        <w:pStyle w:val="ListBullet"/>
        <w:spacing w:after="60"/>
      </w:pPr>
      <w:r>
        <w:t>Transports that never report energy (</w:t>
      </w:r>
      <w:r>
        <w:rPr>
          <w:rFonts w:ascii="Consolas" w:hAnsi="Consolas"/>
          <w:color w:val="A31B1B"/>
          <w:sz w:val="19"/>
        </w:rPr>
        <w:t>lastCallerEnergyAt === 0</w:t>
      </w:r>
      <w:r>
        <w:t>) keep the pure-transcript barge-in behaviour — that is the in-process fallback and the test harnesses, not production.</w:t>
      </w:r>
    </w:p>
    <w:p>
      <w:pPr>
        <w:pStyle w:val="ListBullet"/>
        <w:spacing w:after="60"/>
      </w:pPr>
      <w:r>
        <w:rPr>
          <w:rFonts w:ascii="Consolas" w:hAnsi="Consolas"/>
          <w:color w:val="A31B1B"/>
          <w:sz w:val="19"/>
        </w:rPr>
        <w:t>FinalYesSheetDeps</w:t>
      </w:r>
      <w:r>
        <w:t xml:space="preserve"> allows substituting the appender so the database idempotency guarantee can be exercised with no network call or credential.</w:t>
      </w:r>
    </w:p>
    <w:p>
      <w:pPr>
        <w:pStyle w:val="ListBullet"/>
        <w:spacing w:after="60"/>
      </w:pPr>
      <w:r>
        <w:rPr>
          <w:rFonts w:ascii="Consolas" w:hAnsi="Consolas"/>
          <w:color w:val="A31B1B"/>
          <w:sz w:val="19"/>
        </w:rPr>
        <w:t>bootstrapProviderRegistry(registry)</w:t>
      </w:r>
      <w:r>
        <w:t xml:space="preserve"> accepts an existing registry for tests.</w:t>
      </w:r>
    </w:p>
    <w:p>
      <w:pPr>
        <w:pStyle w:val="Heading3"/>
      </w:pPr>
      <w:r>
        <w:t>19.5 Running tests safely</w:t>
      </w:r>
    </w:p>
    <w:p>
      <w:pPr>
        <w:spacing w:before="120" w:after="160" w:line="240" w:lineRule="auto"/>
        <w:ind w:left="173"/>
        <w:shd w:val="clear" w:color="auto" w:fill="F4F5F7"/>
      </w:pPr>
      <w:r>
        <w:rPr>
          <w:rFonts w:ascii="Consolas" w:hAnsi="Consolas"/>
          <w:sz w:val="16"/>
        </w:rPr>
        <w:t># 1. turn dialing OFF in .env.local first — edit the single line, do not rewrite the file</w:t>
        <w:br/>
        <w:t>#    CAMPAIGN_DIALING_ENABLED=false</w:t>
        <w:br/>
        <w:t># 2. run suites ONE AT A TIME — the 15s-deadline suites flake under parallel load</w:t>
        <w:br/>
        <w:t>npm run test:continuity</w:t>
        <w:br/>
        <w:t>npm run test:barge-in</w:t>
        <w:br/>
        <w:t>npm run test:attention</w:t>
        <w:br/>
        <w:t># 3. typecheck without the incremental cache</w:t>
        <w:br/>
        <w:t>npx tsc --noEmit --incremental false</w:t>
        <w:br/>
        <w:t># 4. restore CAMPAIGN_DIALING_ENABLED to its previous value</w:t>
      </w:r>
    </w:p>
    <w:p>
      <w:pPr>
        <w:spacing w:before="40" w:after="40"/>
      </w:pPr>
    </w:p>
    <w:p>
      <w:r>
        <w:br w:type="page"/>
      </w:r>
    </w:p>
    <w:p>
      <w:pPr>
        <w:pStyle w:val="Heading2"/>
      </w:pPr>
      <w:r>
        <w:t>20. Deployment and environment configuration</w:t>
      </w:r>
    </w:p>
    <w:p>
      <w:pPr>
        <w:pStyle w:val="Heading3"/>
      </w:pPr>
      <w:r>
        <w:t>20.1 Commands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Task</w:t>
            </w:r>
          </w:p>
        </w:tc>
        <w:tc>
          <w:tcPr>
            <w:tcW w:type="dxa" w:w="4896"/>
            <w:shd w:val="clear" w:color="auto" w:fill="E8EBF0"/>
          </w:tcPr>
          <w:p>
            <w:pPr>
              <w:spacing w:before="40" w:after="40"/>
            </w:pPr>
            <w:r/>
            <w:r>
              <w:rPr>
                <w:b/>
                <w:sz w:val="17"/>
              </w:rPr>
              <w:t>Command</w:t>
            </w:r>
          </w:p>
        </w:tc>
      </w:tr>
      <w:tr>
        <w:tc>
          <w:tcPr>
            <w:tcW w:type="dxa" w:w="4896"/>
          </w:tcPr>
          <w:p>
            <w:pPr>
              <w:spacing w:before="20" w:after="20"/>
            </w:pPr>
            <w:r/>
            <w:r>
              <w:rPr>
                <w:sz w:val="17"/>
              </w:rPr>
              <w:t>Dev server (custom, with WS bridges)</w:t>
            </w:r>
          </w:p>
        </w:tc>
        <w:tc>
          <w:tcPr>
            <w:tcW w:type="dxa" w:w="4896"/>
          </w:tcPr>
          <w:p>
            <w:pPr>
              <w:spacing w:before="20" w:after="20"/>
            </w:pPr>
            <w:r/>
            <w:r>
              <w:rPr>
                <w:rFonts w:ascii="Consolas" w:hAnsi="Consolas"/>
                <w:color w:val="A31B1B"/>
                <w:sz w:val="16"/>
              </w:rPr>
              <w:t>npm run dev</w:t>
            </w:r>
            <w:r>
              <w:rPr>
                <w:sz w:val="17"/>
              </w:rPr>
              <w:t xml:space="preserve"> → </w:t>
            </w:r>
            <w:r>
              <w:rPr>
                <w:rFonts w:ascii="Consolas" w:hAnsi="Consolas"/>
                <w:color w:val="A31B1B"/>
                <w:sz w:val="16"/>
              </w:rPr>
              <w:t>tsx server.ts</w:t>
            </w:r>
          </w:p>
        </w:tc>
      </w:tr>
      <w:tr>
        <w:tc>
          <w:tcPr>
            <w:tcW w:type="dxa" w:w="4896"/>
          </w:tcPr>
          <w:p>
            <w:pPr>
              <w:spacing w:before="20" w:after="20"/>
            </w:pPr>
            <w:r/>
            <w:r>
              <w:rPr>
                <w:sz w:val="17"/>
              </w:rPr>
              <w:t>Production start</w:t>
            </w:r>
          </w:p>
        </w:tc>
        <w:tc>
          <w:tcPr>
            <w:tcW w:type="dxa" w:w="4896"/>
          </w:tcPr>
          <w:p>
            <w:pPr>
              <w:spacing w:before="20" w:after="20"/>
            </w:pPr>
            <w:r/>
            <w:r>
              <w:rPr>
                <w:rFonts w:ascii="Consolas" w:hAnsi="Consolas"/>
                <w:color w:val="A31B1B"/>
                <w:sz w:val="16"/>
              </w:rPr>
              <w:t>npm run start</w:t>
            </w:r>
            <w:r>
              <w:rPr>
                <w:sz w:val="17"/>
              </w:rPr>
              <w:t xml:space="preserve"> → </w:t>
            </w:r>
            <w:r>
              <w:rPr>
                <w:rFonts w:ascii="Consolas" w:hAnsi="Consolas"/>
                <w:color w:val="A31B1B"/>
                <w:sz w:val="16"/>
              </w:rPr>
              <w:t>NODE_ENV=production tsx server.ts</w:t>
            </w:r>
          </w:p>
        </w:tc>
      </w:tr>
      <w:tr>
        <w:tc>
          <w:tcPr>
            <w:tcW w:type="dxa" w:w="4896"/>
          </w:tcPr>
          <w:p>
            <w:pPr>
              <w:spacing w:before="20" w:after="20"/>
            </w:pPr>
            <w:r/>
            <w:r>
              <w:rPr>
                <w:sz w:val="17"/>
              </w:rPr>
              <w:t>Next build</w:t>
            </w:r>
          </w:p>
        </w:tc>
        <w:tc>
          <w:tcPr>
            <w:tcW w:type="dxa" w:w="4896"/>
          </w:tcPr>
          <w:p>
            <w:pPr>
              <w:spacing w:before="20" w:after="20"/>
            </w:pPr>
            <w:r/>
            <w:r>
              <w:rPr>
                <w:rFonts w:ascii="Consolas" w:hAnsi="Consolas"/>
                <w:color w:val="A31B1B"/>
                <w:sz w:val="16"/>
              </w:rPr>
              <w:t>npm run build</w:t>
            </w:r>
          </w:p>
        </w:tc>
      </w:tr>
      <w:tr>
        <w:tc>
          <w:tcPr>
            <w:tcW w:type="dxa" w:w="4896"/>
          </w:tcPr>
          <w:p>
            <w:pPr>
              <w:spacing w:before="20" w:after="20"/>
            </w:pPr>
            <w:r/>
            <w:r>
              <w:rPr>
                <w:sz w:val="17"/>
              </w:rPr>
              <w:t>Lint</w:t>
            </w:r>
          </w:p>
        </w:tc>
        <w:tc>
          <w:tcPr>
            <w:tcW w:type="dxa" w:w="4896"/>
          </w:tcPr>
          <w:p>
            <w:pPr>
              <w:spacing w:before="20" w:after="20"/>
            </w:pPr>
            <w:r/>
            <w:r>
              <w:rPr>
                <w:rFonts w:ascii="Consolas" w:hAnsi="Consolas"/>
                <w:color w:val="A31B1B"/>
                <w:sz w:val="16"/>
              </w:rPr>
              <w:t>npm run lint</w:t>
            </w:r>
            <w:r>
              <w:rPr>
                <w:sz w:val="17"/>
              </w:rPr>
              <w:t xml:space="preserve"> → </w:t>
            </w:r>
            <w:r>
              <w:rPr>
                <w:rFonts w:ascii="Consolas" w:hAnsi="Consolas"/>
                <w:color w:val="A31B1B"/>
                <w:sz w:val="16"/>
              </w:rPr>
              <w:t>next lint</w:t>
            </w:r>
          </w:p>
        </w:tc>
      </w:tr>
      <w:tr>
        <w:tc>
          <w:tcPr>
            <w:tcW w:type="dxa" w:w="4896"/>
          </w:tcPr>
          <w:p>
            <w:pPr>
              <w:spacing w:before="20" w:after="20"/>
            </w:pPr>
            <w:r/>
            <w:r>
              <w:rPr>
                <w:sz w:val="17"/>
              </w:rPr>
              <w:t>Typecheck</w:t>
            </w:r>
          </w:p>
        </w:tc>
        <w:tc>
          <w:tcPr>
            <w:tcW w:type="dxa" w:w="4896"/>
          </w:tcPr>
          <w:p>
            <w:pPr>
              <w:spacing w:before="20" w:after="20"/>
            </w:pPr>
            <w:r/>
            <w:r>
              <w:rPr>
                <w:rFonts w:ascii="Consolas" w:hAnsi="Consolas"/>
                <w:color w:val="A31B1B"/>
                <w:sz w:val="16"/>
              </w:rPr>
              <w:t>npm run typecheck</w:t>
            </w:r>
            <w:r>
              <w:rPr>
                <w:sz w:val="17"/>
              </w:rPr>
              <w:t xml:space="preserve">; </w:t>
            </w:r>
            <w:r>
              <w:rPr>
                <w:b/>
                <w:sz w:val="17"/>
              </w:rPr>
              <w:t>if it looks too clean</w:t>
            </w:r>
            <w:r>
              <w:rPr>
                <w:sz w:val="17"/>
              </w:rPr>
              <w:t xml:space="preserve">, </w:t>
            </w:r>
            <w:r>
              <w:rPr>
                <w:rFonts w:ascii="Consolas" w:hAnsi="Consolas"/>
                <w:color w:val="A31B1B"/>
                <w:sz w:val="16"/>
              </w:rPr>
              <w:t>npx tsc --noEmit --incremental false</w:t>
            </w:r>
          </w:p>
        </w:tc>
      </w:tr>
      <w:tr>
        <w:tc>
          <w:tcPr>
            <w:tcW w:type="dxa" w:w="4896"/>
          </w:tcPr>
          <w:p>
            <w:pPr>
              <w:spacing w:before="20" w:after="20"/>
            </w:pPr>
            <w:r/>
            <w:r>
              <w:rPr>
                <w:sz w:val="17"/>
              </w:rPr>
              <w:t>DB migrations</w:t>
            </w:r>
          </w:p>
        </w:tc>
        <w:tc>
          <w:tcPr>
            <w:tcW w:type="dxa" w:w="4896"/>
          </w:tcPr>
          <w:p>
            <w:pPr>
              <w:spacing w:before="20" w:after="20"/>
            </w:pPr>
            <w:r/>
            <w:r>
              <w:rPr>
                <w:rFonts w:ascii="Consolas" w:hAnsi="Consolas"/>
                <w:color w:val="A31B1B"/>
                <w:sz w:val="16"/>
              </w:rPr>
              <w:t>npm run db:migrate</w:t>
            </w:r>
          </w:p>
        </w:tc>
      </w:tr>
      <w:tr>
        <w:tc>
          <w:tcPr>
            <w:tcW w:type="dxa" w:w="4896"/>
          </w:tcPr>
          <w:p>
            <w:pPr>
              <w:spacing w:before="20" w:after="20"/>
            </w:pPr>
            <w:r/>
            <w:r>
              <w:rPr>
                <w:sz w:val="17"/>
              </w:rPr>
              <w:t>Verify DB constraints</w:t>
            </w:r>
          </w:p>
        </w:tc>
        <w:tc>
          <w:tcPr>
            <w:tcW w:type="dxa" w:w="4896"/>
          </w:tcPr>
          <w:p>
            <w:pPr>
              <w:spacing w:before="20" w:after="20"/>
            </w:pPr>
            <w:r/>
            <w:r>
              <w:rPr>
                <w:rFonts w:ascii="Consolas" w:hAnsi="Consolas"/>
                <w:color w:val="A31B1B"/>
                <w:sz w:val="16"/>
              </w:rPr>
              <w:t>npm run db:verify</w:t>
            </w:r>
          </w:p>
        </w:tc>
      </w:tr>
      <w:tr>
        <w:tc>
          <w:tcPr>
            <w:tcW w:type="dxa" w:w="4896"/>
          </w:tcPr>
          <w:p>
            <w:pPr>
              <w:spacing w:before="20" w:after="20"/>
            </w:pPr>
            <w:r/>
            <w:r>
              <w:rPr>
                <w:sz w:val="17"/>
              </w:rPr>
              <w:t>Production preflight</w:t>
            </w:r>
          </w:p>
        </w:tc>
        <w:tc>
          <w:tcPr>
            <w:tcW w:type="dxa" w:w="4896"/>
          </w:tcPr>
          <w:p>
            <w:pPr>
              <w:spacing w:before="20" w:after="20"/>
            </w:pPr>
            <w:r/>
            <w:r>
              <w:rPr>
                <w:rFonts w:ascii="Consolas" w:hAnsi="Consolas"/>
                <w:color w:val="A31B1B"/>
                <w:sz w:val="16"/>
              </w:rPr>
              <w:t>npm run preflight:prod -- &lt;campaignId&gt;</w:t>
            </w:r>
          </w:p>
        </w:tc>
      </w:tr>
      <w:tr>
        <w:tc>
          <w:tcPr>
            <w:tcW w:type="dxa" w:w="4896"/>
          </w:tcPr>
          <w:p>
            <w:pPr>
              <w:spacing w:before="20" w:after="20"/>
            </w:pPr>
            <w:r/>
            <w:r>
              <w:rPr>
                <w:sz w:val="17"/>
              </w:rPr>
              <w:t>Post-run audit</w:t>
            </w:r>
          </w:p>
        </w:tc>
        <w:tc>
          <w:tcPr>
            <w:tcW w:type="dxa" w:w="4896"/>
          </w:tcPr>
          <w:p>
            <w:pPr>
              <w:spacing w:before="20" w:after="20"/>
            </w:pPr>
            <w:r/>
            <w:r>
              <w:rPr>
                <w:rFonts w:ascii="Consolas" w:hAnsi="Consolas"/>
                <w:color w:val="A31B1B"/>
                <w:sz w:val="16"/>
              </w:rPr>
              <w:t>npm run campaign:audit -- &lt;campaignId&gt;</w:t>
            </w:r>
          </w:p>
        </w:tc>
      </w:tr>
      <w:tr>
        <w:tc>
          <w:tcPr>
            <w:tcW w:type="dxa" w:w="4896"/>
          </w:tcPr>
          <w:p>
            <w:pPr>
              <w:spacing w:before="20" w:after="20"/>
            </w:pPr>
            <w:r/>
            <w:r>
              <w:rPr>
                <w:sz w:val="17"/>
              </w:rPr>
              <w:t>Script hashes</w:t>
            </w:r>
          </w:p>
        </w:tc>
        <w:tc>
          <w:tcPr>
            <w:tcW w:type="dxa" w:w="4896"/>
          </w:tcPr>
          <w:p>
            <w:pPr>
              <w:spacing w:before="20" w:after="20"/>
            </w:pPr>
            <w:r/>
            <w:r>
              <w:rPr>
                <w:rFonts w:ascii="Consolas" w:hAnsi="Consolas"/>
                <w:color w:val="A31B1B"/>
                <w:sz w:val="16"/>
              </w:rPr>
              <w:t>npx tsx src/campaign/tests/script-hash-report.ts</w:t>
            </w:r>
          </w:p>
        </w:tc>
      </w:tr>
    </w:tbl>
    <w:p>
      <w:pPr>
        <w:spacing w:after="80"/>
      </w:pPr>
    </w:p>
    <w:p>
      <w:pPr>
        <w:spacing w:before="120" w:after="160"/>
        <w:ind w:left="259"/>
        <w:pBdr>
          <w:left w:val="single" w:sz="18" w:space="8" w:color="1F3A5F"/>
        </w:pBdr>
        <w:shd w:val="clear" w:color="auto" w:fill="F7F8FA"/>
      </w:pPr>
      <w:r>
        <w:rPr>
          <w:rFonts w:ascii="Consolas" w:hAnsi="Consolas"/>
          <w:color w:val="A31B1B"/>
          <w:sz w:val="19"/>
        </w:rPr>
        <w:t>npm run start</w:t>
      </w:r>
      <w:r>
        <w:t xml:space="preserve"> uses </w:t>
      </w:r>
      <w:r>
        <w:rPr>
          <w:rFonts w:ascii="Consolas" w:hAnsi="Consolas"/>
          <w:color w:val="A31B1B"/>
          <w:sz w:val="19"/>
        </w:rPr>
        <w:t>tsx</w:t>
      </w:r>
      <w:r>
        <w:t xml:space="preserve">, not a compiled bundle. </w:t>
      </w:r>
      <w:r>
        <w:rPr>
          <w:rFonts w:ascii="Consolas" w:hAnsi="Consolas"/>
          <w:color w:val="A31B1B"/>
          <w:sz w:val="19"/>
        </w:rPr>
        <w:t>next build</w:t>
      </w:r>
      <w:r>
        <w:t xml:space="preserve"> produces the Next assets, but the server itself is always run through </w:t>
      </w:r>
      <w:r>
        <w:rPr>
          <w:rFonts w:ascii="Consolas" w:hAnsi="Consolas"/>
          <w:color w:val="A31B1B"/>
          <w:sz w:val="19"/>
        </w:rPr>
        <w:t>tsx</w:t>
      </w:r>
      <w:r>
        <w:t>.</w:t>
      </w:r>
    </w:p>
    <w:p>
      <w:pPr>
        <w:pStyle w:val="Heading3"/>
      </w:pPr>
      <w:r>
        <w:t xml:space="preserve">20.2 Environment variables — </w:t>
      </w:r>
      <w:r>
        <w:rPr>
          <w:b/>
        </w:rPr>
        <w:t>names only</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Group</w:t>
            </w:r>
          </w:p>
        </w:tc>
        <w:tc>
          <w:tcPr>
            <w:tcW w:type="dxa" w:w="4896"/>
            <w:shd w:val="clear" w:color="auto" w:fill="E8EBF0"/>
          </w:tcPr>
          <w:p>
            <w:pPr>
              <w:spacing w:before="40" w:after="40"/>
            </w:pPr>
            <w:r/>
            <w:r>
              <w:rPr>
                <w:b/>
                <w:sz w:val="17"/>
              </w:rPr>
              <w:t>Keys</w:t>
            </w:r>
          </w:p>
        </w:tc>
      </w:tr>
      <w:tr>
        <w:tc>
          <w:tcPr>
            <w:tcW w:type="dxa" w:w="4896"/>
          </w:tcPr>
          <w:p>
            <w:pPr>
              <w:spacing w:before="20" w:after="20"/>
            </w:pPr>
            <w:r/>
            <w:r>
              <w:rPr>
                <w:sz w:val="17"/>
              </w:rPr>
              <w:t>App</w:t>
            </w:r>
          </w:p>
        </w:tc>
        <w:tc>
          <w:tcPr>
            <w:tcW w:type="dxa" w:w="4896"/>
          </w:tcPr>
          <w:p>
            <w:pPr>
              <w:spacing w:before="20" w:after="20"/>
            </w:pPr>
            <w:r/>
            <w:r>
              <w:rPr>
                <w:rFonts w:ascii="Consolas" w:hAnsi="Consolas"/>
                <w:color w:val="A31B1B"/>
                <w:sz w:val="16"/>
              </w:rPr>
              <w:t>APP_PUBLIC_BASE_URL</w:t>
            </w:r>
            <w:r>
              <w:rPr>
                <w:sz w:val="17"/>
              </w:rPr>
              <w:t xml:space="preserve">, </w:t>
            </w:r>
            <w:r>
              <w:rPr>
                <w:rFonts w:ascii="Consolas" w:hAnsi="Consolas"/>
                <w:color w:val="A31B1B"/>
                <w:sz w:val="16"/>
              </w:rPr>
              <w:t>NEXT_PUBLIC_APP_URL</w:t>
            </w:r>
            <w:r>
              <w:rPr>
                <w:sz w:val="17"/>
              </w:rPr>
              <w:t xml:space="preserve">, </w:t>
            </w:r>
            <w:r>
              <w:rPr>
                <w:rFonts w:ascii="Consolas" w:hAnsi="Consolas"/>
                <w:color w:val="A31B1B"/>
                <w:sz w:val="16"/>
              </w:rPr>
              <w:t>PORT</w:t>
            </w:r>
            <w:r>
              <w:rPr>
                <w:sz w:val="17"/>
              </w:rPr>
              <w:t xml:space="preserve">, </w:t>
            </w:r>
            <w:r>
              <w:rPr>
                <w:rFonts w:ascii="Consolas" w:hAnsi="Consolas"/>
                <w:color w:val="A31B1B"/>
                <w:sz w:val="16"/>
              </w:rPr>
              <w:t>DATABASE_URL</w:t>
            </w:r>
          </w:p>
        </w:tc>
      </w:tr>
      <w:tr>
        <w:tc>
          <w:tcPr>
            <w:tcW w:type="dxa" w:w="4896"/>
          </w:tcPr>
          <w:p>
            <w:pPr>
              <w:spacing w:before="20" w:after="20"/>
            </w:pPr>
            <w:r/>
            <w:r>
              <w:rPr>
                <w:sz w:val="17"/>
              </w:rPr>
              <w:t>Kill switch / limits</w:t>
            </w:r>
          </w:p>
        </w:tc>
        <w:tc>
          <w:tcPr>
            <w:tcW w:type="dxa" w:w="4896"/>
          </w:tcPr>
          <w:p>
            <w:pPr>
              <w:spacing w:before="20" w:after="20"/>
            </w:pPr>
            <w:r/>
            <w:r>
              <w:rPr>
                <w:rFonts w:ascii="Consolas" w:hAnsi="Consolas"/>
                <w:color w:val="A31B1B"/>
                <w:sz w:val="16"/>
              </w:rPr>
              <w:t>CAMPAIGN_DIALING_ENABLED</w:t>
            </w:r>
            <w:r>
              <w:rPr>
                <w:sz w:val="17"/>
              </w:rPr>
              <w:t xml:space="preserve">, </w:t>
            </w:r>
            <w:r>
              <w:rPr>
                <w:rFonts w:ascii="Consolas" w:hAnsi="Consolas"/>
                <w:color w:val="A31B1B"/>
                <w:sz w:val="16"/>
              </w:rPr>
              <w:t>CAMPAIGN_STAGE_MAX_CALLS</w:t>
            </w:r>
            <w:r>
              <w:rPr>
                <w:sz w:val="17"/>
              </w:rPr>
              <w:t xml:space="preserve">, </w:t>
            </w:r>
            <w:r>
              <w:rPr>
                <w:rFonts w:ascii="Consolas" w:hAnsi="Consolas"/>
                <w:color w:val="A31B1B"/>
                <w:sz w:val="16"/>
              </w:rPr>
              <w:t>CAMPAIGN_GLOBAL_MAX_CONCURRENCY</w:t>
            </w:r>
            <w:r>
              <w:rPr>
                <w:sz w:val="17"/>
              </w:rPr>
              <w:t xml:space="preserve">, </w:t>
            </w:r>
            <w:r>
              <w:rPr>
                <w:rFonts w:ascii="Consolas" w:hAnsi="Consolas"/>
                <w:color w:val="A31B1B"/>
                <w:sz w:val="16"/>
              </w:rPr>
              <w:t>CAMPAIGN_GLOBAL_CPS</w:t>
            </w:r>
            <w:r>
              <w:rPr>
                <w:sz w:val="17"/>
              </w:rPr>
              <w:t xml:space="preserve">, </w:t>
            </w:r>
            <w:r>
              <w:rPr>
                <w:rFonts w:ascii="Consolas" w:hAnsi="Consolas"/>
                <w:color w:val="A31B1B"/>
                <w:sz w:val="16"/>
              </w:rPr>
              <w:t>CAMPAIGN_CONCURRENCY_&lt;PROVIDER&gt;</w:t>
            </w:r>
            <w:r>
              <w:rPr>
                <w:sz w:val="17"/>
              </w:rPr>
              <w:t xml:space="preserve">, </w:t>
            </w:r>
            <w:r>
              <w:rPr>
                <w:rFonts w:ascii="Consolas" w:hAnsi="Consolas"/>
                <w:color w:val="A31B1B"/>
                <w:sz w:val="16"/>
              </w:rPr>
              <w:t>CAMPAIGN_CPS_&lt;PROVIDER&gt;</w:t>
            </w:r>
            <w:r>
              <w:rPr>
                <w:sz w:val="17"/>
              </w:rPr>
              <w:t xml:space="preserve">, </w:t>
            </w:r>
            <w:r>
              <w:rPr>
                <w:rFonts w:ascii="Consolas" w:hAnsi="Consolas"/>
                <w:color w:val="A31B1B"/>
                <w:sz w:val="16"/>
              </w:rPr>
              <w:t>CAMPAIGN_MAX_CALLS_PER_DID</w:t>
            </w:r>
          </w:p>
        </w:tc>
      </w:tr>
      <w:tr>
        <w:tc>
          <w:tcPr>
            <w:tcW w:type="dxa" w:w="4896"/>
          </w:tcPr>
          <w:p>
            <w:pPr>
              <w:spacing w:before="20" w:after="20"/>
            </w:pPr>
            <w:r/>
            <w:r>
              <w:rPr>
                <w:sz w:val="17"/>
              </w:rPr>
              <w:t>Watchdogs</w:t>
            </w:r>
          </w:p>
        </w:tc>
        <w:tc>
          <w:tcPr>
            <w:tcW w:type="dxa" w:w="4896"/>
          </w:tcPr>
          <w:p>
            <w:pPr>
              <w:spacing w:before="20" w:after="20"/>
            </w:pPr>
            <w:r/>
            <w:r>
              <w:rPr>
                <w:rFonts w:ascii="Consolas" w:hAnsi="Consolas"/>
                <w:color w:val="A31B1B"/>
                <w:sz w:val="16"/>
              </w:rPr>
              <w:t>CAMPAIGN_RING_TIMEOUT_SECONDS</w:t>
            </w:r>
            <w:r>
              <w:rPr>
                <w:sz w:val="17"/>
              </w:rPr>
              <w:t xml:space="preserve">, </w:t>
            </w:r>
            <w:r>
              <w:rPr>
                <w:rFonts w:ascii="Consolas" w:hAnsi="Consolas"/>
                <w:color w:val="A31B1B"/>
                <w:sz w:val="16"/>
              </w:rPr>
              <w:t>CAMPAIGN_MAX_CALL_SECONDS</w:t>
            </w:r>
            <w:r>
              <w:rPr>
                <w:sz w:val="17"/>
              </w:rPr>
              <w:t xml:space="preserve">, </w:t>
            </w:r>
            <w:r>
              <w:rPr>
                <w:rFonts w:ascii="Consolas" w:hAnsi="Consolas"/>
                <w:color w:val="A31B1B"/>
                <w:sz w:val="16"/>
              </w:rPr>
              <w:t>CAMPAIGN_MAX_SILENCE_SECONDS</w:t>
            </w:r>
          </w:p>
        </w:tc>
      </w:tr>
      <w:tr>
        <w:tc>
          <w:tcPr>
            <w:tcW w:type="dxa" w:w="4896"/>
          </w:tcPr>
          <w:p>
            <w:pPr>
              <w:spacing w:before="20" w:after="20"/>
            </w:pPr>
            <w:r/>
            <w:r>
              <w:rPr>
                <w:sz w:val="17"/>
              </w:rPr>
              <w:t>Dispatcher</w:t>
            </w:r>
          </w:p>
        </w:tc>
        <w:tc>
          <w:tcPr>
            <w:tcW w:type="dxa" w:w="4896"/>
          </w:tcPr>
          <w:p>
            <w:pPr>
              <w:spacing w:before="20" w:after="20"/>
            </w:pPr>
            <w:r/>
            <w:r>
              <w:rPr>
                <w:rFonts w:ascii="Consolas" w:hAnsi="Consolas"/>
                <w:color w:val="A31B1B"/>
                <w:sz w:val="16"/>
              </w:rPr>
              <w:t>CAMPAIGN_CLAIM_BATCH_SIZE</w:t>
            </w:r>
            <w:r>
              <w:rPr>
                <w:sz w:val="17"/>
              </w:rPr>
              <w:t xml:space="preserve">, </w:t>
            </w:r>
            <w:r>
              <w:rPr>
                <w:rFonts w:ascii="Consolas" w:hAnsi="Consolas"/>
                <w:color w:val="A31B1B"/>
                <w:sz w:val="16"/>
              </w:rPr>
              <w:t>CAMPAIGN_POLL_INTERVAL_MS</w:t>
            </w:r>
            <w:r>
              <w:rPr>
                <w:sz w:val="17"/>
              </w:rPr>
              <w:t xml:space="preserve">, </w:t>
            </w:r>
            <w:r>
              <w:rPr>
                <w:rFonts w:ascii="Consolas" w:hAnsi="Consolas"/>
                <w:color w:val="A31B1B"/>
                <w:sz w:val="16"/>
              </w:rPr>
              <w:t>CAMPAIGN_DISPATCHER_ID</w:t>
            </w:r>
            <w:r>
              <w:rPr>
                <w:sz w:val="17"/>
              </w:rPr>
              <w:t xml:space="preserve">, </w:t>
            </w:r>
            <w:r>
              <w:rPr>
                <w:rFonts w:ascii="Consolas" w:hAnsi="Consolas"/>
                <w:color w:val="A31B1B"/>
                <w:sz w:val="16"/>
              </w:rPr>
              <w:t>CAMPAIGN_LOCK_STALE_SECONDS</w:t>
            </w:r>
          </w:p>
        </w:tc>
      </w:tr>
      <w:tr>
        <w:tc>
          <w:tcPr>
            <w:tcW w:type="dxa" w:w="4896"/>
          </w:tcPr>
          <w:p>
            <w:pPr>
              <w:spacing w:before="20" w:after="20"/>
            </w:pPr>
            <w:r/>
            <w:r>
              <w:rPr>
                <w:sz w:val="17"/>
              </w:rPr>
              <w:t>Retries</w:t>
            </w:r>
          </w:p>
        </w:tc>
        <w:tc>
          <w:tcPr>
            <w:tcW w:type="dxa" w:w="4896"/>
          </w:tcPr>
          <w:p>
            <w:pPr>
              <w:spacing w:before="20" w:after="20"/>
            </w:pPr>
            <w:r/>
            <w:r>
              <w:rPr>
                <w:rFonts w:ascii="Consolas" w:hAnsi="Consolas"/>
                <w:color w:val="A31B1B"/>
                <w:sz w:val="16"/>
              </w:rPr>
              <w:t>CAMPAIGN_RETRY_MAX_ATTEMPTS</w:t>
            </w:r>
            <w:r>
              <w:rPr>
                <w:sz w:val="17"/>
              </w:rPr>
              <w:t xml:space="preserve">, </w:t>
            </w:r>
            <w:r>
              <w:rPr>
                <w:rFonts w:ascii="Consolas" w:hAnsi="Consolas"/>
                <w:color w:val="A31B1B"/>
                <w:sz w:val="16"/>
              </w:rPr>
              <w:t>CAMPAIGN_RETRY_REGISTRATION_MAX_ATTEMPTS</w:t>
            </w:r>
            <w:r>
              <w:rPr>
                <w:sz w:val="17"/>
              </w:rPr>
              <w:t xml:space="preserve">, </w:t>
            </w:r>
            <w:r>
              <w:rPr>
                <w:rFonts w:ascii="Consolas" w:hAnsi="Consolas"/>
                <w:color w:val="A31B1B"/>
                <w:sz w:val="16"/>
              </w:rPr>
              <w:t>CAMPAIGN_RETRY_NO_ANSWER_DELAY_MINUTES</w:t>
            </w:r>
            <w:r>
              <w:rPr>
                <w:sz w:val="17"/>
              </w:rPr>
              <w:t xml:space="preserve">, </w:t>
            </w:r>
            <w:r>
              <w:rPr>
                <w:rFonts w:ascii="Consolas" w:hAnsi="Consolas"/>
                <w:color w:val="A31B1B"/>
                <w:sz w:val="16"/>
              </w:rPr>
              <w:t>CAMPAIGN_RETRY_BUSY_DELAY_MINUTES</w:t>
            </w:r>
            <w:r>
              <w:rPr>
                <w:sz w:val="17"/>
              </w:rPr>
              <w:t xml:space="preserve">, </w:t>
            </w:r>
            <w:r>
              <w:rPr>
                <w:rFonts w:ascii="Consolas" w:hAnsi="Consolas"/>
                <w:color w:val="A31B1B"/>
                <w:sz w:val="16"/>
              </w:rPr>
              <w:t>CAMPAIGN_RETRY_CALLBACK_DELAY_MINUTES</w:t>
            </w:r>
            <w:r>
              <w:rPr>
                <w:sz w:val="17"/>
              </w:rPr>
              <w:t xml:space="preserve">, </w:t>
            </w:r>
            <w:r>
              <w:rPr>
                <w:rFonts w:ascii="Consolas" w:hAnsi="Consolas"/>
                <w:color w:val="A31B1B"/>
                <w:sz w:val="16"/>
              </w:rPr>
              <w:t>CAMPAIGN_RETRY_UNRESOLVED_DELAY_MINUTES</w:t>
            </w:r>
            <w:r>
              <w:rPr>
                <w:sz w:val="17"/>
              </w:rPr>
              <w:t xml:space="preserve">, </w:t>
            </w:r>
            <w:r>
              <w:rPr>
                <w:rFonts w:ascii="Consolas" w:hAnsi="Consolas"/>
                <w:color w:val="A31B1B"/>
                <w:sz w:val="16"/>
              </w:rPr>
              <w:t>CAMPAIGN_RETRY_TEMPORARY_BACKOFF_MINUTES</w:t>
            </w:r>
            <w:r>
              <w:rPr>
                <w:sz w:val="17"/>
              </w:rPr>
              <w:t xml:space="preserve">, </w:t>
            </w:r>
            <w:r>
              <w:rPr>
                <w:rFonts w:ascii="Consolas" w:hAnsi="Consolas"/>
                <w:color w:val="A31B1B"/>
                <w:sz w:val="16"/>
              </w:rPr>
              <w:t>CAMPAIGN_RETRY_ON_REJECTED</w:t>
            </w:r>
            <w:r>
              <w:rPr>
                <w:sz w:val="17"/>
              </w:rPr>
              <w:t xml:space="preserve">, </w:t>
            </w:r>
            <w:r>
              <w:rPr>
                <w:rFonts w:ascii="Consolas" w:hAnsi="Consolas"/>
                <w:color w:val="A31B1B"/>
                <w:sz w:val="16"/>
              </w:rPr>
              <w:t>CAMPAIGN_RETRY_ON_USER_HANGUP</w:t>
            </w:r>
            <w:r>
              <w:rPr>
                <w:sz w:val="17"/>
              </w:rPr>
              <w:t xml:space="preserve">, </w:t>
            </w:r>
            <w:r>
              <w:rPr>
                <w:rFonts w:ascii="Consolas" w:hAnsi="Consolas"/>
                <w:color w:val="A31B1B"/>
                <w:sz w:val="16"/>
              </w:rPr>
              <w:t>CAMPAIGN_RETRY_ON_UNRESOLVED_REGISTRATION</w:t>
            </w:r>
          </w:p>
        </w:tc>
      </w:tr>
      <w:tr>
        <w:tc>
          <w:tcPr>
            <w:tcW w:type="dxa" w:w="4896"/>
          </w:tcPr>
          <w:p>
            <w:pPr>
              <w:spacing w:before="20" w:after="20"/>
            </w:pPr>
            <w:r/>
            <w:r>
              <w:rPr>
                <w:sz w:val="17"/>
              </w:rPr>
              <w:t>Import</w:t>
            </w:r>
          </w:p>
        </w:tc>
        <w:tc>
          <w:tcPr>
            <w:tcW w:type="dxa" w:w="4896"/>
          </w:tcPr>
          <w:p>
            <w:pPr>
              <w:spacing w:before="20" w:after="20"/>
            </w:pPr>
            <w:r/>
            <w:r>
              <w:rPr>
                <w:rFonts w:ascii="Consolas" w:hAnsi="Consolas"/>
                <w:color w:val="A31B1B"/>
                <w:sz w:val="16"/>
              </w:rPr>
              <w:t>CAMPAIGN_CSV_MAX_BYTES</w:t>
            </w:r>
            <w:r>
              <w:rPr>
                <w:sz w:val="17"/>
              </w:rPr>
              <w:t xml:space="preserve">, </w:t>
            </w:r>
            <w:r>
              <w:rPr>
                <w:rFonts w:ascii="Consolas" w:hAnsi="Consolas"/>
                <w:color w:val="A31B1B"/>
                <w:sz w:val="16"/>
              </w:rPr>
              <w:t>CAMPAIGN_CSV_MAX_ROWS</w:t>
            </w:r>
            <w:r>
              <w:rPr>
                <w:sz w:val="17"/>
              </w:rPr>
              <w:t xml:space="preserve">, </w:t>
            </w:r>
            <w:r>
              <w:rPr>
                <w:rFonts w:ascii="Consolas" w:hAnsi="Consolas"/>
                <w:color w:val="A31B1B"/>
                <w:sz w:val="16"/>
              </w:rPr>
              <w:t>CAMPAIGN_DEFAULT_REGION</w:t>
            </w:r>
          </w:p>
        </w:tc>
      </w:tr>
      <w:tr>
        <w:tc>
          <w:tcPr>
            <w:tcW w:type="dxa" w:w="4896"/>
          </w:tcPr>
          <w:p>
            <w:pPr>
              <w:spacing w:before="20" w:after="20"/>
            </w:pPr>
            <w:r/>
            <w:r>
              <w:rPr>
                <w:sz w:val="17"/>
              </w:rPr>
              <w:t>Sheets</w:t>
            </w:r>
          </w:p>
        </w:tc>
        <w:tc>
          <w:tcPr>
            <w:tcW w:type="dxa" w:w="4896"/>
          </w:tcPr>
          <w:p>
            <w:pPr>
              <w:spacing w:before="20" w:after="20"/>
            </w:pPr>
            <w:r/>
            <w:r>
              <w:rPr>
                <w:rFonts w:ascii="Consolas" w:hAnsi="Consolas"/>
                <w:color w:val="A31B1B"/>
                <w:sz w:val="16"/>
              </w:rPr>
              <w:t>CAMPAIGN_SHEET_SPREADSHEET_ID</w:t>
            </w:r>
            <w:r>
              <w:rPr>
                <w:sz w:val="17"/>
              </w:rPr>
              <w:t xml:space="preserve">, </w:t>
            </w:r>
            <w:r>
              <w:rPr>
                <w:rFonts w:ascii="Consolas" w:hAnsi="Consolas"/>
                <w:color w:val="A31B1B"/>
                <w:sz w:val="16"/>
              </w:rPr>
              <w:t>CAMPAIGN_SHEET_TAB_NAME</w:t>
            </w:r>
            <w:r>
              <w:rPr>
                <w:sz w:val="17"/>
              </w:rPr>
              <w:t xml:space="preserve">, </w:t>
            </w:r>
            <w:r>
              <w:rPr>
                <w:rFonts w:ascii="Consolas" w:hAnsi="Consolas"/>
                <w:color w:val="A31B1B"/>
                <w:sz w:val="16"/>
              </w:rPr>
              <w:t>GOOGLE_SERVICE_ACCOUNT_JSON</w:t>
            </w:r>
            <w:r>
              <w:rPr>
                <w:sz w:val="17"/>
              </w:rPr>
              <w:t xml:space="preserve"> (or the two flat client-email / private-key variables)</w:t>
            </w:r>
          </w:p>
        </w:tc>
      </w:tr>
      <w:tr>
        <w:tc>
          <w:tcPr>
            <w:tcW w:type="dxa" w:w="4896"/>
          </w:tcPr>
          <w:p>
            <w:pPr>
              <w:spacing w:before="20" w:after="20"/>
            </w:pPr>
            <w:r/>
            <w:r>
              <w:rPr>
                <w:sz w:val="17"/>
              </w:rPr>
              <w:t>Telephony — Vobiz</w:t>
            </w:r>
          </w:p>
        </w:tc>
        <w:tc>
          <w:tcPr>
            <w:tcW w:type="dxa" w:w="4896"/>
          </w:tcPr>
          <w:p>
            <w:pPr>
              <w:spacing w:before="20" w:after="20"/>
            </w:pPr>
            <w:r/>
            <w:r>
              <w:rPr>
                <w:rFonts w:ascii="Consolas" w:hAnsi="Consolas"/>
                <w:color w:val="A31B1B"/>
                <w:sz w:val="16"/>
              </w:rPr>
              <w:t>VOBIZ_AUTH_ID</w:t>
            </w:r>
            <w:r>
              <w:rPr>
                <w:sz w:val="17"/>
              </w:rPr>
              <w:t xml:space="preserve">, </w:t>
            </w:r>
            <w:r>
              <w:rPr>
                <w:rFonts w:ascii="Consolas" w:hAnsi="Consolas"/>
                <w:color w:val="A31B1B"/>
                <w:sz w:val="16"/>
              </w:rPr>
              <w:t>VOBIZ_AUTH_TOKEN</w:t>
            </w:r>
            <w:r>
              <w:rPr>
                <w:sz w:val="17"/>
              </w:rPr>
              <w:t xml:space="preserve">, </w:t>
            </w:r>
            <w:r>
              <w:rPr>
                <w:rFonts w:ascii="Consolas" w:hAnsi="Consolas"/>
                <w:color w:val="A31B1B"/>
                <w:sz w:val="16"/>
              </w:rPr>
              <w:t>VOBIZ_FROM_NUMBER</w:t>
            </w:r>
            <w:r>
              <w:rPr>
                <w:sz w:val="17"/>
              </w:rPr>
              <w:t xml:space="preserve">, </w:t>
            </w:r>
            <w:r>
              <w:rPr>
                <w:rFonts w:ascii="Consolas" w:hAnsi="Consolas"/>
                <w:color w:val="A31B1B"/>
                <w:sz w:val="16"/>
              </w:rPr>
              <w:t>VOBIZ_ANSWER_URL</w:t>
            </w:r>
            <w:r>
              <w:rPr>
                <w:sz w:val="17"/>
              </w:rPr>
              <w:t xml:space="preserve">, </w:t>
            </w:r>
            <w:r>
              <w:rPr>
                <w:rFonts w:ascii="Consolas" w:hAnsi="Consolas"/>
                <w:color w:val="A31B1B"/>
                <w:sz w:val="16"/>
              </w:rPr>
              <w:t>VOBIZ_API_BASE_URL</w:t>
            </w:r>
          </w:p>
        </w:tc>
      </w:tr>
      <w:tr>
        <w:tc>
          <w:tcPr>
            <w:tcW w:type="dxa" w:w="4896"/>
          </w:tcPr>
          <w:p>
            <w:pPr>
              <w:spacing w:before="20" w:after="20"/>
            </w:pPr>
            <w:r/>
            <w:r>
              <w:rPr>
                <w:sz w:val="17"/>
              </w:rPr>
              <w:t>Telephony — Plivo</w:t>
            </w:r>
          </w:p>
        </w:tc>
        <w:tc>
          <w:tcPr>
            <w:tcW w:type="dxa" w:w="4896"/>
          </w:tcPr>
          <w:p>
            <w:pPr>
              <w:spacing w:before="20" w:after="20"/>
            </w:pPr>
            <w:r/>
            <w:r>
              <w:rPr>
                <w:rFonts w:ascii="Consolas" w:hAnsi="Consolas"/>
                <w:color w:val="A31B1B"/>
                <w:sz w:val="16"/>
              </w:rPr>
              <w:t>PLIVO_AUTH_ID</w:t>
            </w:r>
            <w:r>
              <w:rPr>
                <w:sz w:val="17"/>
              </w:rPr>
              <w:t xml:space="preserve">, </w:t>
            </w:r>
            <w:r>
              <w:rPr>
                <w:rFonts w:ascii="Consolas" w:hAnsi="Consolas"/>
                <w:color w:val="A31B1B"/>
                <w:sz w:val="16"/>
              </w:rPr>
              <w:t>PLIVO_AUTH_TOKEN</w:t>
            </w:r>
            <w:r>
              <w:rPr>
                <w:sz w:val="17"/>
              </w:rPr>
              <w:t xml:space="preserve">, </w:t>
            </w:r>
            <w:r>
              <w:rPr>
                <w:rFonts w:ascii="Consolas" w:hAnsi="Consolas"/>
                <w:color w:val="A31B1B"/>
                <w:sz w:val="16"/>
              </w:rPr>
              <w:t>PLIVO_FROM_NUMBER</w:t>
            </w:r>
            <w:r>
              <w:rPr>
                <w:sz w:val="17"/>
              </w:rPr>
              <w:t xml:space="preserve">, </w:t>
            </w:r>
            <w:r>
              <w:rPr>
                <w:rFonts w:ascii="Consolas" w:hAnsi="Consolas"/>
                <w:color w:val="A31B1B"/>
                <w:sz w:val="16"/>
              </w:rPr>
              <w:t>PLIVO_ANSWER_URL</w:t>
            </w:r>
          </w:p>
        </w:tc>
      </w:tr>
      <w:tr>
        <w:tc>
          <w:tcPr>
            <w:tcW w:type="dxa" w:w="4896"/>
          </w:tcPr>
          <w:p>
            <w:pPr>
              <w:spacing w:before="20" w:after="20"/>
            </w:pPr>
            <w:r/>
            <w:r>
              <w:rPr>
                <w:sz w:val="17"/>
              </w:rPr>
              <w:t>STT</w:t>
            </w:r>
          </w:p>
        </w:tc>
        <w:tc>
          <w:tcPr>
            <w:tcW w:type="dxa" w:w="4896"/>
          </w:tcPr>
          <w:p>
            <w:pPr>
              <w:spacing w:before="20" w:after="20"/>
            </w:pPr>
            <w:r/>
            <w:r>
              <w:rPr>
                <w:rFonts w:ascii="Consolas" w:hAnsi="Consolas"/>
                <w:color w:val="A31B1B"/>
                <w:sz w:val="16"/>
              </w:rPr>
              <w:t>DEEPGRAM_API_KEY</w:t>
            </w:r>
            <w:r>
              <w:rPr>
                <w:sz w:val="17"/>
              </w:rPr>
              <w:t xml:space="preserve">, </w:t>
            </w:r>
            <w:r>
              <w:rPr>
                <w:rFonts w:ascii="Consolas" w:hAnsi="Consolas"/>
                <w:color w:val="A31B1B"/>
                <w:sz w:val="16"/>
              </w:rPr>
              <w:t>DEEPGRAM_MODEL</w:t>
            </w:r>
          </w:p>
        </w:tc>
      </w:tr>
      <w:tr>
        <w:tc>
          <w:tcPr>
            <w:tcW w:type="dxa" w:w="4896"/>
          </w:tcPr>
          <w:p>
            <w:pPr>
              <w:spacing w:before="20" w:after="20"/>
            </w:pPr>
            <w:r/>
            <w:r>
              <w:rPr>
                <w:sz w:val="17"/>
              </w:rPr>
              <w:t>LLM</w:t>
            </w:r>
          </w:p>
        </w:tc>
        <w:tc>
          <w:tcPr>
            <w:tcW w:type="dxa" w:w="4896"/>
          </w:tcPr>
          <w:p>
            <w:pPr>
              <w:spacing w:before="20" w:after="20"/>
            </w:pPr>
            <w:r/>
            <w:r>
              <w:rPr>
                <w:rFonts w:ascii="Consolas" w:hAnsi="Consolas"/>
                <w:color w:val="A31B1B"/>
                <w:sz w:val="16"/>
              </w:rPr>
              <w:t>OPENAI_API_KEY</w:t>
            </w:r>
            <w:r>
              <w:rPr>
                <w:sz w:val="17"/>
              </w:rPr>
              <w:t xml:space="preserve">, </w:t>
            </w:r>
            <w:r>
              <w:rPr>
                <w:rFonts w:ascii="Consolas" w:hAnsi="Consolas"/>
                <w:color w:val="A31B1B"/>
                <w:sz w:val="16"/>
              </w:rPr>
              <w:t>OPENAI_MODEL</w:t>
            </w:r>
            <w:r>
              <w:rPr>
                <w:sz w:val="17"/>
              </w:rPr>
              <w:t xml:space="preserve">, </w:t>
            </w:r>
            <w:r>
              <w:rPr>
                <w:rFonts w:ascii="Consolas" w:hAnsi="Consolas"/>
                <w:color w:val="A31B1B"/>
                <w:sz w:val="16"/>
              </w:rPr>
              <w:t>GEMMA_API_KEY</w:t>
            </w:r>
            <w:r>
              <w:rPr>
                <w:sz w:val="17"/>
              </w:rPr>
              <w:t xml:space="preserve">, </w:t>
            </w:r>
            <w:r>
              <w:rPr>
                <w:rFonts w:ascii="Consolas" w:hAnsi="Consolas"/>
                <w:color w:val="A31B1B"/>
                <w:sz w:val="16"/>
              </w:rPr>
              <w:t>GEMMA_MODEL</w:t>
            </w:r>
          </w:p>
        </w:tc>
      </w:tr>
      <w:tr>
        <w:tc>
          <w:tcPr>
            <w:tcW w:type="dxa" w:w="4896"/>
          </w:tcPr>
          <w:p>
            <w:pPr>
              <w:spacing w:before="20" w:after="20"/>
            </w:pPr>
            <w:r/>
            <w:r>
              <w:rPr>
                <w:sz w:val="17"/>
              </w:rPr>
              <w:t>TTS — ElevenLabs</w:t>
            </w:r>
          </w:p>
        </w:tc>
        <w:tc>
          <w:tcPr>
            <w:tcW w:type="dxa" w:w="4896"/>
          </w:tcPr>
          <w:p>
            <w:pPr>
              <w:spacing w:before="20" w:after="20"/>
            </w:pPr>
            <w:r/>
            <w:r>
              <w:rPr>
                <w:rFonts w:ascii="Consolas" w:hAnsi="Consolas"/>
                <w:color w:val="A31B1B"/>
                <w:sz w:val="16"/>
              </w:rPr>
              <w:t>ELEVENLABS_API_KEY</w:t>
            </w:r>
            <w:r>
              <w:rPr>
                <w:sz w:val="17"/>
              </w:rPr>
              <w:t xml:space="preserve">, </w:t>
            </w:r>
            <w:r>
              <w:rPr>
                <w:rFonts w:ascii="Consolas" w:hAnsi="Consolas"/>
                <w:color w:val="A31B1B"/>
                <w:sz w:val="16"/>
              </w:rPr>
              <w:t>ELEVENLABS_DEFAULT_VOICE_ID</w:t>
            </w:r>
            <w:r>
              <w:rPr>
                <w:sz w:val="17"/>
              </w:rPr>
              <w:t xml:space="preserve">, </w:t>
            </w:r>
            <w:r>
              <w:rPr>
                <w:rFonts w:ascii="Consolas" w:hAnsi="Consolas"/>
                <w:color w:val="A31B1B"/>
                <w:sz w:val="16"/>
              </w:rPr>
              <w:t>ELEVENLABS_MODEL_ID</w:t>
            </w:r>
            <w:r>
              <w:rPr>
                <w:sz w:val="17"/>
              </w:rPr>
              <w:t xml:space="preserve">, </w:t>
            </w:r>
            <w:r>
              <w:rPr>
                <w:rFonts w:ascii="Consolas" w:hAnsi="Consolas"/>
                <w:color w:val="A31B1B"/>
                <w:sz w:val="16"/>
              </w:rPr>
              <w:t>ELEVENLABS_SAMPLE_RATE_HZ</w:t>
            </w:r>
          </w:p>
        </w:tc>
      </w:tr>
      <w:tr>
        <w:tc>
          <w:tcPr>
            <w:tcW w:type="dxa" w:w="4896"/>
          </w:tcPr>
          <w:p>
            <w:pPr>
              <w:spacing w:before="20" w:after="20"/>
            </w:pPr>
            <w:r/>
            <w:r>
              <w:rPr>
                <w:sz w:val="17"/>
              </w:rPr>
              <w:t>TTS — Cartesia</w:t>
            </w:r>
          </w:p>
        </w:tc>
        <w:tc>
          <w:tcPr>
            <w:tcW w:type="dxa" w:w="4896"/>
          </w:tcPr>
          <w:p>
            <w:pPr>
              <w:spacing w:before="20" w:after="20"/>
            </w:pPr>
            <w:r/>
            <w:r>
              <w:rPr>
                <w:rFonts w:ascii="Consolas" w:hAnsi="Consolas"/>
                <w:color w:val="A31B1B"/>
                <w:sz w:val="16"/>
              </w:rPr>
              <w:t>CARTESIA_API_KEY</w:t>
            </w:r>
            <w:r>
              <w:rPr>
                <w:sz w:val="17"/>
              </w:rPr>
              <w:t xml:space="preserve">, </w:t>
            </w:r>
            <w:r>
              <w:rPr>
                <w:rFonts w:ascii="Consolas" w:hAnsi="Consolas"/>
                <w:color w:val="A31B1B"/>
                <w:sz w:val="16"/>
              </w:rPr>
              <w:t>CARTESIA_DEFAULT_VOICE_ID</w:t>
            </w:r>
            <w:r>
              <w:rPr>
                <w:sz w:val="17"/>
              </w:rPr>
              <w:t xml:space="preserve">, </w:t>
            </w:r>
            <w:r>
              <w:rPr>
                <w:rFonts w:ascii="Consolas" w:hAnsi="Consolas"/>
                <w:color w:val="A31B1B"/>
                <w:sz w:val="16"/>
              </w:rPr>
              <w:t>CARTESIA_MODEL_ID</w:t>
            </w:r>
            <w:r>
              <w:rPr>
                <w:sz w:val="17"/>
              </w:rPr>
              <w:t xml:space="preserve">, </w:t>
            </w:r>
            <w:r>
              <w:rPr>
                <w:rFonts w:ascii="Consolas" w:hAnsi="Consolas"/>
                <w:color w:val="A31B1B"/>
                <w:sz w:val="16"/>
              </w:rPr>
              <w:t>CARTESIA_SAMPLE_RATE_HZ</w:t>
            </w:r>
          </w:p>
        </w:tc>
      </w:tr>
      <w:tr>
        <w:tc>
          <w:tcPr>
            <w:tcW w:type="dxa" w:w="4896"/>
          </w:tcPr>
          <w:p>
            <w:pPr>
              <w:spacing w:before="20" w:after="20"/>
            </w:pPr>
            <w:r/>
            <w:r>
              <w:rPr>
                <w:sz w:val="17"/>
              </w:rPr>
              <w:t>TTS — Sarvam</w:t>
            </w:r>
          </w:p>
        </w:tc>
        <w:tc>
          <w:tcPr>
            <w:tcW w:type="dxa" w:w="4896"/>
          </w:tcPr>
          <w:p>
            <w:pPr>
              <w:spacing w:before="20" w:after="20"/>
            </w:pPr>
            <w:r/>
            <w:r>
              <w:rPr>
                <w:rFonts w:ascii="Consolas" w:hAnsi="Consolas"/>
                <w:color w:val="A31B1B"/>
                <w:sz w:val="16"/>
              </w:rPr>
              <w:t>SARVAM_API_KEY</w:t>
            </w:r>
            <w:r>
              <w:rPr>
                <w:sz w:val="17"/>
              </w:rPr>
              <w:t xml:space="preserve">, </w:t>
            </w:r>
            <w:r>
              <w:rPr>
                <w:rFonts w:ascii="Consolas" w:hAnsi="Consolas"/>
                <w:color w:val="A31B1B"/>
                <w:sz w:val="16"/>
              </w:rPr>
              <w:t>SARVAM_DEFAULT_SPEAKER</w:t>
            </w:r>
            <w:r>
              <w:rPr>
                <w:sz w:val="17"/>
              </w:rPr>
              <w:t xml:space="preserve">, </w:t>
            </w:r>
            <w:r>
              <w:rPr>
                <w:rFonts w:ascii="Consolas" w:hAnsi="Consolas"/>
                <w:color w:val="A31B1B"/>
                <w:sz w:val="16"/>
              </w:rPr>
              <w:t>SARVAM_TTS_MODEL</w:t>
            </w:r>
            <w:r>
              <w:rPr>
                <w:sz w:val="17"/>
              </w:rPr>
              <w:t xml:space="preserve">, </w:t>
            </w:r>
            <w:r>
              <w:rPr>
                <w:rFonts w:ascii="Consolas" w:hAnsi="Consolas"/>
                <w:color w:val="A31B1B"/>
                <w:sz w:val="16"/>
              </w:rPr>
              <w:t>SARVAM_BASE_URL</w:t>
            </w:r>
            <w:r>
              <w:rPr>
                <w:sz w:val="17"/>
              </w:rPr>
              <w:t xml:space="preserve">, </w:t>
            </w:r>
            <w:r>
              <w:rPr>
                <w:rFonts w:ascii="Consolas" w:hAnsi="Consolas"/>
                <w:color w:val="A31B1B"/>
                <w:sz w:val="16"/>
              </w:rPr>
              <w:t>SARVAM_SAMPLE_RATE_HZ</w:t>
            </w:r>
            <w:r>
              <w:rPr>
                <w:sz w:val="17"/>
              </w:rPr>
              <w:t xml:space="preserve">, </w:t>
            </w:r>
            <w:r>
              <w:rPr>
                <w:rFonts w:ascii="Consolas" w:hAnsi="Consolas"/>
                <w:color w:val="A31B1B"/>
                <w:sz w:val="16"/>
              </w:rPr>
              <w:t>SARVAM_STREAM_IDLE_GAP_MS</w:t>
            </w:r>
            <w:r>
              <w:rPr>
                <w:sz w:val="17"/>
              </w:rPr>
              <w:t xml:space="preserve">, </w:t>
            </w:r>
            <w:r>
              <w:rPr>
                <w:rFonts w:ascii="Consolas" w:hAnsi="Consolas"/>
                <w:color w:val="A31B1B"/>
                <w:sz w:val="16"/>
              </w:rPr>
              <w:t>SARVAM_STREAM_START_TIMEOUT_MS</w:t>
            </w:r>
          </w:p>
        </w:tc>
      </w:tr>
      <w:tr>
        <w:tc>
          <w:tcPr>
            <w:tcW w:type="dxa" w:w="4896"/>
          </w:tcPr>
          <w:p>
            <w:pPr>
              <w:spacing w:before="20" w:after="20"/>
            </w:pPr>
            <w:r/>
            <w:r>
              <w:rPr>
                <w:sz w:val="17"/>
              </w:rPr>
              <w:t>TTS — Smallest AI</w:t>
            </w:r>
          </w:p>
        </w:tc>
        <w:tc>
          <w:tcPr>
            <w:tcW w:type="dxa" w:w="4896"/>
          </w:tcPr>
          <w:p>
            <w:pPr>
              <w:spacing w:before="20" w:after="20"/>
            </w:pPr>
            <w:r/>
            <w:r>
              <w:rPr>
                <w:rFonts w:ascii="Consolas" w:hAnsi="Consolas"/>
                <w:color w:val="A31B1B"/>
                <w:sz w:val="16"/>
              </w:rPr>
              <w:t>SMALLEST_AI_API_KEY</w:t>
            </w:r>
            <w:r>
              <w:rPr>
                <w:sz w:val="17"/>
              </w:rPr>
              <w:t xml:space="preserve">, </w:t>
            </w:r>
            <w:r>
              <w:rPr>
                <w:rFonts w:ascii="Consolas" w:hAnsi="Consolas"/>
                <w:color w:val="A31B1B"/>
                <w:sz w:val="16"/>
              </w:rPr>
              <w:t>SMALLEST_AI_DEFAULT_VOICE_ID</w:t>
            </w:r>
            <w:r>
              <w:rPr>
                <w:sz w:val="17"/>
              </w:rPr>
              <w:t xml:space="preserve">, </w:t>
            </w:r>
            <w:r>
              <w:rPr>
                <w:rFonts w:ascii="Consolas" w:hAnsi="Consolas"/>
                <w:color w:val="A31B1B"/>
                <w:sz w:val="16"/>
              </w:rPr>
              <w:t>SMALLEST_AI_BASE_URL</w:t>
            </w:r>
            <w:r>
              <w:rPr>
                <w:sz w:val="17"/>
              </w:rPr>
              <w:t xml:space="preserve">, </w:t>
            </w:r>
            <w:r>
              <w:rPr>
                <w:rFonts w:ascii="Consolas" w:hAnsi="Consolas"/>
                <w:color w:val="A31B1B"/>
                <w:sz w:val="16"/>
              </w:rPr>
              <w:t>SMALLEST_AI_STREAM_BASE_URL</w:t>
            </w:r>
            <w:r>
              <w:rPr>
                <w:sz w:val="17"/>
              </w:rPr>
              <w:t xml:space="preserve">, </w:t>
            </w:r>
            <w:r>
              <w:rPr>
                <w:rFonts w:ascii="Consolas" w:hAnsi="Consolas"/>
                <w:color w:val="A31B1B"/>
                <w:sz w:val="16"/>
              </w:rPr>
              <w:t>SMALLEST_AI_SAMPLE_RATE_HZ</w:t>
            </w:r>
          </w:p>
        </w:tc>
      </w:tr>
    </w:tbl>
    <w:p>
      <w:pPr>
        <w:spacing w:after="80"/>
      </w:pPr>
    </w:p>
    <w:p>
      <w:r>
        <w:rPr>
          <w:b/>
        </w:rPr>
        <w:t xml:space="preserve">All env access goes through </w:t>
      </w:r>
      <w:r>
        <w:rPr>
          <w:rFonts w:ascii="Consolas" w:hAnsi="Consolas"/>
          <w:b/>
          <w:color w:val="A31B1B"/>
          <w:sz w:val="19"/>
        </w:rPr>
        <w:t>src/providers/shared/env</w:t>
      </w:r>
      <w:r>
        <w:t xml:space="preserve">. The module exports exactly four helpers — </w:t>
      </w:r>
      <w:r>
        <w:rPr>
          <w:rFonts w:ascii="Consolas" w:hAnsi="Consolas"/>
          <w:color w:val="A31B1B"/>
          <w:sz w:val="19"/>
        </w:rPr>
        <w:t>requireEnv</w:t>
      </w:r>
      <w:r>
        <w:t xml:space="preserve">, </w:t>
      </w:r>
      <w:r>
        <w:rPr>
          <w:rFonts w:ascii="Consolas" w:hAnsi="Consolas"/>
          <w:color w:val="A31B1B"/>
          <w:sz w:val="19"/>
        </w:rPr>
        <w:t>optionalEnv</w:t>
      </w:r>
      <w:r>
        <w:t xml:space="preserve">, </w:t>
      </w:r>
      <w:r>
        <w:rPr>
          <w:rFonts w:ascii="Consolas" w:hAnsi="Consolas"/>
          <w:color w:val="A31B1B"/>
          <w:sz w:val="19"/>
        </w:rPr>
        <w:t>optionalEnvNumber</w:t>
      </w:r>
      <w:r>
        <w:t xml:space="preserve"> and </w:t>
      </w:r>
      <w:r>
        <w:rPr>
          <w:rFonts w:ascii="Consolas" w:hAnsi="Consolas"/>
          <w:color w:val="A31B1B"/>
          <w:sz w:val="19"/>
        </w:rPr>
        <w:t>readSettingsString</w:t>
      </w:r>
      <w:r>
        <w:t xml:space="preserve">. There is </w:t>
      </w:r>
      <w:r>
        <w:rPr>
          <w:b/>
        </w:rPr>
        <w:t>no</w:t>
      </w:r>
      <w:r>
        <w:t xml:space="preserve"> </w:t>
      </w:r>
      <w:r>
        <w:rPr>
          <w:rFonts w:ascii="Consolas" w:hAnsi="Consolas"/>
          <w:color w:val="A31B1B"/>
          <w:sz w:val="19"/>
        </w:rPr>
        <w:t>requireEnvNumber</w:t>
      </w:r>
      <w:r>
        <w:t xml:space="preserve">: a numeric value that must be present has no helper today, so it is read through </w:t>
      </w:r>
      <w:r>
        <w:rPr>
          <w:rFonts w:ascii="Consolas" w:hAnsi="Consolas"/>
          <w:color w:val="A31B1B"/>
          <w:sz w:val="19"/>
        </w:rPr>
        <w:t>optionalEnvNumber</w:t>
      </w:r>
      <w:r>
        <w:t xml:space="preserve"> with a default. Never touch </w:t>
      </w:r>
      <w:r>
        <w:rPr>
          <w:rFonts w:ascii="Consolas" w:hAnsi="Consolas"/>
          <w:color w:val="A31B1B"/>
          <w:sz w:val="19"/>
        </w:rPr>
        <w:t>process.env</w:t>
      </w:r>
      <w:r>
        <w:t xml:space="preserve"> directly — </w:t>
      </w:r>
      <w:r>
        <w:rPr>
          <w:rFonts w:ascii="Consolas" w:hAnsi="Consolas"/>
          <w:color w:val="A31B1B"/>
          <w:sz w:val="19"/>
        </w:rPr>
        <w:t>VoiceAgentLabEnv</w:t>
      </w:r>
      <w:r>
        <w:t xml:space="preserve"> augments </w:t>
      </w:r>
      <w:r>
        <w:rPr>
          <w:rFonts w:ascii="Consolas" w:hAnsi="Consolas"/>
          <w:color w:val="A31B1B"/>
          <w:sz w:val="19"/>
        </w:rPr>
        <w:t>ProcessEnv</w:t>
      </w:r>
      <w:r>
        <w:t xml:space="preserve">, so a typo is a compile error. </w:t>
      </w:r>
      <w:r>
        <w:rPr>
          <w:i/>
        </w:rPr>
        <w:t xml:space="preserve">(The one deliberate exception is </w:t>
      </w:r>
      <w:r>
        <w:rPr>
          <w:rFonts w:ascii="Consolas" w:hAnsi="Consolas"/>
          <w:i/>
          <w:color w:val="A31B1B"/>
          <w:sz w:val="19"/>
        </w:rPr>
        <w:t>registerIfConfigured</w:t>
      </w:r>
      <w:r>
        <w:rPr>
          <w:i/>
        </w:rPr>
        <w:t xml:space="preserve"> in </w:t>
      </w:r>
      <w:r>
        <w:rPr>
          <w:rFonts w:ascii="Consolas" w:hAnsi="Consolas"/>
          <w:i/>
          <w:color w:val="A31B1B"/>
          <w:sz w:val="19"/>
        </w:rPr>
        <w:t>bootstrap.ts</w:t>
      </w:r>
      <w:r>
        <w:rPr>
          <w:i/>
        </w:rPr>
        <w:t xml:space="preserve">, which probes </w:t>
      </w:r>
      <w:r>
        <w:rPr>
          <w:rFonts w:ascii="Consolas" w:hAnsi="Consolas"/>
          <w:i/>
          <w:color w:val="A31B1B"/>
          <w:sz w:val="19"/>
        </w:rPr>
        <w:t>process.env[name]</w:t>
      </w:r>
      <w:r>
        <w:rPr>
          <w:i/>
        </w:rPr>
        <w:t xml:space="preserve"> by dynamic key to decide whether to register a provider at all.)</w:t>
      </w:r>
    </w:p>
    <w:p>
      <w:pPr>
        <w:pStyle w:val="Heading3"/>
      </w:pPr>
      <w:r>
        <w:t>20.3 Provider registration is env-driven</w:t>
      </w:r>
    </w:p>
    <w:p>
      <w:r>
        <w:rPr>
          <w:rFonts w:ascii="Consolas" w:hAnsi="Consolas"/>
          <w:color w:val="A31B1B"/>
          <w:sz w:val="19"/>
        </w:rPr>
        <w:t>bootstrapProviderRegistry()</w:t>
      </w:r>
      <w:r>
        <w:t xml:space="preserve"> registers a provider </w:t>
      </w:r>
      <w:r>
        <w:rPr>
          <w:b/>
        </w:rPr>
        <w:t>only when every required env var is present</w:t>
      </w:r>
      <w:r>
        <w:t xml:space="preserve">, so a deployment can run a subset of providers without the other adapters throwing at startup. Unregistered providers are logged as </w:t>
      </w:r>
      <w:r>
        <w:rPr>
          <w:rFonts w:ascii="Consolas" w:hAnsi="Consolas"/>
          <w:color w:val="A31B1B"/>
          <w:sz w:val="19"/>
        </w:rPr>
        <w:t>[voice-agent-lab] provider not registered: CATEGORY/id — Missing environment variable(s): …</w:t>
      </w:r>
      <w:r>
        <w:t>.</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Provider</w:t>
            </w:r>
          </w:p>
        </w:tc>
        <w:tc>
          <w:tcPr>
            <w:tcW w:type="dxa" w:w="4896"/>
            <w:shd w:val="clear" w:color="auto" w:fill="E8EBF0"/>
          </w:tcPr>
          <w:p>
            <w:pPr>
              <w:spacing w:before="40" w:after="40"/>
            </w:pPr>
            <w:r/>
            <w:r>
              <w:rPr>
                <w:b/>
                <w:sz w:val="17"/>
              </w:rPr>
              <w:t>Required vars</w:t>
            </w:r>
          </w:p>
        </w:tc>
      </w:tr>
      <w:tr>
        <w:tc>
          <w:tcPr>
            <w:tcW w:type="dxa" w:w="4896"/>
          </w:tcPr>
          <w:p>
            <w:pPr>
              <w:spacing w:before="20" w:after="20"/>
            </w:pPr>
            <w:r/>
            <w:r>
              <w:rPr>
                <w:sz w:val="17"/>
              </w:rPr>
              <w:t>Plivo</w:t>
            </w:r>
          </w:p>
        </w:tc>
        <w:tc>
          <w:tcPr>
            <w:tcW w:type="dxa" w:w="4896"/>
          </w:tcPr>
          <w:p>
            <w:pPr>
              <w:spacing w:before="20" w:after="20"/>
            </w:pPr>
            <w:r/>
            <w:r>
              <w:rPr>
                <w:rFonts w:ascii="Consolas" w:hAnsi="Consolas"/>
                <w:color w:val="A31B1B"/>
                <w:sz w:val="16"/>
              </w:rPr>
              <w:t>PLIVO_AUTH_ID</w:t>
            </w:r>
            <w:r>
              <w:rPr>
                <w:sz w:val="17"/>
              </w:rPr>
              <w:t xml:space="preserve">, </w:t>
            </w:r>
            <w:r>
              <w:rPr>
                <w:rFonts w:ascii="Consolas" w:hAnsi="Consolas"/>
                <w:color w:val="A31B1B"/>
                <w:sz w:val="16"/>
              </w:rPr>
              <w:t>PLIVO_AUTH_TOKEN</w:t>
            </w:r>
            <w:r>
              <w:rPr>
                <w:sz w:val="17"/>
              </w:rPr>
              <w:t xml:space="preserve">, </w:t>
            </w:r>
            <w:r>
              <w:rPr>
                <w:rFonts w:ascii="Consolas" w:hAnsi="Consolas"/>
                <w:color w:val="A31B1B"/>
                <w:sz w:val="16"/>
              </w:rPr>
              <w:t>PLIVO_FROM_NUMBER</w:t>
            </w:r>
            <w:r>
              <w:rPr>
                <w:sz w:val="17"/>
              </w:rPr>
              <w:t xml:space="preserve">, </w:t>
            </w:r>
            <w:r>
              <w:rPr>
                <w:rFonts w:ascii="Consolas" w:hAnsi="Consolas"/>
                <w:color w:val="A31B1B"/>
                <w:sz w:val="16"/>
              </w:rPr>
              <w:t>PLIVO_ANSWER_URL</w:t>
            </w:r>
          </w:p>
        </w:tc>
      </w:tr>
      <w:tr>
        <w:tc>
          <w:tcPr>
            <w:tcW w:type="dxa" w:w="4896"/>
          </w:tcPr>
          <w:p>
            <w:pPr>
              <w:spacing w:before="20" w:after="20"/>
            </w:pPr>
            <w:r/>
            <w:r>
              <w:rPr>
                <w:sz w:val="17"/>
              </w:rPr>
              <w:t>Vobiz</w:t>
            </w:r>
          </w:p>
        </w:tc>
        <w:tc>
          <w:tcPr>
            <w:tcW w:type="dxa" w:w="4896"/>
          </w:tcPr>
          <w:p>
            <w:pPr>
              <w:spacing w:before="20" w:after="20"/>
            </w:pPr>
            <w:r/>
            <w:r>
              <w:rPr>
                <w:rFonts w:ascii="Consolas" w:hAnsi="Consolas"/>
                <w:color w:val="A31B1B"/>
                <w:sz w:val="16"/>
              </w:rPr>
              <w:t>VOBIZ_AUTH_ID</w:t>
            </w:r>
            <w:r>
              <w:rPr>
                <w:sz w:val="17"/>
              </w:rPr>
              <w:t xml:space="preserve">, </w:t>
            </w:r>
            <w:r>
              <w:rPr>
                <w:rFonts w:ascii="Consolas" w:hAnsi="Consolas"/>
                <w:color w:val="A31B1B"/>
                <w:sz w:val="16"/>
              </w:rPr>
              <w:t>VOBIZ_AUTH_TOKEN</w:t>
            </w:r>
            <w:r>
              <w:rPr>
                <w:sz w:val="17"/>
              </w:rPr>
              <w:t xml:space="preserve">, </w:t>
            </w:r>
            <w:r>
              <w:rPr>
                <w:rFonts w:ascii="Consolas" w:hAnsi="Consolas"/>
                <w:color w:val="A31B1B"/>
                <w:sz w:val="16"/>
              </w:rPr>
              <w:t>VOBIZ_FROM_NUMBER</w:t>
            </w:r>
            <w:r>
              <w:rPr>
                <w:sz w:val="17"/>
              </w:rPr>
              <w:t xml:space="preserve">, </w:t>
            </w:r>
            <w:r>
              <w:rPr>
                <w:rFonts w:ascii="Consolas" w:hAnsi="Consolas"/>
                <w:color w:val="A31B1B"/>
                <w:sz w:val="16"/>
              </w:rPr>
              <w:t>VOBIZ_ANSWER_URL</w:t>
            </w:r>
          </w:p>
        </w:tc>
      </w:tr>
      <w:tr>
        <w:tc>
          <w:tcPr>
            <w:tcW w:type="dxa" w:w="4896"/>
          </w:tcPr>
          <w:p>
            <w:pPr>
              <w:spacing w:before="20" w:after="20"/>
            </w:pPr>
            <w:r/>
            <w:r>
              <w:rPr>
                <w:sz w:val="17"/>
              </w:rPr>
              <w:t>Deepgram</w:t>
            </w:r>
          </w:p>
        </w:tc>
        <w:tc>
          <w:tcPr>
            <w:tcW w:type="dxa" w:w="4896"/>
          </w:tcPr>
          <w:p>
            <w:pPr>
              <w:spacing w:before="20" w:after="20"/>
            </w:pPr>
            <w:r/>
            <w:r>
              <w:rPr>
                <w:rFonts w:ascii="Consolas" w:hAnsi="Consolas"/>
                <w:color w:val="A31B1B"/>
                <w:sz w:val="16"/>
              </w:rPr>
              <w:t>DEEPGRAM_API_KEY</w:t>
            </w:r>
          </w:p>
        </w:tc>
      </w:tr>
      <w:tr>
        <w:tc>
          <w:tcPr>
            <w:tcW w:type="dxa" w:w="4896"/>
          </w:tcPr>
          <w:p>
            <w:pPr>
              <w:spacing w:before="20" w:after="20"/>
            </w:pPr>
            <w:r/>
            <w:r>
              <w:rPr>
                <w:sz w:val="17"/>
              </w:rPr>
              <w:t>GPT-5.1</w:t>
            </w:r>
          </w:p>
        </w:tc>
        <w:tc>
          <w:tcPr>
            <w:tcW w:type="dxa" w:w="4896"/>
          </w:tcPr>
          <w:p>
            <w:pPr>
              <w:spacing w:before="20" w:after="20"/>
            </w:pPr>
            <w:r/>
            <w:r>
              <w:rPr>
                <w:rFonts w:ascii="Consolas" w:hAnsi="Consolas"/>
                <w:color w:val="A31B1B"/>
                <w:sz w:val="16"/>
              </w:rPr>
              <w:t>OPENAI_API_KEY</w:t>
            </w:r>
          </w:p>
        </w:tc>
      </w:tr>
      <w:tr>
        <w:tc>
          <w:tcPr>
            <w:tcW w:type="dxa" w:w="4896"/>
          </w:tcPr>
          <w:p>
            <w:pPr>
              <w:spacing w:before="20" w:after="20"/>
            </w:pPr>
            <w:r/>
            <w:r>
              <w:rPr>
                <w:sz w:val="17"/>
              </w:rPr>
              <w:t>Gemma 4</w:t>
            </w:r>
          </w:p>
        </w:tc>
        <w:tc>
          <w:tcPr>
            <w:tcW w:type="dxa" w:w="4896"/>
          </w:tcPr>
          <w:p>
            <w:pPr>
              <w:spacing w:before="20" w:after="20"/>
            </w:pPr>
            <w:r/>
            <w:r>
              <w:rPr>
                <w:rFonts w:ascii="Consolas" w:hAnsi="Consolas"/>
                <w:color w:val="A31B1B"/>
                <w:sz w:val="16"/>
              </w:rPr>
              <w:t>GEMMA_API_KEY</w:t>
            </w:r>
          </w:p>
        </w:tc>
      </w:tr>
      <w:tr>
        <w:tc>
          <w:tcPr>
            <w:tcW w:type="dxa" w:w="4896"/>
          </w:tcPr>
          <w:p>
            <w:pPr>
              <w:spacing w:before="20" w:after="20"/>
            </w:pPr>
            <w:r/>
            <w:r>
              <w:rPr>
                <w:sz w:val="17"/>
              </w:rPr>
              <w:t>ElevenLabs</w:t>
            </w:r>
          </w:p>
        </w:tc>
        <w:tc>
          <w:tcPr>
            <w:tcW w:type="dxa" w:w="4896"/>
          </w:tcPr>
          <w:p>
            <w:pPr>
              <w:spacing w:before="20" w:after="20"/>
            </w:pPr>
            <w:r/>
            <w:r>
              <w:rPr>
                <w:rFonts w:ascii="Consolas" w:hAnsi="Consolas"/>
                <w:color w:val="A31B1B"/>
                <w:sz w:val="16"/>
              </w:rPr>
              <w:t>ELEVENLABS_API_KEY</w:t>
            </w:r>
            <w:r>
              <w:rPr>
                <w:sz w:val="17"/>
              </w:rPr>
              <w:t xml:space="preserve">, </w:t>
            </w:r>
            <w:r>
              <w:rPr>
                <w:rFonts w:ascii="Consolas" w:hAnsi="Consolas"/>
                <w:color w:val="A31B1B"/>
                <w:sz w:val="16"/>
              </w:rPr>
              <w:t>ELEVENLABS_DEFAULT_VOICE_ID</w:t>
            </w:r>
          </w:p>
        </w:tc>
      </w:tr>
      <w:tr>
        <w:tc>
          <w:tcPr>
            <w:tcW w:type="dxa" w:w="4896"/>
          </w:tcPr>
          <w:p>
            <w:pPr>
              <w:spacing w:before="20" w:after="20"/>
            </w:pPr>
            <w:r/>
            <w:r>
              <w:rPr>
                <w:sz w:val="17"/>
              </w:rPr>
              <w:t>Cartesia</w:t>
            </w:r>
          </w:p>
        </w:tc>
        <w:tc>
          <w:tcPr>
            <w:tcW w:type="dxa" w:w="4896"/>
          </w:tcPr>
          <w:p>
            <w:pPr>
              <w:spacing w:before="20" w:after="20"/>
            </w:pPr>
            <w:r/>
            <w:r>
              <w:rPr>
                <w:rFonts w:ascii="Consolas" w:hAnsi="Consolas"/>
                <w:color w:val="A31B1B"/>
                <w:sz w:val="16"/>
              </w:rPr>
              <w:t>CARTESIA_API_KEY</w:t>
            </w:r>
            <w:r>
              <w:rPr>
                <w:sz w:val="17"/>
              </w:rPr>
              <w:t xml:space="preserve">, </w:t>
            </w:r>
            <w:r>
              <w:rPr>
                <w:rFonts w:ascii="Consolas" w:hAnsi="Consolas"/>
                <w:color w:val="A31B1B"/>
                <w:sz w:val="16"/>
              </w:rPr>
              <w:t>CARTESIA_DEFAULT_VOICE_ID</w:t>
            </w:r>
          </w:p>
        </w:tc>
      </w:tr>
      <w:tr>
        <w:tc>
          <w:tcPr>
            <w:tcW w:type="dxa" w:w="4896"/>
          </w:tcPr>
          <w:p>
            <w:pPr>
              <w:spacing w:before="20" w:after="20"/>
            </w:pPr>
            <w:r/>
            <w:r>
              <w:rPr>
                <w:sz w:val="17"/>
              </w:rPr>
              <w:t>Sarvam</w:t>
            </w:r>
          </w:p>
        </w:tc>
        <w:tc>
          <w:tcPr>
            <w:tcW w:type="dxa" w:w="4896"/>
          </w:tcPr>
          <w:p>
            <w:pPr>
              <w:spacing w:before="20" w:after="20"/>
            </w:pPr>
            <w:r/>
            <w:r>
              <w:rPr>
                <w:rFonts w:ascii="Consolas" w:hAnsi="Consolas"/>
                <w:color w:val="A31B1B"/>
                <w:sz w:val="16"/>
              </w:rPr>
              <w:t>SARVAM_API_KEY</w:t>
            </w:r>
            <w:r>
              <w:rPr>
                <w:sz w:val="17"/>
              </w:rPr>
              <w:t xml:space="preserve">, </w:t>
            </w:r>
            <w:r>
              <w:rPr>
                <w:rFonts w:ascii="Consolas" w:hAnsi="Consolas"/>
                <w:color w:val="A31B1B"/>
                <w:sz w:val="16"/>
              </w:rPr>
              <w:t>SARVAM_DEFAULT_SPEAKER</w:t>
            </w:r>
          </w:p>
        </w:tc>
      </w:tr>
      <w:tr>
        <w:tc>
          <w:tcPr>
            <w:tcW w:type="dxa" w:w="4896"/>
          </w:tcPr>
          <w:p>
            <w:pPr>
              <w:spacing w:before="20" w:after="20"/>
            </w:pPr>
            <w:r/>
            <w:r>
              <w:rPr>
                <w:sz w:val="17"/>
              </w:rPr>
              <w:t>Smallest AI</w:t>
            </w:r>
          </w:p>
        </w:tc>
        <w:tc>
          <w:tcPr>
            <w:tcW w:type="dxa" w:w="4896"/>
          </w:tcPr>
          <w:p>
            <w:pPr>
              <w:spacing w:before="20" w:after="20"/>
            </w:pPr>
            <w:r/>
            <w:r>
              <w:rPr>
                <w:rFonts w:ascii="Consolas" w:hAnsi="Consolas"/>
                <w:color w:val="A31B1B"/>
                <w:sz w:val="16"/>
              </w:rPr>
              <w:t>SMALLEST_AI_API_KEY</w:t>
            </w:r>
            <w:r>
              <w:rPr>
                <w:sz w:val="17"/>
              </w:rPr>
              <w:t xml:space="preserve">, </w:t>
            </w:r>
            <w:r>
              <w:rPr>
                <w:rFonts w:ascii="Consolas" w:hAnsi="Consolas"/>
                <w:color w:val="A31B1B"/>
                <w:sz w:val="16"/>
              </w:rPr>
              <w:t>SMALLEST_AI_DEFAULT_VOICE_ID</w:t>
            </w:r>
          </w:p>
        </w:tc>
      </w:tr>
    </w:tbl>
    <w:p>
      <w:pPr>
        <w:spacing w:after="80"/>
      </w:pPr>
    </w:p>
    <w:p>
      <w:pPr>
        <w:pStyle w:val="Heading3"/>
      </w:pPr>
      <w:r>
        <w:t xml:space="preserve">20.4 </w:t>
      </w:r>
      <w:r>
        <w:rPr>
          <w:rFonts w:ascii="Consolas" w:hAnsi="Consolas"/>
          <w:sz w:val="19"/>
        </w:rPr>
        <w:t>.env.local</w:t>
      </w:r>
      <w:r>
        <w:t xml:space="preserve"> handling — read this before editing it</w:t>
      </w:r>
    </w:p>
    <w:p>
      <w:pPr>
        <w:pStyle w:val="ListBullet"/>
        <w:spacing w:after="60"/>
      </w:pPr>
      <w:r>
        <w:rPr>
          <w:b/>
        </w:rPr>
        <w:t xml:space="preserve">Never rewrite </w:t>
      </w:r>
      <w:r>
        <w:rPr>
          <w:rFonts w:ascii="Consolas" w:hAnsi="Consolas"/>
          <w:b/>
          <w:color w:val="A31B1B"/>
          <w:sz w:val="19"/>
        </w:rPr>
        <w:t>.env.local</w:t>
      </w:r>
      <w:r>
        <w:rPr>
          <w:b/>
        </w:rPr>
        <w:t xml:space="preserve"> wholesale.</w:t>
      </w:r>
      <w:r>
        <w:t xml:space="preserve"> It holds live credentials and has been corrupted once already.</w:t>
      </w:r>
    </w:p>
    <w:p>
      <w:pPr>
        <w:pStyle w:val="ListBullet"/>
        <w:spacing w:after="60"/>
      </w:pPr>
      <w:r>
        <w:rPr>
          <w:b/>
        </w:rPr>
        <w:t>Multi-line values must be quoted</w:t>
      </w:r>
      <w:r>
        <w:t xml:space="preserve"> or they truncate at the first newline. An unquoted </w:t>
      </w:r>
      <w:r>
        <w:rPr>
          <w:rFonts w:ascii="Consolas" w:hAnsi="Consolas"/>
          <w:color w:val="A31B1B"/>
          <w:sz w:val="19"/>
        </w:rPr>
        <w:t>GOOGLE_SERVICE_ACCOUNT_JSON</w:t>
      </w:r>
      <w:r>
        <w:t xml:space="preserve"> truncates to </w:t>
      </w:r>
      <w:r>
        <w:rPr>
          <w:rFonts w:ascii="Consolas" w:hAnsi="Consolas"/>
          <w:color w:val="A31B1B"/>
          <w:sz w:val="19"/>
        </w:rPr>
        <w:t>{</w:t>
      </w:r>
      <w:r>
        <w:t>. The symptom is an auth failure that looks like a bad key.</w:t>
      </w:r>
    </w:p>
    <w:p>
      <w:pPr>
        <w:pStyle w:val="ListBullet"/>
        <w:spacing w:after="60"/>
      </w:pPr>
      <w:r>
        <w:rPr>
          <w:b/>
        </w:rPr>
        <w:t>Duplicate keys are last-win.</w:t>
      </w:r>
    </w:p>
    <w:p>
      <w:pPr>
        <w:pStyle w:val="ListBullet"/>
        <w:spacing w:after="60"/>
      </w:pPr>
      <w:r>
        <w:t>Edit the single line you need and leave the rest byte-identical.</w:t>
      </w:r>
    </w:p>
    <w:p>
      <w:pPr>
        <w:pStyle w:val="Heading3"/>
      </w:pPr>
      <w:r>
        <w:t>20.5 Load ladder</w:t>
      </w:r>
    </w:p>
    <w:p>
      <w:r>
        <w:t xml:space="preserve">The effective call ceiling is the </w:t>
      </w:r>
      <w:r>
        <w:rPr>
          <w:b/>
        </w:rPr>
        <w:t>smallest</w:t>
      </w:r>
      <w:r>
        <w:t xml:space="preserve"> of </w:t>
      </w:r>
      <w:r>
        <w:rPr>
          <w:rFonts w:ascii="Consolas" w:hAnsi="Consolas"/>
          <w:color w:val="A31B1B"/>
          <w:sz w:val="19"/>
        </w:rPr>
        <w:t>CAMPAIGN_STAGE_MAX_CALLS</w:t>
      </w:r>
      <w:r>
        <w:t xml:space="preserve">, the campaign's </w:t>
      </w:r>
      <w:r>
        <w:rPr>
          <w:rFonts w:ascii="Consolas" w:hAnsi="Consolas"/>
          <w:color w:val="A31B1B"/>
          <w:sz w:val="19"/>
        </w:rPr>
        <w:t>pilot_stage</w:t>
      </w:r>
      <w:r>
        <w:t xml:space="preserve"> rung, and any per-campaign ceiling. The start response says which one bound. </w:t>
      </w:r>
      <w:r>
        <w:rPr>
          <w:b/>
        </w:rPr>
        <w:t>Every control can only ever lower the call count.</w:t>
      </w:r>
    </w:p>
    <w:tbl>
      <w:tblPr>
        <w:tblStyle w:val="TableGrid"/>
        <w:tblW w:type="auto" w:w="0"/>
        <w:jc w:val="left"/>
        <w:tblLayout w:type="autofit"/>
        <w:tblLook w:firstColumn="1" w:firstRow="1" w:lastColumn="0" w:lastRow="0" w:noHBand="0" w:noVBand="1" w:val="04A0"/>
      </w:tblPr>
      <w:tblGrid>
        <w:gridCol w:w="2448"/>
        <w:gridCol w:w="2448"/>
        <w:gridCol w:w="2448"/>
        <w:gridCol w:w="2448"/>
      </w:tblGrid>
      <w:tr>
        <w:tc>
          <w:tcPr>
            <w:tcW w:type="dxa" w:w="2448"/>
            <w:shd w:val="clear" w:color="auto" w:fill="E8EBF0"/>
          </w:tcPr>
          <w:p>
            <w:pPr>
              <w:spacing w:before="40" w:after="40"/>
            </w:pPr>
            <w:r/>
            <w:r>
              <w:rPr>
                <w:b/>
                <w:sz w:val="17"/>
              </w:rPr>
              <w:t>Rung</w:t>
            </w:r>
          </w:p>
        </w:tc>
        <w:tc>
          <w:tcPr>
            <w:tcW w:type="dxa" w:w="2448"/>
            <w:shd w:val="clear" w:color="auto" w:fill="E8EBF0"/>
          </w:tcPr>
          <w:p>
            <w:pPr>
              <w:spacing w:before="40" w:after="40"/>
            </w:pPr>
            <w:r/>
            <w:r>
              <w:rPr>
                <w:b/>
                <w:sz w:val="17"/>
              </w:rPr>
              <w:t>Calls</w:t>
            </w:r>
          </w:p>
        </w:tc>
        <w:tc>
          <w:tcPr>
            <w:tcW w:type="dxa" w:w="2448"/>
            <w:shd w:val="clear" w:color="auto" w:fill="E8EBF0"/>
          </w:tcPr>
          <w:p>
            <w:pPr>
              <w:spacing w:before="40" w:after="40"/>
            </w:pPr>
            <w:r/>
            <w:r>
              <w:rPr>
                <w:rFonts w:ascii="Consolas" w:hAnsi="Consolas"/>
                <w:b/>
                <w:color w:val="A31B1B"/>
                <w:sz w:val="16"/>
              </w:rPr>
              <w:t>pilot_stage</w:t>
            </w:r>
          </w:p>
        </w:tc>
        <w:tc>
          <w:tcPr>
            <w:tcW w:type="dxa" w:w="2448"/>
            <w:shd w:val="clear" w:color="auto" w:fill="E8EBF0"/>
          </w:tcPr>
          <w:p>
            <w:pPr>
              <w:spacing w:before="40" w:after="40"/>
            </w:pPr>
            <w:r/>
            <w:r>
              <w:rPr>
                <w:rFonts w:ascii="Consolas" w:hAnsi="Consolas"/>
                <w:b/>
                <w:color w:val="A31B1B"/>
                <w:sz w:val="16"/>
              </w:rPr>
              <w:t>CAMPAIGN_STAGE_MAX_CALLS</w:t>
            </w:r>
          </w:p>
        </w:tc>
      </w:tr>
      <w:tr>
        <w:tc>
          <w:tcPr>
            <w:tcW w:type="dxa" w:w="2448"/>
          </w:tcPr>
          <w:p>
            <w:pPr>
              <w:spacing w:before="20" w:after="20"/>
            </w:pPr>
            <w:r/>
            <w:r>
              <w:rPr>
                <w:sz w:val="17"/>
              </w:rPr>
              <w:t>1</w:t>
            </w:r>
          </w:p>
        </w:tc>
        <w:tc>
          <w:tcPr>
            <w:tcW w:type="dxa" w:w="2448"/>
          </w:tcPr>
          <w:p>
            <w:pPr>
              <w:spacing w:before="20" w:after="20"/>
            </w:pPr>
            <w:r/>
            <w:r>
              <w:rPr>
                <w:sz w:val="17"/>
              </w:rPr>
              <w:t>10</w:t>
            </w:r>
          </w:p>
        </w:tc>
        <w:tc>
          <w:tcPr>
            <w:tcW w:type="dxa" w:w="2448"/>
          </w:tcPr>
          <w:p>
            <w:pPr>
              <w:spacing w:before="20" w:after="20"/>
            </w:pPr>
            <w:r/>
            <w:r>
              <w:rPr>
                <w:sz w:val="17"/>
              </w:rPr>
              <w:t>0</w:t>
            </w:r>
          </w:p>
        </w:tc>
        <w:tc>
          <w:tcPr>
            <w:tcW w:type="dxa" w:w="2448"/>
          </w:tcPr>
          <w:p>
            <w:pPr>
              <w:spacing w:before="20" w:after="20"/>
            </w:pPr>
            <w:r/>
            <w:r>
              <w:rPr>
                <w:sz w:val="17"/>
              </w:rPr>
              <w:t>10</w:t>
            </w:r>
          </w:p>
        </w:tc>
      </w:tr>
      <w:tr>
        <w:tc>
          <w:tcPr>
            <w:tcW w:type="dxa" w:w="2448"/>
          </w:tcPr>
          <w:p>
            <w:pPr>
              <w:spacing w:before="20" w:after="20"/>
            </w:pPr>
            <w:r/>
            <w:r>
              <w:rPr>
                <w:sz w:val="17"/>
              </w:rPr>
              <w:t>2</w:t>
            </w:r>
          </w:p>
        </w:tc>
        <w:tc>
          <w:tcPr>
            <w:tcW w:type="dxa" w:w="2448"/>
          </w:tcPr>
          <w:p>
            <w:pPr>
              <w:spacing w:before="20" w:after="20"/>
            </w:pPr>
            <w:r/>
            <w:r>
              <w:rPr>
                <w:sz w:val="17"/>
              </w:rPr>
              <w:t>50</w:t>
            </w:r>
          </w:p>
        </w:tc>
        <w:tc>
          <w:tcPr>
            <w:tcW w:type="dxa" w:w="2448"/>
          </w:tcPr>
          <w:p>
            <w:pPr>
              <w:spacing w:before="20" w:after="20"/>
            </w:pPr>
            <w:r/>
            <w:r>
              <w:rPr>
                <w:sz w:val="17"/>
              </w:rPr>
              <w:t>1</w:t>
            </w:r>
          </w:p>
        </w:tc>
        <w:tc>
          <w:tcPr>
            <w:tcW w:type="dxa" w:w="2448"/>
          </w:tcPr>
          <w:p>
            <w:pPr>
              <w:spacing w:before="20" w:after="20"/>
            </w:pPr>
            <w:r/>
            <w:r>
              <w:rPr>
                <w:sz w:val="17"/>
              </w:rPr>
              <w:t>50</w:t>
            </w:r>
          </w:p>
        </w:tc>
      </w:tr>
      <w:tr>
        <w:tc>
          <w:tcPr>
            <w:tcW w:type="dxa" w:w="2448"/>
          </w:tcPr>
          <w:p>
            <w:pPr>
              <w:spacing w:before="20" w:after="20"/>
            </w:pPr>
            <w:r/>
            <w:r>
              <w:rPr>
                <w:sz w:val="17"/>
              </w:rPr>
              <w:t>3</w:t>
            </w:r>
          </w:p>
        </w:tc>
        <w:tc>
          <w:tcPr>
            <w:tcW w:type="dxa" w:w="2448"/>
          </w:tcPr>
          <w:p>
            <w:pPr>
              <w:spacing w:before="20" w:after="20"/>
            </w:pPr>
            <w:r/>
            <w:r>
              <w:rPr>
                <w:sz w:val="17"/>
              </w:rPr>
              <w:t>100</w:t>
            </w:r>
          </w:p>
        </w:tc>
        <w:tc>
          <w:tcPr>
            <w:tcW w:type="dxa" w:w="2448"/>
          </w:tcPr>
          <w:p>
            <w:pPr>
              <w:spacing w:before="20" w:after="20"/>
            </w:pPr>
            <w:r/>
            <w:r>
              <w:rPr>
                <w:sz w:val="17"/>
              </w:rPr>
              <w:t>2</w:t>
            </w:r>
          </w:p>
        </w:tc>
        <w:tc>
          <w:tcPr>
            <w:tcW w:type="dxa" w:w="2448"/>
          </w:tcPr>
          <w:p>
            <w:pPr>
              <w:spacing w:before="20" w:after="20"/>
            </w:pPr>
            <w:r/>
            <w:r>
              <w:rPr>
                <w:sz w:val="17"/>
              </w:rPr>
              <w:t>100</w:t>
            </w:r>
          </w:p>
        </w:tc>
      </w:tr>
      <w:tr>
        <w:tc>
          <w:tcPr>
            <w:tcW w:type="dxa" w:w="2448"/>
          </w:tcPr>
          <w:p>
            <w:pPr>
              <w:spacing w:before="20" w:after="20"/>
            </w:pPr>
            <w:r/>
            <w:r>
              <w:rPr>
                <w:sz w:val="17"/>
              </w:rPr>
              <w:t>4</w:t>
            </w:r>
          </w:p>
        </w:tc>
        <w:tc>
          <w:tcPr>
            <w:tcW w:type="dxa" w:w="2448"/>
          </w:tcPr>
          <w:p>
            <w:pPr>
              <w:spacing w:before="20" w:after="20"/>
            </w:pPr>
            <w:r/>
            <w:r>
              <w:rPr>
                <w:sz w:val="17"/>
              </w:rPr>
              <w:t>500</w:t>
            </w:r>
          </w:p>
        </w:tc>
        <w:tc>
          <w:tcPr>
            <w:tcW w:type="dxa" w:w="2448"/>
          </w:tcPr>
          <w:p>
            <w:pPr>
              <w:spacing w:before="20" w:after="20"/>
            </w:pPr>
            <w:r/>
            <w:r>
              <w:rPr>
                <w:sz w:val="17"/>
              </w:rPr>
              <w:t>3</w:t>
            </w:r>
          </w:p>
        </w:tc>
        <w:tc>
          <w:tcPr>
            <w:tcW w:type="dxa" w:w="2448"/>
          </w:tcPr>
          <w:p>
            <w:pPr>
              <w:spacing w:before="20" w:after="20"/>
            </w:pPr>
            <w:r/>
            <w:r>
              <w:rPr>
                <w:sz w:val="17"/>
              </w:rPr>
              <w:t xml:space="preserve">500 — </w:t>
            </w:r>
            <w:r>
              <w:rPr>
                <w:b/>
                <w:sz w:val="17"/>
              </w:rPr>
              <w:t>only after carrier limits are confirmed</w:t>
            </w:r>
          </w:p>
        </w:tc>
      </w:tr>
      <w:tr>
        <w:tc>
          <w:tcPr>
            <w:tcW w:type="dxa" w:w="2448"/>
          </w:tcPr>
          <w:p>
            <w:pPr>
              <w:spacing w:before="20" w:after="20"/>
            </w:pPr>
            <w:r/>
            <w:r>
              <w:rPr>
                <w:sz w:val="17"/>
              </w:rPr>
              <w:t>5</w:t>
            </w:r>
          </w:p>
        </w:tc>
        <w:tc>
          <w:tcPr>
            <w:tcW w:type="dxa" w:w="2448"/>
          </w:tcPr>
          <w:p>
            <w:pPr>
              <w:spacing w:before="20" w:after="20"/>
            </w:pPr>
            <w:r/>
            <w:r>
              <w:rPr>
                <w:sz w:val="17"/>
              </w:rPr>
              <w:t>2,000+</w:t>
            </w:r>
          </w:p>
        </w:tc>
        <w:tc>
          <w:tcPr>
            <w:tcW w:type="dxa" w:w="2448"/>
          </w:tcPr>
          <w:p>
            <w:pPr>
              <w:spacing w:before="20" w:after="20"/>
            </w:pPr>
            <w:r/>
            <w:r>
              <w:rPr>
                <w:sz w:val="17"/>
              </w:rPr>
              <w:t>4</w:t>
            </w:r>
          </w:p>
        </w:tc>
        <w:tc>
          <w:tcPr>
            <w:tcW w:type="dxa" w:w="2448"/>
          </w:tcPr>
          <w:p>
            <w:pPr>
              <w:spacing w:before="20" w:after="20"/>
            </w:pPr>
            <w:r/>
            <w:r>
              <w:rPr>
                <w:sz w:val="17"/>
              </w:rPr>
              <w:t>set explicitly, against measurements</w:t>
            </w:r>
          </w:p>
        </w:tc>
      </w:tr>
    </w:tbl>
    <w:p>
      <w:pPr>
        <w:spacing w:after="80"/>
      </w:pPr>
    </w:p>
    <w:p>
      <w:r>
        <w:t>Never advance two rungs at once. Never advance on a red gate (Phase 6 §H).</w:t>
      </w:r>
    </w:p>
    <w:p>
      <w:pPr>
        <w:pStyle w:val="Heading3"/>
      </w:pPr>
      <w:r>
        <w:t>20.6 Safe run procedure</w:t>
      </w:r>
    </w:p>
    <w:p>
      <w:pPr>
        <w:pStyle w:val="ListNumber"/>
        <w:spacing w:after="60"/>
      </w:pPr>
      <w:r>
        <w:rPr>
          <w:rFonts w:ascii="Consolas" w:hAnsi="Consolas"/>
          <w:color w:val="A31B1B"/>
          <w:sz w:val="19"/>
        </w:rPr>
        <w:t>npm run db:verify</w:t>
      </w:r>
    </w:p>
    <w:p>
      <w:pPr>
        <w:pStyle w:val="ListNumber"/>
        <w:spacing w:after="60"/>
      </w:pPr>
      <w:r>
        <w:rPr>
          <w:rFonts w:ascii="Consolas" w:hAnsi="Consolas"/>
          <w:color w:val="A31B1B"/>
          <w:sz w:val="19"/>
        </w:rPr>
        <w:t>npm run preflight:prod -- &lt;campaignId&gt;</w:t>
      </w:r>
      <w:r>
        <w:t xml:space="preserve"> — must be clean</w:t>
      </w:r>
    </w:p>
    <w:p>
      <w:pPr>
        <w:pStyle w:val="ListNumber"/>
        <w:spacing w:after="60"/>
      </w:pPr>
      <w:r>
        <w:t>Confirm the effective ceiling from the start response</w:t>
      </w:r>
    </w:p>
    <w:p>
      <w:pPr>
        <w:pStyle w:val="ListNumber"/>
        <w:spacing w:after="60"/>
      </w:pPr>
      <w:r>
        <w:t xml:space="preserve">Start the run; watch logs for </w:t>
      </w:r>
      <w:r>
        <w:rPr>
          <w:rFonts w:ascii="Consolas" w:hAnsi="Consolas"/>
          <w:color w:val="A31B1B"/>
          <w:sz w:val="19"/>
        </w:rPr>
        <w:t>[campaign-db]</w:t>
      </w:r>
      <w:r>
        <w:t xml:space="preserve"> errors and </w:t>
      </w:r>
      <w:r>
        <w:rPr>
          <w:rFonts w:ascii="Consolas" w:hAnsi="Consolas"/>
          <w:color w:val="A31B1B"/>
          <w:sz w:val="19"/>
        </w:rPr>
        <w:t>pump burst capped</w:t>
      </w:r>
    </w:p>
    <w:p>
      <w:pPr>
        <w:pStyle w:val="ListNumber"/>
        <w:spacing w:after="60"/>
      </w:pPr>
      <w:r>
        <w:rPr>
          <w:rFonts w:ascii="Consolas" w:hAnsi="Consolas"/>
          <w:color w:val="A31B1B"/>
          <w:sz w:val="19"/>
        </w:rPr>
        <w:t>npm run campaign:audit -- &lt;campaignId&gt;</w:t>
      </w:r>
    </w:p>
    <w:p>
      <w:pPr>
        <w:pStyle w:val="ListNumber"/>
        <w:spacing w:after="60"/>
      </w:pPr>
      <w:r>
        <w:t>Check the Phase 6 §H gates before advancing a rung</w:t>
      </w:r>
    </w:p>
    <w:p>
      <w:pPr>
        <w:pStyle w:val="Heading3"/>
      </w:pPr>
      <w:r>
        <w:t>20.7 Deployment</w:t>
      </w:r>
    </w:p>
    <w:p>
      <w:pPr>
        <w:pStyle w:val="ListBullet"/>
        <w:spacing w:after="60"/>
      </w:pPr>
      <w:r>
        <w:t xml:space="preserve">Deployed base URL per </w:t>
      </w:r>
      <w:r>
        <w:rPr>
          <w:rFonts w:ascii="Consolas" w:hAnsi="Consolas"/>
          <w:color w:val="A31B1B"/>
          <w:sz w:val="19"/>
        </w:rPr>
        <w:t>MEMORY.md</w:t>
      </w:r>
      <w:r>
        <w:t xml:space="preserve">: </w:t>
      </w:r>
      <w:r>
        <w:rPr>
          <w:rFonts w:ascii="Consolas" w:hAnsi="Consolas"/>
          <w:color w:val="A31B1B"/>
          <w:sz w:val="19"/>
        </w:rPr>
        <w:t>https://voice-agent-lab.onrender.com</w:t>
      </w:r>
      <w:r>
        <w:t xml:space="preserve"> (Render). Read from </w:t>
      </w:r>
      <w:r>
        <w:rPr>
          <w:rFonts w:ascii="Consolas" w:hAnsi="Consolas"/>
          <w:color w:val="A31B1B"/>
          <w:sz w:val="19"/>
        </w:rPr>
        <w:t>APP_PUBLIC_BASE_URL</w:t>
      </w:r>
      <w:r>
        <w:t>.</w:t>
      </w:r>
    </w:p>
    <w:p>
      <w:pPr>
        <w:pStyle w:val="ListBullet"/>
        <w:spacing w:after="60"/>
      </w:pPr>
      <w:r>
        <w:rPr>
          <w:b/>
        </w:rPr>
        <w:t>No deployment manifest is committed</w:t>
      </w:r>
      <w:r>
        <w:t xml:space="preserve"> — no </w:t>
      </w:r>
      <w:r>
        <w:rPr>
          <w:rFonts w:ascii="Consolas" w:hAnsi="Consolas"/>
          <w:color w:val="A31B1B"/>
          <w:sz w:val="19"/>
        </w:rPr>
        <w:t>render.yaml</w:t>
      </w:r>
      <w:r>
        <w:t xml:space="preserve">, </w:t>
      </w:r>
      <w:r>
        <w:rPr>
          <w:rFonts w:ascii="Consolas" w:hAnsi="Consolas"/>
          <w:color w:val="A31B1B"/>
          <w:sz w:val="19"/>
        </w:rPr>
        <w:t>Dockerfile</w:t>
      </w:r>
      <w:r>
        <w:t xml:space="preserve">, </w:t>
      </w:r>
      <w:r>
        <w:rPr>
          <w:rFonts w:ascii="Consolas" w:hAnsi="Consolas"/>
          <w:color w:val="A31B1B"/>
          <w:sz w:val="19"/>
        </w:rPr>
        <w:t>Procfile</w:t>
      </w:r>
      <w:r>
        <w:t xml:space="preserve">, </w:t>
      </w:r>
      <w:r>
        <w:rPr>
          <w:rFonts w:ascii="Consolas" w:hAnsi="Consolas"/>
          <w:color w:val="A31B1B"/>
          <w:sz w:val="19"/>
        </w:rPr>
        <w:t>fly.toml</w:t>
      </w:r>
      <w:r>
        <w:t>.</w:t>
      </w:r>
    </w:p>
    <w:p>
      <w:pPr>
        <w:pStyle w:val="ListBullet"/>
        <w:spacing w:after="60"/>
      </w:pPr>
      <w:r>
        <w:t xml:space="preserve">Render </w:t>
      </w:r>
      <w:r>
        <w:rPr>
          <w:b/>
        </w:rPr>
        <w:t>region, plan, CPU and memory: Not confirmed from repository.</w:t>
      </w:r>
      <w:r>
        <w:t xml:space="preserve"> No </w:t>
      </w:r>
      <w:r>
        <w:rPr>
          <w:rFonts w:ascii="Consolas" w:hAnsi="Consolas"/>
          <w:color w:val="A31B1B"/>
          <w:sz w:val="19"/>
        </w:rPr>
        <w:t>RENDER_*</w:t>
      </w:r>
      <w:r>
        <w:t xml:space="preserve"> env var is read anywhere.</w:t>
      </w:r>
    </w:p>
    <w:p>
      <w:pPr>
        <w:pStyle w:val="ListBullet"/>
        <w:spacing w:after="60"/>
      </w:pPr>
      <w:r>
        <w:t xml:space="preserve">CI/CD pipeline: </w:t>
      </w:r>
      <w:r>
        <w:rPr>
          <w:b/>
        </w:rPr>
        <w:t>Not confirmed from repository.</w:t>
      </w:r>
      <w:r>
        <w:t xml:space="preserve"> There is no </w:t>
      </w:r>
      <w:r>
        <w:rPr>
          <w:rFonts w:ascii="Consolas" w:hAnsi="Consolas"/>
          <w:color w:val="A31B1B"/>
          <w:sz w:val="19"/>
        </w:rPr>
        <w:t>.github/workflows</w:t>
      </w:r>
      <w:r>
        <w:t xml:space="preserve"> directory.</w:t>
      </w:r>
    </w:p>
    <w:p>
      <w:pPr>
        <w:pStyle w:val="ListBullet"/>
        <w:spacing w:after="60"/>
      </w:pPr>
      <w:r>
        <w:t xml:space="preserve">The </w:t>
      </w:r>
      <w:r>
        <w:rPr>
          <w:b/>
        </w:rPr>
        <w:t>answer URLs and the WebSocket URLs must point at the same process</w:t>
      </w:r>
      <w:r>
        <w:t xml:space="preserve"> that owns the in-memory session — a multi-instance deployment without sticky routing would break session correlation. </w:t>
      </w:r>
      <w:r>
        <w:rPr>
          <w:b/>
        </w:rPr>
        <w:t>Not confirmed from repository:</w:t>
      </w:r>
      <w:r>
        <w:t xml:space="preserve"> whether the Render service runs a single instance.</w:t>
      </w:r>
    </w:p>
    <w:p>
      <w:pPr>
        <w:spacing w:before="40" w:after="40"/>
      </w:pPr>
    </w:p>
    <w:p>
      <w:r>
        <w:br w:type="page"/>
      </w:r>
    </w:p>
    <w:p>
      <w:pPr>
        <w:pStyle w:val="Heading2"/>
      </w:pPr>
      <w:r>
        <w:t>21. Known issues</w:t>
      </w:r>
    </w:p>
    <w:p>
      <w:r>
        <w:t xml:space="preserve">Labelled by kind, as requested. </w:t>
      </w:r>
      <w:r>
        <w:rPr>
          <w:b/>
        </w:rPr>
        <w:t>Nothing in this section was fixed while producing this document.</w:t>
      </w:r>
    </w:p>
    <w:p>
      <w:pPr>
        <w:pStyle w:val="Heading3"/>
      </w:pPr>
      <w:r>
        <w:t>21.1 Production issues / accepted limitations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Issue</w:t>
            </w:r>
          </w:p>
        </w:tc>
        <w:tc>
          <w:tcPr>
            <w:tcW w:type="dxa" w:w="3264"/>
            <w:shd w:val="clear" w:color="auto" w:fill="E8EBF0"/>
          </w:tcPr>
          <w:p>
            <w:pPr>
              <w:spacing w:before="40" w:after="40"/>
            </w:pPr>
            <w:r/>
            <w:r>
              <w:rPr>
                <w:b/>
                <w:sz w:val="17"/>
              </w:rPr>
              <w:t>Detail</w:t>
            </w:r>
          </w:p>
        </w:tc>
      </w:tr>
      <w:tr>
        <w:tc>
          <w:tcPr>
            <w:tcW w:type="dxa" w:w="3264"/>
          </w:tcPr>
          <w:p>
            <w:pPr>
              <w:spacing w:before="20" w:after="20"/>
            </w:pPr>
            <w:r/>
            <w:r>
              <w:rPr>
                <w:sz w:val="17"/>
              </w:rPr>
              <w:t>P-1</w:t>
            </w:r>
          </w:p>
        </w:tc>
        <w:tc>
          <w:tcPr>
            <w:tcW w:type="dxa" w:w="3264"/>
          </w:tcPr>
          <w:p>
            <w:pPr>
              <w:spacing w:before="20" w:after="20"/>
            </w:pPr>
            <w:r/>
            <w:r>
              <w:rPr>
                <w:b/>
                <w:sz w:val="17"/>
              </w:rPr>
              <w:t>There is no AMD / voicemail detection at the carrier.</w:t>
            </w:r>
          </w:p>
        </w:tc>
        <w:tc>
          <w:tcPr>
            <w:tcW w:type="dxa" w:w="3264"/>
          </w:tcPr>
          <w:p>
            <w:pPr>
              <w:spacing w:before="20" w:after="20"/>
            </w:pPr>
            <w:r/>
            <w:r>
              <w:rPr>
                <w:sz w:val="17"/>
              </w:rPr>
              <w:t xml:space="preserve">"Answered" means </w:t>
            </w:r>
            <w:r>
              <w:rPr>
                <w:i/>
                <w:sz w:val="17"/>
              </w:rPr>
              <w:t>the media stream opened</w:t>
            </w:r>
            <w:r>
              <w:rPr>
                <w:sz w:val="17"/>
              </w:rPr>
              <w:t xml:space="preserve"> — true for a human, a voicemail greeting and an IVR alike. </w:t>
            </w:r>
            <w:r>
              <w:rPr>
                <w:rFonts w:ascii="Consolas" w:hAnsi="Consolas"/>
                <w:color w:val="A31B1B"/>
                <w:sz w:val="16"/>
              </w:rPr>
              <w:t>external-limits.ts</w:t>
            </w:r>
            <w:r>
              <w:rPr>
                <w:sz w:val="17"/>
              </w:rPr>
              <w:t xml:space="preserve"> records answering-machine detection as </w:t>
            </w:r>
            <w:r>
              <w:rPr>
                <w:b/>
                <w:sz w:val="17"/>
              </w:rPr>
              <w:t>unavailable</w:t>
            </w:r>
            <w:r>
              <w:rPr>
                <w:sz w:val="17"/>
              </w:rPr>
              <w:t xml:space="preserve"> on both providers. The pipeline's </w:t>
            </w:r>
            <w:r>
              <w:rPr>
                <w:rFonts w:ascii="Consolas" w:hAnsi="Consolas"/>
                <w:color w:val="A31B1B"/>
                <w:sz w:val="16"/>
              </w:rPr>
              <w:t>voicemail-detection.ts</w:t>
            </w:r>
            <w:r>
              <w:rPr>
                <w:sz w:val="17"/>
              </w:rPr>
              <w:t xml:space="preserve"> is a </w:t>
            </w:r>
            <w:r>
              <w:rPr>
                <w:b/>
                <w:sz w:val="17"/>
              </w:rPr>
              <w:t>transcript heuristic only</w:t>
            </w:r>
            <w:r>
              <w:rPr>
                <w:sz w:val="17"/>
              </w:rPr>
              <w:t xml:space="preserve">: matching a marker is evidence, never proof, and failing to match is not evidence of a human. It is bounded to </w:t>
            </w:r>
            <w:r>
              <w:rPr>
                <w:rFonts w:ascii="Consolas" w:hAnsi="Consolas"/>
                <w:color w:val="A31B1B"/>
                <w:sz w:val="16"/>
              </w:rPr>
              <w:t>turnIndex === 0</w:t>
            </w:r>
            <w:r>
              <w:rPr>
                <w:sz w:val="17"/>
              </w:rPr>
              <w:t xml:space="preserve"> within a 20 s window.</w:t>
            </w:r>
          </w:p>
        </w:tc>
      </w:tr>
      <w:tr>
        <w:tc>
          <w:tcPr>
            <w:tcW w:type="dxa" w:w="3264"/>
          </w:tcPr>
          <w:p>
            <w:pPr>
              <w:spacing w:before="20" w:after="20"/>
            </w:pPr>
            <w:r/>
            <w:r>
              <w:rPr>
                <w:sz w:val="17"/>
              </w:rPr>
              <w:t>P-2</w:t>
            </w:r>
          </w:p>
        </w:tc>
        <w:tc>
          <w:tcPr>
            <w:tcW w:type="dxa" w:w="3264"/>
          </w:tcPr>
          <w:p>
            <w:pPr>
              <w:spacing w:before="20" w:after="20"/>
            </w:pPr>
            <w:r/>
            <w:r>
              <w:rPr>
                <w:b/>
                <w:sz w:val="17"/>
              </w:rPr>
              <w:t>A single caller ID is a production blocker for volume.</w:t>
            </w:r>
          </w:p>
        </w:tc>
        <w:tc>
          <w:tcPr>
            <w:tcW w:type="dxa" w:w="3264"/>
          </w:tcPr>
          <w:p>
            <w:pPr>
              <w:spacing w:before="20" w:after="20"/>
            </w:pPr>
            <w:r/>
            <w:r>
              <w:rPr>
                <w:rFonts w:ascii="Consolas" w:hAnsi="Consolas"/>
                <w:color w:val="A31B1B"/>
                <w:sz w:val="16"/>
              </w:rPr>
              <w:t>VOBIZ_FROM_NUMBER</w:t>
            </w:r>
            <w:r>
              <w:rPr>
                <w:sz w:val="17"/>
              </w:rPr>
              <w:t xml:space="preserve"> is one number, read once, sent verbatim on every call. No pool, no rotation. A run whose ceiling exceeds </w:t>
            </w:r>
            <w:r>
              <w:rPr>
                <w:rFonts w:ascii="Consolas" w:hAnsi="Consolas"/>
                <w:color w:val="A31B1B"/>
                <w:sz w:val="16"/>
              </w:rPr>
              <w:t>CAMPAIGN_MAX_CALLS_PER_DID</w:t>
            </w:r>
            <w:r>
              <w:rPr>
                <w:sz w:val="17"/>
              </w:rPr>
              <w:t xml:space="preserve"> (500) is </w:t>
            </w:r>
            <w:r>
              <w:rPr>
                <w:b/>
                <w:sz w:val="17"/>
              </w:rPr>
              <w:t>BLOCKED</w:t>
            </w:r>
            <w:r>
              <w:rPr>
                <w:sz w:val="17"/>
              </w:rPr>
              <w:t xml:space="preserve"> by readiness check 8. Unblocking needs the DID list from Vobiz, not more code (decision D-06).</w:t>
            </w:r>
          </w:p>
        </w:tc>
      </w:tr>
      <w:tr>
        <w:tc>
          <w:tcPr>
            <w:tcW w:type="dxa" w:w="3264"/>
          </w:tcPr>
          <w:p>
            <w:pPr>
              <w:spacing w:before="20" w:after="20"/>
            </w:pPr>
            <w:r/>
            <w:r>
              <w:rPr>
                <w:sz w:val="17"/>
              </w:rPr>
              <w:t>P-3</w:t>
            </w:r>
          </w:p>
        </w:tc>
        <w:tc>
          <w:tcPr>
            <w:tcW w:type="dxa" w:w="3264"/>
          </w:tcPr>
          <w:p>
            <w:pPr>
              <w:spacing w:before="20" w:after="20"/>
            </w:pPr>
            <w:r/>
            <w:r>
              <w:rPr>
                <w:b/>
                <w:sz w:val="17"/>
              </w:rPr>
              <w:t>Carrier concurrency ceiling is 3.</w:t>
            </w:r>
          </w:p>
        </w:tc>
        <w:tc>
          <w:tcPr>
            <w:tcW w:type="dxa" w:w="3264"/>
          </w:tcPr>
          <w:p>
            <w:pPr>
              <w:spacing w:before="20" w:after="20"/>
            </w:pPr>
            <w:r/>
            <w:r>
              <w:rPr>
                <w:sz w:val="17"/>
              </w:rPr>
              <w:t>Exceeding it means carrier-side teardown of live conversations, indistinguishable at our end from a random disconnect.</w:t>
            </w:r>
          </w:p>
        </w:tc>
      </w:tr>
      <w:tr>
        <w:tc>
          <w:tcPr>
            <w:tcW w:type="dxa" w:w="3264"/>
          </w:tcPr>
          <w:p>
            <w:pPr>
              <w:spacing w:before="20" w:after="20"/>
            </w:pPr>
            <w:r/>
            <w:r>
              <w:rPr>
                <w:sz w:val="17"/>
              </w:rPr>
              <w:t>P-4</w:t>
            </w:r>
          </w:p>
        </w:tc>
        <w:tc>
          <w:tcPr>
            <w:tcW w:type="dxa" w:w="3264"/>
          </w:tcPr>
          <w:p>
            <w:pPr>
              <w:spacing w:before="20" w:after="20"/>
            </w:pPr>
            <w:r/>
            <w:r>
              <w:rPr>
                <w:b/>
                <w:sz w:val="17"/>
              </w:rPr>
              <w:t>Vobiz bridge has no outbound backpressure.</w:t>
            </w:r>
          </w:p>
        </w:tc>
        <w:tc>
          <w:tcPr>
            <w:tcW w:type="dxa" w:w="3264"/>
          </w:tcPr>
          <w:p>
            <w:pPr>
              <w:spacing w:before="20" w:after="20"/>
            </w:pPr>
            <w:r/>
            <w:r>
              <w:rPr>
                <w:rFonts w:ascii="Consolas" w:hAnsi="Consolas"/>
                <w:color w:val="A31B1B"/>
                <w:sz w:val="16"/>
              </w:rPr>
              <w:t>plivo-media-bridge.ts</w:t>
            </w:r>
            <w:r>
              <w:rPr>
                <w:sz w:val="17"/>
              </w:rPr>
              <w:t xml:space="preserve"> bounds its queue at a 2.8 s high-water mark; </w:t>
            </w:r>
            <w:r>
              <w:rPr>
                <w:rFonts w:ascii="Consolas" w:hAnsi="Consolas"/>
                <w:color w:val="A31B1B"/>
                <w:sz w:val="16"/>
              </w:rPr>
              <w:t>vobiz-media-bridge.ts</w:t>
            </w:r>
            <w:r>
              <w:rPr>
                <w:sz w:val="17"/>
              </w:rPr>
              <w:t xml:space="preserve"> does not. On the live lane the outbound queue is unbounded within the process.</w:t>
            </w:r>
          </w:p>
        </w:tc>
      </w:tr>
      <w:tr>
        <w:tc>
          <w:tcPr>
            <w:tcW w:type="dxa" w:w="3264"/>
          </w:tcPr>
          <w:p>
            <w:pPr>
              <w:spacing w:before="20" w:after="20"/>
            </w:pPr>
            <w:r/>
            <w:r>
              <w:rPr>
                <w:sz w:val="17"/>
              </w:rPr>
              <w:t>P-5</w:t>
            </w:r>
          </w:p>
        </w:tc>
        <w:tc>
          <w:tcPr>
            <w:tcW w:type="dxa" w:w="3264"/>
          </w:tcPr>
          <w:p>
            <w:pPr>
              <w:spacing w:before="20" w:after="20"/>
            </w:pPr>
            <w:r/>
            <w:r>
              <w:rPr>
                <w:b/>
                <w:sz w:val="17"/>
              </w:rPr>
              <w:t>Plivo bridge's energy-only barge-in is ungated.</w:t>
            </w:r>
          </w:p>
        </w:tc>
        <w:tc>
          <w:tcPr>
            <w:tcW w:type="dxa" w:w="3264"/>
          </w:tcPr>
          <w:p>
            <w:pPr>
              <w:spacing w:before="20" w:after="20"/>
            </w:pPr>
            <w:r/>
            <w:r>
              <w:rPr>
                <w:rFonts w:ascii="Consolas" w:hAnsi="Consolas"/>
                <w:color w:val="A31B1B"/>
                <w:sz w:val="16"/>
              </w:rPr>
              <w:t>vobiz-media-bridge.ts</w:t>
            </w:r>
            <w:r>
              <w:rPr>
                <w:sz w:val="17"/>
              </w:rPr>
              <w:t xml:space="preserve"> suppresses the 700 ms energy-only fallback while STT is demonstrably alive (</w:t>
            </w:r>
            <w:r>
              <w:rPr>
                <w:rFonts w:ascii="Consolas" w:hAnsi="Consolas"/>
                <w:color w:val="A31B1B"/>
                <w:sz w:val="16"/>
              </w:rPr>
              <w:t>STT_UNHEALTHY_AFTER_MS = 30_000</w:t>
            </w:r>
            <w:r>
              <w:rPr>
                <w:sz w:val="17"/>
              </w:rPr>
              <w:t xml:space="preserve">); </w:t>
            </w:r>
            <w:r>
              <w:rPr>
                <w:rFonts w:ascii="Consolas" w:hAnsi="Consolas"/>
                <w:color w:val="A31B1B"/>
                <w:sz w:val="16"/>
              </w:rPr>
              <w:t>plivo-media-bridge.ts</w:t>
            </w:r>
            <w:r>
              <w:rPr>
                <w:sz w:val="17"/>
              </w:rPr>
              <w:t xml:space="preserve"> has no such gate.</w:t>
            </w:r>
          </w:p>
        </w:tc>
      </w:tr>
      <w:tr>
        <w:tc>
          <w:tcPr>
            <w:tcW w:type="dxa" w:w="3264"/>
          </w:tcPr>
          <w:p>
            <w:pPr>
              <w:spacing w:before="20" w:after="20"/>
            </w:pPr>
            <w:r/>
            <w:r>
              <w:rPr>
                <w:sz w:val="17"/>
              </w:rPr>
              <w:t>P-6</w:t>
            </w:r>
          </w:p>
        </w:tc>
        <w:tc>
          <w:tcPr>
            <w:tcW w:type="dxa" w:w="3264"/>
          </w:tcPr>
          <w:p>
            <w:pPr>
              <w:spacing w:before="20" w:after="20"/>
            </w:pPr>
            <w:r/>
            <w:r>
              <w:rPr>
                <w:b/>
                <w:sz w:val="17"/>
              </w:rPr>
              <w:t>Call recordings are not tracked.</w:t>
            </w:r>
          </w:p>
        </w:tc>
        <w:tc>
          <w:tcPr>
            <w:tcW w:type="dxa" w:w="3264"/>
          </w:tcPr>
          <w:p>
            <w:pPr>
              <w:spacing w:before="20" w:after="20"/>
            </w:pPr>
            <w:r/>
            <w:r>
              <w:rPr>
                <w:sz w:val="17"/>
              </w:rPr>
              <w:t xml:space="preserve">Vobiz-only, mp3, started fire-and-forget from the answer webhook. </w:t>
            </w:r>
            <w:r>
              <w:rPr>
                <w:rFonts w:ascii="Consolas" w:hAnsi="Consolas"/>
                <w:color w:val="A31B1B"/>
                <w:sz w:val="16"/>
              </w:rPr>
              <w:t>recording_id</w:t>
            </w:r>
            <w:r>
              <w:rPr>
                <w:sz w:val="17"/>
              </w:rPr>
              <w:t xml:space="preserve"> and </w:t>
            </w:r>
            <w:r>
              <w:rPr>
                <w:rFonts w:ascii="Consolas" w:hAnsi="Consolas"/>
                <w:color w:val="A31B1B"/>
                <w:sz w:val="16"/>
              </w:rPr>
              <w:t>url</w:t>
            </w:r>
            <w:r>
              <w:rPr>
                <w:sz w:val="17"/>
              </w:rPr>
              <w:t xml:space="preserve"> are logged and discarded — no DB column, no retrieval path, no transcript association (see §14).</w:t>
            </w:r>
          </w:p>
        </w:tc>
      </w:tr>
      <w:tr>
        <w:tc>
          <w:tcPr>
            <w:tcW w:type="dxa" w:w="3264"/>
          </w:tcPr>
          <w:p>
            <w:pPr>
              <w:spacing w:before="20" w:after="20"/>
            </w:pPr>
            <w:r/>
            <w:r>
              <w:rPr>
                <w:sz w:val="17"/>
              </w:rPr>
              <w:t>P-7</w:t>
            </w:r>
          </w:p>
        </w:tc>
        <w:tc>
          <w:tcPr>
            <w:tcW w:type="dxa" w:w="3264"/>
          </w:tcPr>
          <w:p>
            <w:pPr>
              <w:spacing w:before="20" w:after="20"/>
            </w:pPr>
            <w:r/>
            <w:r>
              <w:rPr>
                <w:b/>
                <w:sz w:val="17"/>
              </w:rPr>
              <w:t xml:space="preserve">The </w:t>
            </w:r>
            <w:r>
              <w:rPr>
                <w:rFonts w:ascii="Consolas" w:hAnsi="Consolas"/>
                <w:b/>
                <w:color w:val="A31B1B"/>
                <w:sz w:val="16"/>
              </w:rPr>
              <w:t>backchannel</w:t>
            </w:r>
            <w:r>
              <w:rPr>
                <w:b/>
                <w:sz w:val="17"/>
              </w:rPr>
              <w:t xml:space="preserve"> 4 s gate is effectively dead on real bridges.</w:t>
            </w:r>
          </w:p>
        </w:tc>
        <w:tc>
          <w:tcPr>
            <w:tcW w:type="dxa" w:w="3264"/>
          </w:tcPr>
          <w:p>
            <w:pPr>
              <w:spacing w:before="20" w:after="20"/>
            </w:pPr>
            <w:r/>
            <w:r>
              <w:rPr>
                <w:rFonts w:ascii="Consolas" w:hAnsi="Consolas"/>
                <w:color w:val="A31B1B"/>
                <w:sz w:val="16"/>
              </w:rPr>
              <w:t>remainingSpeechMs()</w:t>
            </w:r>
            <w:r>
              <w:rPr>
                <w:sz w:val="17"/>
              </w:rPr>
              <w:t xml:space="preserve"> is pinned near the transport's high-water mark, so it rarely crosses 4,000 ms mid-block. </w:t>
            </w:r>
            <w:r>
              <w:rPr>
                <w:rFonts w:ascii="Consolas" w:hAnsi="Consolas"/>
                <w:color w:val="A31B1B"/>
                <w:sz w:val="16"/>
              </w:rPr>
              <w:t>!replyFullyQueued</w:t>
            </w:r>
            <w:r>
              <w:rPr>
                <w:sz w:val="17"/>
              </w:rPr>
              <w:t xml:space="preserve"> is what actually carries the rule during a block. The 4 s threshold is still the </w:t>
            </w:r>
            <w:r>
              <w:rPr>
                <w:i/>
                <w:sz w:val="17"/>
              </w:rPr>
              <w:t>end-of-block</w:t>
            </w:r>
            <w:r>
              <w:rPr>
                <w:sz w:val="17"/>
              </w:rPr>
              <w:t xml:space="preserve"> rule and is load-bearing for FINAL_YES.</w:t>
            </w:r>
          </w:p>
        </w:tc>
      </w:tr>
      <w:tr>
        <w:tc>
          <w:tcPr>
            <w:tcW w:type="dxa" w:w="3264"/>
          </w:tcPr>
          <w:p>
            <w:pPr>
              <w:spacing w:before="20" w:after="20"/>
            </w:pPr>
            <w:r/>
            <w:r>
              <w:rPr>
                <w:sz w:val="17"/>
              </w:rPr>
              <w:t>P-8</w:t>
            </w:r>
          </w:p>
        </w:tc>
        <w:tc>
          <w:tcPr>
            <w:tcW w:type="dxa" w:w="3264"/>
          </w:tcPr>
          <w:p>
            <w:pPr>
              <w:spacing w:before="20" w:after="20"/>
            </w:pPr>
            <w:r/>
            <w:r>
              <w:rPr>
                <w:b/>
                <w:sz w:val="17"/>
              </w:rPr>
              <w:t>STT lag is a vendor floor.</w:t>
            </w:r>
          </w:p>
        </w:tc>
        <w:tc>
          <w:tcPr>
            <w:tcW w:type="dxa" w:w="3264"/>
          </w:tcPr>
          <w:p>
            <w:pPr>
              <w:spacing w:before="20" w:after="20"/>
            </w:pPr>
            <w:r/>
            <w:r>
              <w:rPr>
                <w:sz w:val="17"/>
              </w:rPr>
              <w:t xml:space="preserve">41.9% of average latency; on noisy lines release waits for </w:t>
            </w:r>
            <w:r>
              <w:rPr>
                <w:rFonts w:ascii="Consolas" w:hAnsi="Consolas"/>
                <w:color w:val="A31B1B"/>
                <w:sz w:val="16"/>
              </w:rPr>
              <w:t>utterance_end_ms: 1000</w:t>
            </w:r>
            <w:r>
              <w:rPr>
                <w:sz w:val="17"/>
              </w:rPr>
              <w:t>, Deepgram's documented minimum (§17.2).</w:t>
            </w:r>
          </w:p>
        </w:tc>
      </w:tr>
      <w:tr>
        <w:tc>
          <w:tcPr>
            <w:tcW w:type="dxa" w:w="3264"/>
          </w:tcPr>
          <w:p>
            <w:pPr>
              <w:spacing w:before="20" w:after="20"/>
            </w:pPr>
            <w:r/>
            <w:r>
              <w:rPr>
                <w:sz w:val="17"/>
              </w:rPr>
              <w:t>P-9</w:t>
            </w:r>
          </w:p>
        </w:tc>
        <w:tc>
          <w:tcPr>
            <w:tcW w:type="dxa" w:w="3264"/>
          </w:tcPr>
          <w:p>
            <w:pPr>
              <w:spacing w:before="20" w:after="20"/>
            </w:pPr>
            <w:r/>
            <w:r>
              <w:rPr>
                <w:b/>
                <w:sz w:val="17"/>
              </w:rPr>
              <w:t>OpenAI SDK retries are silent.</w:t>
            </w:r>
          </w:p>
        </w:tc>
        <w:tc>
          <w:tcPr>
            <w:tcW w:type="dxa" w:w="3264"/>
          </w:tcPr>
          <w:p>
            <w:pPr>
              <w:spacing w:before="20" w:after="20"/>
            </w:pPr>
            <w:r/>
            <w:r>
              <w:rPr>
                <w:rFonts w:ascii="Consolas" w:hAnsi="Consolas"/>
                <w:color w:val="A31B1B"/>
                <w:sz w:val="16"/>
              </w:rPr>
              <w:t>maxRetries = 2</w:t>
            </w:r>
            <w:r>
              <w:rPr>
                <w:sz w:val="17"/>
              </w:rPr>
              <w:t xml:space="preserve">, retries log at </w:t>
            </w:r>
            <w:r>
              <w:rPr>
                <w:rFonts w:ascii="Consolas" w:hAnsi="Consolas"/>
                <w:color w:val="A31B1B"/>
                <w:sz w:val="16"/>
              </w:rPr>
              <w:t>info</w:t>
            </w:r>
            <w:r>
              <w:rPr>
                <w:sz w:val="17"/>
              </w:rPr>
              <w:t xml:space="preserve"> while the default level is </w:t>
            </w:r>
            <w:r>
              <w:rPr>
                <w:rFonts w:ascii="Consolas" w:hAnsi="Consolas"/>
                <w:color w:val="A31B1B"/>
                <w:sz w:val="16"/>
              </w:rPr>
              <w:t>warn</w:t>
            </w:r>
            <w:r>
              <w:rPr>
                <w:sz w:val="17"/>
              </w:rPr>
              <w:t xml:space="preserve">, and </w:t>
            </w:r>
            <w:r>
              <w:rPr>
                <w:rFonts w:ascii="Consolas" w:hAnsi="Consolas"/>
                <w:color w:val="A31B1B"/>
                <w:sz w:val="16"/>
              </w:rPr>
              <w:t>campaign:audit</w:t>
            </w:r>
            <w:r>
              <w:rPr>
                <w:sz w:val="17"/>
              </w:rPr>
              <w:t xml:space="preserve">'s </w:t>
            </w:r>
            <w:r>
              <w:rPr>
                <w:rFonts w:ascii="Consolas" w:hAnsi="Consolas"/>
                <w:color w:val="A31B1B"/>
                <w:sz w:val="16"/>
              </w:rPr>
              <w:t>rateLimitedAttempts</w:t>
            </w:r>
            <w:r>
              <w:rPr>
                <w:sz w:val="17"/>
              </w:rPr>
              <w:t xml:space="preserve"> reads </w:t>
            </w:r>
            <w:r>
              <w:rPr>
                <w:rFonts w:ascii="Consolas" w:hAnsi="Consolas"/>
                <w:color w:val="A31B1B"/>
                <w:sz w:val="16"/>
              </w:rPr>
              <w:t>call_attempts.failure_reason</w:t>
            </w:r>
            <w:r>
              <w:rPr>
                <w:sz w:val="17"/>
              </w:rPr>
              <w:t xml:space="preserve"> — i.e. call-level failures only, structurally blind to a retry that succeeded. Bounded by data at 2.0% of warm turns. </w:t>
            </w:r>
            <w:r>
              <w:rPr>
                <w:rFonts w:ascii="Consolas" w:hAnsi="Consolas"/>
                <w:color w:val="A31B1B"/>
                <w:sz w:val="16"/>
              </w:rPr>
              <w:t>maxRetries</w:t>
            </w:r>
            <w:r>
              <w:rPr>
                <w:sz w:val="17"/>
              </w:rPr>
              <w:t xml:space="preserve"> deliberately not changed.</w:t>
            </w:r>
          </w:p>
        </w:tc>
      </w:tr>
      <w:tr>
        <w:tc>
          <w:tcPr>
            <w:tcW w:type="dxa" w:w="3264"/>
          </w:tcPr>
          <w:p>
            <w:pPr>
              <w:spacing w:before="20" w:after="20"/>
            </w:pPr>
            <w:r/>
            <w:r>
              <w:rPr>
                <w:sz w:val="17"/>
              </w:rPr>
              <w:t>P-10</w:t>
            </w:r>
          </w:p>
        </w:tc>
        <w:tc>
          <w:tcPr>
            <w:tcW w:type="dxa" w:w="3264"/>
          </w:tcPr>
          <w:p>
            <w:pPr>
              <w:spacing w:before="20" w:after="20"/>
            </w:pPr>
            <w:r/>
            <w:r>
              <w:rPr>
                <w:b/>
                <w:sz w:val="17"/>
              </w:rPr>
              <w:t>Render CPU / event-loop starvation is neither confirmed nor refuted.</w:t>
            </w:r>
          </w:p>
        </w:tc>
        <w:tc>
          <w:tcPr>
            <w:tcW w:type="dxa" w:w="3264"/>
          </w:tcPr>
          <w:p>
            <w:pPr>
              <w:spacing w:before="20" w:after="20"/>
            </w:pPr>
            <w:r/>
            <w:r>
              <w:rPr>
                <w:sz w:val="17"/>
              </w:rPr>
              <w:t>Zero local log material. Resolvable in one Render dashboard log search.</w:t>
            </w:r>
          </w:p>
        </w:tc>
      </w:tr>
    </w:tbl>
    <w:p>
      <w:pPr>
        <w:spacing w:after="80"/>
      </w:pPr>
    </w:p>
    <w:p>
      <w:pPr>
        <w:pStyle w:val="Heading3"/>
      </w:pPr>
      <w:r>
        <w:t xml:space="preserve">21.2 The documented classifier edge case — </w:t>
      </w:r>
      <w:r>
        <w:rPr>
          <w:b/>
        </w:rPr>
        <w:t>do not fix as part of documentation work</w:t>
      </w:r>
    </w:p>
    <w:p>
      <w:pPr>
        <w:spacing w:before="120" w:after="160"/>
        <w:ind w:left="259"/>
        <w:pBdr>
          <w:left w:val="single" w:sz="18" w:space="8" w:color="1F3A5F"/>
        </w:pBdr>
        <w:shd w:val="clear" w:color="auto" w:fill="F7F8FA"/>
      </w:pPr>
      <w:r>
        <w:rPr>
          <w:rFonts w:ascii="Consolas" w:hAnsi="Consolas"/>
          <w:b/>
          <w:color w:val="A31B1B"/>
          <w:sz w:val="19"/>
        </w:rPr>
        <w:t>gate → "No." → [NO] closing line → caller "Okay, thanks."</w:t>
      </w:r>
      <w:r>
        <w:rPr>
          <w:b/>
        </w:rPr>
        <w:t xml:space="preserve"> currently settles as </w:t>
      </w:r>
      <w:r>
        <w:rPr>
          <w:rFonts w:ascii="Consolas" w:hAnsi="Consolas"/>
          <w:b/>
          <w:color w:val="A31B1B"/>
          <w:sz w:val="19"/>
        </w:rPr>
        <w:t>interested_not_confirmed</w:t>
      </w:r>
      <w:r>
        <w:rPr>
          <w:b/>
        </w:rPr>
        <w:t xml:space="preserve"> / UNRESOLVED instead of </w:t>
      </w:r>
      <w:r>
        <w:rPr>
          <w:rFonts w:ascii="Consolas" w:hAnsi="Consolas"/>
          <w:b/>
          <w:color w:val="A31B1B"/>
          <w:sz w:val="19"/>
        </w:rPr>
        <w:t>declined</w:t>
      </w:r>
      <w:r>
        <w:rPr>
          <w:b/>
        </w:rPr>
        <w:t xml:space="preserve"> / FINAL_NO.</w:t>
      </w:r>
      <w:r>
        <w:t xml:space="preserve"> Rule 6 in </w:t>
      </w:r>
      <w:r>
        <w:rPr>
          <w:rFonts w:ascii="Consolas" w:hAnsi="Consolas"/>
          <w:color w:val="A31B1B"/>
          <w:sz w:val="19"/>
        </w:rPr>
        <w:t>classifyOutcome</w:t>
      </w:r>
      <w:r>
        <w:t xml:space="preserve"> ("a no that nothing positive followed") is defeated by the courtesy "okay", which is not at the gate but </w:t>
      </w:r>
      <w:r>
        <w:rPr>
          <w:b/>
        </w:rPr>
        <w:t>is positioned after</w:t>
      </w:r>
      <w:r>
        <w:t xml:space="preserve"> the no. It is the same family as the two 2026-09-04 fixes (a courtesy token read as an answer) but in the </w:t>
      </w:r>
      <w:r>
        <w:rPr>
          <w:b/>
        </w:rPr>
        <w:t>opposite direction</w:t>
      </w:r>
      <w:r>
        <w:t xml:space="preserve">. It was deliberately left for its own investigation so that pass stayed within its approved scope. </w:t>
      </w:r>
      <w:r>
        <w:rPr>
          <w:b/>
        </w:rPr>
        <w:t>This is still present at HEAD and is intentionally unresolved.</w:t>
      </w:r>
    </w:p>
    <w:p>
      <w:pPr>
        <w:pStyle w:val="Heading3"/>
      </w:pPr>
      <w:r>
        <w:t>21.3 Test-only issues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w:t>
            </w:r>
          </w:p>
        </w:tc>
        <w:tc>
          <w:tcPr>
            <w:tcW w:type="dxa" w:w="4896"/>
            <w:shd w:val="clear" w:color="auto" w:fill="E8EBF0"/>
          </w:tcPr>
          <w:p>
            <w:pPr>
              <w:spacing w:before="40" w:after="40"/>
            </w:pPr>
            <w:r/>
            <w:r>
              <w:rPr>
                <w:b/>
                <w:sz w:val="17"/>
              </w:rPr>
              <w:t>Issue</w:t>
            </w:r>
          </w:p>
        </w:tc>
      </w:tr>
      <w:tr>
        <w:tc>
          <w:tcPr>
            <w:tcW w:type="dxa" w:w="4896"/>
          </w:tcPr>
          <w:p>
            <w:pPr>
              <w:spacing w:before="20" w:after="20"/>
            </w:pPr>
            <w:r/>
            <w:r>
              <w:rPr>
                <w:sz w:val="17"/>
              </w:rPr>
              <w:t>T-1</w:t>
            </w:r>
          </w:p>
        </w:tc>
        <w:tc>
          <w:tcPr>
            <w:tcW w:type="dxa" w:w="4896"/>
          </w:tcPr>
          <w:p>
            <w:pPr>
              <w:spacing w:before="20" w:after="20"/>
            </w:pPr>
            <w:r/>
            <w:r>
              <w:rPr>
                <w:rFonts w:ascii="Consolas" w:hAnsi="Consolas"/>
                <w:color w:val="A31B1B"/>
                <w:sz w:val="16"/>
              </w:rPr>
              <w:t>test:phase7b</w:t>
            </w:r>
            <w:r>
              <w:rPr>
                <w:sz w:val="17"/>
              </w:rPr>
              <w:t xml:space="preserve"> — </w:t>
            </w:r>
            <w:r>
              <w:rPr>
                <w:b/>
                <w:sz w:val="17"/>
              </w:rPr>
              <w:t>9 of 24 fail</w:t>
            </w:r>
            <w:r>
              <w:rPr>
                <w:sz w:val="17"/>
              </w:rPr>
              <w:t xml:space="preserve">, all </w:t>
            </w:r>
            <w:r>
              <w:rPr>
                <w:rFonts w:ascii="Consolas" w:hAnsi="Consolas"/>
                <w:color w:val="A31B1B"/>
                <w:sz w:val="16"/>
              </w:rPr>
              <w:t>script-adherence</w:t>
            </w:r>
            <w:r>
              <w:rPr>
                <w:sz w:val="17"/>
              </w:rPr>
              <w:t xml:space="preserve"> </w:t>
            </w:r>
            <w:r>
              <w:rPr>
                <w:i/>
                <w:sz w:val="17"/>
              </w:rPr>
              <w:t>report</w:t>
            </w:r>
            <w:r>
              <w:rPr>
                <w:sz w:val="17"/>
              </w:rPr>
              <w:t xml:space="preserve"> assertions, none about outcome. Same set since 2026-08-19. </w:t>
            </w:r>
            <w:r>
              <w:rPr>
                <w:rFonts w:ascii="Consolas" w:hAnsi="Consolas"/>
                <w:color w:val="A31B1B"/>
                <w:sz w:val="16"/>
              </w:rPr>
              <w:t>script-adherence</w:t>
            </w:r>
            <w:r>
              <w:rPr>
                <w:sz w:val="17"/>
              </w:rPr>
              <w:t xml:space="preserve"> is diagnostic and consulted by no decision rule.</w:t>
            </w:r>
          </w:p>
        </w:tc>
      </w:tr>
      <w:tr>
        <w:tc>
          <w:tcPr>
            <w:tcW w:type="dxa" w:w="4896"/>
          </w:tcPr>
          <w:p>
            <w:pPr>
              <w:spacing w:before="20" w:after="20"/>
            </w:pPr>
            <w:r/>
            <w:r>
              <w:rPr>
                <w:sz w:val="17"/>
              </w:rPr>
              <w:t>T-2</w:t>
            </w:r>
          </w:p>
        </w:tc>
        <w:tc>
          <w:tcPr>
            <w:tcW w:type="dxa" w:w="4896"/>
          </w:tcPr>
          <w:p>
            <w:pPr>
              <w:spacing w:before="20" w:after="20"/>
            </w:pPr>
            <w:r/>
            <w:r>
              <w:rPr>
                <w:rFonts w:ascii="Consolas" w:hAnsi="Consolas"/>
                <w:color w:val="A31B1B"/>
                <w:sz w:val="16"/>
              </w:rPr>
              <w:t>test:silence-recovery</w:t>
            </w:r>
            <w:r>
              <w:rPr>
                <w:sz w:val="17"/>
              </w:rPr>
              <w:t xml:space="preserve"> — the suite waits 3,000 ms; the production interval is </w:t>
            </w:r>
            <w:r>
              <w:rPr>
                <w:rFonts w:ascii="Consolas" w:hAnsi="Consolas"/>
                <w:color w:val="A31B1B"/>
                <w:sz w:val="16"/>
              </w:rPr>
              <w:t>SILENCE_RECOVERY_INTERVAL_MS = 10_000</w:t>
            </w:r>
            <w:r>
              <w:rPr>
                <w:sz w:val="17"/>
              </w:rPr>
              <w:t xml:space="preserve">. </w:t>
            </w:r>
            <w:r>
              <w:rPr>
                <w:b/>
                <w:sz w:val="17"/>
              </w:rPr>
              <w:t>Stale test, correct code.</w:t>
            </w:r>
          </w:p>
        </w:tc>
      </w:tr>
      <w:tr>
        <w:tc>
          <w:tcPr>
            <w:tcW w:type="dxa" w:w="4896"/>
          </w:tcPr>
          <w:p>
            <w:pPr>
              <w:spacing w:before="20" w:after="20"/>
            </w:pPr>
            <w:r/>
            <w:r>
              <w:rPr>
                <w:sz w:val="17"/>
              </w:rPr>
              <w:t>T-3</w:t>
            </w:r>
          </w:p>
        </w:tc>
        <w:tc>
          <w:tcPr>
            <w:tcW w:type="dxa" w:w="4896"/>
          </w:tcPr>
          <w:p>
            <w:pPr>
              <w:spacing w:before="20" w:after="20"/>
            </w:pPr>
            <w:r/>
            <w:r>
              <w:rPr>
                <w:rFonts w:ascii="Consolas" w:hAnsi="Consolas"/>
                <w:color w:val="A31B1B"/>
                <w:sz w:val="16"/>
              </w:rPr>
              <w:t>test:continuity</w:t>
            </w:r>
            <w:r>
              <w:rPr>
                <w:sz w:val="17"/>
              </w:rPr>
              <w:t xml:space="preserve"> — 15 s deadlines flake under parallel load; a </w:t>
            </w:r>
            <w:r>
              <w:rPr>
                <w:i/>
                <w:sz w:val="17"/>
              </w:rPr>
              <w:t>different</w:t>
            </w:r>
            <w:r>
              <w:rPr>
                <w:sz w:val="17"/>
              </w:rPr>
              <w:t xml:space="preserve"> test fails each run. Run it alone and re-run once before blaming a change.</w:t>
            </w:r>
          </w:p>
        </w:tc>
      </w:tr>
      <w:tr>
        <w:tc>
          <w:tcPr>
            <w:tcW w:type="dxa" w:w="4896"/>
          </w:tcPr>
          <w:p>
            <w:pPr>
              <w:spacing w:before="20" w:after="20"/>
            </w:pPr>
            <w:r/>
            <w:r>
              <w:rPr>
                <w:sz w:val="17"/>
              </w:rPr>
              <w:t>T-4</w:t>
            </w:r>
          </w:p>
        </w:tc>
        <w:tc>
          <w:tcPr>
            <w:tcW w:type="dxa" w:w="4896"/>
          </w:tcPr>
          <w:p>
            <w:pPr>
              <w:spacing w:before="20" w:after="20"/>
            </w:pPr>
            <w:r/>
            <w:r>
              <w:rPr>
                <w:rFonts w:ascii="Consolas" w:hAnsi="Consolas"/>
                <w:color w:val="A31B1B"/>
                <w:sz w:val="16"/>
              </w:rPr>
              <w:t>test:stt-clock</w:t>
            </w:r>
            <w:r>
              <w:rPr>
                <w:sz w:val="17"/>
              </w:rPr>
              <w:t xml:space="preserve"> C1 — a 15 s deadline races a 14.4 s drain. One failure ≠ regression.</w:t>
            </w:r>
          </w:p>
        </w:tc>
      </w:tr>
      <w:tr>
        <w:tc>
          <w:tcPr>
            <w:tcW w:type="dxa" w:w="4896"/>
          </w:tcPr>
          <w:p>
            <w:pPr>
              <w:spacing w:before="20" w:after="20"/>
            </w:pPr>
            <w:r/>
            <w:r>
              <w:rPr>
                <w:sz w:val="17"/>
              </w:rPr>
              <w:t>T-5</w:t>
            </w:r>
          </w:p>
        </w:tc>
        <w:tc>
          <w:tcPr>
            <w:tcW w:type="dxa" w:w="4896"/>
          </w:tcPr>
          <w:p>
            <w:pPr>
              <w:spacing w:before="20" w:after="20"/>
            </w:pPr>
            <w:r/>
            <w:r>
              <w:rPr>
                <w:sz w:val="17"/>
              </w:rPr>
              <w:t xml:space="preserve">Campaign suites produce ~3 failures when </w:t>
            </w:r>
            <w:r>
              <w:rPr>
                <w:rFonts w:ascii="Consolas" w:hAnsi="Consolas"/>
                <w:color w:val="A31B1B"/>
                <w:sz w:val="16"/>
              </w:rPr>
              <w:t>CAMPAIGN_DIALING_ENABLED=true</w:t>
            </w:r>
            <w:r>
              <w:rPr>
                <w:sz w:val="17"/>
              </w:rPr>
              <w:t>. Turn it off for the run, then restore it.</w:t>
            </w:r>
          </w:p>
        </w:tc>
      </w:tr>
      <w:tr>
        <w:tc>
          <w:tcPr>
            <w:tcW w:type="dxa" w:w="4896"/>
          </w:tcPr>
          <w:p>
            <w:pPr>
              <w:spacing w:before="20" w:after="20"/>
            </w:pPr>
            <w:r/>
            <w:r>
              <w:rPr>
                <w:sz w:val="17"/>
              </w:rPr>
              <w:t>T-6</w:t>
            </w:r>
          </w:p>
        </w:tc>
        <w:tc>
          <w:tcPr>
            <w:tcW w:type="dxa" w:w="4896"/>
          </w:tcPr>
          <w:p>
            <w:pPr>
              <w:spacing w:before="20" w:after="20"/>
            </w:pPr>
            <w:r/>
            <w:r>
              <w:rPr>
                <w:rFonts w:ascii="Consolas" w:hAnsi="Consolas"/>
                <w:color w:val="A31B1B"/>
                <w:sz w:val="16"/>
              </w:rPr>
              <w:t>npm run typecheck</w:t>
            </w:r>
            <w:r>
              <w:rPr>
                <w:sz w:val="17"/>
              </w:rPr>
              <w:t xml:space="preserve"> can pass on a file that does not parse, from a stale </w:t>
            </w:r>
            <w:r>
              <w:rPr>
                <w:rFonts w:ascii="Consolas" w:hAnsi="Consolas"/>
                <w:color w:val="A31B1B"/>
                <w:sz w:val="16"/>
              </w:rPr>
              <w:t>tsconfig.tsbuildinfo</w:t>
            </w:r>
            <w:r>
              <w:rPr>
                <w:sz w:val="17"/>
              </w:rPr>
              <w:t xml:space="preserve">. Use </w:t>
            </w:r>
            <w:r>
              <w:rPr>
                <w:rFonts w:ascii="Consolas" w:hAnsi="Consolas"/>
                <w:color w:val="A31B1B"/>
                <w:sz w:val="16"/>
              </w:rPr>
              <w:t>npx tsc --noEmit --incremental false</w:t>
            </w:r>
            <w:r>
              <w:rPr>
                <w:sz w:val="17"/>
              </w:rPr>
              <w:t xml:space="preserve"> when a result looks too clean.</w:t>
            </w:r>
          </w:p>
        </w:tc>
      </w:tr>
    </w:tbl>
    <w:p>
      <w:pPr>
        <w:spacing w:after="80"/>
      </w:pPr>
    </w:p>
    <w:p>
      <w:pPr>
        <w:pStyle w:val="Heading3"/>
      </w:pPr>
      <w:r>
        <w:t>21.4 Historical / reverted — labelled so they are not mistaken for current behaviour</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w:t>
            </w:r>
          </w:p>
        </w:tc>
        <w:tc>
          <w:tcPr>
            <w:tcW w:type="dxa" w:w="4896"/>
            <w:shd w:val="clear" w:color="auto" w:fill="E8EBF0"/>
          </w:tcPr>
          <w:p>
            <w:pPr>
              <w:spacing w:before="40" w:after="40"/>
            </w:pPr>
            <w:r/>
            <w:r>
              <w:rPr>
                <w:b/>
                <w:sz w:val="17"/>
              </w:rPr>
              <w:t>Item</w:t>
            </w:r>
          </w:p>
        </w:tc>
      </w:tr>
      <w:tr>
        <w:tc>
          <w:tcPr>
            <w:tcW w:type="dxa" w:w="4896"/>
          </w:tcPr>
          <w:p>
            <w:pPr>
              <w:spacing w:before="20" w:after="20"/>
            </w:pPr>
            <w:r/>
            <w:r>
              <w:rPr>
                <w:sz w:val="17"/>
              </w:rPr>
              <w:t>H-1</w:t>
            </w:r>
          </w:p>
        </w:tc>
        <w:tc>
          <w:tcPr>
            <w:tcW w:type="dxa" w:w="4896"/>
          </w:tcPr>
          <w:p>
            <w:pPr>
              <w:spacing w:before="20" w:after="20"/>
            </w:pPr>
            <w:r/>
            <w:r>
              <w:rPr>
                <w:rFonts w:ascii="Consolas" w:hAnsi="Consolas"/>
                <w:b/>
                <w:color w:val="A31B1B"/>
                <w:sz w:val="16"/>
              </w:rPr>
              <w:t>8265c24</w:t>
            </w:r>
            <w:r>
              <w:rPr>
                <w:b/>
                <w:sz w:val="17"/>
              </w:rPr>
              <w:t xml:space="preserve"> "latency fix 1"</w:t>
            </w:r>
            <w:r>
              <w:rPr>
                <w:sz w:val="17"/>
              </w:rPr>
              <w:t xml:space="preserve"> — reverted by </w:t>
            </w:r>
            <w:r>
              <w:rPr>
                <w:rFonts w:ascii="Consolas" w:hAnsi="Consolas"/>
                <w:color w:val="A31B1B"/>
                <w:sz w:val="16"/>
              </w:rPr>
              <w:t>ffcf969</w:t>
            </w:r>
            <w:r>
              <w:rPr>
                <w:sz w:val="17"/>
              </w:rPr>
              <w:t>. Nothing reintroduced.</w:t>
            </w:r>
          </w:p>
        </w:tc>
      </w:tr>
      <w:tr>
        <w:tc>
          <w:tcPr>
            <w:tcW w:type="dxa" w:w="4896"/>
          </w:tcPr>
          <w:p>
            <w:pPr>
              <w:spacing w:before="20" w:after="20"/>
            </w:pPr>
            <w:r/>
            <w:r>
              <w:rPr>
                <w:sz w:val="17"/>
              </w:rPr>
              <w:t>H-2</w:t>
            </w:r>
          </w:p>
        </w:tc>
        <w:tc>
          <w:tcPr>
            <w:tcW w:type="dxa" w:w="4896"/>
          </w:tcPr>
          <w:p>
            <w:pPr>
              <w:spacing w:before="20" w:after="20"/>
            </w:pPr>
            <w:r/>
            <w:r>
              <w:rPr>
                <w:rFonts w:ascii="Consolas" w:hAnsi="Consolas"/>
                <w:b/>
                <w:color w:val="A31B1B"/>
                <w:sz w:val="16"/>
              </w:rPr>
              <w:t>92fb511</w:t>
            </w:r>
            <w:r>
              <w:rPr>
                <w:b/>
                <w:sz w:val="17"/>
              </w:rPr>
              <w:t xml:space="preserve"> "latency fix 2"</w:t>
            </w:r>
            <w:r>
              <w:rPr>
                <w:sz w:val="17"/>
              </w:rPr>
              <w:t xml:space="preserve"> — reverted by </w:t>
            </w:r>
            <w:r>
              <w:rPr>
                <w:rFonts w:ascii="Consolas" w:hAnsi="Consolas"/>
                <w:color w:val="A31B1B"/>
                <w:sz w:val="16"/>
              </w:rPr>
              <w:t>a24c50a</w:t>
            </w:r>
            <w:r>
              <w:rPr>
                <w:sz w:val="17"/>
              </w:rPr>
              <w:t>. Nothing reintroduced.</w:t>
            </w:r>
          </w:p>
        </w:tc>
      </w:tr>
      <w:tr>
        <w:tc>
          <w:tcPr>
            <w:tcW w:type="dxa" w:w="4896"/>
          </w:tcPr>
          <w:p>
            <w:pPr>
              <w:spacing w:before="20" w:after="20"/>
            </w:pPr>
            <w:r/>
            <w:r>
              <w:rPr>
                <w:sz w:val="17"/>
              </w:rPr>
              <w:t>H-3</w:t>
            </w:r>
          </w:p>
        </w:tc>
        <w:tc>
          <w:tcPr>
            <w:tcW w:type="dxa" w:w="4896"/>
          </w:tcPr>
          <w:p>
            <w:pPr>
              <w:spacing w:before="20" w:after="20"/>
            </w:pPr>
            <w:r/>
            <w:r>
              <w:rPr>
                <w:rFonts w:ascii="Consolas" w:hAnsi="Consolas"/>
                <w:color w:val="A31B1B"/>
                <w:sz w:val="16"/>
              </w:rPr>
              <w:t>HANDOFF.md</w:t>
            </w:r>
            <w:r>
              <w:rPr>
                <w:sz w:val="17"/>
              </w:rPr>
              <w:t xml:space="preserve"> § </w:t>
            </w:r>
            <w:r>
              <w:rPr>
                <w:i/>
                <w:sz w:val="17"/>
              </w:rPr>
              <w:t>PROPOSED P0 FIX — audited, NOT IMPLEMENTED</w:t>
            </w:r>
            <w:r>
              <w:rPr>
                <w:sz w:val="17"/>
              </w:rPr>
              <w:t xml:space="preserve"> — that proposal was </w:t>
            </w:r>
            <w:r>
              <w:rPr>
                <w:b/>
                <w:sz w:val="17"/>
              </w:rPr>
              <w:t>subsequently implemented</w:t>
            </w:r>
            <w:r>
              <w:rPr>
                <w:sz w:val="17"/>
              </w:rPr>
              <w:t xml:space="preserve"> on 2026-09-04 as the </w:t>
            </w:r>
            <w:r>
              <w:rPr>
                <w:rFonts w:ascii="Consolas" w:hAnsi="Consolas"/>
                <w:color w:val="A31B1B"/>
                <w:sz w:val="16"/>
              </w:rPr>
              <w:t>drainPlayback</w:t>
            </w:r>
            <w:r>
              <w:rPr>
                <w:sz w:val="17"/>
              </w:rPr>
              <w:t xml:space="preserve"> buffered-turn poll. The section text predates the fix.</w:t>
            </w:r>
          </w:p>
        </w:tc>
      </w:tr>
      <w:tr>
        <w:tc>
          <w:tcPr>
            <w:tcW w:type="dxa" w:w="4896"/>
          </w:tcPr>
          <w:p>
            <w:pPr>
              <w:spacing w:before="20" w:after="20"/>
            </w:pPr>
            <w:r/>
            <w:r>
              <w:rPr>
                <w:sz w:val="17"/>
              </w:rPr>
              <w:t>H-4</w:t>
            </w:r>
          </w:p>
        </w:tc>
        <w:tc>
          <w:tcPr>
            <w:tcW w:type="dxa" w:w="4896"/>
          </w:tcPr>
          <w:p>
            <w:pPr>
              <w:spacing w:before="20" w:after="20"/>
            </w:pPr>
            <w:r/>
            <w:r>
              <w:rPr>
                <w:rFonts w:ascii="Consolas" w:hAnsi="Consolas"/>
                <w:color w:val="A31B1B"/>
                <w:sz w:val="16"/>
              </w:rPr>
              <w:t>HANDOFF.md</w:t>
            </w:r>
            <w:r>
              <w:rPr>
                <w:sz w:val="17"/>
              </w:rPr>
              <w:t xml:space="preserve"> § </w:t>
            </w:r>
            <w:r>
              <w:rPr>
                <w:i/>
                <w:sz w:val="17"/>
              </w:rPr>
              <w:t>FIX #3 PHASE C — SARVAM HANDSHAKE: INVESTIGATED, DELIBERATELY NOT IMPLEMENTED</w:t>
            </w:r>
            <w:r>
              <w:rPr>
                <w:sz w:val="17"/>
              </w:rPr>
              <w:t xml:space="preserve"> — Sarvam socket pooling was investigated and </w:t>
            </w:r>
            <w:r>
              <w:rPr>
                <w:b/>
                <w:sz w:val="17"/>
              </w:rPr>
              <w:t>rejected</w:t>
            </w:r>
            <w:r>
              <w:rPr>
                <w:sz w:val="17"/>
              </w:rPr>
              <w:t>: utterance A cannot be distinguished from utterance B on one socket.</w:t>
            </w:r>
          </w:p>
        </w:tc>
      </w:tr>
      <w:tr>
        <w:tc>
          <w:tcPr>
            <w:tcW w:type="dxa" w:w="4896"/>
          </w:tcPr>
          <w:p>
            <w:pPr>
              <w:spacing w:before="20" w:after="20"/>
            </w:pPr>
            <w:r/>
            <w:r>
              <w:rPr>
                <w:sz w:val="17"/>
              </w:rPr>
              <w:t>H-5</w:t>
            </w:r>
          </w:p>
        </w:tc>
        <w:tc>
          <w:tcPr>
            <w:tcW w:type="dxa" w:w="4896"/>
          </w:tcPr>
          <w:p>
            <w:pPr>
              <w:spacing w:before="20" w:after="20"/>
            </w:pPr>
            <w:r/>
            <w:r>
              <w:rPr>
                <w:sz w:val="17"/>
              </w:rPr>
              <w:t xml:space="preserve">Comments inside </w:t>
            </w:r>
            <w:r>
              <w:rPr>
                <w:rFonts w:ascii="Consolas" w:hAnsi="Consolas"/>
                <w:color w:val="A31B1B"/>
                <w:sz w:val="16"/>
              </w:rPr>
              <w:t>conversation-pipeline.ts</w:t>
            </w:r>
            <w:r>
              <w:rPr>
                <w:sz w:val="17"/>
              </w:rPr>
              <w:t xml:space="preserve"> still carry pre-audit LLM latency figures (</w:t>
            </w:r>
            <w:r>
              <w:rPr>
                <w:rFonts w:ascii="Consolas" w:hAnsi="Consolas"/>
                <w:color w:val="A31B1B"/>
                <w:sz w:val="16"/>
              </w:rPr>
              <w:t>1.4–3.6 s</w:t>
            </w:r>
            <w:r>
              <w:rPr>
                <w:sz w:val="17"/>
              </w:rPr>
              <w:t xml:space="preserve">, </w:t>
            </w:r>
            <w:r>
              <w:rPr>
                <w:rFonts w:ascii="Consolas" w:hAnsi="Consolas"/>
                <w:color w:val="A31B1B"/>
                <w:sz w:val="16"/>
              </w:rPr>
              <w:t>1326 ms warm / 2726 ms cold</w:t>
            </w:r>
            <w:r>
              <w:rPr>
                <w:sz w:val="17"/>
              </w:rPr>
              <w:t>). The 2026-09-03 audit measured 767 ms p50 / 898 ms mean. Trust the audit.</w:t>
            </w:r>
          </w:p>
        </w:tc>
      </w:tr>
      <w:tr>
        <w:tc>
          <w:tcPr>
            <w:tcW w:type="dxa" w:w="4896"/>
          </w:tcPr>
          <w:p>
            <w:pPr>
              <w:spacing w:before="20" w:after="20"/>
            </w:pPr>
            <w:r/>
            <w:r>
              <w:rPr>
                <w:sz w:val="17"/>
              </w:rPr>
              <w:t>H-6</w:t>
            </w:r>
          </w:p>
        </w:tc>
        <w:tc>
          <w:tcPr>
            <w:tcW w:type="dxa" w:w="4896"/>
          </w:tcPr>
          <w:p>
            <w:pPr>
              <w:spacing w:before="20" w:after="20"/>
            </w:pPr>
            <w:r/>
            <w:r>
              <w:rPr>
                <w:sz w:val="17"/>
              </w:rPr>
              <w:t xml:space="preserve">The Sarvam descriptor reports </w:t>
            </w:r>
            <w:r>
              <w:rPr>
                <w:rFonts w:ascii="Consolas" w:hAnsi="Consolas"/>
                <w:color w:val="A31B1B"/>
                <w:sz w:val="16"/>
              </w:rPr>
              <w:t>version: "bulbul-v3"</w:t>
            </w:r>
            <w:r>
              <w:rPr>
                <w:sz w:val="17"/>
              </w:rPr>
              <w:t xml:space="preserve"> while the default model (</w:t>
            </w:r>
            <w:r>
              <w:rPr>
                <w:rFonts w:ascii="Consolas" w:hAnsi="Consolas"/>
                <w:color w:val="A31B1B"/>
                <w:sz w:val="16"/>
              </w:rPr>
              <w:t>SARVAM_TTS_MODEL</w:t>
            </w:r>
            <w:r>
              <w:rPr>
                <w:sz w:val="17"/>
              </w:rPr>
              <w:t xml:space="preserve">) is </w:t>
            </w:r>
            <w:r>
              <w:rPr>
                <w:rFonts w:ascii="Consolas" w:hAnsi="Consolas"/>
                <w:color w:val="A31B1B"/>
                <w:sz w:val="16"/>
              </w:rPr>
              <w:t>bulbul:v2</w:t>
            </w:r>
            <w:r>
              <w:rPr>
                <w:sz w:val="17"/>
              </w:rPr>
              <w:t>. A cosmetic inconsistency in the descriptor string only — the request always uses the env value.</w:t>
            </w:r>
          </w:p>
        </w:tc>
      </w:tr>
      <w:tr>
        <w:tc>
          <w:tcPr>
            <w:tcW w:type="dxa" w:w="4896"/>
          </w:tcPr>
          <w:p>
            <w:pPr>
              <w:spacing w:before="20" w:after="20"/>
            </w:pPr>
            <w:r/>
            <w:r>
              <w:rPr>
                <w:sz w:val="17"/>
              </w:rPr>
              <w:t>H-7</w:t>
            </w:r>
          </w:p>
        </w:tc>
        <w:tc>
          <w:tcPr>
            <w:tcW w:type="dxa" w:w="4896"/>
          </w:tcPr>
          <w:p>
            <w:pPr>
              <w:spacing w:before="20" w:after="20"/>
            </w:pPr>
            <w:r/>
            <w:r>
              <w:rPr>
                <w:rFonts w:ascii="Consolas" w:hAnsi="Consolas"/>
                <w:b/>
                <w:color w:val="A31B1B"/>
                <w:sz w:val="16"/>
              </w:rPr>
              <w:t>smallest-ai.provider.ts</w:t>
            </w:r>
            <w:r>
              <w:rPr>
                <w:b/>
                <w:sz w:val="17"/>
              </w:rPr>
              <w:t>'s own file-header comment is stale.</w:t>
            </w:r>
            <w:r>
              <w:rPr>
                <w:sz w:val="17"/>
              </w:rPr>
              <w:t xml:space="preserve"> It documents the batch endpoint as </w:t>
            </w:r>
            <w:r>
              <w:rPr>
                <w:rFonts w:ascii="Consolas" w:hAnsi="Consolas"/>
                <w:color w:val="A31B1B"/>
                <w:sz w:val="16"/>
              </w:rPr>
              <w:t>POST https://waves-api.smallest.ai/api/v1/lightning/get_speech</w:t>
            </w:r>
            <w:r>
              <w:rPr>
                <w:sz w:val="17"/>
              </w:rPr>
              <w:t xml:space="preserve">. The code actually calls </w:t>
            </w:r>
            <w:r>
              <w:rPr>
                <w:rFonts w:ascii="Consolas" w:hAnsi="Consolas"/>
                <w:color w:val="A31B1B"/>
                <w:sz w:val="16"/>
              </w:rPr>
              <w:t>${SMALLEST_AI_BASE_URL}/waves/v1/tts</w:t>
            </w:r>
            <w:r>
              <w:rPr>
                <w:sz w:val="17"/>
              </w:rPr>
              <w:t xml:space="preserve"> for batch and </w:t>
            </w:r>
            <w:r>
              <w:rPr>
                <w:rFonts w:ascii="Consolas" w:hAnsi="Consolas"/>
                <w:color w:val="A31B1B"/>
                <w:sz w:val="16"/>
              </w:rPr>
              <w:t>${SMALLEST_AI_STREAM_BASE_URL}/api/v1/lightning-v3.1/stream</w:t>
            </w:r>
            <w:r>
              <w:rPr>
                <w:sz w:val="17"/>
              </w:rPr>
              <w:t xml:space="preserve"> for SSE — two different hosts, as a later comment in the same file correctly explains. </w:t>
            </w:r>
            <w:r>
              <w:rPr>
                <w:b/>
                <w:sz w:val="17"/>
              </w:rPr>
              <w:t>Trust the code, not that header.</w:t>
            </w:r>
          </w:p>
        </w:tc>
      </w:tr>
    </w:tbl>
    <w:p>
      <w:pPr>
        <w:spacing w:after="80"/>
      </w:pPr>
    </w:p>
    <w:p>
      <w:pPr>
        <w:pStyle w:val="Heading3"/>
      </w:pPr>
      <w:r>
        <w:t>21.5 Unresolved edge cases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w:t>
            </w:r>
          </w:p>
        </w:tc>
        <w:tc>
          <w:tcPr>
            <w:tcW w:type="dxa" w:w="4896"/>
            <w:shd w:val="clear" w:color="auto" w:fill="E8EBF0"/>
          </w:tcPr>
          <w:p>
            <w:pPr>
              <w:spacing w:before="40" w:after="40"/>
            </w:pPr>
            <w:r/>
            <w:r>
              <w:rPr>
                <w:b/>
                <w:sz w:val="17"/>
              </w:rPr>
              <w:t>Case</w:t>
            </w:r>
          </w:p>
        </w:tc>
      </w:tr>
      <w:tr>
        <w:tc>
          <w:tcPr>
            <w:tcW w:type="dxa" w:w="4896"/>
          </w:tcPr>
          <w:p>
            <w:pPr>
              <w:spacing w:before="20" w:after="20"/>
            </w:pPr>
            <w:r/>
            <w:r>
              <w:rPr>
                <w:sz w:val="17"/>
              </w:rPr>
              <w:t>E-1</w:t>
            </w:r>
          </w:p>
        </w:tc>
        <w:tc>
          <w:tcPr>
            <w:tcW w:type="dxa" w:w="4896"/>
          </w:tcPr>
          <w:p>
            <w:pPr>
              <w:spacing w:before="20" w:after="20"/>
            </w:pPr>
            <w:r/>
            <w:r>
              <w:rPr>
                <w:sz w:val="17"/>
              </w:rPr>
              <w:t xml:space="preserve">A </w:t>
            </w:r>
            <w:r>
              <w:rPr>
                <w:b/>
                <w:sz w:val="17"/>
              </w:rPr>
              <w:t>two-word self-echo</w:t>
            </w:r>
            <w:r>
              <w:rPr>
                <w:sz w:val="17"/>
              </w:rPr>
              <w:t xml:space="preserve"> ("Nice. Thanks." for "Nice, thanks.") is deliberately </w:t>
            </w:r>
            <w:r>
              <w:rPr>
                <w:b/>
                <w:sz w:val="17"/>
              </w:rPr>
              <w:t>not</w:t>
            </w:r>
            <w:r>
              <w:rPr>
                <w:sz w:val="17"/>
              </w:rPr>
              <w:t xml:space="preserve"> suppressed — nothing distinguishes it from a real two-word caller turn. Accepted: a missed echo costs one confused exchange; a suppressed caller turn loses their words entirely.</w:t>
            </w:r>
          </w:p>
        </w:tc>
      </w:tr>
      <w:tr>
        <w:tc>
          <w:tcPr>
            <w:tcW w:type="dxa" w:w="4896"/>
          </w:tcPr>
          <w:p>
            <w:pPr>
              <w:spacing w:before="20" w:after="20"/>
            </w:pPr>
            <w:r/>
            <w:r>
              <w:rPr>
                <w:sz w:val="17"/>
              </w:rPr>
              <w:t>E-2</w:t>
            </w:r>
          </w:p>
        </w:tc>
        <w:tc>
          <w:tcPr>
            <w:tcW w:type="dxa" w:w="4896"/>
          </w:tcPr>
          <w:p>
            <w:pPr>
              <w:spacing w:before="20" w:after="20"/>
            </w:pPr>
            <w:r/>
            <w:r>
              <w:rPr>
                <w:sz w:val="17"/>
              </w:rPr>
              <w:t xml:space="preserve">An </w:t>
            </w:r>
            <w:r>
              <w:rPr>
                <w:b/>
                <w:sz w:val="17"/>
              </w:rPr>
              <w:t>interim-only utterance</w:t>
            </w:r>
            <w:r>
              <w:rPr>
                <w:sz w:val="17"/>
              </w:rPr>
              <w:t xml:space="preserve"> is not used for supersession. If Deepgram owes a final it never delivers, a discarded reply with no turn to replace it would be silence — a worse failure than a stale sentence.</w:t>
            </w:r>
          </w:p>
        </w:tc>
      </w:tr>
      <w:tr>
        <w:tc>
          <w:tcPr>
            <w:tcW w:type="dxa" w:w="4896"/>
          </w:tcPr>
          <w:p>
            <w:pPr>
              <w:spacing w:before="20" w:after="20"/>
            </w:pPr>
            <w:r/>
            <w:r>
              <w:rPr>
                <w:sz w:val="17"/>
              </w:rPr>
              <w:t>E-3</w:t>
            </w:r>
          </w:p>
        </w:tc>
        <w:tc>
          <w:tcPr>
            <w:tcW w:type="dxa" w:w="4896"/>
          </w:tcPr>
          <w:p>
            <w:pPr>
              <w:spacing w:before="20" w:after="20"/>
            </w:pPr>
            <w:r/>
            <w:r>
              <w:rPr>
                <w:rFonts w:ascii="Consolas" w:hAnsi="Consolas"/>
                <w:color w:val="A31B1B"/>
                <w:sz w:val="16"/>
              </w:rPr>
              <w:t>unspokenTail()</w:t>
            </w:r>
            <w:r>
              <w:rPr>
                <w:sz w:val="17"/>
              </w:rPr>
              <w:t xml:space="preserve"> returns </w:t>
            </w:r>
            <w:r>
              <w:rPr>
                <w:rFonts w:ascii="Consolas" w:hAnsi="Consolas"/>
                <w:color w:val="A31B1B"/>
                <w:sz w:val="16"/>
              </w:rPr>
              <w:t>""</w:t>
            </w:r>
            <w:r>
              <w:rPr>
                <w:sz w:val="17"/>
              </w:rPr>
              <w:t xml:space="preserve"> when the spoken and heard strings diverge on a non-whitespace character (speech formatting is applied both per utterance and to the whole reply). Resume then does nothing, deliberately.</w:t>
            </w:r>
          </w:p>
        </w:tc>
      </w:tr>
      <w:tr>
        <w:tc>
          <w:tcPr>
            <w:tcW w:type="dxa" w:w="4896"/>
          </w:tcPr>
          <w:p>
            <w:pPr>
              <w:spacing w:before="20" w:after="20"/>
            </w:pPr>
            <w:r/>
            <w:r>
              <w:rPr>
                <w:sz w:val="17"/>
              </w:rPr>
              <w:t>E-4</w:t>
            </w:r>
          </w:p>
        </w:tc>
        <w:tc>
          <w:tcPr>
            <w:tcW w:type="dxa" w:w="4896"/>
          </w:tcPr>
          <w:p>
            <w:pPr>
              <w:spacing w:before="20" w:after="20"/>
            </w:pPr>
            <w:r/>
            <w:r>
              <w:rPr>
                <w:sz w:val="17"/>
              </w:rPr>
              <w:t xml:space="preserve">The Plivo answer route claims a </w:t>
            </w:r>
            <w:r>
              <w:rPr>
                <w:b/>
                <w:sz w:val="17"/>
              </w:rPr>
              <w:t>pending</w:t>
            </w:r>
            <w:r>
              <w:rPr>
                <w:sz w:val="17"/>
              </w:rPr>
              <w:t xml:space="preserve"> session by </w:t>
            </w:r>
            <w:r>
              <w:rPr>
                <w:rFonts w:ascii="Consolas" w:hAnsi="Consolas"/>
                <w:color w:val="A31B1B"/>
                <w:sz w:val="16"/>
              </w:rPr>
              <w:t>CallUUID</w:t>
            </w:r>
            <w:r>
              <w:rPr>
                <w:sz w:val="17"/>
              </w:rPr>
              <w:t xml:space="preserve"> — if no pending session is waiting, the call is politely hung up rather than bridged.</w:t>
            </w:r>
          </w:p>
        </w:tc>
      </w:tr>
      <w:tr>
        <w:tc>
          <w:tcPr>
            <w:tcW w:type="dxa" w:w="4896"/>
          </w:tcPr>
          <w:p>
            <w:pPr>
              <w:spacing w:before="20" w:after="20"/>
            </w:pPr>
            <w:r/>
            <w:r>
              <w:rPr>
                <w:sz w:val="17"/>
              </w:rPr>
              <w:t>E-5</w:t>
            </w:r>
          </w:p>
        </w:tc>
        <w:tc>
          <w:tcPr>
            <w:tcW w:type="dxa" w:w="4896"/>
          </w:tcPr>
          <w:p>
            <w:pPr>
              <w:spacing w:before="20" w:after="20"/>
            </w:pPr>
            <w:r/>
            <w:r>
              <w:rPr>
                <w:rFonts w:ascii="Consolas" w:hAnsi="Consolas"/>
                <w:color w:val="A31B1B"/>
                <w:sz w:val="16"/>
              </w:rPr>
              <w:t>campaign:audit</w:t>
            </w:r>
            <w:r>
              <w:rPr>
                <w:sz w:val="17"/>
              </w:rPr>
              <w:t xml:space="preserve">'s </w:t>
            </w:r>
            <w:r>
              <w:rPr>
                <w:rFonts w:ascii="Consolas" w:hAnsi="Consolas"/>
                <w:color w:val="A31B1B"/>
                <w:sz w:val="16"/>
              </w:rPr>
              <w:t>rateLimitedAttempts</w:t>
            </w:r>
            <w:r>
              <w:rPr>
                <w:sz w:val="17"/>
              </w:rPr>
              <w:t xml:space="preserve"> cannot see a vendor retry that succeeded (see P-9).</w:t>
            </w:r>
          </w:p>
        </w:tc>
      </w:tr>
    </w:tbl>
    <w:p>
      <w:pPr>
        <w:spacing w:after="80"/>
      </w:pPr>
    </w:p>
    <w:p>
      <w:pPr>
        <w:spacing w:before="40" w:after="40"/>
      </w:pPr>
    </w:p>
    <w:p>
      <w:r>
        <w:br w:type="page"/>
      </w:r>
    </w:p>
    <w:p>
      <w:pPr>
        <w:pStyle w:val="Heading2"/>
      </w:pPr>
      <w:r>
        <w:t>22. Engineering "do not break" rules</w:t>
      </w:r>
    </w:p>
    <w:p>
      <w:pPr>
        <w:spacing w:before="120" w:after="160"/>
        <w:ind w:left="259"/>
        <w:pBdr>
          <w:left w:val="single" w:sz="18" w:space="8" w:color="1F3A5F"/>
        </w:pBdr>
        <w:shd w:val="clear" w:color="auto" w:fill="F7F8FA"/>
      </w:pPr>
      <w:r>
        <w:rPr>
          <w:b/>
        </w:rPr>
        <w:t>Read this section before your first change.</w:t>
      </w:r>
      <w:r>
        <w:t xml:space="preserve"> Every rule below traces to a specific production failure that has already happened once.</w:t>
      </w:r>
    </w:p>
    <w:p>
      <w:pPr>
        <w:pStyle w:val="Heading3"/>
      </w:pPr>
      <w:r>
        <w:t>22.1 Architecture invariants</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Rule</w:t>
            </w:r>
          </w:p>
        </w:tc>
        <w:tc>
          <w:tcPr>
            <w:tcW w:type="dxa" w:w="3264"/>
            <w:shd w:val="clear" w:color="auto" w:fill="E8EBF0"/>
          </w:tcPr>
          <w:p>
            <w:pPr>
              <w:spacing w:before="40" w:after="40"/>
            </w:pPr>
            <w:r/>
            <w:r>
              <w:rPr>
                <w:b/>
                <w:sz w:val="17"/>
              </w:rPr>
              <w:t>Why</w:t>
            </w:r>
          </w:p>
        </w:tc>
      </w:tr>
      <w:tr>
        <w:tc>
          <w:tcPr>
            <w:tcW w:type="dxa" w:w="3264"/>
          </w:tcPr>
          <w:p>
            <w:pPr>
              <w:spacing w:before="20" w:after="20"/>
            </w:pPr>
            <w:r/>
            <w:r>
              <w:rPr>
                <w:sz w:val="17"/>
              </w:rPr>
              <w:t>A-1</w:t>
            </w:r>
          </w:p>
        </w:tc>
        <w:tc>
          <w:tcPr>
            <w:tcW w:type="dxa" w:w="3264"/>
          </w:tcPr>
          <w:p>
            <w:pPr>
              <w:spacing w:before="20" w:after="20"/>
            </w:pPr>
            <w:r/>
            <w:r>
              <w:rPr>
                <w:b/>
                <w:sz w:val="17"/>
              </w:rPr>
              <w:t>Never change an existing provider-interface signature.</w:t>
            </w:r>
            <w:r>
              <w:rPr>
                <w:sz w:val="17"/>
              </w:rPr>
              <w:t xml:space="preserve"> Append </w:t>
            </w:r>
            <w:r>
              <w:rPr>
                <w:b/>
                <w:sz w:val="17"/>
              </w:rPr>
              <w:t>optional</w:t>
            </w:r>
            <w:r>
              <w:rPr>
                <w:sz w:val="17"/>
              </w:rPr>
              <w:t xml:space="preserve"> members only.</w:t>
            </w:r>
          </w:p>
        </w:tc>
        <w:tc>
          <w:tcPr>
            <w:tcW w:type="dxa" w:w="3264"/>
          </w:tcPr>
          <w:p>
            <w:pPr>
              <w:spacing w:before="20" w:after="20"/>
            </w:pPr>
            <w:r/>
            <w:r>
              <w:rPr>
                <w:sz w:val="17"/>
              </w:rPr>
              <w:t>Rewriting the signatures would invalidate all nine concrete providers at once (D-02).</w:t>
            </w:r>
          </w:p>
        </w:tc>
      </w:tr>
      <w:tr>
        <w:tc>
          <w:tcPr>
            <w:tcW w:type="dxa" w:w="3264"/>
          </w:tcPr>
          <w:p>
            <w:pPr>
              <w:spacing w:before="20" w:after="20"/>
            </w:pPr>
            <w:r/>
            <w:r>
              <w:rPr>
                <w:sz w:val="17"/>
              </w:rPr>
              <w:t>A-2</w:t>
            </w:r>
          </w:p>
        </w:tc>
        <w:tc>
          <w:tcPr>
            <w:tcW w:type="dxa" w:w="3264"/>
          </w:tcPr>
          <w:p>
            <w:pPr>
              <w:spacing w:before="20" w:after="20"/>
            </w:pPr>
            <w:r/>
            <w:r>
              <w:rPr>
                <w:b/>
                <w:sz w:val="17"/>
              </w:rPr>
              <w:t xml:space="preserve">The Dashboard may call only </w:t>
            </w:r>
            <w:r>
              <w:rPr>
                <w:rFonts w:ascii="Consolas" w:hAnsi="Consolas"/>
                <w:b/>
                <w:color w:val="A31B1B"/>
                <w:sz w:val="16"/>
              </w:rPr>
              <w:t>VoiceSessionManager</w:t>
            </w:r>
            <w:r>
              <w:rPr>
                <w:b/>
                <w:sz w:val="17"/>
              </w:rPr>
              <w:t>.</w:t>
            </w:r>
            <w:r>
              <w:rPr>
                <w:sz w:val="17"/>
              </w:rPr>
              <w:t xml:space="preserve"> </w:t>
            </w:r>
            <w:r>
              <w:rPr>
                <w:rFonts w:ascii="Consolas" w:hAnsi="Consolas"/>
                <w:color w:val="A31B1B"/>
                <w:sz w:val="16"/>
              </w:rPr>
              <w:t>pushInboundAudio</w:t>
            </w:r>
            <w:r>
              <w:rPr>
                <w:sz w:val="17"/>
              </w:rPr>
              <w:t xml:space="preserve"> / </w:t>
            </w:r>
            <w:r>
              <w:rPr>
                <w:rFonts w:ascii="Consolas" w:hAnsi="Consolas"/>
                <w:color w:val="A31B1B"/>
                <w:sz w:val="16"/>
              </w:rPr>
              <w:t>onOutboundAudio</w:t>
            </w:r>
            <w:r>
              <w:rPr>
                <w:sz w:val="17"/>
              </w:rPr>
              <w:t xml:space="preserve"> / </w:t>
            </w:r>
            <w:r>
              <w:rPr>
                <w:rFonts w:ascii="Consolas" w:hAnsi="Consolas"/>
                <w:color w:val="A31B1B"/>
                <w:sz w:val="16"/>
              </w:rPr>
              <w:t>signalBargeIn</w:t>
            </w:r>
            <w:r>
              <w:rPr>
                <w:sz w:val="17"/>
              </w:rPr>
              <w:t xml:space="preserve"> stay off the interface.</w:t>
            </w:r>
          </w:p>
        </w:tc>
        <w:tc>
          <w:tcPr>
            <w:tcW w:type="dxa" w:w="3264"/>
          </w:tcPr>
          <w:p>
            <w:pPr>
              <w:spacing w:before="20" w:after="20"/>
            </w:pPr>
            <w:r/>
            <w:r>
              <w:rPr>
                <w:sz w:val="17"/>
              </w:rPr>
              <w:t>D-01, D-03. Provider swaps must remain a data change.</w:t>
            </w:r>
          </w:p>
        </w:tc>
      </w:tr>
      <w:tr>
        <w:tc>
          <w:tcPr>
            <w:tcW w:type="dxa" w:w="3264"/>
          </w:tcPr>
          <w:p>
            <w:pPr>
              <w:spacing w:before="20" w:after="20"/>
            </w:pPr>
            <w:r/>
            <w:r>
              <w:rPr>
                <w:sz w:val="17"/>
              </w:rPr>
              <w:t>A-3</w:t>
            </w:r>
          </w:p>
        </w:tc>
        <w:tc>
          <w:tcPr>
            <w:tcW w:type="dxa" w:w="3264"/>
          </w:tcPr>
          <w:p>
            <w:pPr>
              <w:spacing w:before="20" w:after="20"/>
            </w:pPr>
            <w:r/>
            <w:r>
              <w:rPr>
                <w:b/>
                <w:sz w:val="17"/>
              </w:rPr>
              <w:t>Preserve the provider registry and its env-driven bootstrap.</w:t>
            </w:r>
            <w:r>
              <w:rPr>
                <w:sz w:val="17"/>
              </w:rPr>
              <w:t xml:space="preserve"> A provider is registered only when its env vars exist.</w:t>
            </w:r>
          </w:p>
        </w:tc>
        <w:tc>
          <w:tcPr>
            <w:tcW w:type="dxa" w:w="3264"/>
          </w:tcPr>
          <w:p>
            <w:pPr>
              <w:spacing w:before="20" w:after="20"/>
            </w:pPr>
            <w:r/>
            <w:r>
              <w:rPr>
                <w:sz w:val="17"/>
              </w:rPr>
              <w:t>A deployment must be able to configure a subset without other adapters throwing at startup.</w:t>
            </w:r>
          </w:p>
        </w:tc>
      </w:tr>
      <w:tr>
        <w:tc>
          <w:tcPr>
            <w:tcW w:type="dxa" w:w="3264"/>
          </w:tcPr>
          <w:p>
            <w:pPr>
              <w:spacing w:before="20" w:after="20"/>
            </w:pPr>
            <w:r/>
            <w:r>
              <w:rPr>
                <w:sz w:val="17"/>
              </w:rPr>
              <w:t>A-4</w:t>
            </w:r>
          </w:p>
        </w:tc>
        <w:tc>
          <w:tcPr>
            <w:tcW w:type="dxa" w:w="3264"/>
          </w:tcPr>
          <w:p>
            <w:pPr>
              <w:spacing w:before="20" w:after="20"/>
            </w:pPr>
            <w:r/>
            <w:r>
              <w:rPr>
                <w:b/>
                <w:sz w:val="17"/>
              </w:rPr>
              <w:t>Keep folder names, interface names and existing member signatures.</w:t>
            </w:r>
          </w:p>
        </w:tc>
        <w:tc>
          <w:tcPr>
            <w:tcW w:type="dxa" w:w="3264"/>
          </w:tcPr>
          <w:p>
            <w:pPr>
              <w:spacing w:before="20" w:after="20"/>
            </w:pPr>
            <w:r/>
            <w:r>
              <w:rPr>
                <w:sz w:val="17"/>
              </w:rPr>
              <w:t xml:space="preserve">The layering </w:t>
            </w:r>
            <w:r>
              <w:rPr>
                <w:i/>
                <w:sz w:val="17"/>
              </w:rPr>
              <w:t>is</w:t>
            </w:r>
            <w:r>
              <w:rPr>
                <w:sz w:val="17"/>
              </w:rPr>
              <w:t xml:space="preserve"> the architecture.</w:t>
            </w:r>
          </w:p>
        </w:tc>
      </w:tr>
      <w:tr>
        <w:tc>
          <w:tcPr>
            <w:tcW w:type="dxa" w:w="3264"/>
          </w:tcPr>
          <w:p>
            <w:pPr>
              <w:spacing w:before="20" w:after="20"/>
            </w:pPr>
            <w:r/>
            <w:r>
              <w:rPr>
                <w:sz w:val="17"/>
              </w:rPr>
              <w:t>A-5</w:t>
            </w:r>
          </w:p>
        </w:tc>
        <w:tc>
          <w:tcPr>
            <w:tcW w:type="dxa" w:w="3264"/>
          </w:tcPr>
          <w:p>
            <w:pPr>
              <w:spacing w:before="20" w:after="20"/>
            </w:pPr>
            <w:r/>
            <w:r>
              <w:rPr>
                <w:b/>
                <w:sz w:val="17"/>
              </w:rPr>
              <w:t xml:space="preserve">All env access through </w:t>
            </w:r>
            <w:r>
              <w:rPr>
                <w:rFonts w:ascii="Consolas" w:hAnsi="Consolas"/>
                <w:b/>
                <w:color w:val="A31B1B"/>
                <w:sz w:val="16"/>
              </w:rPr>
              <w:t>src/providers/shared/env</w:t>
            </w:r>
            <w:r>
              <w:rPr>
                <w:b/>
                <w:sz w:val="17"/>
              </w:rPr>
              <w:t>.</w:t>
            </w:r>
          </w:p>
        </w:tc>
        <w:tc>
          <w:tcPr>
            <w:tcW w:type="dxa" w:w="3264"/>
          </w:tcPr>
          <w:p>
            <w:pPr>
              <w:spacing w:before="20" w:after="20"/>
            </w:pPr>
            <w:r/>
            <w:r>
              <w:rPr>
                <w:rFonts w:ascii="Consolas" w:hAnsi="Consolas"/>
                <w:color w:val="A31B1B"/>
                <w:sz w:val="16"/>
              </w:rPr>
              <w:t>VoiceAgentLabEnv</w:t>
            </w:r>
            <w:r>
              <w:rPr>
                <w:sz w:val="17"/>
              </w:rPr>
              <w:t xml:space="preserve"> augments </w:t>
            </w:r>
            <w:r>
              <w:rPr>
                <w:rFonts w:ascii="Consolas" w:hAnsi="Consolas"/>
                <w:color w:val="A31B1B"/>
                <w:sz w:val="16"/>
              </w:rPr>
              <w:t>ProcessEnv</w:t>
            </w:r>
            <w:r>
              <w:rPr>
                <w:sz w:val="17"/>
              </w:rPr>
              <w:t>, so a typo is a compile error.</w:t>
            </w:r>
          </w:p>
        </w:tc>
      </w:tr>
    </w:tbl>
    <w:p>
      <w:pPr>
        <w:spacing w:after="80"/>
      </w:pPr>
    </w:p>
    <w:p>
      <w:pPr>
        <w:pStyle w:val="Heading3"/>
      </w:pPr>
      <w:r>
        <w:t>22.2 Voice / media layer — the highest-risk code in the repo</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Rule</w:t>
            </w:r>
          </w:p>
        </w:tc>
        <w:tc>
          <w:tcPr>
            <w:tcW w:type="dxa" w:w="3264"/>
            <w:shd w:val="clear" w:color="auto" w:fill="E8EBF0"/>
          </w:tcPr>
          <w:p>
            <w:pPr>
              <w:spacing w:before="40" w:after="40"/>
            </w:pPr>
            <w:r/>
            <w:r>
              <w:rPr>
                <w:b/>
                <w:sz w:val="17"/>
              </w:rPr>
              <w:t>What breaks if you ignore it</w:t>
            </w:r>
          </w:p>
        </w:tc>
      </w:tr>
      <w:tr>
        <w:tc>
          <w:tcPr>
            <w:tcW w:type="dxa" w:w="3264"/>
          </w:tcPr>
          <w:p>
            <w:pPr>
              <w:spacing w:before="20" w:after="20"/>
            </w:pPr>
            <w:r/>
            <w:r>
              <w:rPr>
                <w:sz w:val="17"/>
              </w:rPr>
              <w:t>V-1</w:t>
            </w:r>
          </w:p>
        </w:tc>
        <w:tc>
          <w:tcPr>
            <w:tcW w:type="dxa" w:w="3264"/>
          </w:tcPr>
          <w:p>
            <w:pPr>
              <w:spacing w:before="20" w:after="20"/>
            </w:pPr>
            <w:r/>
            <w:r>
              <w:rPr>
                <w:b/>
                <w:sz w:val="17"/>
              </w:rPr>
              <w:t>Do not casually change turn detection.</w:t>
            </w:r>
            <w:r>
              <w:rPr>
                <w:sz w:val="17"/>
              </w:rPr>
              <w:t xml:space="preserve"> Every window, grace and bound in </w:t>
            </w:r>
            <w:r>
              <w:rPr>
                <w:rFonts w:ascii="Consolas" w:hAnsi="Consolas"/>
                <w:color w:val="A31B1B"/>
                <w:sz w:val="16"/>
              </w:rPr>
              <w:t>turn-detection.ts</w:t>
            </w:r>
            <w:r>
              <w:rPr>
                <w:sz w:val="17"/>
              </w:rPr>
              <w:t xml:space="preserve"> is calibrated against measured behaviour, and several are explicitly bounded so a pathological line still gets a reply.</w:t>
            </w:r>
          </w:p>
        </w:tc>
        <w:tc>
          <w:tcPr>
            <w:tcW w:type="dxa" w:w="3264"/>
          </w:tcPr>
          <w:p>
            <w:pPr>
              <w:spacing w:before="20" w:after="20"/>
            </w:pPr>
            <w:r/>
            <w:r>
              <w:rPr>
                <w:sz w:val="17"/>
              </w:rPr>
              <w:t>Replies land on top of the caller mid-sentence, or a caller who trails off never gets one.</w:t>
            </w:r>
          </w:p>
        </w:tc>
      </w:tr>
      <w:tr>
        <w:tc>
          <w:tcPr>
            <w:tcW w:type="dxa" w:w="3264"/>
          </w:tcPr>
          <w:p>
            <w:pPr>
              <w:spacing w:before="20" w:after="20"/>
            </w:pPr>
            <w:r/>
            <w:r>
              <w:rPr>
                <w:sz w:val="17"/>
              </w:rPr>
              <w:t>V-2</w:t>
            </w:r>
          </w:p>
        </w:tc>
        <w:tc>
          <w:tcPr>
            <w:tcW w:type="dxa" w:w="3264"/>
          </w:tcPr>
          <w:p>
            <w:pPr>
              <w:spacing w:before="20" w:after="20"/>
            </w:pPr>
            <w:r/>
            <w:r>
              <w:rPr>
                <w:b/>
                <w:sz w:val="17"/>
              </w:rPr>
              <w:t>Do not change endpointing (</w:t>
            </w:r>
            <w:r>
              <w:rPr>
                <w:rFonts w:ascii="Consolas" w:hAnsi="Consolas"/>
                <w:b/>
                <w:color w:val="A31B1B"/>
                <w:sz w:val="16"/>
              </w:rPr>
              <w:t>endpointing: 400</w:t>
            </w:r>
            <w:r>
              <w:rPr>
                <w:b/>
                <w:sz w:val="17"/>
              </w:rPr>
              <w:t xml:space="preserve">, </w:t>
            </w:r>
            <w:r>
              <w:rPr>
                <w:rFonts w:ascii="Consolas" w:hAnsi="Consolas"/>
                <w:b/>
                <w:color w:val="A31B1B"/>
                <w:sz w:val="16"/>
              </w:rPr>
              <w:t>utterance_end_ms: 1000</w:t>
            </w:r>
            <w:r>
              <w:rPr>
                <w:b/>
                <w:sz w:val="17"/>
              </w:rPr>
              <w:t>) without testing real calls.</w:t>
            </w:r>
          </w:p>
        </w:tc>
        <w:tc>
          <w:tcPr>
            <w:tcW w:type="dxa" w:w="3264"/>
          </w:tcPr>
          <w:p>
            <w:pPr>
              <w:spacing w:before="20" w:after="20"/>
            </w:pPr>
            <w:r/>
            <w:r>
              <w:rPr>
                <w:sz w:val="17"/>
              </w:rPr>
              <w:t>300 ms finalises so eagerly that a caller drawing breath arrives as several finals and drags the adaptive threshold to its floor. 1000 ms is Deepgram's documented minimum for the utterance-end signal.</w:t>
            </w:r>
          </w:p>
        </w:tc>
      </w:tr>
      <w:tr>
        <w:tc>
          <w:tcPr>
            <w:tcW w:type="dxa" w:w="3264"/>
          </w:tcPr>
          <w:p>
            <w:pPr>
              <w:spacing w:before="20" w:after="20"/>
            </w:pPr>
            <w:r/>
            <w:r>
              <w:rPr>
                <w:sz w:val="17"/>
              </w:rPr>
              <w:t>V-3</w:t>
            </w:r>
          </w:p>
        </w:tc>
        <w:tc>
          <w:tcPr>
            <w:tcW w:type="dxa" w:w="3264"/>
          </w:tcPr>
          <w:p>
            <w:pPr>
              <w:spacing w:before="20" w:after="20"/>
            </w:pPr>
            <w:r/>
            <w:r>
              <w:rPr>
                <w:b/>
                <w:sz w:val="17"/>
              </w:rPr>
              <w:t>Do not alter barge-in without checking telephony playback clearing.</w:t>
            </w:r>
            <w:r>
              <w:rPr>
                <w:sz w:val="17"/>
              </w:rPr>
              <w:t xml:space="preserve"> The bridges match the transition reason with </w:t>
            </w:r>
            <w:r>
              <w:rPr>
                <w:rFonts w:ascii="Consolas" w:hAnsi="Consolas"/>
                <w:color w:val="A31B1B"/>
                <w:sz w:val="16"/>
              </w:rPr>
              <w:t>/barge.?in/i</w:t>
            </w:r>
            <w:r>
              <w:rPr>
                <w:sz w:val="17"/>
              </w:rPr>
              <w:t xml:space="preserve"> and only clear when </w:t>
            </w:r>
            <w:r>
              <w:rPr>
                <w:rFonts w:ascii="Consolas" w:hAnsi="Consolas"/>
                <w:color w:val="A31B1B"/>
                <w:sz w:val="16"/>
              </w:rPr>
              <w:t>signalBargeIn()</w:t>
            </w:r>
            <w:r>
              <w:rPr>
                <w:sz w:val="17"/>
              </w:rPr>
              <w:t xml:space="preserve"> returned </w:t>
            </w:r>
            <w:r>
              <w:rPr>
                <w:rFonts w:ascii="Consolas" w:hAnsi="Consolas"/>
                <w:color w:val="A31B1B"/>
                <w:sz w:val="16"/>
              </w:rPr>
              <w:t>true</w:t>
            </w:r>
            <w:r>
              <w:rPr>
                <w:sz w:val="17"/>
              </w:rPr>
              <w:t>.</w:t>
            </w:r>
          </w:p>
        </w:tc>
        <w:tc>
          <w:tcPr>
            <w:tcW w:type="dxa" w:w="3264"/>
          </w:tcPr>
          <w:p>
            <w:pPr>
              <w:spacing w:before="20" w:after="20"/>
            </w:pPr>
            <w:r/>
            <w:r>
              <w:rPr>
                <w:sz w:val="17"/>
              </w:rPr>
              <w:t xml:space="preserve">Clearing the queue on a </w:t>
            </w:r>
            <w:r>
              <w:rPr>
                <w:i/>
                <w:sz w:val="17"/>
              </w:rPr>
              <w:t>declined</w:t>
            </w:r>
            <w:r>
              <w:rPr>
                <w:sz w:val="17"/>
              </w:rPr>
              <w:t xml:space="preserve"> barge-in leaves the caller in silence with nothing left to play and no reply on the way.</w:t>
            </w:r>
          </w:p>
        </w:tc>
      </w:tr>
      <w:tr>
        <w:tc>
          <w:tcPr>
            <w:tcW w:type="dxa" w:w="3264"/>
          </w:tcPr>
          <w:p>
            <w:pPr>
              <w:spacing w:before="20" w:after="20"/>
            </w:pPr>
            <w:r/>
            <w:r>
              <w:rPr>
                <w:sz w:val="17"/>
              </w:rPr>
              <w:t>V-4</w:t>
            </w:r>
          </w:p>
        </w:tc>
        <w:tc>
          <w:tcPr>
            <w:tcW w:type="dxa" w:w="3264"/>
          </w:tcPr>
          <w:p>
            <w:pPr>
              <w:spacing w:before="20" w:after="20"/>
            </w:pPr>
            <w:r/>
            <w:r>
              <w:rPr>
                <w:b/>
                <w:sz w:val="17"/>
              </w:rPr>
              <w:t>Do not break self-echo protection.</w:t>
            </w:r>
            <w:r>
              <w:rPr>
                <w:sz w:val="17"/>
              </w:rPr>
              <w:t xml:space="preserve"> Keep the bigram test, the ≥ 4-word floor, and the bound on </w:t>
            </w:r>
            <w:r>
              <w:rPr>
                <w:rFonts w:ascii="Consolas" w:hAnsi="Consolas"/>
                <w:color w:val="A31B1B"/>
                <w:sz w:val="16"/>
              </w:rPr>
              <w:t>heardSoFarText()</w:t>
            </w:r>
            <w:r>
              <w:rPr>
                <w:sz w:val="17"/>
              </w:rPr>
              <w:t xml:space="preserve"> — not on </w:t>
            </w:r>
            <w:r>
              <w:rPr>
                <w:rFonts w:ascii="Consolas" w:hAnsi="Consolas"/>
                <w:color w:val="A31B1B"/>
                <w:sz w:val="16"/>
              </w:rPr>
              <w:t>SPEAKING</w:t>
            </w:r>
            <w:r>
              <w:rPr>
                <w:sz w:val="17"/>
              </w:rPr>
              <w:t>.</w:t>
            </w:r>
          </w:p>
        </w:tc>
        <w:tc>
          <w:tcPr>
            <w:tcW w:type="dxa" w:w="3264"/>
          </w:tcPr>
          <w:p>
            <w:pPr>
              <w:spacing w:before="20" w:after="20"/>
            </w:pPr>
            <w:r/>
            <w:r>
              <w:rPr>
                <w:sz w:val="17"/>
              </w:rPr>
              <w:t xml:space="preserve">The agent answers its own voice. The echo's final lands </w:t>
            </w:r>
            <w:r>
              <w:rPr>
                <w:i/>
                <w:sz w:val="17"/>
              </w:rPr>
              <w:t>after</w:t>
            </w:r>
            <w:r>
              <w:rPr>
                <w:sz w:val="17"/>
              </w:rPr>
              <w:t xml:space="preserve"> </w:t>
            </w:r>
            <w:r>
              <w:rPr>
                <w:rFonts w:ascii="Consolas" w:hAnsi="Consolas"/>
                <w:color w:val="A31B1B"/>
                <w:sz w:val="16"/>
              </w:rPr>
              <w:t>drainPlayback</w:t>
            </w:r>
            <w:r>
              <w:rPr>
                <w:sz w:val="17"/>
              </w:rPr>
              <w:t xml:space="preserve"> leaves SPEAKING, which is exactly the hole a state gate reopens.</w:t>
            </w:r>
          </w:p>
        </w:tc>
      </w:tr>
      <w:tr>
        <w:tc>
          <w:tcPr>
            <w:tcW w:type="dxa" w:w="3264"/>
          </w:tcPr>
          <w:p>
            <w:pPr>
              <w:spacing w:before="20" w:after="20"/>
            </w:pPr>
            <w:r/>
            <w:r>
              <w:rPr>
                <w:sz w:val="17"/>
              </w:rPr>
              <w:t>V-5</w:t>
            </w:r>
          </w:p>
        </w:tc>
        <w:tc>
          <w:tcPr>
            <w:tcW w:type="dxa" w:w="3264"/>
          </w:tcPr>
          <w:p>
            <w:pPr>
              <w:spacing w:before="20" w:after="20"/>
            </w:pPr>
            <w:r/>
            <w:r>
              <w:rPr>
                <w:b/>
                <w:sz w:val="17"/>
              </w:rPr>
              <w:t>Do not make every "Hello" an interruption.</w:t>
            </w:r>
            <w:r>
              <w:rPr>
                <w:sz w:val="17"/>
              </w:rPr>
              <w:t xml:space="preserve"> </w:t>
            </w:r>
            <w:r>
              <w:rPr>
                <w:rFonts w:ascii="Consolas" w:hAnsi="Consolas"/>
                <w:color w:val="A31B1B"/>
                <w:sz w:val="16"/>
              </w:rPr>
              <w:t>isBareAcknowledgement</w:t>
            </w:r>
            <w:r>
              <w:rPr>
                <w:sz w:val="17"/>
              </w:rPr>
              <w:t xml:space="preserve"> deliberately </w:t>
            </w:r>
            <w:r>
              <w:rPr>
                <w:b/>
                <w:sz w:val="17"/>
              </w:rPr>
              <w:t>excludes</w:t>
            </w:r>
            <w:r>
              <w:rPr>
                <w:sz w:val="17"/>
              </w:rPr>
              <w:t xml:space="preserve"> "hello" (over playing audio it means the line went bad and must interrupt), but </w:t>
            </w:r>
            <w:r>
              <w:rPr>
                <w:rFonts w:ascii="Consolas" w:hAnsi="Consolas"/>
                <w:color w:val="A31B1B"/>
                <w:sz w:val="16"/>
              </w:rPr>
              <w:t>BARE_GREETING_ONLY</w:t>
            </w:r>
            <w:r>
              <w:rPr>
                <w:sz w:val="17"/>
              </w:rPr>
              <w:t xml:space="preserve"> covers it while THINKING and before playback starts.</w:t>
            </w:r>
          </w:p>
        </w:tc>
        <w:tc>
          <w:tcPr>
            <w:tcW w:type="dxa" w:w="3264"/>
          </w:tcPr>
          <w:p>
            <w:pPr>
              <w:spacing w:before="20" w:after="20"/>
            </w:pPr>
            <w:r/>
            <w:r>
              <w:rPr>
                <w:sz w:val="17"/>
              </w:rPr>
              <w:t>A "hello" that cancels a reply with nothing heard commits nothing to memory, so the next request regenerates the identical line — once per "hello".</w:t>
            </w:r>
          </w:p>
        </w:tc>
      </w:tr>
      <w:tr>
        <w:tc>
          <w:tcPr>
            <w:tcW w:type="dxa" w:w="3264"/>
          </w:tcPr>
          <w:p>
            <w:pPr>
              <w:spacing w:before="20" w:after="20"/>
            </w:pPr>
            <w:r/>
            <w:r>
              <w:rPr>
                <w:sz w:val="17"/>
              </w:rPr>
              <w:t>V-6</w:t>
            </w:r>
          </w:p>
        </w:tc>
        <w:tc>
          <w:tcPr>
            <w:tcW w:type="dxa" w:w="3264"/>
          </w:tcPr>
          <w:p>
            <w:pPr>
              <w:spacing w:before="20" w:after="20"/>
            </w:pPr>
            <w:r/>
            <w:r>
              <w:rPr>
                <w:b/>
                <w:sz w:val="17"/>
              </w:rPr>
              <w:t>Do not queue hearing acknowledgements behind long TTS.</w:t>
            </w:r>
            <w:r>
              <w:rPr>
                <w:sz w:val="17"/>
              </w:rPr>
              <w:t xml:space="preserve"> The </w:t>
            </w:r>
            <w:r>
              <w:rPr>
                <w:rFonts w:ascii="Consolas" w:hAnsi="Consolas"/>
                <w:color w:val="A31B1B"/>
                <w:sz w:val="16"/>
              </w:rPr>
              <w:t>drainPlayback</w:t>
            </w:r>
            <w:r>
              <w:rPr>
                <w:sz w:val="17"/>
              </w:rPr>
              <w:t xml:space="preserve"> poll + </w:t>
            </w:r>
            <w:r>
              <w:rPr>
                <w:rFonts w:ascii="Consolas" w:hAnsi="Consolas"/>
                <w:color w:val="A31B1B"/>
                <w:sz w:val="16"/>
              </w:rPr>
              <w:t>bufferedTurnDemandsAttention</w:t>
            </w:r>
            <w:r>
              <w:rPr>
                <w:sz w:val="17"/>
              </w:rPr>
              <w:t xml:space="preserve"> exist so a repeated "Hello?" is answered at once, not 18 s later.</w:t>
            </w:r>
          </w:p>
        </w:tc>
        <w:tc>
          <w:tcPr>
            <w:tcW w:type="dxa" w:w="3264"/>
          </w:tcPr>
          <w:p>
            <w:pPr>
              <w:spacing w:before="20" w:after="20"/>
            </w:pPr>
            <w:r/>
            <w:r>
              <w:rPr>
                <w:sz w:val="17"/>
              </w:rPr>
              <w:t>Measured: a caller said hello again and waited through an 18 s block before being asked whether they could hear.</w:t>
            </w:r>
          </w:p>
        </w:tc>
      </w:tr>
      <w:tr>
        <w:tc>
          <w:tcPr>
            <w:tcW w:type="dxa" w:w="3264"/>
          </w:tcPr>
          <w:p>
            <w:pPr>
              <w:spacing w:before="20" w:after="20"/>
            </w:pPr>
            <w:r/>
            <w:r>
              <w:rPr>
                <w:sz w:val="17"/>
              </w:rPr>
              <w:t>V-7</w:t>
            </w:r>
          </w:p>
        </w:tc>
        <w:tc>
          <w:tcPr>
            <w:tcW w:type="dxa" w:w="3264"/>
          </w:tcPr>
          <w:p>
            <w:pPr>
              <w:spacing w:before="20" w:after="20"/>
            </w:pPr>
            <w:r/>
            <w:r>
              <w:rPr>
                <w:b/>
                <w:sz w:val="17"/>
              </w:rPr>
              <w:t>Do not change silence recovery casually.</w:t>
            </w:r>
            <w:r>
              <w:rPr>
                <w:sz w:val="17"/>
              </w:rPr>
              <w:t xml:space="preserve"> </w:t>
            </w:r>
            <w:r>
              <w:rPr>
                <w:rFonts w:ascii="Consolas" w:hAnsi="Consolas"/>
                <w:color w:val="A31B1B"/>
                <w:sz w:val="16"/>
              </w:rPr>
              <w:t>SILENCE_RECOVERY_INTERVAL_MS = 10_000</w:t>
            </w:r>
            <w:r>
              <w:rPr>
                <w:sz w:val="17"/>
              </w:rPr>
              <w:t>, max 2 prompts, armed only while idle in LISTENING, cancelled by any activity.</w:t>
            </w:r>
          </w:p>
        </w:tc>
        <w:tc>
          <w:tcPr>
            <w:tcW w:type="dxa" w:w="3264"/>
          </w:tcPr>
          <w:p>
            <w:pPr>
              <w:spacing w:before="20" w:after="20"/>
            </w:pPr>
            <w:r/>
            <w:r>
              <w:rPr>
                <w:sz w:val="17"/>
              </w:rPr>
              <w:t>Either dead air until the watchdog hangs up, or the agent talking over a caller who was about to speak.</w:t>
            </w:r>
          </w:p>
        </w:tc>
      </w:tr>
      <w:tr>
        <w:tc>
          <w:tcPr>
            <w:tcW w:type="dxa" w:w="3264"/>
          </w:tcPr>
          <w:p>
            <w:pPr>
              <w:spacing w:before="20" w:after="20"/>
            </w:pPr>
            <w:r/>
            <w:r>
              <w:rPr>
                <w:sz w:val="17"/>
              </w:rPr>
              <w:t>V-8</w:t>
            </w:r>
          </w:p>
        </w:tc>
        <w:tc>
          <w:tcPr>
            <w:tcW w:type="dxa" w:w="3264"/>
          </w:tcPr>
          <w:p>
            <w:pPr>
              <w:spacing w:before="20" w:after="20"/>
            </w:pPr>
            <w:r/>
            <w:r>
              <w:rPr>
                <w:b/>
                <w:sz w:val="17"/>
              </w:rPr>
              <w:t>Do not remove the STT stream-clock re-basing.</w:t>
            </w:r>
            <w:r>
              <w:rPr>
                <w:sz w:val="17"/>
              </w:rPr>
              <w:t xml:space="preserve"> </w:t>
            </w:r>
            <w:r>
              <w:rPr>
                <w:rFonts w:ascii="Consolas" w:hAnsi="Consolas"/>
                <w:color w:val="A31B1B"/>
                <w:sz w:val="16"/>
              </w:rPr>
              <w:t>sttStreamMsOf()</w:t>
            </w:r>
            <w:r>
              <w:rPr>
                <w:sz w:val="17"/>
              </w:rPr>
              <w:t xml:space="preserve"> + </w:t>
            </w:r>
            <w:r>
              <w:rPr>
                <w:rFonts w:ascii="Consolas" w:hAnsi="Consolas"/>
                <w:color w:val="A31B1B"/>
                <w:sz w:val="16"/>
              </w:rPr>
              <w:t>sttClockOffsetMs</w:t>
            </w:r>
            <w:r>
              <w:rPr>
                <w:sz w:val="17"/>
              </w:rPr>
              <w:t xml:space="preserve"> + </w:t>
            </w:r>
            <w:r>
              <w:rPr>
                <w:rFonts w:ascii="Consolas" w:hAnsi="Consolas"/>
                <w:color w:val="A31B1B"/>
                <w:sz w:val="16"/>
              </w:rPr>
              <w:t>STT_CLOCK_REWIND_TOLERANCE_MS</w:t>
            </w:r>
            <w:r>
              <w:rPr>
                <w:sz w:val="17"/>
              </w:rPr>
              <w:t>.</w:t>
            </w:r>
          </w:p>
        </w:tc>
        <w:tc>
          <w:tcPr>
            <w:tcW w:type="dxa" w:w="3264"/>
          </w:tcPr>
          <w:p>
            <w:pPr>
              <w:spacing w:before="20" w:after="20"/>
            </w:pPr>
            <w:r/>
            <w:r>
              <w:rPr>
                <w:sz w:val="17"/>
              </w:rPr>
              <w:t xml:space="preserve">A Deepgram reconnect restarts its word clock at zero and </w:t>
            </w:r>
            <w:r>
              <w:rPr>
                <w:b/>
                <w:sz w:val="17"/>
              </w:rPr>
              <w:t>barge-in dies silently for the rest of the call</w:t>
            </w:r>
            <w:r>
              <w:rPr>
                <w:sz w:val="17"/>
              </w:rPr>
              <w:t xml:space="preserve"> — the segment still reaches the detector, so nothing looks wrong in the logs.</w:t>
            </w:r>
          </w:p>
        </w:tc>
      </w:tr>
      <w:tr>
        <w:tc>
          <w:tcPr>
            <w:tcW w:type="dxa" w:w="3264"/>
          </w:tcPr>
          <w:p>
            <w:pPr>
              <w:spacing w:before="20" w:after="20"/>
            </w:pPr>
            <w:r/>
            <w:r>
              <w:rPr>
                <w:sz w:val="17"/>
              </w:rPr>
              <w:t>V-9</w:t>
            </w:r>
          </w:p>
        </w:tc>
        <w:tc>
          <w:tcPr>
            <w:tcW w:type="dxa" w:w="3264"/>
          </w:tcPr>
          <w:p>
            <w:pPr>
              <w:spacing w:before="20" w:after="20"/>
            </w:pPr>
            <w:r/>
            <w:r>
              <w:rPr>
                <w:b/>
                <w:sz w:val="17"/>
              </w:rPr>
              <w:t xml:space="preserve">Do not end the STT segment stream on a socket </w:t>
            </w:r>
            <w:r>
              <w:rPr>
                <w:rFonts w:ascii="Consolas" w:hAnsi="Consolas"/>
                <w:b/>
                <w:color w:val="A31B1B"/>
                <w:sz w:val="16"/>
              </w:rPr>
              <w:t>close</w:t>
            </w:r>
            <w:r>
              <w:rPr>
                <w:b/>
                <w:sz w:val="17"/>
              </w:rPr>
              <w:t>/</w:t>
            </w:r>
            <w:r>
              <w:rPr>
                <w:rFonts w:ascii="Consolas" w:hAnsi="Consolas"/>
                <w:b/>
                <w:color w:val="A31B1B"/>
                <w:sz w:val="16"/>
              </w:rPr>
              <w:t>error</w:t>
            </w:r>
            <w:r>
              <w:rPr>
                <w:b/>
                <w:sz w:val="17"/>
              </w:rPr>
              <w:t>.</w:t>
            </w:r>
            <w:r>
              <w:rPr>
                <w:sz w:val="17"/>
              </w:rPr>
              <w:t xml:space="preserve"> Only </w:t>
            </w:r>
            <w:r>
              <w:rPr>
                <w:i/>
                <w:sz w:val="17"/>
              </w:rPr>
              <w:t>this generator deciding the call is over</w:t>
            </w:r>
            <w:r>
              <w:rPr>
                <w:sz w:val="17"/>
              </w:rPr>
              <w:t xml:space="preserve"> ends it.</w:t>
            </w:r>
          </w:p>
        </w:tc>
        <w:tc>
          <w:tcPr>
            <w:tcW w:type="dxa" w:w="3264"/>
          </w:tcPr>
          <w:p>
            <w:pPr>
              <w:spacing w:before="20" w:after="20"/>
            </w:pPr>
            <w:r/>
            <w:r>
              <w:rPr>
                <w:sz w:val="17"/>
              </w:rPr>
              <w:t xml:space="preserve">One transient socket event killed transcription, froze </w:t>
            </w:r>
            <w:r>
              <w:rPr>
                <w:rFonts w:ascii="Consolas" w:hAnsi="Consolas"/>
                <w:color w:val="A31B1B"/>
                <w:sz w:val="16"/>
              </w:rPr>
              <w:t>lastConversationActivityAt</w:t>
            </w:r>
            <w:r>
              <w:rPr>
                <w:sz w:val="17"/>
              </w:rPr>
              <w:t>, and the watchdog hung up a live conversation ~20 s later.</w:t>
            </w:r>
          </w:p>
        </w:tc>
      </w:tr>
      <w:tr>
        <w:tc>
          <w:tcPr>
            <w:tcW w:type="dxa" w:w="3264"/>
          </w:tcPr>
          <w:p>
            <w:pPr>
              <w:spacing w:before="20" w:after="20"/>
            </w:pPr>
            <w:r/>
            <w:r>
              <w:rPr>
                <w:sz w:val="17"/>
              </w:rPr>
              <w:t>V-10</w:t>
            </w:r>
          </w:p>
        </w:tc>
        <w:tc>
          <w:tcPr>
            <w:tcW w:type="dxa" w:w="3264"/>
          </w:tcPr>
          <w:p>
            <w:pPr>
              <w:spacing w:before="20" w:after="20"/>
            </w:pPr>
            <w:r/>
            <w:r>
              <w:rPr>
                <w:b/>
                <w:sz w:val="17"/>
              </w:rPr>
              <w:t xml:space="preserve">Do not subscribe to </w:t>
            </w:r>
            <w:r>
              <w:rPr>
                <w:rFonts w:ascii="Consolas" w:hAnsi="Consolas"/>
                <w:b/>
                <w:color w:val="A31B1B"/>
                <w:sz w:val="16"/>
              </w:rPr>
              <w:t>onTurnEnd</w:t>
            </w:r>
            <w:r>
              <w:rPr>
                <w:b/>
                <w:sz w:val="17"/>
              </w:rPr>
              <w:t xml:space="preserve"> from a polling site.</w:t>
            </w:r>
            <w:r>
              <w:rPr>
                <w:sz w:val="17"/>
              </w:rPr>
              <w:t xml:space="preserve"> Use the read-only accessors.</w:t>
            </w:r>
          </w:p>
        </w:tc>
        <w:tc>
          <w:tcPr>
            <w:tcW w:type="dxa" w:w="3264"/>
          </w:tcPr>
          <w:p>
            <w:pPr>
              <w:spacing w:before="20" w:after="20"/>
            </w:pPr>
            <w:r/>
            <w:r>
              <w:rPr>
                <w:rFonts w:ascii="Consolas" w:hAnsi="Consolas"/>
                <w:color w:val="A31B1B"/>
                <w:sz w:val="16"/>
              </w:rPr>
              <w:t>emitTurnEnd</w:t>
            </w:r>
            <w:r>
              <w:rPr>
                <w:sz w:val="17"/>
              </w:rPr>
              <w:t xml:space="preserve"> buffers only while </w:t>
            </w:r>
            <w:r>
              <w:rPr>
                <w:rFonts w:ascii="Consolas" w:hAnsi="Consolas"/>
                <w:color w:val="A31B1B"/>
                <w:sz w:val="16"/>
              </w:rPr>
              <w:t>listeners.size === 0</w:t>
            </w:r>
            <w:r>
              <w:rPr>
                <w:sz w:val="17"/>
              </w:rPr>
              <w:t>; an extra subscriber consumes the event and the main loop never sees the turn.</w:t>
            </w:r>
          </w:p>
        </w:tc>
      </w:tr>
      <w:tr>
        <w:tc>
          <w:tcPr>
            <w:tcW w:type="dxa" w:w="3264"/>
          </w:tcPr>
          <w:p>
            <w:pPr>
              <w:spacing w:before="20" w:after="20"/>
            </w:pPr>
            <w:r/>
            <w:r>
              <w:rPr>
                <w:sz w:val="17"/>
              </w:rPr>
              <w:t>V-11</w:t>
            </w:r>
          </w:p>
        </w:tc>
        <w:tc>
          <w:tcPr>
            <w:tcW w:type="dxa" w:w="3264"/>
          </w:tcPr>
          <w:p>
            <w:pPr>
              <w:spacing w:before="20" w:after="20"/>
            </w:pPr>
            <w:r/>
            <w:r>
              <w:rPr>
                <w:b/>
                <w:sz w:val="17"/>
              </w:rPr>
              <w:t>Do not commit an interrupted reply in full.</w:t>
            </w:r>
            <w:r>
              <w:rPr>
                <w:sz w:val="17"/>
              </w:rPr>
              <w:t xml:space="preserve"> Only </w:t>
            </w:r>
            <w:r>
              <w:rPr>
                <w:rFonts w:ascii="Consolas" w:hAnsi="Consolas"/>
                <w:color w:val="A31B1B"/>
                <w:sz w:val="16"/>
              </w:rPr>
              <w:t>cancelledHeardText</w:t>
            </w:r>
            <w:r>
              <w:rPr>
                <w:sz w:val="17"/>
              </w:rPr>
              <w:t>.</w:t>
            </w:r>
          </w:p>
        </w:tc>
        <w:tc>
          <w:tcPr>
            <w:tcW w:type="dxa" w:w="3264"/>
          </w:tcPr>
          <w:p>
            <w:pPr>
              <w:spacing w:before="20" w:after="20"/>
            </w:pPr>
            <w:r/>
            <w:r>
              <w:rPr>
                <w:sz w:val="17"/>
              </w:rPr>
              <w:t>It puts a sentence the caller never let us finish between their own two utterances and feeds it to the next request as a real exchange.</w:t>
            </w:r>
          </w:p>
        </w:tc>
      </w:tr>
      <w:tr>
        <w:tc>
          <w:tcPr>
            <w:tcW w:type="dxa" w:w="3264"/>
          </w:tcPr>
          <w:p>
            <w:pPr>
              <w:spacing w:before="20" w:after="20"/>
            </w:pPr>
            <w:r/>
            <w:r>
              <w:rPr>
                <w:sz w:val="17"/>
              </w:rPr>
              <w:t>V-12</w:t>
            </w:r>
          </w:p>
        </w:tc>
        <w:tc>
          <w:tcPr>
            <w:tcW w:type="dxa" w:w="3264"/>
          </w:tcPr>
          <w:p>
            <w:pPr>
              <w:spacing w:before="20" w:after="20"/>
            </w:pPr>
            <w:r/>
            <w:r>
              <w:rPr>
                <w:b/>
                <w:sz w:val="17"/>
              </w:rPr>
              <w:t xml:space="preserve">Do not let </w:t>
            </w:r>
            <w:r>
              <w:rPr>
                <w:rFonts w:ascii="Consolas" w:hAnsi="Consolas"/>
                <w:b/>
                <w:color w:val="A31B1B"/>
                <w:sz w:val="16"/>
              </w:rPr>
              <w:t>!greetingDone</w:t>
            </w:r>
            <w:r>
              <w:rPr>
                <w:b/>
                <w:sz w:val="17"/>
              </w:rPr>
              <w:t xml:space="preserve"> stop gating barge-in.</w:t>
            </w:r>
          </w:p>
        </w:tc>
        <w:tc>
          <w:tcPr>
            <w:tcW w:type="dxa" w:w="3264"/>
          </w:tcPr>
          <w:p>
            <w:pPr>
              <w:spacing w:before="20" w:after="20"/>
            </w:pPr>
            <w:r/>
            <w:r>
              <w:rPr>
                <w:sz w:val="17"/>
              </w:rPr>
              <w:t>A "hello" on pickup truncated the opening line ~120 ms in; saying "hello" again cancelled the next reply too, and the call could livelock.</w:t>
            </w:r>
          </w:p>
        </w:tc>
      </w:tr>
      <w:tr>
        <w:tc>
          <w:tcPr>
            <w:tcW w:type="dxa" w:w="3264"/>
          </w:tcPr>
          <w:p>
            <w:pPr>
              <w:spacing w:before="20" w:after="20"/>
            </w:pPr>
            <w:r/>
            <w:r>
              <w:rPr>
                <w:sz w:val="17"/>
              </w:rPr>
              <w:t>V-13</w:t>
            </w:r>
          </w:p>
        </w:tc>
        <w:tc>
          <w:tcPr>
            <w:tcW w:type="dxa" w:w="3264"/>
          </w:tcPr>
          <w:p>
            <w:pPr>
              <w:spacing w:before="20" w:after="20"/>
            </w:pPr>
            <w:r/>
            <w:r>
              <w:rPr>
                <w:b/>
                <w:sz w:val="17"/>
              </w:rPr>
              <w:t>Keep speculative LLM start off during attention episodes and while a script position is held.</w:t>
            </w:r>
            <w:r>
              <w:rPr>
                <w:sz w:val="17"/>
              </w:rPr>
              <w:t xml:space="preserve"> The </w:t>
            </w:r>
            <w:r>
              <w:rPr>
                <w:rFonts w:ascii="Consolas" w:hAnsi="Consolas"/>
                <w:color w:val="A31B1B"/>
                <w:sz w:val="16"/>
              </w:rPr>
              <w:t>attentionEpisodeOpen</w:t>
            </w:r>
            <w:r>
              <w:rPr>
                <w:sz w:val="17"/>
              </w:rPr>
              <w:t xml:space="preserve"> / </w:t>
            </w:r>
            <w:r>
              <w:rPr>
                <w:rFonts w:ascii="Consolas" w:hAnsi="Consolas"/>
                <w:color w:val="A31B1B"/>
                <w:sz w:val="16"/>
              </w:rPr>
              <w:t>heldScriptRemainder</w:t>
            </w:r>
            <w:r>
              <w:rPr>
                <w:sz w:val="17"/>
              </w:rPr>
              <w:t xml:space="preserve"> guards in </w:t>
            </w:r>
            <w:r>
              <w:rPr>
                <w:rFonts w:ascii="Consolas" w:hAnsi="Consolas"/>
                <w:color w:val="A31B1B"/>
                <w:sz w:val="16"/>
              </w:rPr>
              <w:t>startSpeculation()</w:t>
            </w:r>
            <w:r>
              <w:rPr>
                <w:sz w:val="17"/>
              </w:rPr>
              <w:t>.</w:t>
            </w:r>
          </w:p>
        </w:tc>
        <w:tc>
          <w:tcPr>
            <w:tcW w:type="dxa" w:w="3264"/>
          </w:tcPr>
          <w:p>
            <w:pPr>
              <w:spacing w:before="20" w:after="20"/>
            </w:pPr>
            <w:r/>
            <w:r>
              <w:rPr>
                <w:sz w:val="17"/>
              </w:rPr>
              <w:t xml:space="preserve">The attention/continuity suites assert a resume spends </w:t>
            </w:r>
            <w:r>
              <w:rPr>
                <w:b/>
                <w:sz w:val="17"/>
              </w:rPr>
              <w:t>zero</w:t>
            </w:r>
            <w:r>
              <w:rPr>
                <w:sz w:val="17"/>
              </w:rPr>
              <w:t xml:space="preserve"> LLM requests.</w:t>
            </w:r>
          </w:p>
        </w:tc>
      </w:tr>
      <w:tr>
        <w:tc>
          <w:tcPr>
            <w:tcW w:type="dxa" w:w="3264"/>
          </w:tcPr>
          <w:p>
            <w:pPr>
              <w:spacing w:before="20" w:after="20"/>
            </w:pPr>
            <w:r/>
            <w:r>
              <w:rPr>
                <w:sz w:val="17"/>
              </w:rPr>
              <w:t>V-14</w:t>
            </w:r>
          </w:p>
        </w:tc>
        <w:tc>
          <w:tcPr>
            <w:tcW w:type="dxa" w:w="3264"/>
          </w:tcPr>
          <w:p>
            <w:pPr>
              <w:spacing w:before="20" w:after="20"/>
            </w:pPr>
            <w:r/>
            <w:r>
              <w:rPr>
                <w:b/>
                <w:sz w:val="17"/>
              </w:rPr>
              <w:t xml:space="preserve">Do not touch the outbound frame size, pump cadence, pre-roll or </w:t>
            </w:r>
            <w:r>
              <w:rPr>
                <w:rFonts w:ascii="Consolas" w:hAnsi="Consolas"/>
                <w:b/>
                <w:color w:val="A31B1B"/>
                <w:sz w:val="16"/>
              </w:rPr>
              <w:t>contentType</w:t>
            </w:r>
            <w:r>
              <w:rPr>
                <w:b/>
                <w:sz w:val="17"/>
              </w:rPr>
              <w:t xml:space="preserve"> spelling.</w:t>
            </w:r>
            <w:r>
              <w:rPr>
                <w:sz w:val="17"/>
              </w:rPr>
              <w:t xml:space="preserve"> 160 bytes / 20 ms; </w:t>
            </w:r>
            <w:r>
              <w:rPr>
                <w:rFonts w:ascii="Consolas" w:hAnsi="Consolas"/>
                <w:color w:val="A31B1B"/>
                <w:sz w:val="16"/>
              </w:rPr>
              <w:t>"audio/x-mulaw"</w:t>
            </w:r>
            <w:r>
              <w:rPr>
                <w:sz w:val="17"/>
              </w:rPr>
              <w:t xml:space="preserve"> </w:t>
            </w:r>
            <w:r>
              <w:rPr>
                <w:b/>
                <w:sz w:val="17"/>
              </w:rPr>
              <w:t>bare</w:t>
            </w:r>
            <w:r>
              <w:rPr>
                <w:sz w:val="17"/>
              </w:rPr>
              <w:t xml:space="preserve"> in </w:t>
            </w:r>
            <w:r>
              <w:rPr>
                <w:rFonts w:ascii="Consolas" w:hAnsi="Consolas"/>
                <w:color w:val="A31B1B"/>
                <w:sz w:val="16"/>
              </w:rPr>
              <w:t>playAudio</w:t>
            </w:r>
            <w:r>
              <w:rPr>
                <w:sz w:val="17"/>
              </w:rPr>
              <w:t xml:space="preserve"> with </w:t>
            </w:r>
            <w:r>
              <w:rPr>
                <w:rFonts w:ascii="Consolas" w:hAnsi="Consolas"/>
                <w:color w:val="A31B1B"/>
                <w:sz w:val="16"/>
              </w:rPr>
              <w:t>sampleRate</w:t>
            </w:r>
            <w:r>
              <w:rPr>
                <w:sz w:val="17"/>
              </w:rPr>
              <w:t xml:space="preserve"> separate; </w:t>
            </w:r>
            <w:r>
              <w:rPr>
                <w:rFonts w:ascii="Consolas" w:hAnsi="Consolas"/>
                <w:color w:val="A31B1B"/>
                <w:sz w:val="16"/>
              </w:rPr>
              <w:t>";rate=8000"</w:t>
            </w:r>
            <w:r>
              <w:rPr>
                <w:sz w:val="17"/>
              </w:rPr>
              <w:t xml:space="preserve"> </w:t>
            </w:r>
            <w:r>
              <w:rPr>
                <w:b/>
                <w:sz w:val="17"/>
              </w:rPr>
              <w:t>only</w:t>
            </w:r>
            <w:r>
              <w:rPr>
                <w:sz w:val="17"/>
              </w:rPr>
              <w:t xml:space="preserve"> on the </w:t>
            </w:r>
            <w:r>
              <w:rPr>
                <w:rFonts w:ascii="Consolas" w:hAnsi="Consolas"/>
                <w:color w:val="A31B1B"/>
                <w:sz w:val="16"/>
              </w:rPr>
              <w:t>&lt;Stream&gt;</w:t>
            </w:r>
            <w:r>
              <w:rPr>
                <w:sz w:val="17"/>
              </w:rPr>
              <w:t xml:space="preserve"> XML attribute.</w:t>
            </w:r>
          </w:p>
        </w:tc>
        <w:tc>
          <w:tcPr>
            <w:tcW w:type="dxa" w:w="3264"/>
          </w:tcPr>
          <w:p>
            <w:pPr>
              <w:spacing w:before="20" w:after="20"/>
            </w:pPr>
            <w:r/>
            <w:r>
              <w:rPr>
                <w:sz w:val="17"/>
              </w:rPr>
              <w:t>Wrong spelling silently produces no audio; wrong framing desynchronises the pump.</w:t>
            </w:r>
          </w:p>
        </w:tc>
      </w:tr>
      <w:tr>
        <w:tc>
          <w:tcPr>
            <w:tcW w:type="dxa" w:w="3264"/>
          </w:tcPr>
          <w:p>
            <w:pPr>
              <w:spacing w:before="20" w:after="20"/>
            </w:pPr>
            <w:r/>
            <w:r>
              <w:rPr>
                <w:sz w:val="17"/>
              </w:rPr>
              <w:t>V-15</w:t>
            </w:r>
          </w:p>
        </w:tc>
        <w:tc>
          <w:tcPr>
            <w:tcW w:type="dxa" w:w="3264"/>
          </w:tcPr>
          <w:p>
            <w:pPr>
              <w:spacing w:before="20" w:after="20"/>
            </w:pPr>
            <w:r/>
            <w:r>
              <w:rPr>
                <w:b/>
                <w:sz w:val="17"/>
              </w:rPr>
              <w:t xml:space="preserve">Preserve </w:t>
            </w:r>
            <w:r>
              <w:rPr>
                <w:rFonts w:ascii="Consolas" w:hAnsi="Consolas"/>
                <w:b/>
                <w:color w:val="A31B1B"/>
                <w:sz w:val="16"/>
              </w:rPr>
              <w:t>drainPlayback</w:t>
            </w:r>
            <w:r>
              <w:rPr>
                <w:b/>
                <w:sz w:val="17"/>
              </w:rPr>
              <w:t>.</w:t>
            </w:r>
            <w:r>
              <w:rPr>
                <w:sz w:val="17"/>
              </w:rPr>
              <w:t xml:space="preserve"> SPEAKING must stay open until the audio has really played.</w:t>
            </w:r>
          </w:p>
        </w:tc>
        <w:tc>
          <w:tcPr>
            <w:tcW w:type="dxa" w:w="3264"/>
          </w:tcPr>
          <w:p>
            <w:pPr>
              <w:spacing w:before="20" w:after="20"/>
            </w:pPr>
            <w:r/>
            <w:r>
              <w:rPr>
                <w:sz w:val="17"/>
              </w:rPr>
              <w:t xml:space="preserve">Without it, SPEAKING ended when the last byte was </w:t>
            </w:r>
            <w:r>
              <w:rPr>
                <w:i/>
                <w:sz w:val="17"/>
              </w:rPr>
              <w:t>queued</w:t>
            </w:r>
            <w:r>
              <w:rPr>
                <w:sz w:val="17"/>
              </w:rPr>
              <w:t xml:space="preserve"> — so </w:t>
            </w:r>
            <w:r>
              <w:rPr>
                <w:rFonts w:ascii="Consolas" w:hAnsi="Consolas"/>
                <w:color w:val="A31B1B"/>
                <w:sz w:val="16"/>
              </w:rPr>
              <w:t>state === SPEAKING</w:t>
            </w:r>
            <w:r>
              <w:rPr>
                <w:sz w:val="17"/>
              </w:rPr>
              <w:t xml:space="preserve"> was false, barge-in never fired, and a new turn's audio appended behind the previous turn's backlog.</w:t>
            </w:r>
          </w:p>
        </w:tc>
      </w:tr>
      <w:tr>
        <w:tc>
          <w:tcPr>
            <w:tcW w:type="dxa" w:w="3264"/>
          </w:tcPr>
          <w:p>
            <w:pPr>
              <w:spacing w:before="20" w:after="20"/>
            </w:pPr>
            <w:r/>
            <w:r>
              <w:rPr>
                <w:sz w:val="17"/>
              </w:rPr>
              <w:t>V-16</w:t>
            </w:r>
          </w:p>
        </w:tc>
        <w:tc>
          <w:tcPr>
            <w:tcW w:type="dxa" w:w="3264"/>
          </w:tcPr>
          <w:p>
            <w:pPr>
              <w:spacing w:before="20" w:after="20"/>
            </w:pPr>
            <w:r/>
            <w:r>
              <w:rPr>
                <w:b/>
                <w:sz w:val="17"/>
              </w:rPr>
              <w:t>Preserve call connect/disconnect behaviour.</w:t>
            </w:r>
            <w:r>
              <w:rPr>
                <w:sz w:val="17"/>
              </w:rPr>
              <w:t xml:space="preserve"> </w:t>
            </w:r>
            <w:r>
              <w:rPr>
                <w:rFonts w:ascii="Consolas" w:hAnsi="Consolas"/>
                <w:color w:val="A31B1B"/>
                <w:sz w:val="16"/>
              </w:rPr>
              <w:t>confirmCallAnswered()</w:t>
            </w:r>
            <w:r>
              <w:rPr>
                <w:sz w:val="17"/>
              </w:rPr>
              <w:t xml:space="preserve"> on the bridge </w:t>
            </w:r>
            <w:r>
              <w:rPr>
                <w:rFonts w:ascii="Consolas" w:hAnsi="Consolas"/>
                <w:color w:val="A31B1B"/>
                <w:sz w:val="16"/>
              </w:rPr>
              <w:t>start</w:t>
            </w:r>
            <w:r>
              <w:rPr>
                <w:sz w:val="17"/>
              </w:rPr>
              <w:t xml:space="preserve"> event; Vobiz sends </w:t>
            </w:r>
            <w:r>
              <w:rPr>
                <w:b/>
                <w:sz w:val="17"/>
              </w:rPr>
              <w:t>no</w:t>
            </w:r>
            <w:r>
              <w:rPr>
                <w:sz w:val="17"/>
              </w:rPr>
              <w:t xml:space="preserve"> </w:t>
            </w:r>
            <w:r>
              <w:rPr>
                <w:rFonts w:ascii="Consolas" w:hAnsi="Consolas"/>
                <w:color w:val="A31B1B"/>
                <w:sz w:val="16"/>
              </w:rPr>
              <w:t>stop</w:t>
            </w:r>
            <w:r>
              <w:rPr>
                <w:sz w:val="17"/>
              </w:rPr>
              <w:t xml:space="preserve"> (close = end-of-stream); hang-up only through </w:t>
            </w:r>
            <w:r>
              <w:rPr>
                <w:rFonts w:ascii="Consolas" w:hAnsi="Consolas"/>
                <w:color w:val="A31B1B"/>
                <w:sz w:val="16"/>
              </w:rPr>
              <w:t>manager.end()</w:t>
            </w:r>
            <w:r>
              <w:rPr>
                <w:sz w:val="17"/>
              </w:rPr>
              <w:t>.</w:t>
            </w:r>
          </w:p>
        </w:tc>
        <w:tc>
          <w:tcPr>
            <w:tcW w:type="dxa" w:w="3264"/>
          </w:tcPr>
          <w:p>
            <w:pPr>
              <w:spacing w:before="20" w:after="20"/>
            </w:pPr>
            <w:r/>
            <w:r>
              <w:rPr>
                <w:sz w:val="17"/>
              </w:rPr>
              <w:t>Anything else leaves half-open sessions and orphaned carrier legs.</w:t>
            </w:r>
          </w:p>
        </w:tc>
      </w:tr>
      <w:tr>
        <w:tc>
          <w:tcPr>
            <w:tcW w:type="dxa" w:w="3264"/>
          </w:tcPr>
          <w:p>
            <w:pPr>
              <w:spacing w:before="20" w:after="20"/>
            </w:pPr>
            <w:r/>
            <w:r>
              <w:rPr>
                <w:sz w:val="17"/>
              </w:rPr>
              <w:t>V-17</w:t>
            </w:r>
          </w:p>
        </w:tc>
        <w:tc>
          <w:tcPr>
            <w:tcW w:type="dxa" w:w="3264"/>
          </w:tcPr>
          <w:p>
            <w:pPr>
              <w:spacing w:before="20" w:after="20"/>
            </w:pPr>
            <w:r/>
            <w:r>
              <w:rPr>
                <w:b/>
                <w:sz w:val="17"/>
              </w:rPr>
              <w:t>Preserve conversation continuity</w:t>
            </w:r>
            <w:r>
              <w:rPr>
                <w:sz w:val="17"/>
              </w:rPr>
              <w:t xml:space="preserve"> — the 20-pair window, </w:t>
            </w:r>
            <w:r>
              <w:rPr>
                <w:rFonts w:ascii="Consolas" w:hAnsi="Consolas"/>
                <w:color w:val="A31B1B"/>
                <w:sz w:val="16"/>
              </w:rPr>
              <w:t>CURRENT_TURN_NOTE</w:t>
            </w:r>
            <w:r>
              <w:rPr>
                <w:sz w:val="17"/>
              </w:rPr>
              <w:t xml:space="preserve">, </w:t>
            </w:r>
            <w:r>
              <w:rPr>
                <w:rFonts w:ascii="Consolas" w:hAnsi="Consolas"/>
                <w:color w:val="A31B1B"/>
                <w:sz w:val="16"/>
              </w:rPr>
              <w:t>previewRecentHistory</w:t>
            </w:r>
            <w:r>
              <w:rPr>
                <w:sz w:val="17"/>
              </w:rPr>
              <w:t xml:space="preserve"> sharing </w:t>
            </w:r>
            <w:r>
              <w:rPr>
                <w:rFonts w:ascii="Consolas" w:hAnsi="Consolas"/>
                <w:color w:val="A31B1B"/>
                <w:sz w:val="16"/>
              </w:rPr>
              <w:t>window()</w:t>
            </w:r>
            <w:r>
              <w:rPr>
                <w:sz w:val="17"/>
              </w:rPr>
              <w:t xml:space="preserve"> with </w:t>
            </w:r>
            <w:r>
              <w:rPr>
                <w:rFonts w:ascii="Consolas" w:hAnsi="Consolas"/>
                <w:color w:val="A31B1B"/>
                <w:sz w:val="16"/>
              </w:rPr>
              <w:t>recentHistory</w:t>
            </w:r>
            <w:r>
              <w:rPr>
                <w:sz w:val="17"/>
              </w:rPr>
              <w:t>.</w:t>
            </w:r>
          </w:p>
        </w:tc>
        <w:tc>
          <w:tcPr>
            <w:tcW w:type="dxa" w:w="3264"/>
          </w:tcPr>
          <w:p>
            <w:pPr>
              <w:spacing w:before="20" w:after="20"/>
            </w:pPr>
            <w:r/>
            <w:r>
              <w:rPr>
                <w:sz w:val="17"/>
              </w:rPr>
              <w:t>At 6 pairs the model re-introduced itself and re-opened the pitch. Without the marker it answers the wrong user turn. Without the shared window, speculative adoption stops matching.</w:t>
            </w:r>
          </w:p>
        </w:tc>
      </w:tr>
    </w:tbl>
    <w:p>
      <w:pPr>
        <w:spacing w:after="80"/>
      </w:pPr>
    </w:p>
    <w:p>
      <w:pPr>
        <w:pStyle w:val="Heading3"/>
      </w:pPr>
      <w:r>
        <w:t>22.3 Campaign layer</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w:t>
            </w:r>
          </w:p>
        </w:tc>
        <w:tc>
          <w:tcPr>
            <w:tcW w:type="dxa" w:w="3264"/>
            <w:shd w:val="clear" w:color="auto" w:fill="E8EBF0"/>
          </w:tcPr>
          <w:p>
            <w:pPr>
              <w:spacing w:before="40" w:after="40"/>
            </w:pPr>
            <w:r/>
            <w:r>
              <w:rPr>
                <w:b/>
                <w:sz w:val="17"/>
              </w:rPr>
              <w:t>Rule</w:t>
            </w:r>
          </w:p>
        </w:tc>
        <w:tc>
          <w:tcPr>
            <w:tcW w:type="dxa" w:w="3264"/>
            <w:shd w:val="clear" w:color="auto" w:fill="E8EBF0"/>
          </w:tcPr>
          <w:p>
            <w:pPr>
              <w:spacing w:before="40" w:after="40"/>
            </w:pPr>
            <w:r/>
            <w:r>
              <w:rPr>
                <w:b/>
                <w:sz w:val="17"/>
              </w:rPr>
              <w:t>Why</w:t>
            </w:r>
          </w:p>
        </w:tc>
      </w:tr>
      <w:tr>
        <w:tc>
          <w:tcPr>
            <w:tcW w:type="dxa" w:w="3264"/>
          </w:tcPr>
          <w:p>
            <w:pPr>
              <w:spacing w:before="20" w:after="20"/>
            </w:pPr>
            <w:r/>
            <w:r>
              <w:rPr>
                <w:sz w:val="17"/>
              </w:rPr>
              <w:t>C-1</w:t>
            </w:r>
          </w:p>
        </w:tc>
        <w:tc>
          <w:tcPr>
            <w:tcW w:type="dxa" w:w="3264"/>
          </w:tcPr>
          <w:p>
            <w:pPr>
              <w:spacing w:before="20" w:after="20"/>
            </w:pPr>
            <w:r/>
            <w:r>
              <w:rPr>
                <w:b/>
                <w:sz w:val="17"/>
              </w:rPr>
              <w:t>Do not let old confirmations leak into later gate questions.</w:t>
            </w:r>
            <w:r>
              <w:rPr>
                <w:sz w:val="17"/>
              </w:rPr>
              <w:t xml:space="preserve"> </w:t>
            </w:r>
            <w:r>
              <w:rPr>
                <w:rFonts w:ascii="Consolas" w:hAnsi="Consolas"/>
                <w:color w:val="A31B1B"/>
                <w:sz w:val="16"/>
              </w:rPr>
              <w:t>answersACommitQuestion</w:t>
            </w:r>
            <w:r>
              <w:rPr>
                <w:sz w:val="17"/>
              </w:rPr>
              <w:t xml:space="preserve"> looks </w:t>
            </w:r>
            <w:r>
              <w:rPr>
                <w:b/>
                <w:sz w:val="17"/>
              </w:rPr>
              <w:t>backward only</w:t>
            </w:r>
            <w:r>
              <w:rPr>
                <w:sz w:val="17"/>
              </w:rPr>
              <w:t xml:space="preserve">, stops at any other question, and steps over an assistant turn </w:t>
            </w:r>
            <w:r>
              <w:rPr>
                <w:b/>
                <w:sz w:val="17"/>
              </w:rPr>
              <w:t>only</w:t>
            </w:r>
            <w:r>
              <w:rPr>
                <w:sz w:val="17"/>
              </w:rPr>
              <w:t xml:space="preserve"> when </w:t>
            </w:r>
            <w:r>
              <w:rPr>
                <w:rFonts w:ascii="Consolas" w:hAnsi="Consolas"/>
                <w:color w:val="A31B1B"/>
                <w:sz w:val="16"/>
              </w:rPr>
              <w:t>isBareAcknowledgement</w:t>
            </w:r>
            <w:r>
              <w:rPr>
                <w:sz w:val="17"/>
              </w:rPr>
              <w:t xml:space="preserve"> says so. </w:t>
            </w:r>
            <w:r>
              <w:rPr>
                <w:b/>
                <w:sz w:val="17"/>
              </w:rPr>
              <w:t>Length is not the test.</w:t>
            </w:r>
          </w:p>
        </w:tc>
        <w:tc>
          <w:tcPr>
            <w:tcW w:type="dxa" w:w="3264"/>
          </w:tcPr>
          <w:p>
            <w:pPr>
              <w:spacing w:before="20" w:after="20"/>
            </w:pPr>
            <w:r/>
            <w:r>
              <w:rPr>
                <w:sz w:val="17"/>
              </w:rPr>
              <w:t>A 27-character "Yes, it's completely free." was stepped over and turned a courtesy "Okay." into a registration and a Google Sheet row.</w:t>
            </w:r>
          </w:p>
        </w:tc>
      </w:tr>
      <w:tr>
        <w:tc>
          <w:tcPr>
            <w:tcW w:type="dxa" w:w="3264"/>
          </w:tcPr>
          <w:p>
            <w:pPr>
              <w:spacing w:before="20" w:after="20"/>
            </w:pPr>
            <w:r/>
            <w:r>
              <w:rPr>
                <w:sz w:val="17"/>
              </w:rPr>
              <w:t>C-2</w:t>
            </w:r>
          </w:p>
        </w:tc>
        <w:tc>
          <w:tcPr>
            <w:tcW w:type="dxa" w:w="3264"/>
          </w:tcPr>
          <w:p>
            <w:pPr>
              <w:spacing w:before="20" w:after="20"/>
            </w:pPr>
            <w:r/>
            <w:r>
              <w:rPr>
                <w:b/>
                <w:sz w:val="17"/>
              </w:rPr>
              <w:t xml:space="preserve">Never re-word a script without updating </w:t>
            </w:r>
            <w:r>
              <w:rPr>
                <w:rFonts w:ascii="Consolas" w:hAnsi="Consolas"/>
                <w:b/>
                <w:color w:val="A31B1B"/>
                <w:sz w:val="16"/>
              </w:rPr>
              <w:t>COMMIT_ANCHORS</w:t>
            </w:r>
            <w:r>
              <w:rPr>
                <w:b/>
                <w:sz w:val="17"/>
              </w:rPr>
              <w:t>.</w:t>
            </w:r>
          </w:p>
        </w:tc>
        <w:tc>
          <w:tcPr>
            <w:tcW w:type="dxa" w:w="3264"/>
          </w:tcPr>
          <w:p>
            <w:pPr>
              <w:spacing w:before="20" w:after="20"/>
            </w:pPr>
            <w:r/>
            <w:r>
              <w:rPr>
                <w:sz w:val="17"/>
              </w:rPr>
              <w:t xml:space="preserve">Silently kills FINAL_YES detection — and with it the sheet row and the auto-hangup (D-08). Run </w:t>
            </w:r>
            <w:r>
              <w:rPr>
                <w:rFonts w:ascii="Consolas" w:hAnsi="Consolas"/>
                <w:color w:val="A31B1B"/>
                <w:sz w:val="16"/>
              </w:rPr>
              <w:t>script-hash-report.ts</w:t>
            </w:r>
            <w:r>
              <w:rPr>
                <w:sz w:val="17"/>
              </w:rPr>
              <w:t xml:space="preserve"> after any script edit.</w:t>
            </w:r>
          </w:p>
        </w:tc>
      </w:tr>
      <w:tr>
        <w:tc>
          <w:tcPr>
            <w:tcW w:type="dxa" w:w="3264"/>
          </w:tcPr>
          <w:p>
            <w:pPr>
              <w:spacing w:before="20" w:after="20"/>
            </w:pPr>
            <w:r/>
            <w:r>
              <w:rPr>
                <w:sz w:val="17"/>
              </w:rPr>
              <w:t>C-3</w:t>
            </w:r>
          </w:p>
        </w:tc>
        <w:tc>
          <w:tcPr>
            <w:tcW w:type="dxa" w:w="3264"/>
          </w:tcPr>
          <w:p>
            <w:pPr>
              <w:spacing w:before="20" w:after="20"/>
            </w:pPr>
            <w:r/>
            <w:r>
              <w:rPr>
                <w:b/>
                <w:sz w:val="17"/>
              </w:rPr>
              <w:t>Do not act on a live FINAL_YES while the agent's latest turn is a question.</w:t>
            </w:r>
          </w:p>
        </w:tc>
        <w:tc>
          <w:tcPr>
            <w:tcW w:type="dxa" w:w="3264"/>
          </w:tcPr>
          <w:p>
            <w:pPr>
              <w:spacing w:before="20" w:after="20"/>
            </w:pPr>
            <w:r/>
            <w:r>
              <w:rPr>
                <w:sz w:val="17"/>
              </w:rPr>
              <w:t>The runner hung up while a re-asked gate question was on the line.</w:t>
            </w:r>
          </w:p>
        </w:tc>
      </w:tr>
      <w:tr>
        <w:tc>
          <w:tcPr>
            <w:tcW w:type="dxa" w:w="3264"/>
          </w:tcPr>
          <w:p>
            <w:pPr>
              <w:spacing w:before="20" w:after="20"/>
            </w:pPr>
            <w:r/>
            <w:r>
              <w:rPr>
                <w:sz w:val="17"/>
              </w:rPr>
              <w:t>C-4</w:t>
            </w:r>
          </w:p>
        </w:tc>
        <w:tc>
          <w:tcPr>
            <w:tcW w:type="dxa" w:w="3264"/>
          </w:tcPr>
          <w:p>
            <w:pPr>
              <w:spacing w:before="20" w:after="20"/>
            </w:pPr>
            <w:r/>
            <w:r>
              <w:rPr>
                <w:b/>
                <w:sz w:val="17"/>
              </w:rPr>
              <w:t>Never raise a load limit to make something pass.</w:t>
            </w:r>
            <w:r>
              <w:rPr>
                <w:sz w:val="17"/>
              </w:rPr>
              <w:t xml:space="preserve"> </w:t>
            </w:r>
            <w:r>
              <w:rPr>
                <w:rFonts w:ascii="Consolas" w:hAnsi="Consolas"/>
                <w:color w:val="A31B1B"/>
                <w:sz w:val="16"/>
              </w:rPr>
              <w:t>load-guardrails.ts</w:t>
            </w:r>
            <w:r>
              <w:rPr>
                <w:sz w:val="17"/>
              </w:rPr>
              <w:t xml:space="preserve"> refusing a run is the feature, not a bug (D-05).</w:t>
            </w:r>
          </w:p>
        </w:tc>
        <w:tc>
          <w:tcPr>
            <w:tcW w:type="dxa" w:w="3264"/>
          </w:tcPr>
          <w:p>
            <w:pPr>
              <w:spacing w:before="20" w:after="20"/>
            </w:pPr>
            <w:r/>
            <w:r>
              <w:rPr>
                <w:rFonts w:ascii="Consolas" w:hAnsi="Consolas"/>
                <w:color w:val="A31B1B"/>
                <w:sz w:val="16"/>
              </w:rPr>
              <w:t>CPS = 0</w:t>
            </w:r>
            <w:r>
              <w:rPr>
                <w:sz w:val="17"/>
              </w:rPr>
              <w:t xml:space="preserve"> means </w:t>
            </w:r>
            <w:r>
              <w:rPr>
                <w:i/>
                <w:sz w:val="17"/>
              </w:rPr>
              <w:t>no rate limit</w:t>
            </w:r>
            <w:r>
              <w:rPr>
                <w:sz w:val="17"/>
              </w:rPr>
              <w:t xml:space="preserve">, not </w:t>
            </w:r>
            <w:r>
              <w:rPr>
                <w:i/>
                <w:sz w:val="17"/>
              </w:rPr>
              <w:t>no calls</w:t>
            </w:r>
            <w:r>
              <w:rPr>
                <w:sz w:val="17"/>
              </w:rPr>
              <w:t xml:space="preserve">; </w:t>
            </w:r>
            <w:r>
              <w:rPr>
                <w:rFonts w:ascii="Consolas" w:hAnsi="Consolas"/>
                <w:color w:val="A31B1B"/>
                <w:sz w:val="16"/>
              </w:rPr>
              <w:t>MAX_CONCURRENCY = 0</w:t>
            </w:r>
            <w:r>
              <w:rPr>
                <w:sz w:val="17"/>
              </w:rPr>
              <w:t xml:space="preserve"> silently never dials. A clamp would hide both.</w:t>
            </w:r>
          </w:p>
        </w:tc>
      </w:tr>
      <w:tr>
        <w:tc>
          <w:tcPr>
            <w:tcW w:type="dxa" w:w="3264"/>
          </w:tcPr>
          <w:p>
            <w:pPr>
              <w:spacing w:before="20" w:after="20"/>
            </w:pPr>
            <w:r/>
            <w:r>
              <w:rPr>
                <w:sz w:val="17"/>
              </w:rPr>
              <w:t>C-5</w:t>
            </w:r>
          </w:p>
        </w:tc>
        <w:tc>
          <w:tcPr>
            <w:tcW w:type="dxa" w:w="3264"/>
          </w:tcPr>
          <w:p>
            <w:pPr>
              <w:spacing w:before="20" w:after="20"/>
            </w:pPr>
            <w:r/>
            <w:r>
              <w:rPr>
                <w:b/>
                <w:sz w:val="17"/>
              </w:rPr>
              <w:t>Do not raise concurrency above 3</w:t>
            </w:r>
            <w:r>
              <w:rPr>
                <w:sz w:val="17"/>
              </w:rPr>
              <w:t xml:space="preserve"> without new written confirmation from Vobiz (D-04).</w:t>
            </w:r>
          </w:p>
        </w:tc>
        <w:tc>
          <w:tcPr>
            <w:tcW w:type="dxa" w:w="3264"/>
          </w:tcPr>
          <w:p>
            <w:pPr>
              <w:spacing w:before="20" w:after="20"/>
            </w:pPr>
            <w:r/>
            <w:r>
              <w:rPr>
                <w:sz w:val="17"/>
              </w:rPr>
              <w:t>Carrier-side teardown of live conversations.</w:t>
            </w:r>
          </w:p>
        </w:tc>
      </w:tr>
      <w:tr>
        <w:tc>
          <w:tcPr>
            <w:tcW w:type="dxa" w:w="3264"/>
          </w:tcPr>
          <w:p>
            <w:pPr>
              <w:spacing w:before="20" w:after="20"/>
            </w:pPr>
            <w:r/>
            <w:r>
              <w:rPr>
                <w:sz w:val="17"/>
              </w:rPr>
              <w:t>C-6</w:t>
            </w:r>
          </w:p>
        </w:tc>
        <w:tc>
          <w:tcPr>
            <w:tcW w:type="dxa" w:w="3264"/>
          </w:tcPr>
          <w:p>
            <w:pPr>
              <w:spacing w:before="20" w:after="20"/>
            </w:pPr>
            <w:r/>
            <w:r>
              <w:rPr>
                <w:b/>
                <w:sz w:val="17"/>
              </w:rPr>
              <w:t>Do not weaken the dialing kill switch.</w:t>
            </w:r>
            <w:r>
              <w:rPr>
                <w:sz w:val="17"/>
              </w:rPr>
              <w:t xml:space="preserve"> </w:t>
            </w:r>
            <w:r>
              <w:rPr>
                <w:rFonts w:ascii="Consolas" w:hAnsi="Consolas"/>
                <w:color w:val="A31B1B"/>
                <w:sz w:val="16"/>
              </w:rPr>
              <w:t>CAMPAIGN_DIALING_ENABLED</w:t>
            </w:r>
            <w:r>
              <w:rPr>
                <w:sz w:val="17"/>
              </w:rPr>
              <w:t xml:space="preserve"> is checked </w:t>
            </w:r>
            <w:r>
              <w:rPr>
                <w:b/>
                <w:sz w:val="17"/>
              </w:rPr>
              <w:t>before</w:t>
            </w:r>
            <w:r>
              <w:rPr>
                <w:sz w:val="17"/>
              </w:rPr>
              <w:t xml:space="preserve"> a session can exist.</w:t>
            </w:r>
          </w:p>
        </w:tc>
        <w:tc>
          <w:tcPr>
            <w:tcW w:type="dxa" w:w="3264"/>
          </w:tcPr>
          <w:p>
            <w:pPr>
              <w:spacing w:before="20" w:after="20"/>
            </w:pPr>
            <w:r/>
            <w:r>
              <w:rPr>
                <w:sz w:val="17"/>
              </w:rPr>
              <w:t>A rehearsal must not be able to reach the telephony provider.</w:t>
            </w:r>
          </w:p>
        </w:tc>
      </w:tr>
      <w:tr>
        <w:tc>
          <w:tcPr>
            <w:tcW w:type="dxa" w:w="3264"/>
          </w:tcPr>
          <w:p>
            <w:pPr>
              <w:spacing w:before="20" w:after="20"/>
            </w:pPr>
            <w:r/>
            <w:r>
              <w:rPr>
                <w:sz w:val="17"/>
              </w:rPr>
              <w:t>C-7</w:t>
            </w:r>
          </w:p>
        </w:tc>
        <w:tc>
          <w:tcPr>
            <w:tcW w:type="dxa" w:w="3264"/>
          </w:tcPr>
          <w:p>
            <w:pPr>
              <w:spacing w:before="20" w:after="20"/>
            </w:pPr>
            <w:r/>
            <w:r>
              <w:rPr>
                <w:b/>
                <w:sz w:val="17"/>
              </w:rPr>
              <w:t>Keep the campaign layer out of the voice/media layer.</w:t>
            </w:r>
            <w:r>
              <w:rPr>
                <w:sz w:val="17"/>
              </w:rPr>
              <w:t xml:space="preserve"> </w:t>
            </w:r>
            <w:r>
              <w:rPr>
                <w:rFonts w:ascii="Consolas" w:hAnsi="Consolas"/>
                <w:color w:val="A31B1B"/>
                <w:sz w:val="16"/>
              </w:rPr>
              <w:t>call-runner.ts</w:t>
            </w:r>
            <w:r>
              <w:rPr>
                <w:sz w:val="17"/>
              </w:rPr>
              <w:t xml:space="preserve"> is the only campaign module that </w:t>
            </w:r>
            <w:r>
              <w:rPr>
                <w:i/>
                <w:sz w:val="17"/>
              </w:rPr>
              <w:t>drives</w:t>
            </w:r>
            <w:r>
              <w:rPr>
                <w:sz w:val="17"/>
              </w:rPr>
              <w:t xml:space="preserve"> the voice agent, and only through public methods on a structural </w:t>
            </w:r>
            <w:r>
              <w:rPr>
                <w:rFonts w:ascii="Consolas" w:hAnsi="Consolas"/>
                <w:color w:val="A31B1B"/>
                <w:sz w:val="16"/>
              </w:rPr>
              <w:t>ManagerLike</w:t>
            </w:r>
            <w:r>
              <w:rPr>
                <w:sz w:val="17"/>
              </w:rPr>
              <w:t>. The two read-only shared-table imports (§15.3) are the deliberate exception; do not add a third kind.</w:t>
            </w:r>
          </w:p>
        </w:tc>
        <w:tc>
          <w:tcPr>
            <w:tcW w:type="dxa" w:w="3264"/>
          </w:tcPr>
          <w:p>
            <w:pPr>
              <w:spacing w:before="20" w:after="20"/>
            </w:pPr>
            <w:r/>
            <w:r>
              <w:rPr>
                <w:sz w:val="17"/>
              </w:rPr>
              <w:t>Timing-sensitive code must have exactly one owner.</w:t>
            </w:r>
          </w:p>
        </w:tc>
      </w:tr>
      <w:tr>
        <w:tc>
          <w:tcPr>
            <w:tcW w:type="dxa" w:w="3264"/>
          </w:tcPr>
          <w:p>
            <w:pPr>
              <w:spacing w:before="20" w:after="20"/>
            </w:pPr>
            <w:r/>
            <w:r>
              <w:rPr>
                <w:sz w:val="17"/>
              </w:rPr>
              <w:t>C-8</w:t>
            </w:r>
          </w:p>
        </w:tc>
        <w:tc>
          <w:tcPr>
            <w:tcW w:type="dxa" w:w="3264"/>
          </w:tcPr>
          <w:p>
            <w:pPr>
              <w:spacing w:before="20" w:after="20"/>
            </w:pPr>
            <w:r/>
            <w:r>
              <w:rPr>
                <w:b/>
                <w:sz w:val="17"/>
              </w:rPr>
              <w:t>Keep the sheet sync non-throwing and last.</w:t>
            </w:r>
          </w:p>
        </w:tc>
        <w:tc>
          <w:tcPr>
            <w:tcW w:type="dxa" w:w="3264"/>
          </w:tcPr>
          <w:p>
            <w:pPr>
              <w:spacing w:before="20" w:after="20"/>
            </w:pPr>
            <w:r/>
            <w:r>
              <w:rPr>
                <w:sz w:val="17"/>
              </w:rPr>
              <w:t>A sheet problem must never reach the retry planner, the disposition, the attempt row or the campaign state.</w:t>
            </w:r>
          </w:p>
        </w:tc>
      </w:tr>
      <w:tr>
        <w:tc>
          <w:tcPr>
            <w:tcW w:type="dxa" w:w="3264"/>
          </w:tcPr>
          <w:p>
            <w:pPr>
              <w:spacing w:before="20" w:after="20"/>
            </w:pPr>
            <w:r/>
            <w:r>
              <w:rPr>
                <w:sz w:val="17"/>
              </w:rPr>
              <w:t>C-9</w:t>
            </w:r>
          </w:p>
        </w:tc>
        <w:tc>
          <w:tcPr>
            <w:tcW w:type="dxa" w:w="3264"/>
          </w:tcPr>
          <w:p>
            <w:pPr>
              <w:spacing w:before="20" w:after="20"/>
            </w:pPr>
            <w:r/>
            <w:r>
              <w:rPr>
                <w:b/>
                <w:sz w:val="17"/>
              </w:rPr>
              <w:t>Keep the three provider-lock layers.</w:t>
            </w:r>
            <w:r>
              <w:rPr>
                <w:sz w:val="17"/>
              </w:rPr>
              <w:t xml:space="preserve"> Immutable column + claim-query filter + attempt trigger.</w:t>
            </w:r>
          </w:p>
        </w:tc>
        <w:tc>
          <w:tcPr>
            <w:tcW w:type="dxa" w:w="3264"/>
          </w:tcPr>
          <w:p>
            <w:pPr>
              <w:spacing w:before="20" w:after="20"/>
            </w:pPr>
            <w:r/>
            <w:r>
              <w:rPr>
                <w:sz w:val="17"/>
              </w:rPr>
              <w:t xml:space="preserve">A cross-provider reassignment must remain a transaction that </w:t>
            </w:r>
            <w:r>
              <w:rPr>
                <w:i/>
                <w:sz w:val="17"/>
              </w:rPr>
              <w:t>cannot commit</w:t>
            </w:r>
            <w:r>
              <w:rPr>
                <w:sz w:val="17"/>
              </w:rPr>
              <w:t>, not a bug we try to avoid writing.</w:t>
            </w:r>
          </w:p>
        </w:tc>
      </w:tr>
      <w:tr>
        <w:tc>
          <w:tcPr>
            <w:tcW w:type="dxa" w:w="3264"/>
          </w:tcPr>
          <w:p>
            <w:pPr>
              <w:spacing w:before="20" w:after="20"/>
            </w:pPr>
            <w:r/>
            <w:r>
              <w:rPr>
                <w:sz w:val="17"/>
              </w:rPr>
              <w:t>C-10</w:t>
            </w:r>
          </w:p>
        </w:tc>
        <w:tc>
          <w:tcPr>
            <w:tcW w:type="dxa" w:w="3264"/>
          </w:tcPr>
          <w:p>
            <w:pPr>
              <w:spacing w:before="20" w:after="20"/>
            </w:pPr>
            <w:r/>
            <w:r>
              <w:rPr>
                <w:b/>
                <w:sz w:val="17"/>
              </w:rPr>
              <w:t>Do not reintroduce the reverted latency experiments</w:t>
            </w:r>
            <w:r>
              <w:rPr>
                <w:sz w:val="17"/>
              </w:rPr>
              <w:t xml:space="preserve"> (</w:t>
            </w:r>
            <w:r>
              <w:rPr>
                <w:rFonts w:ascii="Consolas" w:hAnsi="Consolas"/>
                <w:color w:val="A31B1B"/>
                <w:sz w:val="16"/>
              </w:rPr>
              <w:t>8265c24</w:t>
            </w:r>
            <w:r>
              <w:rPr>
                <w:sz w:val="17"/>
              </w:rPr>
              <w:t xml:space="preserve">, </w:t>
            </w:r>
            <w:r>
              <w:rPr>
                <w:rFonts w:ascii="Consolas" w:hAnsi="Consolas"/>
                <w:color w:val="A31B1B"/>
                <w:sz w:val="16"/>
              </w:rPr>
              <w:t>92fb511</w:t>
            </w:r>
            <w:r>
              <w:rPr>
                <w:sz w:val="17"/>
              </w:rPr>
              <w:t>).</w:t>
            </w:r>
          </w:p>
        </w:tc>
        <w:tc>
          <w:tcPr>
            <w:tcW w:type="dxa" w:w="3264"/>
          </w:tcPr>
          <w:p>
            <w:pPr>
              <w:spacing w:before="20" w:after="20"/>
            </w:pPr>
            <w:r/>
            <w:r>
              <w:rPr>
                <w:sz w:val="17"/>
              </w:rPr>
              <w:t>They were reverted deliberately; nothing from them is in the tree.</w:t>
            </w:r>
          </w:p>
        </w:tc>
      </w:tr>
    </w:tbl>
    <w:p>
      <w:pPr>
        <w:spacing w:after="80"/>
      </w:pPr>
    </w:p>
    <w:p>
      <w:pPr>
        <w:pStyle w:val="Heading3"/>
      </w:pPr>
      <w:r>
        <w:t>22.4 Process</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w:t>
            </w:r>
          </w:p>
        </w:tc>
        <w:tc>
          <w:tcPr>
            <w:tcW w:type="dxa" w:w="4896"/>
            <w:shd w:val="clear" w:color="auto" w:fill="E8EBF0"/>
          </w:tcPr>
          <w:p>
            <w:pPr>
              <w:spacing w:before="40" w:after="40"/>
            </w:pPr>
            <w:r/>
            <w:r>
              <w:rPr>
                <w:b/>
                <w:sz w:val="17"/>
              </w:rPr>
              <w:t>Rule</w:t>
            </w:r>
          </w:p>
        </w:tc>
      </w:tr>
      <w:tr>
        <w:tc>
          <w:tcPr>
            <w:tcW w:type="dxa" w:w="4896"/>
          </w:tcPr>
          <w:p>
            <w:pPr>
              <w:spacing w:before="20" w:after="20"/>
            </w:pPr>
            <w:r/>
            <w:r>
              <w:rPr>
                <w:sz w:val="17"/>
              </w:rPr>
              <w:t>Pr-1</w:t>
            </w:r>
          </w:p>
        </w:tc>
        <w:tc>
          <w:tcPr>
            <w:tcW w:type="dxa" w:w="4896"/>
          </w:tcPr>
          <w:p>
            <w:pPr>
              <w:spacing w:before="20" w:after="20"/>
            </w:pPr>
            <w:r/>
            <w:r>
              <w:rPr>
                <w:b/>
                <w:sz w:val="17"/>
              </w:rPr>
              <w:t>Real calls are live.</w:t>
            </w:r>
            <w:r>
              <w:rPr>
                <w:sz w:val="17"/>
              </w:rPr>
              <w:t xml:space="preserve"> Say so before running anything that can dial.</w:t>
            </w:r>
          </w:p>
        </w:tc>
      </w:tr>
      <w:tr>
        <w:tc>
          <w:tcPr>
            <w:tcW w:type="dxa" w:w="4896"/>
          </w:tcPr>
          <w:p>
            <w:pPr>
              <w:spacing w:before="20" w:after="20"/>
            </w:pPr>
            <w:r/>
            <w:r>
              <w:rPr>
                <w:sz w:val="17"/>
              </w:rPr>
              <w:t>Pr-2</w:t>
            </w:r>
          </w:p>
        </w:tc>
        <w:tc>
          <w:tcPr>
            <w:tcW w:type="dxa" w:w="4896"/>
          </w:tcPr>
          <w:p>
            <w:pPr>
              <w:spacing w:before="20" w:after="20"/>
            </w:pPr>
            <w:r/>
            <w:r>
              <w:rPr>
                <w:b/>
                <w:sz w:val="17"/>
              </w:rPr>
              <w:t xml:space="preserve">Do not rewrite </w:t>
            </w:r>
            <w:r>
              <w:rPr>
                <w:rFonts w:ascii="Consolas" w:hAnsi="Consolas"/>
                <w:b/>
                <w:color w:val="A31B1B"/>
                <w:sz w:val="16"/>
              </w:rPr>
              <w:t>.env.local</w:t>
            </w:r>
            <w:r>
              <w:rPr>
                <w:b/>
                <w:sz w:val="17"/>
              </w:rPr>
              <w:t>.</w:t>
            </w:r>
            <w:r>
              <w:rPr>
                <w:sz w:val="17"/>
              </w:rPr>
              <w:t xml:space="preserve"> Edit one line; multi-line values must stay quoted; duplicate keys are last-win.</w:t>
            </w:r>
          </w:p>
        </w:tc>
      </w:tr>
      <w:tr>
        <w:tc>
          <w:tcPr>
            <w:tcW w:type="dxa" w:w="4896"/>
          </w:tcPr>
          <w:p>
            <w:pPr>
              <w:spacing w:before="20" w:after="20"/>
            </w:pPr>
            <w:r/>
            <w:r>
              <w:rPr>
                <w:sz w:val="17"/>
              </w:rPr>
              <w:t>Pr-3</w:t>
            </w:r>
          </w:p>
        </w:tc>
        <w:tc>
          <w:tcPr>
            <w:tcW w:type="dxa" w:w="4896"/>
          </w:tcPr>
          <w:p>
            <w:pPr>
              <w:spacing w:before="20" w:after="20"/>
            </w:pPr>
            <w:r/>
            <w:r>
              <w:rPr>
                <w:b/>
                <w:sz w:val="17"/>
              </w:rPr>
              <w:t xml:space="preserve">Do not trust a clean </w:t>
            </w:r>
            <w:r>
              <w:rPr>
                <w:rFonts w:ascii="Consolas" w:hAnsi="Consolas"/>
                <w:b/>
                <w:color w:val="A31B1B"/>
                <w:sz w:val="16"/>
              </w:rPr>
              <w:t>npm run typecheck</w:t>
            </w:r>
            <w:r>
              <w:rPr>
                <w:b/>
                <w:sz w:val="17"/>
              </w:rPr>
              <w:t>.</w:t>
            </w:r>
            <w:r>
              <w:rPr>
                <w:sz w:val="17"/>
              </w:rPr>
              <w:t xml:space="preserve"> Use </w:t>
            </w:r>
            <w:r>
              <w:rPr>
                <w:rFonts w:ascii="Consolas" w:hAnsi="Consolas"/>
                <w:color w:val="A31B1B"/>
                <w:sz w:val="16"/>
              </w:rPr>
              <w:t>npx tsc --noEmit --incremental false</w:t>
            </w:r>
            <w:r>
              <w:rPr>
                <w:sz w:val="17"/>
              </w:rPr>
              <w:t>.</w:t>
            </w:r>
          </w:p>
        </w:tc>
      </w:tr>
      <w:tr>
        <w:tc>
          <w:tcPr>
            <w:tcW w:type="dxa" w:w="4896"/>
          </w:tcPr>
          <w:p>
            <w:pPr>
              <w:spacing w:before="20" w:after="20"/>
            </w:pPr>
            <w:r/>
            <w:r>
              <w:rPr>
                <w:sz w:val="17"/>
              </w:rPr>
              <w:t>Pr-4</w:t>
            </w:r>
          </w:p>
        </w:tc>
        <w:tc>
          <w:tcPr>
            <w:tcW w:type="dxa" w:w="4896"/>
          </w:tcPr>
          <w:p>
            <w:pPr>
              <w:spacing w:before="20" w:after="20"/>
            </w:pPr>
            <w:r/>
            <w:r>
              <w:rPr>
                <w:b/>
                <w:sz w:val="17"/>
              </w:rPr>
              <w:t>Do not present known pre-existing test failures as production bugs</w:t>
            </w:r>
            <w:r>
              <w:rPr>
                <w:sz w:val="17"/>
              </w:rPr>
              <w:t xml:space="preserve"> (see §21.3).</w:t>
            </w:r>
          </w:p>
        </w:tc>
      </w:tr>
      <w:tr>
        <w:tc>
          <w:tcPr>
            <w:tcW w:type="dxa" w:w="4896"/>
          </w:tcPr>
          <w:p>
            <w:pPr>
              <w:spacing w:before="20" w:after="20"/>
            </w:pPr>
            <w:r/>
            <w:r>
              <w:rPr>
                <w:sz w:val="17"/>
              </w:rPr>
              <w:t>Pr-5</w:t>
            </w:r>
          </w:p>
        </w:tc>
        <w:tc>
          <w:tcPr>
            <w:tcW w:type="dxa" w:w="4896"/>
          </w:tcPr>
          <w:p>
            <w:pPr>
              <w:spacing w:before="20" w:after="20"/>
            </w:pPr>
            <w:r/>
            <w:r>
              <w:rPr>
                <w:b/>
                <w:sz w:val="17"/>
              </w:rPr>
              <w:t>Keep the "why" comment at the top of every non-trivial file.</w:t>
            </w:r>
            <w:r>
              <w:rPr>
                <w:sz w:val="17"/>
              </w:rPr>
              <w:t xml:space="preserve"> It is the house style and it is the reason this codebase is debuggable.</w:t>
            </w:r>
          </w:p>
        </w:tc>
      </w:tr>
      <w:tr>
        <w:tc>
          <w:tcPr>
            <w:tcW w:type="dxa" w:w="4896"/>
          </w:tcPr>
          <w:p>
            <w:pPr>
              <w:spacing w:before="20" w:after="20"/>
            </w:pPr>
            <w:r/>
            <w:r>
              <w:rPr>
                <w:sz w:val="17"/>
              </w:rPr>
              <w:t>Pr-6</w:t>
            </w:r>
          </w:p>
        </w:tc>
        <w:tc>
          <w:tcPr>
            <w:tcW w:type="dxa" w:w="4896"/>
          </w:tcPr>
          <w:p>
            <w:pPr>
              <w:spacing w:before="20" w:after="20"/>
            </w:pPr>
            <w:r/>
            <w:r>
              <w:rPr>
                <w:b/>
                <w:sz w:val="17"/>
              </w:rPr>
              <w:t xml:space="preserve">Update </w:t>
            </w:r>
            <w:r>
              <w:rPr>
                <w:rFonts w:ascii="Consolas" w:hAnsi="Consolas"/>
                <w:b/>
                <w:color w:val="A31B1B"/>
                <w:sz w:val="16"/>
              </w:rPr>
              <w:t>HANDOFF.md</w:t>
            </w:r>
            <w:r>
              <w:rPr>
                <w:b/>
                <w:sz w:val="17"/>
              </w:rPr>
              <w:t xml:space="preserve"> at the end of a working session; update </w:t>
            </w:r>
            <w:r>
              <w:rPr>
                <w:rFonts w:ascii="Consolas" w:hAnsi="Consolas"/>
                <w:b/>
                <w:color w:val="A31B1B"/>
                <w:sz w:val="16"/>
              </w:rPr>
              <w:t>MEMORY.md</w:t>
            </w:r>
            <w:r>
              <w:rPr>
                <w:b/>
                <w:sz w:val="17"/>
              </w:rPr>
              <w:t xml:space="preserve"> only on a structural change</w:t>
            </w:r>
            <w:r>
              <w:rPr>
                <w:sz w:val="17"/>
              </w:rPr>
              <w:t xml:space="preserve"> (D-10).</w:t>
            </w:r>
          </w:p>
        </w:tc>
      </w:tr>
    </w:tbl>
    <w:p>
      <w:pPr>
        <w:spacing w:after="80"/>
      </w:pPr>
    </w:p>
    <w:p>
      <w:pPr>
        <w:spacing w:before="40" w:after="40"/>
      </w:pPr>
    </w:p>
    <w:p>
      <w:r>
        <w:br w:type="page"/>
      </w:r>
    </w:p>
    <w:p>
      <w:pPr>
        <w:pStyle w:val="Heading2"/>
      </w:pPr>
      <w:r>
        <w:t>23. Important files / code map</w:t>
      </w:r>
    </w:p>
    <w:p>
      <w:pPr>
        <w:pStyle w:val="Heading3"/>
      </w:pPr>
      <w:r>
        <w:t>23.1 Codebase map</w:t>
      </w:r>
    </w:p>
    <w:tbl>
      <w:tblPr>
        <w:tblStyle w:val="TableGrid"/>
        <w:tblW w:type="auto" w:w="0"/>
        <w:jc w:val="left"/>
        <w:tblLayout w:type="autofit"/>
        <w:tblLook w:firstColumn="1" w:firstRow="1" w:lastColumn="0" w:lastRow="0" w:noHBand="0" w:noVBand="1" w:val="04A0"/>
      </w:tblPr>
      <w:tblGrid>
        <w:gridCol w:w="3264"/>
        <w:gridCol w:w="3264"/>
        <w:gridCol w:w="3264"/>
      </w:tblGrid>
      <w:tr>
        <w:tc>
          <w:tcPr>
            <w:tcW w:type="dxa" w:w="3264"/>
            <w:shd w:val="clear" w:color="auto" w:fill="E8EBF0"/>
          </w:tcPr>
          <w:p>
            <w:pPr>
              <w:spacing w:before="40" w:after="40"/>
            </w:pPr>
            <w:r/>
            <w:r>
              <w:rPr>
                <w:b/>
                <w:sz w:val="17"/>
              </w:rPr>
              <w:t>Area</w:t>
            </w:r>
          </w:p>
        </w:tc>
        <w:tc>
          <w:tcPr>
            <w:tcW w:type="dxa" w:w="3264"/>
            <w:shd w:val="clear" w:color="auto" w:fill="E8EBF0"/>
          </w:tcPr>
          <w:p>
            <w:pPr>
              <w:spacing w:before="40" w:after="40"/>
            </w:pPr>
            <w:r/>
            <w:r>
              <w:rPr>
                <w:b/>
                <w:sz w:val="17"/>
              </w:rPr>
              <w:t>Important files</w:t>
            </w:r>
          </w:p>
        </w:tc>
        <w:tc>
          <w:tcPr>
            <w:tcW w:type="dxa" w:w="3264"/>
            <w:shd w:val="clear" w:color="auto" w:fill="E8EBF0"/>
          </w:tcPr>
          <w:p>
            <w:pPr>
              <w:spacing w:before="40" w:after="40"/>
            </w:pPr>
            <w:r/>
            <w:r>
              <w:rPr>
                <w:b/>
                <w:sz w:val="17"/>
              </w:rPr>
              <w:t>Responsibility</w:t>
            </w:r>
          </w:p>
        </w:tc>
      </w:tr>
      <w:tr>
        <w:tc>
          <w:tcPr>
            <w:tcW w:type="dxa" w:w="3264"/>
          </w:tcPr>
          <w:p>
            <w:pPr>
              <w:spacing w:before="20" w:after="20"/>
            </w:pPr>
            <w:r/>
            <w:r>
              <w:rPr>
                <w:b/>
                <w:sz w:val="17"/>
              </w:rPr>
              <w:t>Process entry</w:t>
            </w:r>
          </w:p>
        </w:tc>
        <w:tc>
          <w:tcPr>
            <w:tcW w:type="dxa" w:w="3264"/>
          </w:tcPr>
          <w:p>
            <w:pPr>
              <w:spacing w:before="20" w:after="20"/>
            </w:pPr>
            <w:r/>
            <w:r>
              <w:rPr>
                <w:rFonts w:ascii="Consolas" w:hAnsi="Consolas"/>
                <w:color w:val="A31B1B"/>
                <w:sz w:val="16"/>
              </w:rPr>
              <w:t>server.ts</w:t>
            </w:r>
          </w:p>
        </w:tc>
        <w:tc>
          <w:tcPr>
            <w:tcW w:type="dxa" w:w="3264"/>
          </w:tcPr>
          <w:p>
            <w:pPr>
              <w:spacing w:before="20" w:after="20"/>
            </w:pPr>
            <w:r/>
            <w:r>
              <w:rPr>
                <w:sz w:val="17"/>
              </w:rPr>
              <w:t>Custom Node HTTP server; delegates HTTP to Next; terminates the two telephony WebSocket upgrades; graceful shutdown incl. PG pool</w:t>
            </w:r>
          </w:p>
        </w:tc>
      </w:tr>
      <w:tr>
        <w:tc>
          <w:tcPr>
            <w:tcW w:type="dxa" w:w="3264"/>
          </w:tcPr>
          <w:p>
            <w:pPr>
              <w:spacing w:before="20" w:after="20"/>
            </w:pPr>
            <w:r/>
            <w:r>
              <w:rPr>
                <w:b/>
                <w:sz w:val="17"/>
              </w:rPr>
              <w:t>Runtime bootstrap</w:t>
            </w:r>
          </w:p>
        </w:tc>
        <w:tc>
          <w:tcPr>
            <w:tcW w:type="dxa" w:w="3264"/>
          </w:tcPr>
          <w:p>
            <w:pPr>
              <w:spacing w:before="20" w:after="20"/>
            </w:pPr>
            <w:r/>
            <w:r>
              <w:rPr>
                <w:rFonts w:ascii="Consolas" w:hAnsi="Consolas"/>
                <w:color w:val="A31B1B"/>
                <w:sz w:val="16"/>
              </w:rPr>
              <w:t>src/server/runtime.ts</w:t>
            </w:r>
          </w:p>
        </w:tc>
        <w:tc>
          <w:tcPr>
            <w:tcW w:type="dxa" w:w="3264"/>
          </w:tcPr>
          <w:p>
            <w:pPr>
              <w:spacing w:before="20" w:after="20"/>
            </w:pPr>
            <w:r/>
            <w:r>
              <w:rPr>
                <w:sz w:val="17"/>
              </w:rPr>
              <w:t xml:space="preserve">The one </w:t>
            </w:r>
            <w:r>
              <w:rPr>
                <w:rFonts w:ascii="Consolas" w:hAnsi="Consolas"/>
                <w:color w:val="A31B1B"/>
                <w:sz w:val="16"/>
              </w:rPr>
              <w:t>ProviderRegistry</w:t>
            </w:r>
            <w:r>
              <w:rPr>
                <w:sz w:val="17"/>
              </w:rPr>
              <w:t xml:space="preserve"> + </w:t>
            </w:r>
            <w:r>
              <w:rPr>
                <w:rFonts w:ascii="Consolas" w:hAnsi="Consolas"/>
                <w:color w:val="A31B1B"/>
                <w:sz w:val="16"/>
              </w:rPr>
              <w:t>DefaultVoiceSessionManager</w:t>
            </w:r>
            <w:r>
              <w:rPr>
                <w:sz w:val="17"/>
              </w:rPr>
              <w:t xml:space="preserve">, on </w:t>
            </w:r>
            <w:r>
              <w:rPr>
                <w:rFonts w:ascii="Consolas" w:hAnsi="Consolas"/>
                <w:color w:val="A31B1B"/>
                <w:sz w:val="16"/>
              </w:rPr>
              <w:t>globalThis</w:t>
            </w:r>
          </w:p>
        </w:tc>
      </w:tr>
      <w:tr>
        <w:tc>
          <w:tcPr>
            <w:tcW w:type="dxa" w:w="3264"/>
          </w:tcPr>
          <w:p>
            <w:pPr>
              <w:spacing w:before="20" w:after="20"/>
            </w:pPr>
            <w:r/>
            <w:r>
              <w:rPr>
                <w:b/>
                <w:sz w:val="17"/>
              </w:rPr>
              <w:t>Provider registry</w:t>
            </w:r>
          </w:p>
        </w:tc>
        <w:tc>
          <w:tcPr>
            <w:tcW w:type="dxa" w:w="3264"/>
          </w:tcPr>
          <w:p>
            <w:pPr>
              <w:spacing w:before="20" w:after="20"/>
            </w:pPr>
            <w:r/>
            <w:r>
              <w:rPr>
                <w:rFonts w:ascii="Consolas" w:hAnsi="Consolas"/>
                <w:color w:val="A31B1B"/>
                <w:sz w:val="16"/>
              </w:rPr>
              <w:t>src/providers/registry/bootstrap.ts</w:t>
            </w:r>
            <w:r>
              <w:rPr>
                <w:sz w:val="17"/>
              </w:rPr>
              <w:t xml:space="preserve">, </w:t>
            </w:r>
            <w:r>
              <w:rPr>
                <w:rFonts w:ascii="Consolas" w:hAnsi="Consolas"/>
                <w:color w:val="A31B1B"/>
                <w:sz w:val="16"/>
              </w:rPr>
              <w:t>in-memory-provider-registry.ts</w:t>
            </w:r>
          </w:p>
        </w:tc>
        <w:tc>
          <w:tcPr>
            <w:tcW w:type="dxa" w:w="3264"/>
          </w:tcPr>
          <w:p>
            <w:pPr>
              <w:spacing w:before="20" w:after="20"/>
            </w:pPr>
            <w:r/>
            <w:r>
              <w:rPr>
                <w:sz w:val="17"/>
              </w:rPr>
              <w:t>Env-driven registration; the only place an id maps to a concrete class</w:t>
            </w:r>
          </w:p>
        </w:tc>
      </w:tr>
      <w:tr>
        <w:tc>
          <w:tcPr>
            <w:tcW w:type="dxa" w:w="3264"/>
          </w:tcPr>
          <w:p>
            <w:pPr>
              <w:spacing w:before="20" w:after="20"/>
            </w:pPr>
            <w:r/>
            <w:r>
              <w:rPr>
                <w:b/>
                <w:sz w:val="17"/>
              </w:rPr>
              <w:t>Provider contracts</w:t>
            </w:r>
          </w:p>
        </w:tc>
        <w:tc>
          <w:tcPr>
            <w:tcW w:type="dxa" w:w="3264"/>
          </w:tcPr>
          <w:p>
            <w:pPr>
              <w:spacing w:before="20" w:after="20"/>
            </w:pPr>
            <w:r/>
            <w:r>
              <w:rPr>
                <w:rFonts w:ascii="Consolas" w:hAnsi="Consolas"/>
                <w:color w:val="A31B1B"/>
                <w:sz w:val="16"/>
              </w:rPr>
              <w:t>src/interfaces/providers/*.interface.ts</w:t>
            </w:r>
          </w:p>
        </w:tc>
        <w:tc>
          <w:tcPr>
            <w:tcW w:type="dxa" w:w="3264"/>
          </w:tcPr>
          <w:p>
            <w:pPr>
              <w:spacing w:before="20" w:after="20"/>
            </w:pPr>
            <w:r/>
            <w:r>
              <w:rPr>
                <w:sz w:val="17"/>
              </w:rPr>
              <w:t>Telephony / STT / LLM / TTS contracts; streaming members are optional and additive</w:t>
            </w:r>
          </w:p>
        </w:tc>
      </w:tr>
      <w:tr>
        <w:tc>
          <w:tcPr>
            <w:tcW w:type="dxa" w:w="3264"/>
          </w:tcPr>
          <w:p>
            <w:pPr>
              <w:spacing w:before="20" w:after="20"/>
            </w:pPr>
            <w:r/>
            <w:r>
              <w:rPr>
                <w:b/>
                <w:sz w:val="17"/>
              </w:rPr>
              <w:t>Session orchestration</w:t>
            </w:r>
          </w:p>
        </w:tc>
        <w:tc>
          <w:tcPr>
            <w:tcW w:type="dxa" w:w="3264"/>
          </w:tcPr>
          <w:p>
            <w:pPr>
              <w:spacing w:before="20" w:after="20"/>
            </w:pPr>
            <w:r/>
            <w:r>
              <w:rPr>
                <w:rFonts w:ascii="Consolas" w:hAnsi="Consolas"/>
                <w:color w:val="A31B1B"/>
                <w:sz w:val="16"/>
              </w:rPr>
              <w:t>src/core/session/voice-session-manager.impl.ts</w:t>
            </w:r>
          </w:p>
        </w:tc>
        <w:tc>
          <w:tcPr>
            <w:tcW w:type="dxa" w:w="3264"/>
          </w:tcPr>
          <w:p>
            <w:pPr>
              <w:spacing w:before="20" w:after="20"/>
            </w:pPr>
            <w:r/>
            <w:r>
              <w:rPr>
                <w:sz w:val="17"/>
              </w:rPr>
              <w:t xml:space="preserve">Session lifecycle, state transitions, warm-up, </w:t>
            </w:r>
            <w:r>
              <w:rPr>
                <w:rFonts w:ascii="Consolas" w:hAnsi="Consolas"/>
                <w:color w:val="A31B1B"/>
                <w:sz w:val="16"/>
              </w:rPr>
              <w:t>end()</w:t>
            </w:r>
            <w:r>
              <w:rPr>
                <w:sz w:val="17"/>
              </w:rPr>
              <w:t>, plus the three non-interface transport hooks</w:t>
            </w:r>
          </w:p>
        </w:tc>
      </w:tr>
      <w:tr>
        <w:tc>
          <w:tcPr>
            <w:tcW w:type="dxa" w:w="3264"/>
          </w:tcPr>
          <w:p>
            <w:pPr>
              <w:spacing w:before="20" w:after="20"/>
            </w:pPr>
            <w:r/>
            <w:r>
              <w:rPr>
                <w:b/>
                <w:sz w:val="17"/>
              </w:rPr>
              <w:t>Session state</w:t>
            </w:r>
          </w:p>
        </w:tc>
        <w:tc>
          <w:tcPr>
            <w:tcW w:type="dxa" w:w="3264"/>
          </w:tcPr>
          <w:p>
            <w:pPr>
              <w:spacing w:before="20" w:after="20"/>
            </w:pPr>
            <w:r/>
            <w:r>
              <w:rPr>
                <w:rFonts w:ascii="Consolas" w:hAnsi="Consolas"/>
                <w:color w:val="A31B1B"/>
                <w:sz w:val="16"/>
              </w:rPr>
              <w:t>src/core/session/session-record.ts</w:t>
            </w:r>
            <w:r>
              <w:rPr>
                <w:sz w:val="17"/>
              </w:rPr>
              <w:t xml:space="preserve">, </w:t>
            </w:r>
            <w:r>
              <w:rPr>
                <w:rFonts w:ascii="Consolas" w:hAnsi="Consolas"/>
                <w:color w:val="A31B1B"/>
                <w:sz w:val="16"/>
              </w:rPr>
              <w:t>src/constants/session-states.constants.ts</w:t>
            </w:r>
          </w:p>
        </w:tc>
        <w:tc>
          <w:tcPr>
            <w:tcW w:type="dxa" w:w="3264"/>
          </w:tcPr>
          <w:p>
            <w:pPr>
              <w:spacing w:before="20" w:after="20"/>
            </w:pPr>
            <w:r/>
            <w:r>
              <w:rPr>
                <w:sz w:val="17"/>
              </w:rPr>
              <w:t>Per-session mutable state; declarative transition table</w:t>
            </w:r>
          </w:p>
        </w:tc>
      </w:tr>
      <w:tr>
        <w:tc>
          <w:tcPr>
            <w:tcW w:type="dxa" w:w="3264"/>
          </w:tcPr>
          <w:p>
            <w:pPr>
              <w:spacing w:before="20" w:after="20"/>
            </w:pPr>
            <w:r/>
            <w:r>
              <w:rPr>
                <w:b/>
                <w:sz w:val="17"/>
              </w:rPr>
              <w:t>The conversation pipeline</w:t>
            </w:r>
          </w:p>
        </w:tc>
        <w:tc>
          <w:tcPr>
            <w:tcW w:type="dxa" w:w="3264"/>
          </w:tcPr>
          <w:p>
            <w:pPr>
              <w:spacing w:before="20" w:after="20"/>
            </w:pPr>
            <w:r/>
            <w:r>
              <w:rPr>
                <w:rFonts w:ascii="Consolas" w:hAnsi="Consolas"/>
                <w:color w:val="A31B1B"/>
                <w:sz w:val="16"/>
              </w:rPr>
              <w:t>src/core/session/conversation-pipeline.ts</w:t>
            </w:r>
            <w:r>
              <w:rPr>
                <w:sz w:val="17"/>
              </w:rPr>
              <w:t xml:space="preserve"> (~4,970 lines)</w:t>
            </w:r>
          </w:p>
        </w:tc>
        <w:tc>
          <w:tcPr>
            <w:tcW w:type="dxa" w:w="3264"/>
          </w:tcPr>
          <w:p>
            <w:pPr>
              <w:spacing w:before="20" w:after="20"/>
            </w:pPr>
            <w:r/>
            <w:r>
              <w:rPr>
                <w:sz w:val="17"/>
              </w:rPr>
              <w:t>The whole LISTENING→THINKING→SPEAKING loop: STT consumption, all barge-in filters, attention/hearing handling, silence recovery, speculation, chunking, TTS, playback accounting</w:t>
            </w:r>
          </w:p>
        </w:tc>
      </w:tr>
      <w:tr>
        <w:tc>
          <w:tcPr>
            <w:tcW w:type="dxa" w:w="3264"/>
          </w:tcPr>
          <w:p>
            <w:pPr>
              <w:spacing w:before="20" w:after="20"/>
            </w:pPr>
            <w:r/>
            <w:r>
              <w:rPr>
                <w:b/>
                <w:sz w:val="17"/>
              </w:rPr>
              <w:t>Turn detection</w:t>
            </w:r>
          </w:p>
        </w:tc>
        <w:tc>
          <w:tcPr>
            <w:tcW w:type="dxa" w:w="3264"/>
          </w:tcPr>
          <w:p>
            <w:pPr>
              <w:spacing w:before="20" w:after="20"/>
            </w:pPr>
            <w:r/>
            <w:r>
              <w:rPr>
                <w:rFonts w:ascii="Consolas" w:hAnsi="Consolas"/>
                <w:color w:val="A31B1B"/>
                <w:sz w:val="16"/>
              </w:rPr>
              <w:t>src/core/session/turn-detection.ts</w:t>
            </w:r>
          </w:p>
        </w:tc>
        <w:tc>
          <w:tcPr>
            <w:tcW w:type="dxa" w:w="3264"/>
          </w:tcPr>
          <w:p>
            <w:pPr>
              <w:spacing w:before="20" w:after="20"/>
            </w:pPr>
            <w:r/>
            <w:r>
              <w:rPr>
                <w:rFonts w:ascii="Consolas" w:hAnsi="Consolas"/>
                <w:color w:val="A31B1B"/>
                <w:sz w:val="16"/>
              </w:rPr>
              <w:t>AdaptiveTurnDetector</w:t>
            </w:r>
            <w:r>
              <w:rPr>
                <w:sz w:val="17"/>
              </w:rPr>
              <w:t xml:space="preserve">; </w:t>
            </w:r>
            <w:r>
              <w:rPr>
                <w:rFonts w:ascii="Consolas" w:hAnsi="Consolas"/>
                <w:color w:val="A31B1B"/>
                <w:sz w:val="16"/>
              </w:rPr>
              <w:t>isBareAcknowledgement</w:t>
            </w:r>
            <w:r>
              <w:rPr>
                <w:sz w:val="17"/>
              </w:rPr>
              <w:t xml:space="preserve"> (shared with the classifier)</w:t>
            </w:r>
          </w:p>
        </w:tc>
      </w:tr>
      <w:tr>
        <w:tc>
          <w:tcPr>
            <w:tcW w:type="dxa" w:w="3264"/>
          </w:tcPr>
          <w:p>
            <w:pPr>
              <w:spacing w:before="20" w:after="20"/>
            </w:pPr>
            <w:r/>
            <w:r>
              <w:rPr>
                <w:b/>
                <w:sz w:val="17"/>
              </w:rPr>
              <w:t>Conversation memory</w:t>
            </w:r>
          </w:p>
        </w:tc>
        <w:tc>
          <w:tcPr>
            <w:tcW w:type="dxa" w:w="3264"/>
          </w:tcPr>
          <w:p>
            <w:pPr>
              <w:spacing w:before="20" w:after="20"/>
            </w:pPr>
            <w:r/>
            <w:r>
              <w:rPr>
                <w:rFonts w:ascii="Consolas" w:hAnsi="Consolas"/>
                <w:color w:val="A31B1B"/>
                <w:sz w:val="16"/>
              </w:rPr>
              <w:t>src/core/session/conversation-memory.ts</w:t>
            </w:r>
          </w:p>
        </w:tc>
        <w:tc>
          <w:tcPr>
            <w:tcW w:type="dxa" w:w="3264"/>
          </w:tcPr>
          <w:p>
            <w:pPr>
              <w:spacing w:before="20" w:after="20"/>
            </w:pPr>
            <w:r/>
            <w:r>
              <w:rPr>
                <w:sz w:val="17"/>
              </w:rPr>
              <w:t xml:space="preserve">Turn history, 20-pair window, </w:t>
            </w:r>
            <w:r>
              <w:rPr>
                <w:rFonts w:ascii="Consolas" w:hAnsi="Consolas"/>
                <w:color w:val="A31B1B"/>
                <w:sz w:val="16"/>
              </w:rPr>
              <w:t>previewRecentHistory</w:t>
            </w:r>
          </w:p>
        </w:tc>
      </w:tr>
      <w:tr>
        <w:tc>
          <w:tcPr>
            <w:tcW w:type="dxa" w:w="3264"/>
          </w:tcPr>
          <w:p>
            <w:pPr>
              <w:spacing w:before="20" w:after="20"/>
            </w:pPr>
            <w:r/>
            <w:r>
              <w:rPr>
                <w:b/>
                <w:sz w:val="17"/>
              </w:rPr>
              <w:t>System prompt</w:t>
            </w:r>
          </w:p>
        </w:tc>
        <w:tc>
          <w:tcPr>
            <w:tcW w:type="dxa" w:w="3264"/>
          </w:tcPr>
          <w:p>
            <w:pPr>
              <w:spacing w:before="20" w:after="20"/>
            </w:pPr>
            <w:r/>
            <w:r>
              <w:rPr>
                <w:rFonts w:ascii="Consolas" w:hAnsi="Consolas"/>
                <w:color w:val="A31B1B"/>
                <w:sz w:val="16"/>
              </w:rPr>
              <w:t>src/core/session/system-prompt.ts</w:t>
            </w:r>
            <w:r>
              <w:rPr>
                <w:sz w:val="17"/>
              </w:rPr>
              <w:t xml:space="preserve"> (68 KB)</w:t>
            </w:r>
          </w:p>
        </w:tc>
        <w:tc>
          <w:tcPr>
            <w:tcW w:type="dxa" w:w="3264"/>
          </w:tcPr>
          <w:p>
            <w:pPr>
              <w:spacing w:before="20" w:after="20"/>
            </w:pPr>
            <w:r/>
            <w:r>
              <w:rPr>
                <w:sz w:val="17"/>
              </w:rPr>
              <w:t xml:space="preserve">Master prompt, </w:t>
            </w:r>
            <w:r>
              <w:rPr>
                <w:rFonts w:ascii="Consolas" w:hAnsi="Consolas"/>
                <w:color w:val="A31B1B"/>
                <w:sz w:val="16"/>
              </w:rPr>
              <w:t>openingLineFor</w:t>
            </w:r>
            <w:r>
              <w:rPr>
                <w:sz w:val="17"/>
              </w:rPr>
              <w:t xml:space="preserve">, </w:t>
            </w:r>
            <w:r>
              <w:rPr>
                <w:rFonts w:ascii="Consolas" w:hAnsi="Consolas"/>
                <w:color w:val="A31B1B"/>
                <w:sz w:val="16"/>
              </w:rPr>
              <w:t>languageHintFor</w:t>
            </w:r>
            <w:r>
              <w:rPr>
                <w:sz w:val="17"/>
              </w:rPr>
              <w:t xml:space="preserve">, </w:t>
            </w:r>
            <w:r>
              <w:rPr>
                <w:rFonts w:ascii="Consolas" w:hAnsi="Consolas"/>
                <w:color w:val="A31B1B"/>
                <w:sz w:val="16"/>
              </w:rPr>
              <w:t>currentTurnNote</w:t>
            </w:r>
          </w:p>
        </w:tc>
      </w:tr>
      <w:tr>
        <w:tc>
          <w:tcPr>
            <w:tcW w:type="dxa" w:w="3264"/>
          </w:tcPr>
          <w:p>
            <w:pPr>
              <w:spacing w:before="20" w:after="20"/>
            </w:pPr>
            <w:r/>
            <w:r>
              <w:rPr>
                <w:b/>
                <w:sz w:val="17"/>
              </w:rPr>
              <w:t>Chunking / formatting</w:t>
            </w:r>
          </w:p>
        </w:tc>
        <w:tc>
          <w:tcPr>
            <w:tcW w:type="dxa" w:w="3264"/>
          </w:tcPr>
          <w:p>
            <w:pPr>
              <w:spacing w:before="20" w:after="20"/>
            </w:pPr>
            <w:r/>
            <w:r>
              <w:rPr>
                <w:rFonts w:ascii="Consolas" w:hAnsi="Consolas"/>
                <w:color w:val="A31B1B"/>
                <w:sz w:val="16"/>
              </w:rPr>
              <w:t>sentence-chunker.ts</w:t>
            </w:r>
            <w:r>
              <w:rPr>
                <w:sz w:val="17"/>
              </w:rPr>
              <w:t xml:space="preserve">, </w:t>
            </w:r>
            <w:r>
              <w:rPr>
                <w:rFonts w:ascii="Consolas" w:hAnsi="Consolas"/>
                <w:color w:val="A31B1B"/>
                <w:sz w:val="16"/>
              </w:rPr>
              <w:t>src/utils/speech-formatter.ts</w:t>
            </w:r>
            <w:r>
              <w:rPr>
                <w:sz w:val="17"/>
              </w:rPr>
              <w:t xml:space="preserve">, </w:t>
            </w:r>
            <w:r>
              <w:rPr>
                <w:rFonts w:ascii="Consolas" w:hAnsi="Consolas"/>
                <w:color w:val="A31B1B"/>
                <w:sz w:val="16"/>
              </w:rPr>
              <w:t>speech-pronunciation.ts</w:t>
            </w:r>
          </w:p>
        </w:tc>
        <w:tc>
          <w:tcPr>
            <w:tcW w:type="dxa" w:w="3264"/>
          </w:tcPr>
          <w:p>
            <w:pPr>
              <w:spacing w:before="20" w:after="20"/>
            </w:pPr>
            <w:r/>
            <w:r>
              <w:rPr>
                <w:sz w:val="17"/>
              </w:rPr>
              <w:t>Sentence cuts for TTS; markdown stripping; numeral/currency pronunciation per language</w:t>
            </w:r>
          </w:p>
        </w:tc>
      </w:tr>
      <w:tr>
        <w:tc>
          <w:tcPr>
            <w:tcW w:type="dxa" w:w="3264"/>
          </w:tcPr>
          <w:p>
            <w:pPr>
              <w:spacing w:before="20" w:after="20"/>
            </w:pPr>
            <w:r/>
            <w:r>
              <w:rPr>
                <w:b/>
                <w:sz w:val="17"/>
              </w:rPr>
              <w:t>Metrics / cost</w:t>
            </w:r>
          </w:p>
        </w:tc>
        <w:tc>
          <w:tcPr>
            <w:tcW w:type="dxa" w:w="3264"/>
          </w:tcPr>
          <w:p>
            <w:pPr>
              <w:spacing w:before="20" w:after="20"/>
            </w:pPr>
            <w:r/>
            <w:r>
              <w:rPr>
                <w:rFonts w:ascii="Consolas" w:hAnsi="Consolas"/>
                <w:color w:val="A31B1B"/>
                <w:sz w:val="16"/>
              </w:rPr>
              <w:t>metrics-collector.ts</w:t>
            </w:r>
            <w:r>
              <w:rPr>
                <w:sz w:val="17"/>
              </w:rPr>
              <w:t xml:space="preserve">, </w:t>
            </w:r>
            <w:r>
              <w:rPr>
                <w:rFonts w:ascii="Consolas" w:hAnsi="Consolas"/>
                <w:color w:val="A31B1B"/>
                <w:sz w:val="16"/>
              </w:rPr>
              <w:t>cost-estimator.ts</w:t>
            </w:r>
          </w:p>
        </w:tc>
        <w:tc>
          <w:tcPr>
            <w:tcW w:type="dxa" w:w="3264"/>
          </w:tcPr>
          <w:p>
            <w:pPr>
              <w:spacing w:before="20" w:after="20"/>
            </w:pPr>
            <w:r/>
            <w:r>
              <w:rPr>
                <w:sz w:val="17"/>
              </w:rPr>
              <w:t>Per-turn latency + per-vendor cost in each vendor's own billing unit</w:t>
            </w:r>
          </w:p>
        </w:tc>
      </w:tr>
      <w:tr>
        <w:tc>
          <w:tcPr>
            <w:tcW w:type="dxa" w:w="3264"/>
          </w:tcPr>
          <w:p>
            <w:pPr>
              <w:spacing w:before="20" w:after="20"/>
            </w:pPr>
            <w:r/>
            <w:r>
              <w:rPr>
                <w:b/>
                <w:sz w:val="17"/>
              </w:rPr>
              <w:t>Support</w:t>
            </w:r>
          </w:p>
        </w:tc>
        <w:tc>
          <w:tcPr>
            <w:tcW w:type="dxa" w:w="3264"/>
          </w:tcPr>
          <w:p>
            <w:pPr>
              <w:spacing w:before="20" w:after="20"/>
            </w:pPr>
            <w:r/>
            <w:r>
              <w:rPr>
                <w:rFonts w:ascii="Consolas" w:hAnsi="Consolas"/>
                <w:color w:val="A31B1B"/>
                <w:sz w:val="16"/>
              </w:rPr>
              <w:t>barge-in-controller.ts</w:t>
            </w:r>
            <w:r>
              <w:rPr>
                <w:sz w:val="17"/>
              </w:rPr>
              <w:t xml:space="preserve">, </w:t>
            </w:r>
            <w:r>
              <w:rPr>
                <w:rFonts w:ascii="Consolas" w:hAnsi="Consolas"/>
                <w:color w:val="A31B1B"/>
                <w:sz w:val="16"/>
              </w:rPr>
              <w:t>async-queue.ts</w:t>
            </w:r>
            <w:r>
              <w:rPr>
                <w:sz w:val="17"/>
              </w:rPr>
              <w:t xml:space="preserve">, </w:t>
            </w:r>
            <w:r>
              <w:rPr>
                <w:rFonts w:ascii="Consolas" w:hAnsi="Consolas"/>
                <w:color w:val="A31B1B"/>
                <w:sz w:val="16"/>
              </w:rPr>
              <w:t>abort-utils.ts</w:t>
            </w:r>
            <w:r>
              <w:rPr>
                <w:sz w:val="17"/>
              </w:rPr>
              <w:t xml:space="preserve">, </w:t>
            </w:r>
            <w:r>
              <w:rPr>
                <w:rFonts w:ascii="Consolas" w:hAnsi="Consolas"/>
                <w:color w:val="A31B1B"/>
                <w:sz w:val="16"/>
              </w:rPr>
              <w:t>audio-utils.ts</w:t>
            </w:r>
            <w:r>
              <w:rPr>
                <w:sz w:val="17"/>
              </w:rPr>
              <w:t xml:space="preserve">, </w:t>
            </w:r>
            <w:r>
              <w:rPr>
                <w:rFonts w:ascii="Consolas" w:hAnsi="Consolas"/>
                <w:color w:val="A31B1B"/>
                <w:sz w:val="16"/>
              </w:rPr>
              <w:t>error-recovery.ts</w:t>
            </w:r>
            <w:r>
              <w:rPr>
                <w:sz w:val="17"/>
              </w:rPr>
              <w:t xml:space="preserve">, </w:t>
            </w:r>
            <w:r>
              <w:rPr>
                <w:rFonts w:ascii="Consolas" w:hAnsi="Consolas"/>
                <w:color w:val="A31B1B"/>
                <w:sz w:val="16"/>
              </w:rPr>
              <w:t>language-detector.ts</w:t>
            </w:r>
            <w:r>
              <w:rPr>
                <w:sz w:val="17"/>
              </w:rPr>
              <w:t xml:space="preserve">, </w:t>
            </w:r>
            <w:r>
              <w:rPr>
                <w:rFonts w:ascii="Consolas" w:hAnsi="Consolas"/>
                <w:color w:val="A31B1B"/>
                <w:sz w:val="16"/>
              </w:rPr>
              <w:t>voicemail-detection.ts</w:t>
            </w:r>
          </w:p>
        </w:tc>
        <w:tc>
          <w:tcPr>
            <w:tcW w:type="dxa" w:w="3264"/>
          </w:tcPr>
          <w:p>
            <w:pPr>
              <w:spacing w:before="20" w:after="20"/>
            </w:pPr>
            <w:r/>
            <w:r>
              <w:rPr>
                <w:sz w:val="17"/>
              </w:rPr>
              <w:t>Cancellation, back-pressured queue, signal combination, retry classification, per-turn language, the shared voicemail table</w:t>
            </w:r>
          </w:p>
        </w:tc>
      </w:tr>
      <w:tr>
        <w:tc>
          <w:tcPr>
            <w:tcW w:type="dxa" w:w="3264"/>
          </w:tcPr>
          <w:p>
            <w:pPr>
              <w:spacing w:before="20" w:after="20"/>
            </w:pPr>
            <w:r/>
            <w:r>
              <w:rPr>
                <w:b/>
                <w:sz w:val="17"/>
              </w:rPr>
              <w:t>Media bridges</w:t>
            </w:r>
          </w:p>
        </w:tc>
        <w:tc>
          <w:tcPr>
            <w:tcW w:type="dxa" w:w="3264"/>
          </w:tcPr>
          <w:p>
            <w:pPr>
              <w:spacing w:before="20" w:after="20"/>
            </w:pPr>
            <w:r/>
            <w:r>
              <w:rPr>
                <w:rFonts w:ascii="Consolas" w:hAnsi="Consolas"/>
                <w:color w:val="A31B1B"/>
                <w:sz w:val="16"/>
              </w:rPr>
              <w:t>src/server/vobiz-media-bridge.ts</w:t>
            </w:r>
            <w:r>
              <w:rPr>
                <w:sz w:val="17"/>
              </w:rPr>
              <w:t xml:space="preserve">, </w:t>
            </w:r>
            <w:r>
              <w:rPr>
                <w:rFonts w:ascii="Consolas" w:hAnsi="Consolas"/>
                <w:color w:val="A31B1B"/>
                <w:sz w:val="16"/>
              </w:rPr>
              <w:t>plivo-media-bridge.ts</w:t>
            </w:r>
          </w:p>
        </w:tc>
        <w:tc>
          <w:tcPr>
            <w:tcW w:type="dxa" w:w="3264"/>
          </w:tcPr>
          <w:p>
            <w:pPr>
              <w:spacing w:before="20" w:after="20"/>
            </w:pPr>
            <w:r/>
            <w:r>
              <w:rPr>
                <w:sz w:val="17"/>
              </w:rPr>
              <w:t xml:space="preserve">Byte movement, 20 ms pump, energy gates, </w:t>
            </w:r>
            <w:r>
              <w:rPr>
                <w:rFonts w:ascii="Consolas" w:hAnsi="Consolas"/>
                <w:color w:val="A31B1B"/>
                <w:sz w:val="16"/>
              </w:rPr>
              <w:t>clearAudio</w:t>
            </w:r>
          </w:p>
        </w:tc>
      </w:tr>
      <w:tr>
        <w:tc>
          <w:tcPr>
            <w:tcW w:type="dxa" w:w="3264"/>
          </w:tcPr>
          <w:p>
            <w:pPr>
              <w:spacing w:before="20" w:after="20"/>
            </w:pPr>
            <w:r/>
            <w:r>
              <w:rPr>
                <w:b/>
                <w:sz w:val="17"/>
              </w:rPr>
              <w:t>Audio</w:t>
            </w:r>
          </w:p>
        </w:tc>
        <w:tc>
          <w:tcPr>
            <w:tcW w:type="dxa" w:w="3264"/>
          </w:tcPr>
          <w:p>
            <w:pPr>
              <w:spacing w:before="20" w:after="20"/>
            </w:pPr>
            <w:r/>
            <w:r>
              <w:rPr>
                <w:rFonts w:ascii="Consolas" w:hAnsi="Consolas"/>
                <w:color w:val="A31B1B"/>
                <w:sz w:val="16"/>
              </w:rPr>
              <w:t>src/server/audio-codec.ts</w:t>
            </w:r>
            <w:r>
              <w:rPr>
                <w:sz w:val="17"/>
              </w:rPr>
              <w:t xml:space="preserve">, </w:t>
            </w:r>
            <w:r>
              <w:rPr>
                <w:rFonts w:ascii="Consolas" w:hAnsi="Consolas"/>
                <w:color w:val="A31B1B"/>
                <w:sz w:val="16"/>
              </w:rPr>
              <w:t>vad-segmenter.ts</w:t>
            </w:r>
          </w:p>
        </w:tc>
        <w:tc>
          <w:tcPr>
            <w:tcW w:type="dxa" w:w="3264"/>
          </w:tcPr>
          <w:p>
            <w:pPr>
              <w:spacing w:before="20" w:after="20"/>
            </w:pPr>
            <w:r/>
            <w:r>
              <w:rPr>
                <w:sz w:val="17"/>
              </w:rPr>
              <w:t>μ-law codec, anti-aliased resampler, exact framing; two-threshold energy VAD</w:t>
            </w:r>
          </w:p>
        </w:tc>
      </w:tr>
      <w:tr>
        <w:tc>
          <w:tcPr>
            <w:tcW w:type="dxa" w:w="3264"/>
          </w:tcPr>
          <w:p>
            <w:pPr>
              <w:spacing w:before="20" w:after="20"/>
            </w:pPr>
            <w:r/>
            <w:r>
              <w:rPr>
                <w:b/>
                <w:sz w:val="17"/>
              </w:rPr>
              <w:t>Answer webhooks</w:t>
            </w:r>
          </w:p>
        </w:tc>
        <w:tc>
          <w:tcPr>
            <w:tcW w:type="dxa" w:w="3264"/>
          </w:tcPr>
          <w:p>
            <w:pPr>
              <w:spacing w:before="20" w:after="20"/>
            </w:pPr>
            <w:r/>
            <w:r>
              <w:rPr>
                <w:rFonts w:ascii="Consolas" w:hAnsi="Consolas"/>
                <w:color w:val="A31B1B"/>
                <w:sz w:val="16"/>
              </w:rPr>
              <w:t>src/app/api/voice/{vobiz,plivo}/answer/route.ts</w:t>
            </w:r>
            <w:r>
              <w:rPr>
                <w:sz w:val="17"/>
              </w:rPr>
              <w:t xml:space="preserve">, </w:t>
            </w:r>
            <w:r>
              <w:rPr>
                <w:rFonts w:ascii="Consolas" w:hAnsi="Consolas"/>
                <w:color w:val="A31B1B"/>
                <w:sz w:val="16"/>
              </w:rPr>
              <w:t>src/server/plivo-xml.ts</w:t>
            </w:r>
            <w:r>
              <w:rPr>
                <w:sz w:val="17"/>
              </w:rPr>
              <w:t xml:space="preserve">, </w:t>
            </w:r>
            <w:r>
              <w:rPr>
                <w:rFonts w:ascii="Consolas" w:hAnsi="Consolas"/>
                <w:color w:val="A31B1B"/>
                <w:sz w:val="16"/>
              </w:rPr>
              <w:t>pending-call.ts</w:t>
            </w:r>
            <w:r>
              <w:rPr>
                <w:sz w:val="17"/>
              </w:rPr>
              <w:t xml:space="preserve">, </w:t>
            </w:r>
            <w:r>
              <w:rPr>
                <w:rFonts w:ascii="Consolas" w:hAnsi="Consolas"/>
                <w:color w:val="A31B1B"/>
                <w:sz w:val="16"/>
              </w:rPr>
              <w:t>public-url.ts</w:t>
            </w:r>
          </w:p>
        </w:tc>
        <w:tc>
          <w:tcPr>
            <w:tcW w:type="dxa" w:w="3264"/>
          </w:tcPr>
          <w:p>
            <w:pPr>
              <w:spacing w:before="20" w:after="20"/>
            </w:pPr>
            <w:r/>
            <w:r>
              <w:rPr>
                <w:rFonts w:ascii="Consolas" w:hAnsi="Consolas"/>
                <w:color w:val="A31B1B"/>
                <w:sz w:val="16"/>
              </w:rPr>
              <w:t>&lt;Stream&gt;</w:t>
            </w:r>
            <w:r>
              <w:rPr>
                <w:sz w:val="17"/>
              </w:rPr>
              <w:t xml:space="preserve"> XML, session correlation, </w:t>
            </w:r>
            <w:r>
              <w:rPr>
                <w:b/>
                <w:sz w:val="17"/>
              </w:rPr>
              <w:t>Vobiz recording kick-off</w:t>
            </w:r>
          </w:p>
        </w:tc>
      </w:tr>
      <w:tr>
        <w:tc>
          <w:tcPr>
            <w:tcW w:type="dxa" w:w="3264"/>
          </w:tcPr>
          <w:p>
            <w:pPr>
              <w:spacing w:before="20" w:after="20"/>
            </w:pPr>
            <w:r/>
            <w:r>
              <w:rPr>
                <w:b/>
                <w:sz w:val="17"/>
              </w:rPr>
              <w:t>Telephony adapters</w:t>
            </w:r>
          </w:p>
        </w:tc>
        <w:tc>
          <w:tcPr>
            <w:tcW w:type="dxa" w:w="3264"/>
          </w:tcPr>
          <w:p>
            <w:pPr>
              <w:spacing w:before="20" w:after="20"/>
            </w:pPr>
            <w:r/>
            <w:r>
              <w:rPr>
                <w:rFonts w:ascii="Consolas" w:hAnsi="Consolas"/>
                <w:color w:val="A31B1B"/>
                <w:sz w:val="16"/>
              </w:rPr>
              <w:t>src/providers/telephony/{vobiz,plivo}.provider.ts</w:t>
            </w:r>
          </w:p>
        </w:tc>
        <w:tc>
          <w:tcPr>
            <w:tcW w:type="dxa" w:w="3264"/>
          </w:tcPr>
          <w:p>
            <w:pPr>
              <w:spacing w:before="20" w:after="20"/>
            </w:pPr>
            <w:r/>
            <w:r>
              <w:rPr>
                <w:sz w:val="17"/>
              </w:rPr>
              <w:t xml:space="preserve">Call control + </w:t>
            </w:r>
            <w:r>
              <w:rPr>
                <w:rFonts w:ascii="Consolas" w:hAnsi="Consolas"/>
                <w:color w:val="A31B1B"/>
                <w:sz w:val="16"/>
              </w:rPr>
              <w:t>startRecording</w:t>
            </w:r>
            <w:r>
              <w:rPr>
                <w:sz w:val="17"/>
              </w:rPr>
              <w:t xml:space="preserve"> (Vobiz)</w:t>
            </w:r>
          </w:p>
        </w:tc>
      </w:tr>
      <w:tr>
        <w:tc>
          <w:tcPr>
            <w:tcW w:type="dxa" w:w="3264"/>
          </w:tcPr>
          <w:p>
            <w:pPr>
              <w:spacing w:before="20" w:after="20"/>
            </w:pPr>
            <w:r/>
            <w:r>
              <w:rPr>
                <w:b/>
                <w:sz w:val="17"/>
              </w:rPr>
              <w:t>STT adapter</w:t>
            </w:r>
          </w:p>
        </w:tc>
        <w:tc>
          <w:tcPr>
            <w:tcW w:type="dxa" w:w="3264"/>
          </w:tcPr>
          <w:p>
            <w:pPr>
              <w:spacing w:before="20" w:after="20"/>
            </w:pPr>
            <w:r/>
            <w:r>
              <w:rPr>
                <w:rFonts w:ascii="Consolas" w:hAnsi="Consolas"/>
                <w:color w:val="A31B1B"/>
                <w:sz w:val="16"/>
              </w:rPr>
              <w:t>src/providers/speech-to-text/deepgram.provider.ts</w:t>
            </w:r>
          </w:p>
        </w:tc>
        <w:tc>
          <w:tcPr>
            <w:tcW w:type="dxa" w:w="3264"/>
          </w:tcPr>
          <w:p>
            <w:pPr>
              <w:spacing w:before="20" w:after="20"/>
            </w:pPr>
            <w:r/>
            <w:r>
              <w:rPr>
                <w:sz w:val="17"/>
              </w:rPr>
              <w:t xml:space="preserve">Live socket, </w:t>
            </w:r>
            <w:r>
              <w:rPr>
                <w:rFonts w:ascii="Consolas" w:hAnsi="Consolas"/>
                <w:color w:val="A31B1B"/>
                <w:sz w:val="16"/>
              </w:rPr>
              <w:t>transcriptEventFromMessage</w:t>
            </w:r>
            <w:r>
              <w:rPr>
                <w:sz w:val="17"/>
              </w:rPr>
              <w:t>, keep-alive, reconnect survival</w:t>
            </w:r>
          </w:p>
        </w:tc>
      </w:tr>
      <w:tr>
        <w:tc>
          <w:tcPr>
            <w:tcW w:type="dxa" w:w="3264"/>
          </w:tcPr>
          <w:p>
            <w:pPr>
              <w:spacing w:before="20" w:after="20"/>
            </w:pPr>
            <w:r/>
            <w:r>
              <w:rPr>
                <w:b/>
                <w:sz w:val="17"/>
              </w:rPr>
              <w:t>LLM adapters</w:t>
            </w:r>
          </w:p>
        </w:tc>
        <w:tc>
          <w:tcPr>
            <w:tcW w:type="dxa" w:w="3264"/>
          </w:tcPr>
          <w:p>
            <w:pPr>
              <w:spacing w:before="20" w:after="20"/>
            </w:pPr>
            <w:r/>
            <w:r>
              <w:rPr>
                <w:rFonts w:ascii="Consolas" w:hAnsi="Consolas"/>
                <w:color w:val="A31B1B"/>
                <w:sz w:val="16"/>
              </w:rPr>
              <w:t>src/providers/language-model/{openai-gpt,gemma}.provider.ts</w:t>
            </w:r>
          </w:p>
        </w:tc>
        <w:tc>
          <w:tcPr>
            <w:tcW w:type="dxa" w:w="3264"/>
          </w:tcPr>
          <w:p>
            <w:pPr>
              <w:spacing w:before="20" w:after="20"/>
            </w:pPr>
            <w:r/>
            <w:r>
              <w:rPr>
                <w:sz w:val="17"/>
              </w:rPr>
              <w:t xml:space="preserve">Streaming completions; usage telemetry; Gemma </w:t>
            </w:r>
            <w:r>
              <w:rPr>
                <w:rFonts w:ascii="Consolas" w:hAnsi="Consolas"/>
                <w:color w:val="A31B1B"/>
                <w:sz w:val="16"/>
              </w:rPr>
              <w:t>thought</w:t>
            </w:r>
            <w:r>
              <w:rPr>
                <w:sz w:val="17"/>
              </w:rPr>
              <w:t>-part filtering</w:t>
            </w:r>
          </w:p>
        </w:tc>
      </w:tr>
      <w:tr>
        <w:tc>
          <w:tcPr>
            <w:tcW w:type="dxa" w:w="3264"/>
          </w:tcPr>
          <w:p>
            <w:pPr>
              <w:spacing w:before="20" w:after="20"/>
            </w:pPr>
            <w:r/>
            <w:r>
              <w:rPr>
                <w:b/>
                <w:sz w:val="17"/>
              </w:rPr>
              <w:t>TTS adapters</w:t>
            </w:r>
          </w:p>
        </w:tc>
        <w:tc>
          <w:tcPr>
            <w:tcW w:type="dxa" w:w="3264"/>
          </w:tcPr>
          <w:p>
            <w:pPr>
              <w:spacing w:before="20" w:after="20"/>
            </w:pPr>
            <w:r/>
            <w:r>
              <w:rPr>
                <w:rFonts w:ascii="Consolas" w:hAnsi="Consolas"/>
                <w:color w:val="A31B1B"/>
                <w:sz w:val="16"/>
              </w:rPr>
              <w:t>src/providers/text-to-speech/{elevenlabs,cartesia,sarvam,smallest-ai}.provider.ts</w:t>
            </w:r>
          </w:p>
        </w:tc>
        <w:tc>
          <w:tcPr>
            <w:tcW w:type="dxa" w:w="3264"/>
          </w:tcPr>
          <w:p>
            <w:pPr>
              <w:spacing w:before="20" w:after="20"/>
            </w:pPr>
            <w:r/>
            <w:r>
              <w:rPr>
                <w:sz w:val="17"/>
              </w:rPr>
              <w:t xml:space="preserve">Batch + streaming synthesis; Sarvam </w:t>
            </w:r>
            <w:r>
              <w:rPr>
                <w:rFonts w:ascii="Consolas" w:hAnsi="Consolas"/>
                <w:color w:val="A31B1B"/>
                <w:sz w:val="16"/>
              </w:rPr>
              <w:t>prepareSession</w:t>
            </w:r>
            <w:r>
              <w:rPr>
                <w:sz w:val="17"/>
              </w:rPr>
              <w:t>; Smallest AI edge-silence trim</w:t>
            </w:r>
          </w:p>
        </w:tc>
      </w:tr>
      <w:tr>
        <w:tc>
          <w:tcPr>
            <w:tcW w:type="dxa" w:w="3264"/>
          </w:tcPr>
          <w:p>
            <w:pPr>
              <w:spacing w:before="20" w:after="20"/>
            </w:pPr>
            <w:r/>
            <w:r>
              <w:rPr>
                <w:b/>
                <w:sz w:val="17"/>
              </w:rPr>
              <w:t>Shared provider utils</w:t>
            </w:r>
          </w:p>
        </w:tc>
        <w:tc>
          <w:tcPr>
            <w:tcW w:type="dxa" w:w="3264"/>
          </w:tcPr>
          <w:p>
            <w:pPr>
              <w:spacing w:before="20" w:after="20"/>
            </w:pPr>
            <w:r/>
            <w:r>
              <w:rPr>
                <w:rFonts w:ascii="Consolas" w:hAnsi="Consolas"/>
                <w:color w:val="A31B1B"/>
                <w:sz w:val="16"/>
              </w:rPr>
              <w:t>src/providers/shared/{env,http,audio,health}.ts</w:t>
            </w:r>
          </w:p>
        </w:tc>
        <w:tc>
          <w:tcPr>
            <w:tcW w:type="dxa" w:w="3264"/>
          </w:tcPr>
          <w:p>
            <w:pPr>
              <w:spacing w:before="20" w:after="20"/>
            </w:pPr>
            <w:r/>
            <w:r>
              <w:rPr>
                <w:sz w:val="17"/>
              </w:rPr>
              <w:t>Typed env access, HTTP helpers, WAV decode, health probes</w:t>
            </w:r>
          </w:p>
        </w:tc>
      </w:tr>
      <w:tr>
        <w:tc>
          <w:tcPr>
            <w:tcW w:type="dxa" w:w="3264"/>
          </w:tcPr>
          <w:p>
            <w:pPr>
              <w:spacing w:before="20" w:after="20"/>
            </w:pPr>
            <w:r/>
            <w:r>
              <w:rPr>
                <w:b/>
                <w:sz w:val="17"/>
              </w:rPr>
              <w:t>HTTP tuning</w:t>
            </w:r>
          </w:p>
        </w:tc>
        <w:tc>
          <w:tcPr>
            <w:tcW w:type="dxa" w:w="3264"/>
          </w:tcPr>
          <w:p>
            <w:pPr>
              <w:spacing w:before="20" w:after="20"/>
            </w:pPr>
            <w:r/>
            <w:r>
              <w:rPr>
                <w:rFonts w:ascii="Consolas" w:hAnsi="Consolas"/>
                <w:color w:val="A31B1B"/>
                <w:sz w:val="16"/>
              </w:rPr>
              <w:t>src/server/http-keepalive.ts</w:t>
            </w:r>
          </w:p>
        </w:tc>
        <w:tc>
          <w:tcPr>
            <w:tcW w:type="dxa" w:w="3264"/>
          </w:tcPr>
          <w:p>
            <w:pPr>
              <w:spacing w:before="20" w:after="20"/>
            </w:pPr>
            <w:r/>
            <w:r>
              <w:rPr>
                <w:sz w:val="17"/>
              </w:rPr>
              <w:t>Undici global dispatcher keep-alive so vendor connections survive inter-turn gaps</w:t>
            </w:r>
          </w:p>
        </w:tc>
      </w:tr>
      <w:tr>
        <w:tc>
          <w:tcPr>
            <w:tcW w:type="dxa" w:w="3264"/>
          </w:tcPr>
          <w:p>
            <w:pPr>
              <w:spacing w:before="20" w:after="20"/>
            </w:pPr>
            <w:r/>
            <w:r>
              <w:rPr>
                <w:b/>
                <w:sz w:val="17"/>
              </w:rPr>
              <w:t>Campaign config</w:t>
            </w:r>
          </w:p>
        </w:tc>
        <w:tc>
          <w:tcPr>
            <w:tcW w:type="dxa" w:w="3264"/>
          </w:tcPr>
          <w:p>
            <w:pPr>
              <w:spacing w:before="20" w:after="20"/>
            </w:pPr>
            <w:r/>
            <w:r>
              <w:rPr>
                <w:rFonts w:ascii="Consolas" w:hAnsi="Consolas"/>
                <w:color w:val="A31B1B"/>
                <w:sz w:val="16"/>
              </w:rPr>
              <w:t>src/campaign/config/{dispatch,campaign,sheet,calling-window}.config.ts</w:t>
            </w:r>
          </w:p>
        </w:tc>
        <w:tc>
          <w:tcPr>
            <w:tcW w:type="dxa" w:w="3264"/>
          </w:tcPr>
          <w:p>
            <w:pPr>
              <w:spacing w:before="20" w:after="20"/>
            </w:pPr>
            <w:r/>
            <w:r>
              <w:rPr>
                <w:sz w:val="17"/>
              </w:rPr>
              <w:t>Every limit, read from env; nothing invented</w:t>
            </w:r>
          </w:p>
        </w:tc>
      </w:tr>
      <w:tr>
        <w:tc>
          <w:tcPr>
            <w:tcW w:type="dxa" w:w="3264"/>
          </w:tcPr>
          <w:p>
            <w:pPr>
              <w:spacing w:before="20" w:after="20"/>
            </w:pPr>
            <w:r/>
            <w:r>
              <w:rPr>
                <w:b/>
                <w:sz w:val="17"/>
              </w:rPr>
              <w:t>Dispatcher</w:t>
            </w:r>
          </w:p>
        </w:tc>
        <w:tc>
          <w:tcPr>
            <w:tcW w:type="dxa" w:w="3264"/>
          </w:tcPr>
          <w:p>
            <w:pPr>
              <w:spacing w:before="20" w:after="20"/>
            </w:pPr>
            <w:r/>
            <w:r>
              <w:rPr>
                <w:rFonts w:ascii="Consolas" w:hAnsi="Consolas"/>
                <w:color w:val="A31B1B"/>
                <w:sz w:val="16"/>
              </w:rPr>
              <w:t>src/campaign/dispatch/{dispatcher,concurrency,run-launcher,load-guardrails,control-watcher,calling-window-watcher,session-observer}.ts</w:t>
            </w:r>
          </w:p>
        </w:tc>
        <w:tc>
          <w:tcPr>
            <w:tcW w:type="dxa" w:w="3264"/>
          </w:tcPr>
          <w:p>
            <w:pPr>
              <w:spacing w:before="20" w:after="20"/>
            </w:pPr>
            <w:r/>
            <w:r>
              <w:rPr>
                <w:sz w:val="17"/>
              </w:rPr>
              <w:t>Lanes, semaphores, token buckets, refusals, pause/resume/stop</w:t>
            </w:r>
          </w:p>
        </w:tc>
      </w:tr>
      <w:tr>
        <w:tc>
          <w:tcPr>
            <w:tcW w:type="dxa" w:w="3264"/>
          </w:tcPr>
          <w:p>
            <w:pPr>
              <w:spacing w:before="20" w:after="20"/>
            </w:pPr>
            <w:r/>
            <w:r>
              <w:rPr>
                <w:b/>
                <w:sz w:val="17"/>
              </w:rPr>
              <w:t>Call runner</w:t>
            </w:r>
          </w:p>
        </w:tc>
        <w:tc>
          <w:tcPr>
            <w:tcW w:type="dxa" w:w="3264"/>
          </w:tcPr>
          <w:p>
            <w:pPr>
              <w:spacing w:before="20" w:after="20"/>
            </w:pPr>
            <w:r/>
            <w:r>
              <w:rPr>
                <w:rFonts w:ascii="Consolas" w:hAnsi="Consolas"/>
                <w:color w:val="A31B1B"/>
                <w:sz w:val="16"/>
              </w:rPr>
              <w:t>src/campaign/dispatch/call-runner.ts</w:t>
            </w:r>
            <w:r>
              <w:rPr>
                <w:sz w:val="17"/>
              </w:rPr>
              <w:t xml:space="preserve"> (44 KB)</w:t>
            </w:r>
          </w:p>
        </w:tc>
        <w:tc>
          <w:tcPr>
            <w:tcW w:type="dxa" w:w="3264"/>
          </w:tcPr>
          <w:p>
            <w:pPr>
              <w:spacing w:before="20" w:after="20"/>
            </w:pPr>
            <w:r/>
            <w:r>
              <w:rPr>
                <w:sz w:val="17"/>
              </w:rPr>
              <w:t xml:space="preserve">One call end-to-end; the watchdog; </w:t>
            </w:r>
            <w:r>
              <w:rPr>
                <w:rFonts w:ascii="Consolas" w:hAnsi="Consolas"/>
                <w:color w:val="A31B1B"/>
                <w:sz w:val="16"/>
              </w:rPr>
              <w:t>definitiveAnswerIn</w:t>
            </w:r>
            <w:r>
              <w:rPr>
                <w:sz w:val="17"/>
              </w:rPr>
              <w:t xml:space="preserve">; </w:t>
            </w:r>
            <w:r>
              <w:rPr>
                <w:rFonts w:ascii="Consolas" w:hAnsi="Consolas"/>
                <w:color w:val="A31B1B"/>
                <w:sz w:val="16"/>
              </w:rPr>
              <w:t>agentClosedIn</w:t>
            </w:r>
            <w:r>
              <w:rPr>
                <w:sz w:val="17"/>
              </w:rPr>
              <w:t xml:space="preserve">; </w:t>
            </w:r>
            <w:r>
              <w:rPr>
                <w:rFonts w:ascii="Consolas" w:hAnsi="Consolas"/>
                <w:color w:val="A31B1B"/>
                <w:sz w:val="16"/>
              </w:rPr>
              <w:t>finalize</w:t>
            </w:r>
          </w:p>
        </w:tc>
      </w:tr>
      <w:tr>
        <w:tc>
          <w:tcPr>
            <w:tcW w:type="dxa" w:w="3264"/>
          </w:tcPr>
          <w:p>
            <w:pPr>
              <w:spacing w:before="20" w:after="20"/>
            </w:pPr>
            <w:r/>
            <w:r>
              <w:rPr>
                <w:b/>
                <w:sz w:val="17"/>
              </w:rPr>
              <w:t>Retry</w:t>
            </w:r>
          </w:p>
        </w:tc>
        <w:tc>
          <w:tcPr>
            <w:tcW w:type="dxa" w:w="3264"/>
          </w:tcPr>
          <w:p>
            <w:pPr>
              <w:spacing w:before="20" w:after="20"/>
            </w:pPr>
            <w:r/>
            <w:r>
              <w:rPr>
                <w:rFonts w:ascii="Consolas" w:hAnsi="Consolas"/>
                <w:color w:val="A31B1B"/>
                <w:sz w:val="16"/>
              </w:rPr>
              <w:t>src/campaign/dispatch/retry-planner.ts</w:t>
            </w:r>
          </w:p>
        </w:tc>
        <w:tc>
          <w:tcPr>
            <w:tcW w:type="dxa" w:w="3264"/>
          </w:tcPr>
          <w:p>
            <w:pPr>
              <w:spacing w:before="20" w:after="20"/>
            </w:pPr>
            <w:r/>
            <w:r>
              <w:rPr>
                <w:sz w:val="17"/>
              </w:rPr>
              <w:t>Retry vs terminal, per-reason delays, definitive-outcome override</w:t>
            </w:r>
          </w:p>
        </w:tc>
      </w:tr>
      <w:tr>
        <w:tc>
          <w:tcPr>
            <w:tcW w:type="dxa" w:w="3264"/>
          </w:tcPr>
          <w:p>
            <w:pPr>
              <w:spacing w:before="20" w:after="20"/>
            </w:pPr>
            <w:r/>
            <w:r>
              <w:rPr>
                <w:b/>
                <w:sz w:val="17"/>
              </w:rPr>
              <w:t>Outcome</w:t>
            </w:r>
          </w:p>
        </w:tc>
        <w:tc>
          <w:tcPr>
            <w:tcW w:type="dxa" w:w="3264"/>
          </w:tcPr>
          <w:p>
            <w:pPr>
              <w:spacing w:before="20" w:after="20"/>
            </w:pPr>
            <w:r/>
            <w:r>
              <w:rPr>
                <w:rFonts w:ascii="Consolas" w:hAnsi="Consolas"/>
                <w:color w:val="A31B1B"/>
                <w:sz w:val="16"/>
              </w:rPr>
              <w:t>src/campaign/outcome/{classifier,conversation-events,disposition,outcome-types,script-adherence,transcript}.ts</w:t>
            </w:r>
          </w:p>
        </w:tc>
        <w:tc>
          <w:tcPr>
            <w:tcW w:type="dxa" w:w="3264"/>
          </w:tcPr>
          <w:p>
            <w:pPr>
              <w:spacing w:before="20" w:after="20"/>
            </w:pPr>
            <w:r/>
            <w:r>
              <w:rPr>
                <w:sz w:val="17"/>
              </w:rPr>
              <w:t xml:space="preserve">Phrase tables, </w:t>
            </w:r>
            <w:r>
              <w:rPr>
                <w:rFonts w:ascii="Consolas" w:hAnsi="Consolas"/>
                <w:color w:val="A31B1B"/>
                <w:sz w:val="16"/>
              </w:rPr>
              <w:t>COMMIT_ANCHORS</w:t>
            </w:r>
            <w:r>
              <w:rPr>
                <w:sz w:val="17"/>
              </w:rPr>
              <w:t>, answer readability, the 11 outcome types, the 5 dispositions</w:t>
            </w:r>
          </w:p>
        </w:tc>
      </w:tr>
      <w:tr>
        <w:tc>
          <w:tcPr>
            <w:tcW w:type="dxa" w:w="3264"/>
          </w:tcPr>
          <w:p>
            <w:pPr>
              <w:spacing w:before="20" w:after="20"/>
            </w:pPr>
            <w:r/>
            <w:r>
              <w:rPr>
                <w:b/>
                <w:sz w:val="17"/>
              </w:rPr>
              <w:t>Import</w:t>
            </w:r>
          </w:p>
        </w:tc>
        <w:tc>
          <w:tcPr>
            <w:tcW w:type="dxa" w:w="3264"/>
          </w:tcPr>
          <w:p>
            <w:pPr>
              <w:spacing w:before="20" w:after="20"/>
            </w:pPr>
            <w:r/>
            <w:r>
              <w:rPr>
                <w:rFonts w:ascii="Consolas" w:hAnsi="Consolas"/>
                <w:color w:val="A31B1B"/>
                <w:sz w:val="16"/>
              </w:rPr>
              <w:t>src/campaign/import/{csv-parser,column-mapper,phone-normalizer,validator,importer,provider-allocator}.ts</w:t>
            </w:r>
          </w:p>
        </w:tc>
        <w:tc>
          <w:tcPr>
            <w:tcW w:type="dxa" w:w="3264"/>
          </w:tcPr>
          <w:p>
            <w:pPr>
              <w:spacing w:before="20" w:after="20"/>
            </w:pPr>
            <w:r/>
            <w:r>
              <w:rPr>
                <w:sz w:val="17"/>
              </w:rPr>
              <w:t>CSV → contacts, phone normalization, provider lane allocation</w:t>
            </w:r>
          </w:p>
        </w:tc>
      </w:tr>
      <w:tr>
        <w:tc>
          <w:tcPr>
            <w:tcW w:type="dxa" w:w="3264"/>
          </w:tcPr>
          <w:p>
            <w:pPr>
              <w:spacing w:before="20" w:after="20"/>
            </w:pPr>
            <w:r/>
            <w:r>
              <w:rPr>
                <w:b/>
                <w:sz w:val="17"/>
              </w:rPr>
              <w:t>Persistence</w:t>
            </w:r>
          </w:p>
        </w:tc>
        <w:tc>
          <w:tcPr>
            <w:tcW w:type="dxa" w:w="3264"/>
          </w:tcPr>
          <w:p>
            <w:pPr>
              <w:spacing w:before="20" w:after="20"/>
            </w:pPr>
            <w:r/>
            <w:r>
              <w:rPr>
                <w:rFonts w:ascii="Consolas" w:hAnsi="Consolas"/>
                <w:color w:val="A31B1B"/>
                <w:sz w:val="16"/>
              </w:rPr>
              <w:t>src/campaign/db/{client,migrate,verify-constraints}.ts</w:t>
            </w:r>
            <w:r>
              <w:rPr>
                <w:sz w:val="17"/>
              </w:rPr>
              <w:t xml:space="preserve">, </w:t>
            </w:r>
            <w:r>
              <w:rPr>
                <w:rFonts w:ascii="Consolas" w:hAnsi="Consolas"/>
                <w:color w:val="A31B1B"/>
                <w:sz w:val="16"/>
              </w:rPr>
              <w:t>db/migrations/*.sql</w:t>
            </w:r>
            <w:r>
              <w:rPr>
                <w:sz w:val="17"/>
              </w:rPr>
              <w:t xml:space="preserve">, </w:t>
            </w:r>
            <w:r>
              <w:rPr>
                <w:rFonts w:ascii="Consolas" w:hAnsi="Consolas"/>
                <w:color w:val="A31B1B"/>
                <w:sz w:val="16"/>
              </w:rPr>
              <w:t>db/repositories/*.repo.ts</w:t>
            </w:r>
          </w:p>
        </w:tc>
        <w:tc>
          <w:tcPr>
            <w:tcW w:type="dxa" w:w="3264"/>
          </w:tcPr>
          <w:p>
            <w:pPr>
              <w:spacing w:before="20" w:after="20"/>
            </w:pPr>
            <w:r/>
            <w:r>
              <w:rPr>
                <w:sz w:val="17"/>
              </w:rPr>
              <w:t>Pool, migrations, DB-enforced invariants, all queries</w:t>
            </w:r>
          </w:p>
        </w:tc>
      </w:tr>
      <w:tr>
        <w:tc>
          <w:tcPr>
            <w:tcW w:type="dxa" w:w="3264"/>
          </w:tcPr>
          <w:p>
            <w:pPr>
              <w:spacing w:before="20" w:after="20"/>
            </w:pPr>
            <w:r/>
            <w:r>
              <w:rPr>
                <w:b/>
                <w:sz w:val="17"/>
              </w:rPr>
              <w:t>Results</w:t>
            </w:r>
          </w:p>
        </w:tc>
        <w:tc>
          <w:tcPr>
            <w:tcW w:type="dxa" w:w="3264"/>
          </w:tcPr>
          <w:p>
            <w:pPr>
              <w:spacing w:before="20" w:after="20"/>
            </w:pPr>
            <w:r/>
            <w:r>
              <w:rPr>
                <w:rFonts w:ascii="Consolas" w:hAnsi="Consolas"/>
                <w:color w:val="A31B1B"/>
                <w:sz w:val="16"/>
              </w:rPr>
              <w:t>src/campaign/results/{campaign-results,results.repo,export-csv,results-types}.ts</w:t>
            </w:r>
          </w:p>
        </w:tc>
        <w:tc>
          <w:tcPr>
            <w:tcW w:type="dxa" w:w="3264"/>
          </w:tcPr>
          <w:p>
            <w:pPr>
              <w:spacing w:before="20" w:after="20"/>
            </w:pPr>
            <w:r/>
            <w:r>
              <w:rPr>
                <w:sz w:val="17"/>
              </w:rPr>
              <w:t>Aggregation and CSV export</w:t>
            </w:r>
          </w:p>
        </w:tc>
      </w:tr>
      <w:tr>
        <w:tc>
          <w:tcPr>
            <w:tcW w:type="dxa" w:w="3264"/>
          </w:tcPr>
          <w:p>
            <w:pPr>
              <w:spacing w:before="20" w:after="20"/>
            </w:pPr>
            <w:r/>
            <w:r>
              <w:rPr>
                <w:b/>
                <w:sz w:val="17"/>
              </w:rPr>
              <w:t>Integrations</w:t>
            </w:r>
          </w:p>
        </w:tc>
        <w:tc>
          <w:tcPr>
            <w:tcW w:type="dxa" w:w="3264"/>
          </w:tcPr>
          <w:p>
            <w:pPr>
              <w:spacing w:before="20" w:after="20"/>
            </w:pPr>
            <w:r/>
            <w:r>
              <w:rPr>
                <w:rFonts w:ascii="Consolas" w:hAnsi="Consolas"/>
                <w:color w:val="A31B1B"/>
                <w:sz w:val="16"/>
              </w:rPr>
              <w:t>src/campaign/integrations/{final-yes-sheet,google-sheets.client,contact-email}.ts</w:t>
            </w:r>
          </w:p>
        </w:tc>
        <w:tc>
          <w:tcPr>
            <w:tcW w:type="dxa" w:w="3264"/>
          </w:tcPr>
          <w:p>
            <w:pPr>
              <w:spacing w:before="20" w:after="20"/>
            </w:pPr>
            <w:r/>
            <w:r>
              <w:rPr>
                <w:sz w:val="17"/>
              </w:rPr>
              <w:t>FINAL_YES → Google Sheet, idempotent and non-throwing</w:t>
            </w:r>
          </w:p>
        </w:tc>
      </w:tr>
      <w:tr>
        <w:tc>
          <w:tcPr>
            <w:tcW w:type="dxa" w:w="3264"/>
          </w:tcPr>
          <w:p>
            <w:pPr>
              <w:spacing w:before="20" w:after="20"/>
            </w:pPr>
            <w:r/>
            <w:r>
              <w:rPr>
                <w:b/>
                <w:sz w:val="17"/>
              </w:rPr>
              <w:t>Readiness / audit</w:t>
            </w:r>
          </w:p>
        </w:tc>
        <w:tc>
          <w:tcPr>
            <w:tcW w:type="dxa" w:w="3264"/>
          </w:tcPr>
          <w:p>
            <w:pPr>
              <w:spacing w:before="20" w:after="20"/>
            </w:pPr>
            <w:r/>
            <w:r>
              <w:rPr>
                <w:rFonts w:ascii="Consolas" w:hAnsi="Consolas"/>
                <w:color w:val="A31B1B"/>
                <w:sz w:val="16"/>
              </w:rPr>
              <w:t>src/campaign/{preflight,production-readiness,external-limits,observability/campaign-audit}.ts</w:t>
            </w:r>
            <w:r>
              <w:rPr>
                <w:sz w:val="17"/>
              </w:rPr>
              <w:t xml:space="preserve">, </w:t>
            </w:r>
            <w:r>
              <w:rPr>
                <w:rFonts w:ascii="Consolas" w:hAnsi="Consolas"/>
                <w:color w:val="A31B1B"/>
                <w:sz w:val="16"/>
              </w:rPr>
              <w:t>*-cli.ts</w:t>
            </w:r>
          </w:p>
        </w:tc>
        <w:tc>
          <w:tcPr>
            <w:tcW w:type="dxa" w:w="3264"/>
          </w:tcPr>
          <w:p>
            <w:pPr>
              <w:spacing w:before="20" w:after="20"/>
            </w:pPr>
            <w:r/>
            <w:r>
              <w:rPr>
                <w:sz w:val="17"/>
              </w:rPr>
              <w:t>Gate checks, the external-limits register, post-run audit</w:t>
            </w:r>
          </w:p>
        </w:tc>
      </w:tr>
      <w:tr>
        <w:tc>
          <w:tcPr>
            <w:tcW w:type="dxa" w:w="3264"/>
          </w:tcPr>
          <w:p>
            <w:pPr>
              <w:spacing w:before="20" w:after="20"/>
            </w:pPr>
            <w:r/>
            <w:r>
              <w:rPr>
                <w:b/>
                <w:sz w:val="17"/>
              </w:rPr>
              <w:t>Scripts</w:t>
            </w:r>
          </w:p>
        </w:tc>
        <w:tc>
          <w:tcPr>
            <w:tcW w:type="dxa" w:w="3264"/>
          </w:tcPr>
          <w:p>
            <w:pPr>
              <w:spacing w:before="20" w:after="20"/>
            </w:pPr>
            <w:r/>
            <w:r>
              <w:rPr>
                <w:rFonts w:ascii="Consolas" w:hAnsi="Consolas"/>
                <w:color w:val="A31B1B"/>
                <w:sz w:val="16"/>
              </w:rPr>
              <w:t>src/campaign/script/**</w:t>
            </w:r>
          </w:p>
        </w:tc>
        <w:tc>
          <w:tcPr>
            <w:tcW w:type="dxa" w:w="3264"/>
          </w:tcPr>
          <w:p>
            <w:pPr>
              <w:spacing w:before="20" w:after="20"/>
            </w:pPr>
            <w:r/>
            <w:r>
              <w:rPr>
                <w:sz w:val="17"/>
              </w:rPr>
              <w:t>7 registered scripts, content hashing, variable validation, conversation policy</w:t>
            </w:r>
          </w:p>
        </w:tc>
      </w:tr>
      <w:tr>
        <w:tc>
          <w:tcPr>
            <w:tcW w:type="dxa" w:w="3264"/>
          </w:tcPr>
          <w:p>
            <w:pPr>
              <w:spacing w:before="20" w:after="20"/>
            </w:pPr>
            <w:r/>
            <w:r>
              <w:rPr>
                <w:b/>
                <w:sz w:val="17"/>
              </w:rPr>
              <w:t>Tests</w:t>
            </w:r>
          </w:p>
        </w:tc>
        <w:tc>
          <w:tcPr>
            <w:tcW w:type="dxa" w:w="3264"/>
          </w:tcPr>
          <w:p>
            <w:pPr>
              <w:spacing w:before="20" w:after="20"/>
            </w:pPr>
            <w:r/>
            <w:r>
              <w:rPr>
                <w:rFonts w:ascii="Consolas" w:hAnsi="Consolas"/>
                <w:color w:val="A31B1B"/>
                <w:sz w:val="16"/>
              </w:rPr>
              <w:t>src/campaign/tests/*.ts</w:t>
            </w:r>
            <w:r>
              <w:rPr>
                <w:sz w:val="17"/>
              </w:rPr>
              <w:t xml:space="preserve"> (~950 KB)</w:t>
            </w:r>
          </w:p>
        </w:tc>
        <w:tc>
          <w:tcPr>
            <w:tcW w:type="dxa" w:w="3264"/>
          </w:tcPr>
          <w:p>
            <w:pPr>
              <w:spacing w:before="20" w:after="20"/>
            </w:pPr>
            <w:r/>
            <w:r>
              <w:rPr>
                <w:sz w:val="17"/>
              </w:rPr>
              <w:t xml:space="preserve">30+ standalone </w:t>
            </w:r>
            <w:r>
              <w:rPr>
                <w:rFonts w:ascii="Consolas" w:hAnsi="Consolas"/>
                <w:color w:val="A31B1B"/>
                <w:sz w:val="16"/>
              </w:rPr>
              <w:t>tsx</w:t>
            </w:r>
            <w:r>
              <w:rPr>
                <w:sz w:val="17"/>
              </w:rPr>
              <w:t xml:space="preserve"> suites</w:t>
            </w:r>
          </w:p>
        </w:tc>
      </w:tr>
      <w:tr>
        <w:tc>
          <w:tcPr>
            <w:tcW w:type="dxa" w:w="3264"/>
          </w:tcPr>
          <w:p>
            <w:pPr>
              <w:spacing w:before="20" w:after="20"/>
            </w:pPr>
            <w:r/>
            <w:r>
              <w:rPr>
                <w:b/>
                <w:sz w:val="17"/>
              </w:rPr>
              <w:t>API routes</w:t>
            </w:r>
          </w:p>
        </w:tc>
        <w:tc>
          <w:tcPr>
            <w:tcW w:type="dxa" w:w="3264"/>
          </w:tcPr>
          <w:p>
            <w:pPr>
              <w:spacing w:before="20" w:after="20"/>
            </w:pPr>
            <w:r/>
            <w:r>
              <w:rPr>
                <w:rFonts w:ascii="Consolas" w:hAnsi="Consolas"/>
                <w:color w:val="A31B1B"/>
                <w:sz w:val="16"/>
              </w:rPr>
              <w:t>src/app/api/**</w:t>
            </w:r>
          </w:p>
        </w:tc>
        <w:tc>
          <w:tcPr>
            <w:tcW w:type="dxa" w:w="3264"/>
          </w:tcPr>
          <w:p>
            <w:pPr>
              <w:spacing w:before="20" w:after="20"/>
            </w:pPr>
            <w:r/>
            <w:r>
              <w:rPr>
                <w:sz w:val="17"/>
              </w:rPr>
              <w:t>Campaign CRUD/control, session lifecycle, provider catalog, SSE events, voice webhooks</w:t>
            </w:r>
          </w:p>
        </w:tc>
      </w:tr>
      <w:tr>
        <w:tc>
          <w:tcPr>
            <w:tcW w:type="dxa" w:w="3264"/>
          </w:tcPr>
          <w:p>
            <w:pPr>
              <w:spacing w:before="20" w:after="20"/>
            </w:pPr>
            <w:r/>
            <w:r>
              <w:rPr>
                <w:b/>
                <w:sz w:val="17"/>
              </w:rPr>
              <w:t>UI</w:t>
            </w:r>
          </w:p>
        </w:tc>
        <w:tc>
          <w:tcPr>
            <w:tcW w:type="dxa" w:w="3264"/>
          </w:tcPr>
          <w:p>
            <w:pPr>
              <w:spacing w:before="20" w:after="20"/>
            </w:pPr>
            <w:r/>
            <w:r>
              <w:rPr>
                <w:rFonts w:ascii="Consolas" w:hAnsi="Consolas"/>
                <w:color w:val="A31B1B"/>
                <w:sz w:val="16"/>
              </w:rPr>
              <w:t>src/components/dashboard/*</w:t>
            </w:r>
            <w:r>
              <w:rPr>
                <w:sz w:val="17"/>
              </w:rPr>
              <w:t xml:space="preserve">, </w:t>
            </w:r>
            <w:r>
              <w:rPr>
                <w:rFonts w:ascii="Consolas" w:hAnsi="Consolas"/>
                <w:color w:val="A31B1B"/>
                <w:sz w:val="16"/>
              </w:rPr>
              <w:t>src/components/campaign/*</w:t>
            </w:r>
            <w:r>
              <w:rPr>
                <w:sz w:val="17"/>
              </w:rPr>
              <w:t xml:space="preserve">, </w:t>
            </w:r>
            <w:r>
              <w:rPr>
                <w:rFonts w:ascii="Consolas" w:hAnsi="Consolas"/>
                <w:color w:val="A31B1B"/>
                <w:sz w:val="16"/>
              </w:rPr>
              <w:t>src/components/ui/*</w:t>
            </w:r>
            <w:r>
              <w:rPr>
                <w:sz w:val="17"/>
              </w:rPr>
              <w:t xml:space="preserve">, </w:t>
            </w:r>
            <w:r>
              <w:rPr>
                <w:rFonts w:ascii="Consolas" w:hAnsi="Consolas"/>
                <w:color w:val="A31B1B"/>
                <w:sz w:val="16"/>
              </w:rPr>
              <w:t>src/hooks/*</w:t>
            </w:r>
          </w:p>
        </w:tc>
        <w:tc>
          <w:tcPr>
            <w:tcW w:type="dxa" w:w="3264"/>
          </w:tcPr>
          <w:p>
            <w:pPr>
              <w:spacing w:before="20" w:after="20"/>
            </w:pPr>
            <w:r/>
            <w:r>
              <w:rPr>
                <w:sz w:val="17"/>
              </w:rPr>
              <w:t>Benchmark dashboard and campaign console</w:t>
            </w:r>
          </w:p>
        </w:tc>
      </w:tr>
      <w:tr>
        <w:tc>
          <w:tcPr>
            <w:tcW w:type="dxa" w:w="3264"/>
          </w:tcPr>
          <w:p>
            <w:pPr>
              <w:spacing w:before="20" w:after="20"/>
            </w:pPr>
            <w:r/>
            <w:r>
              <w:rPr>
                <w:b/>
                <w:sz w:val="17"/>
              </w:rPr>
              <w:t>Docs</w:t>
            </w:r>
          </w:p>
        </w:tc>
        <w:tc>
          <w:tcPr>
            <w:tcW w:type="dxa" w:w="3264"/>
          </w:tcPr>
          <w:p>
            <w:pPr>
              <w:spacing w:before="20" w:after="20"/>
            </w:pPr>
            <w:r/>
            <w:r>
              <w:rPr>
                <w:rFonts w:ascii="Consolas" w:hAnsi="Consolas"/>
                <w:color w:val="A31B1B"/>
                <w:sz w:val="16"/>
              </w:rPr>
              <w:t>CLAUDE.md</w:t>
            </w:r>
            <w:r>
              <w:rPr>
                <w:sz w:val="17"/>
              </w:rPr>
              <w:t xml:space="preserve">, </w:t>
            </w:r>
            <w:r>
              <w:rPr>
                <w:rFonts w:ascii="Consolas" w:hAnsi="Consolas"/>
                <w:color w:val="A31B1B"/>
                <w:sz w:val="16"/>
              </w:rPr>
              <w:t>MEMORY.md</w:t>
            </w:r>
            <w:r>
              <w:rPr>
                <w:sz w:val="17"/>
              </w:rPr>
              <w:t xml:space="preserve">, </w:t>
            </w:r>
            <w:r>
              <w:rPr>
                <w:rFonts w:ascii="Consolas" w:hAnsi="Consolas"/>
                <w:color w:val="A31B1B"/>
                <w:sz w:val="16"/>
              </w:rPr>
              <w:t>HANDOFF.md</w:t>
            </w:r>
            <w:r>
              <w:rPr>
                <w:sz w:val="17"/>
              </w:rPr>
              <w:t xml:space="preserve">, </w:t>
            </w:r>
            <w:r>
              <w:rPr>
                <w:rFonts w:ascii="Consolas" w:hAnsi="Consolas"/>
                <w:color w:val="A31B1B"/>
                <w:sz w:val="16"/>
              </w:rPr>
              <w:t>docs/DECISIONS.md</w:t>
            </w:r>
            <w:r>
              <w:rPr>
                <w:sz w:val="17"/>
              </w:rPr>
              <w:t xml:space="preserve">, </w:t>
            </w:r>
            <w:r>
              <w:rPr>
                <w:rFonts w:ascii="Consolas" w:hAnsi="Consolas"/>
                <w:color w:val="A31B1B"/>
                <w:sz w:val="16"/>
              </w:rPr>
              <w:t>docs/RUNBOOK.md</w:t>
            </w:r>
            <w:r>
              <w:rPr>
                <w:sz w:val="17"/>
              </w:rPr>
              <w:t xml:space="preserve">, </w:t>
            </w:r>
            <w:r>
              <w:rPr>
                <w:rFonts w:ascii="Consolas" w:hAnsi="Consolas"/>
                <w:color w:val="A31B1B"/>
                <w:sz w:val="16"/>
              </w:rPr>
              <w:t>docs/phases/*</w:t>
            </w:r>
          </w:p>
        </w:tc>
        <w:tc>
          <w:tcPr>
            <w:tcW w:type="dxa" w:w="3264"/>
          </w:tcPr>
          <w:p>
            <w:pPr>
              <w:spacing w:before="20" w:after="20"/>
            </w:pPr>
            <w:r/>
            <w:r>
              <w:rPr>
                <w:sz w:val="17"/>
              </w:rPr>
              <w:t>Entry point, persistent truth, current state, decision log, operations</w:t>
            </w:r>
          </w:p>
        </w:tc>
      </w:tr>
    </w:tbl>
    <w:p>
      <w:pPr>
        <w:spacing w:after="80"/>
      </w:pPr>
    </w:p>
    <w:p>
      <w:pPr>
        <w:pStyle w:val="Heading3"/>
      </w:pPr>
      <w:r>
        <w:t>23.2 The ten files to read first, in order</w:t>
      </w:r>
    </w:p>
    <w:p>
      <w:pPr>
        <w:pStyle w:val="ListNumber"/>
        <w:spacing w:after="60"/>
      </w:pPr>
      <w:r>
        <w:rPr>
          <w:rFonts w:ascii="Consolas" w:hAnsi="Consolas"/>
          <w:color w:val="A31B1B"/>
          <w:sz w:val="19"/>
        </w:rPr>
        <w:t>MEMORY.md</w:t>
      </w:r>
      <w:r>
        <w:t xml:space="preserve"> — persistent project truth</w:t>
      </w:r>
    </w:p>
    <w:p>
      <w:pPr>
        <w:pStyle w:val="ListNumber"/>
        <w:spacing w:after="60"/>
      </w:pPr>
      <w:r>
        <w:rPr>
          <w:rFonts w:ascii="Consolas" w:hAnsi="Consolas"/>
          <w:color w:val="A31B1B"/>
          <w:sz w:val="19"/>
        </w:rPr>
        <w:t>docs/DECISIONS.md</w:t>
      </w:r>
      <w:r>
        <w:t xml:space="preserve"> — why things are the way they are (D-01 … D-10)</w:t>
      </w:r>
    </w:p>
    <w:p>
      <w:pPr>
        <w:pStyle w:val="ListNumber"/>
        <w:spacing w:after="60"/>
      </w:pPr>
      <w:r>
        <w:rPr>
          <w:rFonts w:ascii="Consolas" w:hAnsi="Consolas"/>
          <w:color w:val="A31B1B"/>
          <w:sz w:val="19"/>
        </w:rPr>
        <w:t>docs/RUNBOOK.md</w:t>
      </w:r>
      <w:r>
        <w:t xml:space="preserve"> — commands, env, safe run procedure</w:t>
      </w:r>
    </w:p>
    <w:p>
      <w:pPr>
        <w:pStyle w:val="ListNumber"/>
        <w:spacing w:after="60"/>
      </w:pPr>
      <w:r>
        <w:rPr>
          <w:rFonts w:ascii="Consolas" w:hAnsi="Consolas"/>
          <w:color w:val="A31B1B"/>
          <w:sz w:val="19"/>
        </w:rPr>
        <w:t>server.ts</w:t>
      </w:r>
      <w:r>
        <w:t xml:space="preserve"> — how the process starts and how a WebSocket gets in</w:t>
      </w:r>
    </w:p>
    <w:p>
      <w:pPr>
        <w:pStyle w:val="ListNumber"/>
        <w:spacing w:after="60"/>
      </w:pPr>
      <w:r>
        <w:rPr>
          <w:rFonts w:ascii="Consolas" w:hAnsi="Consolas"/>
          <w:color w:val="A31B1B"/>
          <w:sz w:val="19"/>
        </w:rPr>
        <w:t>src/core/session/voice-session-manager.impl.ts</w:t>
      </w:r>
      <w:r>
        <w:t xml:space="preserve"> — the session lifecycle</w:t>
      </w:r>
    </w:p>
    <w:p>
      <w:pPr>
        <w:pStyle w:val="ListNumber"/>
        <w:spacing w:after="60"/>
      </w:pPr>
      <w:r>
        <w:rPr>
          <w:rFonts w:ascii="Consolas" w:hAnsi="Consolas"/>
          <w:color w:val="A31B1B"/>
          <w:sz w:val="19"/>
        </w:rPr>
        <w:t>src/core/session/conversation-pipeline.ts</w:t>
      </w:r>
      <w:r>
        <w:t xml:space="preserve"> — </w:t>
      </w:r>
      <w:r>
        <w:rPr>
          <w:b/>
        </w:rPr>
        <w:t>the file</w:t>
      </w:r>
      <w:r>
        <w:t xml:space="preserve">; read the header, then the constants block (lines ~285–1100), then </w:t>
      </w:r>
      <w:r>
        <w:rPr>
          <w:rFonts w:ascii="Consolas" w:hAnsi="Consolas"/>
          <w:color w:val="A31B1B"/>
          <w:sz w:val="19"/>
        </w:rPr>
        <w:t>run()</w:t>
      </w:r>
    </w:p>
    <w:p>
      <w:pPr>
        <w:pStyle w:val="ListNumber"/>
        <w:spacing w:after="60"/>
      </w:pPr>
      <w:r>
        <w:rPr>
          <w:rFonts w:ascii="Consolas" w:hAnsi="Consolas"/>
          <w:color w:val="A31B1B"/>
          <w:sz w:val="19"/>
        </w:rPr>
        <w:t>src/core/session/turn-detection.ts</w:t>
      </w:r>
      <w:r>
        <w:t xml:space="preserve"> — every window and grace, with reasons</w:t>
      </w:r>
    </w:p>
    <w:p>
      <w:pPr>
        <w:pStyle w:val="ListNumber"/>
        <w:spacing w:after="60"/>
      </w:pPr>
      <w:r>
        <w:rPr>
          <w:rFonts w:ascii="Consolas" w:hAnsi="Consolas"/>
          <w:color w:val="A31B1B"/>
          <w:sz w:val="19"/>
        </w:rPr>
        <w:t>src/server/vobiz-media-bridge.ts</w:t>
      </w:r>
      <w:r>
        <w:t xml:space="preserve"> — the live transport</w:t>
      </w:r>
    </w:p>
    <w:p>
      <w:pPr>
        <w:pStyle w:val="ListNumber"/>
        <w:spacing w:after="60"/>
      </w:pPr>
      <w:r>
        <w:rPr>
          <w:rFonts w:ascii="Consolas" w:hAnsi="Consolas"/>
          <w:color w:val="A31B1B"/>
          <w:sz w:val="19"/>
        </w:rPr>
        <w:t>src/campaign/dispatch/call-runner.ts</w:t>
      </w:r>
      <w:r>
        <w:t xml:space="preserve"> — one campaign call end-to-end</w:t>
      </w:r>
    </w:p>
    <w:p>
      <w:pPr>
        <w:pStyle w:val="ListNumber"/>
        <w:spacing w:after="60"/>
      </w:pPr>
      <w:r>
        <w:rPr>
          <w:rFonts w:ascii="Consolas" w:hAnsi="Consolas"/>
          <w:color w:val="A31B1B"/>
          <w:sz w:val="19"/>
        </w:rPr>
        <w:t>src/campaign/outcome/classifier.ts</w:t>
      </w:r>
      <w:r>
        <w:t xml:space="preserve"> — what a call meant</w:t>
      </w:r>
    </w:p>
    <w:p>
      <w:pPr>
        <w:spacing w:before="40" w:after="40"/>
      </w:pPr>
    </w:p>
    <w:p>
      <w:r>
        <w:br w:type="page"/>
      </w:r>
    </w:p>
    <w:p>
      <w:pPr>
        <w:pStyle w:val="Heading2"/>
      </w:pPr>
      <w:r>
        <w:t>24. Getting started for a new engineer</w:t>
      </w:r>
    </w:p>
    <w:p>
      <w:pPr>
        <w:pStyle w:val="Heading3"/>
      </w:pPr>
      <w:r>
        <w:t>24.1 Local setup</w:t>
      </w:r>
    </w:p>
    <w:p>
      <w:pPr>
        <w:spacing w:before="120" w:after="160" w:line="240" w:lineRule="auto"/>
        <w:ind w:left="173"/>
        <w:shd w:val="clear" w:color="auto" w:fill="F4F5F7"/>
      </w:pPr>
      <w:r>
        <w:rPr>
          <w:rFonts w:ascii="Consolas" w:hAnsi="Consolas"/>
          <w:sz w:val="16"/>
        </w:rPr>
        <w:t>git clone &lt;repo&gt;</w:t>
        <w:br/>
        <w:t>cd voice-agent-lab</w:t>
        <w:br/>
        <w:t>npm install                 # Node &gt;= 20</w:t>
        <w:br/>
        <w:br/>
        <w:t># Create .env.local. You need at minimum:</w:t>
        <w:br/>
        <w:t>#   DATABASE_URL, APP_PUBLIC_BASE_URL</w:t>
        <w:br/>
        <w:t>#   DEEPGRAM_API_KEY, OPENAI_API_KEY</w:t>
        <w:br/>
        <w:t>#   at least one TTS provider's key + voice id</w:t>
        <w:br/>
        <w:t>#   CAMPAIGN_DIALING_ENABLED=false        &lt;-- start here</w:t>
        <w:br/>
        <w:t># Providers whose vars are absent simply do not register.</w:t>
        <w:br/>
        <w:br/>
        <w:t>npm run db:migrate</w:t>
        <w:br/>
        <w:t>npm run db:verify</w:t>
        <w:br/>
        <w:t>npm run dev                 # http://localhost:3000</w:t>
      </w:r>
    </w:p>
    <w:p>
      <w:r>
        <w:t xml:space="preserve">The dashboard renders with </w:t>
      </w:r>
      <w:r>
        <w:rPr>
          <w:b/>
        </w:rPr>
        <w:t>zero</w:t>
      </w:r>
      <w:r>
        <w:t xml:space="preserve"> providers registered — </w:t>
      </w:r>
      <w:r>
        <w:rPr>
          <w:rFonts w:ascii="Consolas" w:hAnsi="Consolas"/>
          <w:color w:val="A31B1B"/>
          <w:sz w:val="19"/>
        </w:rPr>
        <w:t>src/lib/mock/</w:t>
      </w:r>
      <w:r>
        <w:t xml:space="preserve"> supplies a catalog and a simulated session, so the UI is explorable before any credential exists.</w:t>
      </w:r>
    </w:p>
    <w:p>
      <w:pPr>
        <w:pStyle w:val="Heading3"/>
      </w:pPr>
      <w:r>
        <w:t>24.2 Understanding a live call without dialling</w:t>
      </w:r>
    </w:p>
    <w:p>
      <w:pPr>
        <w:pStyle w:val="ListNumber"/>
        <w:spacing w:after="60"/>
      </w:pPr>
      <w:r>
        <w:rPr>
          <w:rFonts w:ascii="Consolas" w:hAnsi="Consolas"/>
          <w:color w:val="A31B1B"/>
          <w:sz w:val="19"/>
        </w:rPr>
        <w:t>npm run test:barge-in</w:t>
      </w:r>
      <w:r>
        <w:t xml:space="preserve"> — the suite reproduces the pilot defects through the real pipeline.</w:t>
      </w:r>
    </w:p>
    <w:p>
      <w:pPr>
        <w:pStyle w:val="ListNumber"/>
        <w:spacing w:after="60"/>
      </w:pPr>
      <w:r>
        <w:rPr>
          <w:rFonts w:ascii="Consolas" w:hAnsi="Consolas"/>
          <w:color w:val="A31B1B"/>
          <w:sz w:val="19"/>
        </w:rPr>
        <w:t>npm run test:attention</w:t>
      </w:r>
      <w:r>
        <w:t xml:space="preserve"> — the "Hello? Hello? Hello?" flow end to end.</w:t>
      </w:r>
    </w:p>
    <w:p>
      <w:pPr>
        <w:pStyle w:val="ListNumber"/>
        <w:spacing w:after="60"/>
      </w:pPr>
      <w:r>
        <w:rPr>
          <w:rFonts w:ascii="Consolas" w:hAnsi="Consolas"/>
          <w:color w:val="A31B1B"/>
          <w:sz w:val="19"/>
        </w:rPr>
        <w:t>npm run test:wire-trace</w:t>
      </w:r>
      <w:r>
        <w:t xml:space="preserve"> — real Deepgram wire captures: clean line vs noise vs background voice.</w:t>
      </w:r>
    </w:p>
    <w:p>
      <w:pPr>
        <w:pStyle w:val="ListNumber"/>
        <w:spacing w:after="60"/>
      </w:pPr>
      <w:r>
        <w:t xml:space="preserve">Read the log prefixes in those runs: </w:t>
      </w:r>
      <w:r>
        <w:rPr>
          <w:rFonts w:ascii="Consolas" w:hAnsi="Consolas"/>
          <w:color w:val="A31B1B"/>
          <w:sz w:val="19"/>
        </w:rPr>
        <w:t>[PIPELINE:…]</w:t>
      </w:r>
      <w:r>
        <w:t xml:space="preserve">, </w:t>
      </w:r>
      <w:r>
        <w:rPr>
          <w:rFonts w:ascii="Consolas" w:hAnsi="Consolas"/>
          <w:color w:val="A31B1B"/>
          <w:sz w:val="19"/>
        </w:rPr>
        <w:t>[TURN:…]</w:t>
      </w:r>
      <w:r>
        <w:t xml:space="preserve">, </w:t>
      </w:r>
      <w:r>
        <w:rPr>
          <w:rFonts w:ascii="Consolas" w:hAnsi="Consolas"/>
          <w:color w:val="A31B1B"/>
          <w:sz w:val="19"/>
        </w:rPr>
        <w:t>[PLAYBACK:…]</w:t>
      </w:r>
      <w:r>
        <w:t xml:space="preserve">, </w:t>
      </w:r>
      <w:r>
        <w:rPr>
          <w:rFonts w:ascii="Consolas" w:hAnsi="Consolas"/>
          <w:color w:val="A31B1B"/>
          <w:sz w:val="19"/>
        </w:rPr>
        <w:t>[TIMING:…]</w:t>
      </w:r>
      <w:r>
        <w:t xml:space="preserve">, </w:t>
      </w:r>
      <w:r>
        <w:rPr>
          <w:rFonts w:ascii="Consolas" w:hAnsi="Consolas"/>
          <w:color w:val="A31B1B"/>
          <w:sz w:val="19"/>
        </w:rPr>
        <w:t>[SPECULATE:…]</w:t>
      </w:r>
      <w:r>
        <w:t>. They are the same lines production emits.</w:t>
      </w:r>
    </w:p>
    <w:p>
      <w:pPr>
        <w:pStyle w:val="Heading3"/>
      </w:pPr>
      <w:r>
        <w:t>24.3 Making your first change safely</w:t>
      </w:r>
    </w:p>
    <w:p>
      <w:pPr>
        <w:pStyle w:val="ListNumber"/>
        <w:spacing w:after="60"/>
      </w:pPr>
      <w:r>
        <w:rPr>
          <w:b/>
        </w:rPr>
        <w:t>Find the block comment</w:t>
      </w:r>
      <w:r>
        <w:t xml:space="preserve"> above the code you want to change. It usually names the defect the current shape exists to prevent.</w:t>
      </w:r>
    </w:p>
    <w:p>
      <w:pPr>
        <w:pStyle w:val="ListNumber"/>
        <w:spacing w:after="60"/>
      </w:pPr>
      <w:r>
        <w:rPr>
          <w:b/>
        </w:rPr>
        <w:t>Check §22</w:t>
      </w:r>
      <w:r>
        <w:t xml:space="preserve"> — if your change touches turn detection, endpointing, barge-in, self-echo, silence recovery, the commit anchors or the load guardrails, expect the change to be adversarial.</w:t>
      </w:r>
    </w:p>
    <w:p>
      <w:pPr>
        <w:pStyle w:val="ListNumber"/>
        <w:spacing w:after="60"/>
      </w:pPr>
      <w:r>
        <w:rPr>
          <w:b/>
        </w:rPr>
        <w:t>Identify the suite that owns it</w:t>
      </w:r>
      <w:r>
        <w:t xml:space="preserve"> (§19.2) and run it </w:t>
      </w:r>
      <w:r>
        <w:rPr>
          <w:b/>
        </w:rPr>
        <w:t>before</w:t>
      </w:r>
      <w:r>
        <w:t xml:space="preserve"> your change, so you know its baseline. Several suites have known pre-existing failures (§21.3).</w:t>
      </w:r>
    </w:p>
    <w:p>
      <w:pPr>
        <w:pStyle w:val="ListNumber"/>
        <w:spacing w:after="60"/>
      </w:pPr>
      <w:r>
        <w:t xml:space="preserve">Make the change. Keep the house style: named exports, </w:t>
      </w:r>
      <w:r>
        <w:rPr>
          <w:rFonts w:ascii="Consolas" w:hAnsi="Consolas"/>
          <w:color w:val="A31B1B"/>
          <w:sz w:val="19"/>
        </w:rPr>
        <w:t>readonly</w:t>
      </w:r>
      <w:r>
        <w:t xml:space="preserve"> fields, barrel files, env through </w:t>
      </w:r>
      <w:r>
        <w:rPr>
          <w:rFonts w:ascii="Consolas" w:hAnsi="Consolas"/>
          <w:color w:val="A31B1B"/>
          <w:sz w:val="19"/>
        </w:rPr>
        <w:t>providers/shared/env</w:t>
      </w:r>
      <w:r>
        <w:t>, and a "why" comment.</w:t>
      </w:r>
    </w:p>
    <w:p>
      <w:pPr>
        <w:pStyle w:val="ListNumber"/>
        <w:spacing w:after="60"/>
      </w:pPr>
      <w:r>
        <w:rPr>
          <w:rFonts w:ascii="Consolas" w:hAnsi="Consolas"/>
          <w:color w:val="A31B1B"/>
          <w:sz w:val="19"/>
        </w:rPr>
        <w:t>npx tsc --noEmit --incremental false</w:t>
      </w:r>
    </w:p>
    <w:p>
      <w:pPr>
        <w:pStyle w:val="ListNumber"/>
        <w:spacing w:after="60"/>
      </w:pPr>
      <w:r>
        <w:t xml:space="preserve">Re-run the owning suite </w:t>
      </w:r>
      <w:r>
        <w:rPr>
          <w:b/>
        </w:rPr>
        <w:t>plus</w:t>
      </w:r>
      <w:r>
        <w:t xml:space="preserve"> its neighbours — barge-in, continuity, attention and buffered-turn are tightly coupled. Run them </w:t>
      </w:r>
      <w:r>
        <w:rPr>
          <w:b/>
        </w:rPr>
        <w:t>one at a time</w:t>
      </w:r>
      <w:r>
        <w:t>.</w:t>
      </w:r>
    </w:p>
    <w:p>
      <w:pPr>
        <w:pStyle w:val="ListNumber"/>
        <w:spacing w:after="60"/>
      </w:pPr>
      <w:r>
        <w:t xml:space="preserve">Update </w:t>
      </w:r>
      <w:r>
        <w:rPr>
          <w:rFonts w:ascii="Consolas" w:hAnsi="Consolas"/>
          <w:color w:val="A31B1B"/>
          <w:sz w:val="19"/>
        </w:rPr>
        <w:t>HANDOFF.md</w:t>
      </w:r>
      <w:r>
        <w:t>.</w:t>
      </w:r>
    </w:p>
    <w:p>
      <w:pPr>
        <w:pStyle w:val="Heading3"/>
      </w:pPr>
      <w:r>
        <w:t>24.4 A mental model that will save you time</w:t>
      </w:r>
    </w:p>
    <w:p>
      <w:r>
        <w:t>Three ideas explain most of the surprising code in this repository:</w:t>
      </w:r>
    </w:p>
    <w:p>
      <w:pPr>
        <w:pStyle w:val="ListNumber"/>
        <w:spacing w:after="60"/>
      </w:pPr>
      <w:r>
        <w:rPr>
          <w:b/>
        </w:rPr>
        <w:t>Everything the microphone hears is not the caller.</w:t>
      </w:r>
      <w:r>
        <w:t xml:space="preserve"> One mixed mono telephony channel carries the caller, the room, the television, and our own audio echoing out of their earpiece. Every filter in §11 exists to answer </w:t>
      </w:r>
      <w:r>
        <w:rPr>
          <w:i/>
        </w:rPr>
        <w:t>"was that actually the person we are talking to?"</w:t>
      </w:r>
      <w:r>
        <w:t>, and each one is deliberately conservative in a specific direction.</w:t>
      </w:r>
    </w:p>
    <w:p>
      <w:pPr>
        <w:pStyle w:val="ListNumber"/>
        <w:spacing w:after="60"/>
      </w:pPr>
      <w:r>
        <w:rPr>
          <w:b/>
        </w:rPr>
        <w:t>A transcript is late, and a claim about it may be later still.</w:t>
      </w:r>
      <w:r>
        <w:t xml:space="preserve"> Deepgram's words arrive 0.4–1.7 s after they were spoken, and its </w:t>
      </w:r>
      <w:r>
        <w:rPr>
          <w:i/>
        </w:rPr>
        <w:t>endpoint claim</w:t>
      </w:r>
      <w:r>
        <w:t xml:space="preserve"> can arrive in a separate message after that — or never, on a noisy line. Every clock in the pipeline exists because two timestamps that look comparable are measured from different origins.</w:t>
      </w:r>
    </w:p>
    <w:p>
      <w:pPr>
        <w:pStyle w:val="ListNumber"/>
        <w:spacing w:after="60"/>
      </w:pPr>
      <w:r>
        <w:rPr>
          <w:b/>
        </w:rPr>
        <w:t>What was heard is not what was generated.</w:t>
      </w:r>
      <w:r>
        <w:t xml:space="preserve"> Streaming TTS hands the whole reply to the transport far faster than real time, so "the assistant said X" is only true of the part that reached the play head. </w:t>
      </w:r>
      <w:r>
        <w:rPr>
          <w:rFonts w:ascii="Consolas" w:hAnsi="Consolas"/>
          <w:color w:val="A31B1B"/>
          <w:sz w:val="19"/>
        </w:rPr>
        <w:t>heardSoFarText()</w:t>
      </w:r>
      <w:r>
        <w:t xml:space="preserve">, </w:t>
      </w:r>
      <w:r>
        <w:rPr>
          <w:rFonts w:ascii="Consolas" w:hAnsi="Consolas"/>
          <w:color w:val="A31B1B"/>
          <w:sz w:val="19"/>
        </w:rPr>
        <w:t>cancelledHeardText</w:t>
      </w:r>
      <w:r>
        <w:t xml:space="preserve">, </w:t>
      </w:r>
      <w:r>
        <w:rPr>
          <w:rFonts w:ascii="Consolas" w:hAnsi="Consolas"/>
          <w:color w:val="A31B1B"/>
          <w:sz w:val="19"/>
        </w:rPr>
        <w:t>unspokenTail()</w:t>
      </w:r>
      <w:r>
        <w:t xml:space="preserve"> and </w:t>
      </w:r>
      <w:r>
        <w:rPr>
          <w:rFonts w:ascii="Consolas" w:hAnsi="Consolas"/>
          <w:color w:val="A31B1B"/>
          <w:sz w:val="19"/>
        </w:rPr>
        <w:t>spokenUtterances</w:t>
      </w:r>
      <w:r>
        <w:t xml:space="preserve"> all exist to keep memory, the classifier and the Google Sheet honest about that difference.</w:t>
      </w:r>
    </w:p>
    <w:p>
      <w:pPr>
        <w:pStyle w:val="Heading3"/>
      </w:pPr>
      <w:r>
        <w:t>24.5 Where to ask</w:t>
      </w:r>
    </w:p>
    <w:p>
      <w:pPr>
        <w:pStyle w:val="ListBullet"/>
        <w:spacing w:after="60"/>
      </w:pPr>
      <w:r>
        <w:rPr>
          <w:b/>
        </w:rPr>
        <w:t>"Why is this constant this number?"</w:t>
      </w:r>
      <w:r>
        <w:t xml:space="preserve"> → the block comment above it. Almost every one records the measurement.</w:t>
      </w:r>
    </w:p>
    <w:p>
      <w:pPr>
        <w:pStyle w:val="ListBullet"/>
        <w:spacing w:after="60"/>
      </w:pPr>
      <w:r>
        <w:rPr>
          <w:b/>
        </w:rPr>
        <w:t>"Why is it built this way?"</w:t>
      </w:r>
      <w:r>
        <w:t xml:space="preserve"> → </w:t>
      </w:r>
      <w:r>
        <w:rPr>
          <w:rFonts w:ascii="Consolas" w:hAnsi="Consolas"/>
          <w:color w:val="A31B1B"/>
          <w:sz w:val="19"/>
        </w:rPr>
        <w:t>docs/DECISIONS.md</w:t>
      </w:r>
      <w:r>
        <w:t>.</w:t>
      </w:r>
    </w:p>
    <w:p>
      <w:pPr>
        <w:pStyle w:val="ListBullet"/>
        <w:spacing w:after="60"/>
      </w:pPr>
      <w:r>
        <w:rPr>
          <w:b/>
        </w:rPr>
        <w:t>"What was happening last?"</w:t>
      </w:r>
      <w:r>
        <w:t xml:space="preserve"> → </w:t>
      </w:r>
      <w:r>
        <w:rPr>
          <w:rFonts w:ascii="Consolas" w:hAnsi="Consolas"/>
          <w:color w:val="A31B1B"/>
          <w:sz w:val="19"/>
        </w:rPr>
        <w:t>HANDOFF.md</w:t>
      </w:r>
      <w:r>
        <w:t xml:space="preserve"> (top section).</w:t>
      </w:r>
    </w:p>
    <w:p>
      <w:pPr>
        <w:pStyle w:val="ListBullet"/>
        <w:spacing w:after="60"/>
      </w:pPr>
      <w:r>
        <w:rPr>
          <w:b/>
        </w:rPr>
        <w:t>"What must not change?"</w:t>
      </w:r>
      <w:r>
        <w:t xml:space="preserve"> → </w:t>
      </w:r>
      <w:r>
        <w:rPr>
          <w:rFonts w:ascii="Consolas" w:hAnsi="Consolas"/>
          <w:color w:val="A31B1B"/>
          <w:sz w:val="19"/>
        </w:rPr>
        <w:t>MEMORY.md</w:t>
      </w:r>
      <w:r>
        <w:t xml:space="preserve"> §6 and §22 of this document.</w:t>
      </w:r>
    </w:p>
    <w:p>
      <w:pPr>
        <w:pStyle w:val="ListBullet"/>
        <w:spacing w:after="60"/>
      </w:pPr>
      <w:r>
        <w:rPr>
          <w:b/>
        </w:rPr>
        <w:t>"How do I run a campaign safely?"</w:t>
      </w:r>
      <w:r>
        <w:t xml:space="preserve"> → </w:t>
      </w:r>
      <w:r>
        <w:rPr>
          <w:rFonts w:ascii="Consolas" w:hAnsi="Consolas"/>
          <w:color w:val="A31B1B"/>
          <w:sz w:val="19"/>
        </w:rPr>
        <w:t>docs/RUNBOOK.md</w:t>
      </w:r>
      <w:r>
        <w:t>.</w:t>
      </w:r>
    </w:p>
    <w:p>
      <w:pPr>
        <w:spacing w:before="40" w:after="40"/>
      </w:pPr>
    </w:p>
    <w:p>
      <w:pPr>
        <w:pStyle w:val="Heading2"/>
      </w:pPr>
      <w:r>
        <w:t>Appendix A — Facts that could not be established from the repository</w:t>
      </w:r>
    </w:p>
    <w:p>
      <w:r>
        <w:t xml:space="preserve">These are stated as </w:t>
      </w:r>
      <w:r>
        <w:rPr>
          <w:b/>
        </w:rPr>
        <w:t>"Not confirmed from repository"</w:t>
      </w:r>
      <w:r>
        <w:t xml:space="preserve"> in the body above and collected here for convenience.</w:t>
      </w:r>
    </w:p>
    <w:tbl>
      <w:tblPr>
        <w:tblStyle w:val="TableGrid"/>
        <w:tblW w:type="auto" w:w="0"/>
        <w:jc w:val="left"/>
        <w:tblLayout w:type="autofit"/>
        <w:tblLook w:firstColumn="1" w:firstRow="1" w:lastColumn="0" w:lastRow="0" w:noHBand="0" w:noVBand="1" w:val="04A0"/>
      </w:tblPr>
      <w:tblGrid>
        <w:gridCol w:w="4896"/>
        <w:gridCol w:w="4896"/>
      </w:tblGrid>
      <w:tr>
        <w:tc>
          <w:tcPr>
            <w:tcW w:type="dxa" w:w="4896"/>
            <w:shd w:val="clear" w:color="auto" w:fill="E8EBF0"/>
          </w:tcPr>
          <w:p>
            <w:pPr>
              <w:spacing w:before="40" w:after="40"/>
            </w:pPr>
            <w:r/>
            <w:r>
              <w:rPr>
                <w:b/>
                <w:sz w:val="17"/>
              </w:rPr>
              <w:t>Topic</w:t>
            </w:r>
          </w:p>
        </w:tc>
        <w:tc>
          <w:tcPr>
            <w:tcW w:type="dxa" w:w="4896"/>
            <w:shd w:val="clear" w:color="auto" w:fill="E8EBF0"/>
          </w:tcPr>
          <w:p>
            <w:pPr>
              <w:spacing w:before="40" w:after="40"/>
            </w:pPr>
            <w:r/>
            <w:r>
              <w:rPr>
                <w:b/>
                <w:sz w:val="17"/>
              </w:rPr>
              <w:t>Status</w:t>
            </w:r>
          </w:p>
        </w:tc>
      </w:tr>
      <w:tr>
        <w:tc>
          <w:tcPr>
            <w:tcW w:type="dxa" w:w="4896"/>
          </w:tcPr>
          <w:p>
            <w:pPr>
              <w:spacing w:before="20" w:after="20"/>
            </w:pPr>
            <w:r/>
            <w:r>
              <w:rPr>
                <w:sz w:val="17"/>
              </w:rPr>
              <w:t>Render region, plan, CPU, memory</w:t>
            </w:r>
          </w:p>
        </w:tc>
        <w:tc>
          <w:tcPr>
            <w:tcW w:type="dxa" w:w="4896"/>
          </w:tcPr>
          <w:p>
            <w:pPr>
              <w:spacing w:before="20" w:after="20"/>
            </w:pPr>
            <w:r/>
            <w:r>
              <w:rPr>
                <w:sz w:val="17"/>
              </w:rPr>
              <w:t xml:space="preserve">Not confirmed from repository. No deployment manifest is committed and no </w:t>
            </w:r>
            <w:r>
              <w:rPr>
                <w:rFonts w:ascii="Consolas" w:hAnsi="Consolas"/>
                <w:color w:val="A31B1B"/>
                <w:sz w:val="16"/>
              </w:rPr>
              <w:t>RENDER_*</w:t>
            </w:r>
            <w:r>
              <w:rPr>
                <w:sz w:val="17"/>
              </w:rPr>
              <w:t xml:space="preserve"> env var is read anywhere in </w:t>
            </w:r>
            <w:r>
              <w:rPr>
                <w:rFonts w:ascii="Consolas" w:hAnsi="Consolas"/>
                <w:color w:val="A31B1B"/>
                <w:sz w:val="16"/>
              </w:rPr>
              <w:t>src/</w:t>
            </w:r>
            <w:r>
              <w:rPr>
                <w:sz w:val="17"/>
              </w:rPr>
              <w:t>.</w:t>
            </w:r>
          </w:p>
        </w:tc>
      </w:tr>
      <w:tr>
        <w:tc>
          <w:tcPr>
            <w:tcW w:type="dxa" w:w="4896"/>
          </w:tcPr>
          <w:p>
            <w:pPr>
              <w:spacing w:before="20" w:after="20"/>
            </w:pPr>
            <w:r/>
            <w:r>
              <w:rPr>
                <w:sz w:val="17"/>
              </w:rPr>
              <w:t>CI/CD pipeline</w:t>
            </w:r>
          </w:p>
        </w:tc>
        <w:tc>
          <w:tcPr>
            <w:tcW w:type="dxa" w:w="4896"/>
          </w:tcPr>
          <w:p>
            <w:pPr>
              <w:spacing w:before="20" w:after="20"/>
            </w:pPr>
            <w:r/>
            <w:r>
              <w:rPr>
                <w:sz w:val="17"/>
              </w:rPr>
              <w:t xml:space="preserve">Not confirmed from repository. No </w:t>
            </w:r>
            <w:r>
              <w:rPr>
                <w:rFonts w:ascii="Consolas" w:hAnsi="Consolas"/>
                <w:color w:val="A31B1B"/>
                <w:sz w:val="16"/>
              </w:rPr>
              <w:t>.github/workflows</w:t>
            </w:r>
            <w:r>
              <w:rPr>
                <w:sz w:val="17"/>
              </w:rPr>
              <w:t xml:space="preserve"> directory exists.</w:t>
            </w:r>
          </w:p>
        </w:tc>
      </w:tr>
      <w:tr>
        <w:tc>
          <w:tcPr>
            <w:tcW w:type="dxa" w:w="4896"/>
          </w:tcPr>
          <w:p>
            <w:pPr>
              <w:spacing w:before="20" w:after="20"/>
            </w:pPr>
            <w:r/>
            <w:r>
              <w:rPr>
                <w:sz w:val="17"/>
              </w:rPr>
              <w:t>Whether the Render service runs a single instance</w:t>
            </w:r>
          </w:p>
        </w:tc>
        <w:tc>
          <w:tcPr>
            <w:tcW w:type="dxa" w:w="4896"/>
          </w:tcPr>
          <w:p>
            <w:pPr>
              <w:spacing w:before="20" w:after="20"/>
            </w:pPr>
            <w:r/>
            <w:r>
              <w:rPr>
                <w:sz w:val="17"/>
              </w:rPr>
              <w:t>Not confirmed from repository. Session correlation requires the answer webhook and the media WebSocket to reach the process that owns the in-memory session.</w:t>
            </w:r>
          </w:p>
        </w:tc>
      </w:tr>
      <w:tr>
        <w:tc>
          <w:tcPr>
            <w:tcW w:type="dxa" w:w="4896"/>
          </w:tcPr>
          <w:p>
            <w:pPr>
              <w:spacing w:before="20" w:after="20"/>
            </w:pPr>
            <w:r/>
            <w:r>
              <w:rPr>
                <w:sz w:val="17"/>
              </w:rPr>
              <w:t>Contracted vendor rates</w:t>
            </w:r>
          </w:p>
        </w:tc>
        <w:tc>
          <w:tcPr>
            <w:tcW w:type="dxa" w:w="4896"/>
          </w:tcPr>
          <w:p>
            <w:pPr>
              <w:spacing w:before="20" w:after="20"/>
            </w:pPr>
            <w:r/>
            <w:r>
              <w:rPr>
                <w:sz w:val="17"/>
              </w:rPr>
              <w:t xml:space="preserve">Not confirmed from repository. </w:t>
            </w:r>
            <w:r>
              <w:rPr>
                <w:rFonts w:ascii="Consolas" w:hAnsi="Consolas"/>
                <w:color w:val="A31B1B"/>
                <w:sz w:val="16"/>
              </w:rPr>
              <w:t>cost-estimator.ts</w:t>
            </w:r>
            <w:r>
              <w:rPr>
                <w:sz w:val="17"/>
              </w:rPr>
              <w:t xml:space="preserve"> explicitly labels its telephony rates as list-price placeholders and its Gemma rate as unverified.</w:t>
            </w:r>
          </w:p>
        </w:tc>
      </w:tr>
      <w:tr>
        <w:tc>
          <w:tcPr>
            <w:tcW w:type="dxa" w:w="4896"/>
          </w:tcPr>
          <w:p>
            <w:pPr>
              <w:spacing w:before="20" w:after="20"/>
            </w:pPr>
            <w:r/>
            <w:r>
              <w:rPr>
                <w:sz w:val="17"/>
              </w:rPr>
              <w:t>Legal / consent handling for call recording</w:t>
            </w:r>
          </w:p>
        </w:tc>
        <w:tc>
          <w:tcPr>
            <w:tcW w:type="dxa" w:w="4896"/>
          </w:tcPr>
          <w:p>
            <w:pPr>
              <w:spacing w:before="20" w:after="20"/>
            </w:pPr>
            <w:r/>
            <w:r>
              <w:rPr>
                <w:sz w:val="17"/>
              </w:rPr>
              <w:t>Not confirmed from repository. Every answered Vobiz call is recorded with no per-campaign or per-contact gate.</w:t>
            </w:r>
          </w:p>
        </w:tc>
      </w:tr>
      <w:tr>
        <w:tc>
          <w:tcPr>
            <w:tcW w:type="dxa" w:w="4896"/>
          </w:tcPr>
          <w:p>
            <w:pPr>
              <w:spacing w:before="20" w:after="20"/>
            </w:pPr>
            <w:r/>
            <w:r>
              <w:rPr>
                <w:sz w:val="17"/>
              </w:rPr>
              <w:t>Vobiz DID pool / per-DID daily limit</w:t>
            </w:r>
          </w:p>
        </w:tc>
        <w:tc>
          <w:tcPr>
            <w:tcW w:type="dxa" w:w="4896"/>
          </w:tcPr>
          <w:p>
            <w:pPr>
              <w:spacing w:before="20" w:after="20"/>
            </w:pPr>
            <w:r/>
            <w:r>
              <w:rPr>
                <w:sz w:val="17"/>
              </w:rPr>
              <w:t>Not confirmed from repository — recorded as an external blocker (D-06).</w:t>
            </w:r>
          </w:p>
        </w:tc>
      </w:tr>
      <w:tr>
        <w:tc>
          <w:tcPr>
            <w:tcW w:type="dxa" w:w="4896"/>
          </w:tcPr>
          <w:p>
            <w:pPr>
              <w:spacing w:before="20" w:after="20"/>
            </w:pPr>
            <w:r/>
            <w:r>
              <w:rPr>
                <w:sz w:val="17"/>
              </w:rPr>
              <w:t>Whether recordings are retained, and for how long, on the Vobiz side</w:t>
            </w:r>
          </w:p>
        </w:tc>
        <w:tc>
          <w:tcPr>
            <w:tcW w:type="dxa" w:w="4896"/>
          </w:tcPr>
          <w:p>
            <w:pPr>
              <w:spacing w:before="20" w:after="20"/>
            </w:pPr>
            <w:r/>
            <w:r>
              <w:rPr>
                <w:sz w:val="17"/>
              </w:rPr>
              <w:t>Not confirmed from repository.</w:t>
            </w:r>
          </w:p>
        </w:tc>
      </w:tr>
      <w:tr>
        <w:tc>
          <w:tcPr>
            <w:tcW w:type="dxa" w:w="4896"/>
          </w:tcPr>
          <w:p>
            <w:pPr>
              <w:spacing w:before="20" w:after="20"/>
            </w:pPr>
            <w:r/>
            <w:r>
              <w:rPr>
                <w:sz w:val="17"/>
              </w:rPr>
              <w:t xml:space="preserve">Current live values of </w:t>
            </w:r>
            <w:r>
              <w:rPr>
                <w:rFonts w:ascii="Consolas" w:hAnsi="Consolas"/>
                <w:color w:val="A31B1B"/>
                <w:sz w:val="16"/>
              </w:rPr>
              <w:t>.env.local</w:t>
            </w:r>
            <w:r>
              <w:rPr>
                <w:sz w:val="17"/>
              </w:rPr>
              <w:t xml:space="preserve"> limits</w:t>
            </w:r>
          </w:p>
        </w:tc>
        <w:tc>
          <w:tcPr>
            <w:tcW w:type="dxa" w:w="4896"/>
          </w:tcPr>
          <w:p>
            <w:pPr>
              <w:spacing w:before="20" w:after="20"/>
            </w:pPr>
            <w:r/>
            <w:r>
              <w:rPr>
                <w:sz w:val="17"/>
              </w:rPr>
              <w:t xml:space="preserve">Deliberately not inspected or reproduced. Only variable </w:t>
            </w:r>
            <w:r>
              <w:rPr>
                <w:b/>
                <w:sz w:val="17"/>
              </w:rPr>
              <w:t>names</w:t>
            </w:r>
            <w:r>
              <w:rPr>
                <w:sz w:val="17"/>
              </w:rPr>
              <w:t xml:space="preserve"> appear in this document.</w:t>
            </w:r>
          </w:p>
        </w:tc>
      </w:tr>
      <w:tr>
        <w:tc>
          <w:tcPr>
            <w:tcW w:type="dxa" w:w="4896"/>
          </w:tcPr>
          <w:p>
            <w:pPr>
              <w:spacing w:before="20" w:after="20"/>
            </w:pPr>
            <w:r/>
            <w:r>
              <w:rPr>
                <w:sz w:val="17"/>
              </w:rPr>
              <w:t>Live re-verification of the test results in §19.3</w:t>
            </w:r>
          </w:p>
        </w:tc>
        <w:tc>
          <w:tcPr>
            <w:tcW w:type="dxa" w:w="4896"/>
          </w:tcPr>
          <w:p>
            <w:pPr>
              <w:spacing w:before="20" w:after="20"/>
            </w:pPr>
            <w:r/>
            <w:r>
              <w:rPr>
                <w:sz w:val="17"/>
              </w:rPr>
              <w:t xml:space="preserve">Not performed. The figures are as recorded in </w:t>
            </w:r>
            <w:r>
              <w:rPr>
                <w:rFonts w:ascii="Consolas" w:hAnsi="Consolas"/>
                <w:color w:val="A31B1B"/>
                <w:sz w:val="16"/>
              </w:rPr>
              <w:t>HANDOFF.md</w:t>
            </w:r>
            <w:r>
              <w:rPr>
                <w:sz w:val="17"/>
              </w:rPr>
              <w:t xml:space="preserve"> at HEAD.</w:t>
            </w:r>
          </w:p>
        </w:tc>
      </w:tr>
    </w:tbl>
    <w:p>
      <w:pPr>
        <w:spacing w:after="80"/>
      </w:pPr>
    </w:p>
    <w:p>
      <w:pPr>
        <w:spacing w:before="40" w:after="40"/>
      </w:pPr>
    </w:p>
    <w:p>
      <w:r>
        <w:rPr>
          <w:i/>
        </w:rPr>
        <w:t>End of document.</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C"/>
        <w:sz w:val="16"/>
      </w:rPr>
      <w:t xml:space="preserve">Voice Agent Lab — Technical Handoff  ·  page </w:t>
    </w:r>
    <w:r>
      <w:rPr>
        <w:color w:val="55555C"/>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Agent Lab — Technical Handoff</dc:title>
  <dc:subject>Voice agent / voice benchmarking platform architecture</dc:subject>
  <dc:creator>python-docx</dc:creator>
  <cp:keywords/>
  <dc:description>Generated from VOICE_AGENT_TECHNICAL_HANDOFF.md</dc:description>
  <cp:lastModifiedBy/>
  <cp:revision>1</cp:revision>
  <dcterms:created xsi:type="dcterms:W3CDTF">2013-12-23T23:15:00Z</dcterms:created>
  <dcterms:modified xsi:type="dcterms:W3CDTF">2013-12-23T23:15:00Z</dcterms:modified>
  <cp:category/>
</cp:coreProperties>
</file>