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4FF" w:rsidRDefault="007C64FF" w:rsidP="007C64FF">
      <w:pPr>
        <w:jc w:val="center"/>
        <w:rPr>
          <w:b/>
          <w:sz w:val="56"/>
          <w:szCs w:val="56"/>
          <w:u w:val="single"/>
        </w:rPr>
      </w:pPr>
      <w:r>
        <w:rPr>
          <w:noProof/>
          <w:lang w:eastAsia="pl-PL"/>
        </w:rPr>
        <w:drawing>
          <wp:inline distT="0" distB="0" distL="0" distR="0" wp14:anchorId="4396243C" wp14:editId="71F8E3B1">
            <wp:extent cx="5372100" cy="163830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hlogo-print.gif"/>
                    <pic:cNvPicPr/>
                  </pic:nvPicPr>
                  <pic:blipFill>
                    <a:blip r:embed="rId8">
                      <a:extLst>
                        <a:ext uri="{28A0092B-C50C-407E-A947-70E740481C1C}">
                          <a14:useLocalDpi xmlns:a14="http://schemas.microsoft.com/office/drawing/2010/main" val="0"/>
                        </a:ext>
                      </a:extLst>
                    </a:blip>
                    <a:stretch>
                      <a:fillRect/>
                    </a:stretch>
                  </pic:blipFill>
                  <pic:spPr>
                    <a:xfrm>
                      <a:off x="0" y="0"/>
                      <a:ext cx="5372100" cy="1638300"/>
                    </a:xfrm>
                    <a:prstGeom prst="rect">
                      <a:avLst/>
                    </a:prstGeom>
                  </pic:spPr>
                </pic:pic>
              </a:graphicData>
            </a:graphic>
          </wp:inline>
        </w:drawing>
      </w:r>
    </w:p>
    <w:p w:rsidR="007C64FF" w:rsidRDefault="007C64FF" w:rsidP="00BA0D74">
      <w:pPr>
        <w:jc w:val="center"/>
        <w:rPr>
          <w:b/>
          <w:sz w:val="56"/>
          <w:szCs w:val="56"/>
          <w:u w:val="single"/>
        </w:rPr>
      </w:pPr>
    </w:p>
    <w:p w:rsidR="00BA0D74" w:rsidRPr="00E8629C" w:rsidRDefault="00BA0D74" w:rsidP="00BA0D74">
      <w:pPr>
        <w:jc w:val="center"/>
        <w:rPr>
          <w:b/>
          <w:sz w:val="56"/>
          <w:szCs w:val="56"/>
          <w:u w:val="single"/>
        </w:rPr>
      </w:pPr>
      <w:r w:rsidRPr="00E8629C">
        <w:rPr>
          <w:b/>
          <w:sz w:val="56"/>
          <w:szCs w:val="56"/>
          <w:u w:val="single"/>
        </w:rPr>
        <w:t xml:space="preserve">SPRAWOZDANIE </w:t>
      </w:r>
    </w:p>
    <w:p w:rsidR="00BA0D74" w:rsidRDefault="00BA0D74" w:rsidP="00BA0D74">
      <w:pPr>
        <w:jc w:val="center"/>
        <w:rPr>
          <w:b/>
          <w:sz w:val="36"/>
          <w:szCs w:val="36"/>
        </w:rPr>
      </w:pPr>
      <w:r w:rsidRPr="00E8629C">
        <w:rPr>
          <w:b/>
          <w:sz w:val="36"/>
          <w:szCs w:val="36"/>
        </w:rPr>
        <w:t xml:space="preserve">LABORATORIUM NR </w:t>
      </w:r>
      <w:r w:rsidR="007C64FF">
        <w:rPr>
          <w:b/>
          <w:sz w:val="36"/>
          <w:szCs w:val="36"/>
        </w:rPr>
        <w:t>6</w:t>
      </w:r>
    </w:p>
    <w:p w:rsidR="00BA0D74" w:rsidRDefault="00BA0D74" w:rsidP="00BA0D74">
      <w:pPr>
        <w:jc w:val="center"/>
        <w:rPr>
          <w:b/>
          <w:sz w:val="36"/>
          <w:szCs w:val="36"/>
        </w:rPr>
      </w:pPr>
    </w:p>
    <w:p w:rsidR="00BA0D74" w:rsidRDefault="00BA0D74" w:rsidP="00BA0D74">
      <w:pPr>
        <w:jc w:val="center"/>
        <w:rPr>
          <w:b/>
          <w:sz w:val="36"/>
          <w:szCs w:val="36"/>
        </w:rPr>
      </w:pPr>
    </w:p>
    <w:p w:rsidR="00BA0D74" w:rsidRDefault="00BA0D74" w:rsidP="00BA0D74">
      <w:pPr>
        <w:jc w:val="center"/>
        <w:rPr>
          <w:b/>
          <w:sz w:val="36"/>
          <w:szCs w:val="36"/>
        </w:rPr>
      </w:pPr>
    </w:p>
    <w:p w:rsidR="00BA0D74" w:rsidRPr="00FB1356" w:rsidRDefault="00BA0D74" w:rsidP="00BA0D74">
      <w:pPr>
        <w:spacing w:after="0"/>
        <w:jc w:val="center"/>
        <w:rPr>
          <w:b/>
          <w:sz w:val="32"/>
          <w:szCs w:val="32"/>
        </w:rPr>
      </w:pPr>
      <w:r w:rsidRPr="00FB1356">
        <w:rPr>
          <w:b/>
          <w:sz w:val="32"/>
          <w:szCs w:val="32"/>
        </w:rPr>
        <w:t>TEMAT:</w:t>
      </w:r>
    </w:p>
    <w:p w:rsidR="00BA0D74" w:rsidRPr="00A766FA" w:rsidRDefault="00F9406D" w:rsidP="00BA0D74">
      <w:pPr>
        <w:jc w:val="center"/>
        <w:rPr>
          <w:sz w:val="56"/>
          <w:szCs w:val="56"/>
          <w:u w:val="single"/>
        </w:rPr>
      </w:pPr>
      <w:r>
        <w:rPr>
          <w:b/>
          <w:sz w:val="56"/>
          <w:szCs w:val="56"/>
          <w:u w:val="single"/>
        </w:rPr>
        <w:t>Aproksymacja</w:t>
      </w:r>
    </w:p>
    <w:p w:rsidR="00BA0D74" w:rsidRDefault="00BA0D74" w:rsidP="00BA0D74">
      <w:pPr>
        <w:jc w:val="right"/>
      </w:pPr>
    </w:p>
    <w:p w:rsidR="00BA0D74" w:rsidRDefault="00BA0D74" w:rsidP="00BA0D74">
      <w:pPr>
        <w:jc w:val="right"/>
      </w:pPr>
    </w:p>
    <w:p w:rsidR="00BA0D74" w:rsidRDefault="00BA0D74" w:rsidP="00BA0D74">
      <w:pPr>
        <w:jc w:val="right"/>
      </w:pPr>
    </w:p>
    <w:p w:rsidR="00BA0D74" w:rsidRDefault="00BA0D74" w:rsidP="00BA0D74">
      <w:pPr>
        <w:jc w:val="right"/>
      </w:pPr>
    </w:p>
    <w:p w:rsidR="00BA0D74" w:rsidRDefault="00BA0D74" w:rsidP="00BA0D74">
      <w:pPr>
        <w:jc w:val="right"/>
      </w:pPr>
    </w:p>
    <w:p w:rsidR="00BA0D74" w:rsidRPr="00BF693E" w:rsidRDefault="00BA0D74" w:rsidP="00BA0D74">
      <w:pPr>
        <w:spacing w:after="0"/>
        <w:jc w:val="right"/>
        <w:rPr>
          <w:b/>
          <w:sz w:val="40"/>
          <w:szCs w:val="40"/>
          <w:u w:val="single"/>
        </w:rPr>
      </w:pPr>
      <w:r w:rsidRPr="00BF693E">
        <w:rPr>
          <w:b/>
          <w:sz w:val="40"/>
          <w:szCs w:val="40"/>
          <w:u w:val="single"/>
        </w:rPr>
        <w:t>PROWADZĄCY:</w:t>
      </w:r>
    </w:p>
    <w:p w:rsidR="00BA0D74" w:rsidRPr="00BF693E" w:rsidRDefault="00BA0D74" w:rsidP="00BA0D74">
      <w:pPr>
        <w:spacing w:after="0"/>
        <w:jc w:val="right"/>
        <w:rPr>
          <w:sz w:val="32"/>
          <w:szCs w:val="32"/>
        </w:rPr>
      </w:pPr>
      <w:r w:rsidRPr="00BF693E">
        <w:rPr>
          <w:sz w:val="32"/>
          <w:szCs w:val="32"/>
        </w:rPr>
        <w:t xml:space="preserve">Dr </w:t>
      </w:r>
      <w:r>
        <w:rPr>
          <w:sz w:val="32"/>
          <w:szCs w:val="32"/>
        </w:rPr>
        <w:t xml:space="preserve">inż. </w:t>
      </w:r>
      <w:r w:rsidRPr="00BF693E">
        <w:rPr>
          <w:sz w:val="32"/>
          <w:szCs w:val="32"/>
        </w:rPr>
        <w:t xml:space="preserve">Barbara </w:t>
      </w:r>
      <w:proofErr w:type="spellStart"/>
      <w:r w:rsidRPr="00BF693E">
        <w:rPr>
          <w:sz w:val="32"/>
          <w:szCs w:val="32"/>
        </w:rPr>
        <w:t>Głut</w:t>
      </w:r>
      <w:proofErr w:type="spellEnd"/>
    </w:p>
    <w:p w:rsidR="00BA0D74" w:rsidRPr="00BF693E" w:rsidRDefault="00BA0D74" w:rsidP="00BA0D74">
      <w:pPr>
        <w:spacing w:after="0"/>
        <w:jc w:val="right"/>
        <w:rPr>
          <w:b/>
          <w:sz w:val="40"/>
          <w:szCs w:val="40"/>
          <w:u w:val="single"/>
        </w:rPr>
      </w:pPr>
      <w:r w:rsidRPr="00BF693E">
        <w:rPr>
          <w:b/>
          <w:sz w:val="40"/>
          <w:szCs w:val="40"/>
          <w:u w:val="single"/>
        </w:rPr>
        <w:t>AUTOR:</w:t>
      </w:r>
    </w:p>
    <w:p w:rsidR="003726C9" w:rsidRDefault="00BA0D74" w:rsidP="00BA0D74">
      <w:pPr>
        <w:jc w:val="right"/>
        <w:rPr>
          <w:sz w:val="32"/>
          <w:szCs w:val="32"/>
        </w:rPr>
      </w:pPr>
      <w:r w:rsidRPr="00BF693E">
        <w:rPr>
          <w:sz w:val="32"/>
          <w:szCs w:val="32"/>
        </w:rPr>
        <w:t>Małgorzata Olszewska</w:t>
      </w:r>
    </w:p>
    <w:p w:rsidR="00A9228B" w:rsidRDefault="00A9228B" w:rsidP="00BA0D74">
      <w:pPr>
        <w:jc w:val="right"/>
        <w:rPr>
          <w:sz w:val="32"/>
          <w:szCs w:val="32"/>
        </w:rPr>
      </w:pPr>
    </w:p>
    <w:p w:rsidR="00885561" w:rsidRDefault="00885561" w:rsidP="003C0763">
      <w:pPr>
        <w:numPr>
          <w:ilvl w:val="0"/>
          <w:numId w:val="1"/>
        </w:numPr>
        <w:tabs>
          <w:tab w:val="left" w:pos="284"/>
        </w:tabs>
        <w:suppressAutoHyphens/>
        <w:spacing w:after="0" w:line="240" w:lineRule="auto"/>
        <w:ind w:left="284" w:hanging="284"/>
        <w:jc w:val="both"/>
        <w:rPr>
          <w:b/>
        </w:rPr>
      </w:pPr>
      <w:r w:rsidRPr="00C9798D">
        <w:rPr>
          <w:b/>
        </w:rPr>
        <w:t>Zagadnienia wstępne</w:t>
      </w:r>
      <w:r w:rsidR="00614964">
        <w:rPr>
          <w:b/>
        </w:rPr>
        <w:t>, wprowadzenie</w:t>
      </w:r>
    </w:p>
    <w:p w:rsidR="00614964" w:rsidRDefault="00614964" w:rsidP="00614964">
      <w:pPr>
        <w:tabs>
          <w:tab w:val="left" w:pos="284"/>
        </w:tabs>
        <w:suppressAutoHyphens/>
        <w:spacing w:after="0" w:line="240" w:lineRule="auto"/>
        <w:ind w:left="284"/>
        <w:jc w:val="both"/>
        <w:rPr>
          <w:b/>
        </w:rPr>
      </w:pPr>
    </w:p>
    <w:p w:rsidR="00614964" w:rsidRDefault="00614964" w:rsidP="00614964">
      <w:pPr>
        <w:tabs>
          <w:tab w:val="left" w:pos="284"/>
        </w:tabs>
        <w:suppressAutoHyphens/>
        <w:spacing w:after="0" w:line="240" w:lineRule="auto"/>
        <w:ind w:left="284"/>
        <w:jc w:val="both"/>
      </w:pPr>
      <w:r w:rsidRPr="00F144A2">
        <w:rPr>
          <w:b/>
          <w:u w:val="single"/>
        </w:rPr>
        <w:t>Aproksymacja</w:t>
      </w:r>
      <w:r>
        <w:t>- oznacza przybliżanie funkcji</w:t>
      </w:r>
      <w:r w:rsidR="0088265E">
        <w:t xml:space="preserve"> y=f(x)</w:t>
      </w:r>
      <w:r>
        <w:t xml:space="preserve"> za pomocą „prostszej”, należącej do określonej klasy funkcji</w:t>
      </w:r>
      <w:r w:rsidR="0088265E">
        <w:t xml:space="preserve"> y=F(x)</w:t>
      </w:r>
    </w:p>
    <w:p w:rsidR="00614964" w:rsidRDefault="00614964" w:rsidP="00614964">
      <w:pPr>
        <w:tabs>
          <w:tab w:val="left" w:pos="284"/>
        </w:tabs>
        <w:suppressAutoHyphens/>
        <w:spacing w:after="0" w:line="240" w:lineRule="auto"/>
        <w:ind w:left="284"/>
        <w:jc w:val="both"/>
      </w:pPr>
    </w:p>
    <w:p w:rsidR="00614964" w:rsidRPr="00F144A2" w:rsidRDefault="00614964" w:rsidP="00614964">
      <w:pPr>
        <w:tabs>
          <w:tab w:val="left" w:pos="284"/>
        </w:tabs>
        <w:suppressAutoHyphens/>
        <w:spacing w:after="0" w:line="240" w:lineRule="auto"/>
        <w:ind w:left="284"/>
        <w:jc w:val="both"/>
        <w:rPr>
          <w:b/>
        </w:rPr>
      </w:pPr>
      <w:r w:rsidRPr="00F144A2">
        <w:rPr>
          <w:b/>
          <w:u w:val="single"/>
        </w:rPr>
        <w:t>Przyczyny st</w:t>
      </w:r>
      <w:r w:rsidR="005F61A6">
        <w:rPr>
          <w:b/>
          <w:u w:val="single"/>
        </w:rPr>
        <w:t>o</w:t>
      </w:r>
      <w:r w:rsidRPr="00F144A2">
        <w:rPr>
          <w:b/>
          <w:u w:val="single"/>
        </w:rPr>
        <w:t>sowania aproksymacji:</w:t>
      </w:r>
      <w:r w:rsidRPr="00F144A2">
        <w:rPr>
          <w:b/>
        </w:rPr>
        <w:t xml:space="preserve"> </w:t>
      </w:r>
    </w:p>
    <w:p w:rsidR="00614964" w:rsidRDefault="00614964" w:rsidP="00614964">
      <w:pPr>
        <w:tabs>
          <w:tab w:val="left" w:pos="284"/>
        </w:tabs>
        <w:suppressAutoHyphens/>
        <w:spacing w:after="0" w:line="240" w:lineRule="auto"/>
        <w:ind w:left="284"/>
        <w:jc w:val="both"/>
      </w:pPr>
      <w:r>
        <w:t xml:space="preserve">- funkcja aproksymowana y=f(x) wyrażona jest za pomocą skomplikowanej, niepraktycznej zależności analitycznej, </w:t>
      </w:r>
    </w:p>
    <w:p w:rsidR="00614964" w:rsidRDefault="00614964" w:rsidP="00614964">
      <w:pPr>
        <w:tabs>
          <w:tab w:val="left" w:pos="284"/>
        </w:tabs>
        <w:suppressAutoHyphens/>
        <w:spacing w:after="0" w:line="240" w:lineRule="auto"/>
        <w:ind w:left="284"/>
        <w:jc w:val="both"/>
      </w:pPr>
      <w:r>
        <w:t>- znany jest tylko skończony zbiór wartości funkcji , np. odczytanych w t</w:t>
      </w:r>
      <w:r w:rsidR="001F0E9E">
        <w:t>rakcie pomiaru</w:t>
      </w:r>
    </w:p>
    <w:p w:rsidR="001F0E9E" w:rsidRDefault="001F0E9E" w:rsidP="00614964">
      <w:pPr>
        <w:tabs>
          <w:tab w:val="left" w:pos="284"/>
        </w:tabs>
        <w:suppressAutoHyphens/>
        <w:spacing w:after="0" w:line="240" w:lineRule="auto"/>
        <w:ind w:left="284"/>
        <w:jc w:val="both"/>
      </w:pPr>
    </w:p>
    <w:p w:rsidR="001F0E9E" w:rsidRPr="001F0E9E" w:rsidRDefault="001F0E9E" w:rsidP="00614964">
      <w:pPr>
        <w:tabs>
          <w:tab w:val="left" w:pos="284"/>
        </w:tabs>
        <w:suppressAutoHyphens/>
        <w:spacing w:after="0" w:line="240" w:lineRule="auto"/>
        <w:ind w:left="284"/>
        <w:jc w:val="both"/>
        <w:rPr>
          <w:b/>
          <w:u w:val="single"/>
        </w:rPr>
      </w:pPr>
      <w:r w:rsidRPr="001F0E9E">
        <w:rPr>
          <w:b/>
          <w:u w:val="single"/>
        </w:rPr>
        <w:t xml:space="preserve">W zależności od sposobu mierzenia błędu aproksymacji </w:t>
      </w:r>
      <w:r w:rsidR="00C2092C">
        <w:rPr>
          <w:b/>
          <w:u w:val="single"/>
        </w:rPr>
        <w:t>wy</w:t>
      </w:r>
      <w:r w:rsidRPr="001F0E9E">
        <w:rPr>
          <w:b/>
          <w:u w:val="single"/>
        </w:rPr>
        <w:t>różnia się dwa rodzaje</w:t>
      </w:r>
      <w:r w:rsidR="00C2092C">
        <w:rPr>
          <w:b/>
          <w:u w:val="single"/>
        </w:rPr>
        <w:t xml:space="preserve"> aproksymacji</w:t>
      </w:r>
      <w:r w:rsidRPr="001F0E9E">
        <w:rPr>
          <w:b/>
          <w:u w:val="single"/>
        </w:rPr>
        <w:t xml:space="preserve">: </w:t>
      </w:r>
    </w:p>
    <w:p w:rsidR="001F0E9E" w:rsidRDefault="001F0E9E" w:rsidP="00614964">
      <w:pPr>
        <w:tabs>
          <w:tab w:val="left" w:pos="284"/>
        </w:tabs>
        <w:suppressAutoHyphens/>
        <w:spacing w:after="0" w:line="240" w:lineRule="auto"/>
        <w:ind w:left="284"/>
        <w:jc w:val="both"/>
      </w:pPr>
      <w:r>
        <w:t xml:space="preserve">- aproksymację jednostajną </w:t>
      </w:r>
    </w:p>
    <w:p w:rsidR="001F0E9E" w:rsidRDefault="001F0E9E" w:rsidP="00614964">
      <w:pPr>
        <w:tabs>
          <w:tab w:val="left" w:pos="284"/>
        </w:tabs>
        <w:suppressAutoHyphens/>
        <w:spacing w:after="0" w:line="240" w:lineRule="auto"/>
        <w:ind w:left="284"/>
        <w:jc w:val="both"/>
      </w:pPr>
      <w:r>
        <w:t>- aproksymację średniokwadratową</w:t>
      </w:r>
    </w:p>
    <w:p w:rsidR="00984B88" w:rsidRDefault="00984B88" w:rsidP="00614964">
      <w:pPr>
        <w:tabs>
          <w:tab w:val="left" w:pos="284"/>
        </w:tabs>
        <w:suppressAutoHyphens/>
        <w:spacing w:after="0" w:line="240" w:lineRule="auto"/>
        <w:ind w:left="284"/>
        <w:jc w:val="both"/>
      </w:pPr>
    </w:p>
    <w:p w:rsidR="00984B88" w:rsidRDefault="00984B88" w:rsidP="00614964">
      <w:pPr>
        <w:tabs>
          <w:tab w:val="left" w:pos="284"/>
        </w:tabs>
        <w:suppressAutoHyphens/>
        <w:spacing w:after="0" w:line="240" w:lineRule="auto"/>
        <w:ind w:left="284"/>
        <w:jc w:val="both"/>
        <w:rPr>
          <w:rFonts w:cs="Arial"/>
          <w:shd w:val="clear" w:color="auto" w:fill="FFFFFF"/>
        </w:rPr>
      </w:pPr>
      <w:r w:rsidRPr="00984B88">
        <w:rPr>
          <w:rFonts w:cs="Arial"/>
          <w:b/>
          <w:bCs/>
          <w:u w:val="single"/>
          <w:shd w:val="clear" w:color="auto" w:fill="FFFFFF"/>
        </w:rPr>
        <w:t>Aproksymacja średniokwadratowa</w:t>
      </w:r>
      <w:r w:rsidRPr="00984B88">
        <w:rPr>
          <w:rStyle w:val="apple-converted-space"/>
          <w:rFonts w:cs="Arial"/>
          <w:b/>
          <w:u w:val="single"/>
          <w:shd w:val="clear" w:color="auto" w:fill="FFFFFF"/>
        </w:rPr>
        <w:t> </w:t>
      </w:r>
      <w:r w:rsidRPr="00984B88">
        <w:rPr>
          <w:rFonts w:cs="Arial"/>
          <w:b/>
          <w:u w:val="single"/>
          <w:shd w:val="clear" w:color="auto" w:fill="FFFFFF"/>
        </w:rPr>
        <w:t>–</w:t>
      </w:r>
      <w:r w:rsidRPr="00984B88">
        <w:rPr>
          <w:rStyle w:val="apple-converted-space"/>
          <w:rFonts w:cs="Arial"/>
          <w:shd w:val="clear" w:color="auto" w:fill="FFFFFF"/>
        </w:rPr>
        <w:t> </w:t>
      </w:r>
      <w:hyperlink r:id="rId9" w:tooltip="Aproksymacja" w:history="1">
        <w:r w:rsidRPr="00984B88">
          <w:rPr>
            <w:rStyle w:val="Hipercze"/>
            <w:rFonts w:cs="Arial"/>
            <w:color w:val="auto"/>
            <w:u w:val="none"/>
            <w:shd w:val="clear" w:color="auto" w:fill="FFFFFF"/>
          </w:rPr>
          <w:t>aproksymacja</w:t>
        </w:r>
      </w:hyperlink>
      <w:r w:rsidRPr="00984B88">
        <w:rPr>
          <w:rFonts w:cs="Arial"/>
          <w:shd w:val="clear" w:color="auto" w:fill="FFFFFF"/>
        </w:rPr>
        <w:t>, której celem jest minimalizacja błędu na przedziale</w:t>
      </w:r>
      <w:r w:rsidRPr="00984B88">
        <w:rPr>
          <w:rStyle w:val="apple-converted-space"/>
          <w:rFonts w:cs="Arial"/>
          <w:shd w:val="clear" w:color="auto" w:fill="FFFFFF"/>
        </w:rPr>
        <w:t> </w:t>
      </w:r>
      <w:r w:rsidRPr="00984B88">
        <w:rPr>
          <w:noProof/>
          <w:lang w:eastAsia="pl-PL"/>
        </w:rPr>
        <w:drawing>
          <wp:inline distT="0" distB="0" distL="0" distR="0" wp14:anchorId="70CF2C58" wp14:editId="56E525A7">
            <wp:extent cx="333375" cy="190500"/>
            <wp:effectExtent l="0" t="0" r="9525" b="0"/>
            <wp:docPr id="17" name="Obraz 17" descr="[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375" cy="190500"/>
                    </a:xfrm>
                    <a:prstGeom prst="rect">
                      <a:avLst/>
                    </a:prstGeom>
                    <a:noFill/>
                    <a:ln>
                      <a:noFill/>
                    </a:ln>
                  </pic:spPr>
                </pic:pic>
              </a:graphicData>
            </a:graphic>
          </wp:inline>
        </w:drawing>
      </w:r>
      <w:r w:rsidRPr="00984B88">
        <w:rPr>
          <w:rFonts w:cs="Arial"/>
          <w:shd w:val="clear" w:color="auto" w:fill="FFFFFF"/>
        </w:rPr>
        <w:t>. Istotność błędu w poszczególnych punktach mierzy się za pomocą</w:t>
      </w:r>
      <w:r w:rsidRPr="00984B88">
        <w:rPr>
          <w:rStyle w:val="apple-converted-space"/>
          <w:rFonts w:cs="Arial"/>
          <w:shd w:val="clear" w:color="auto" w:fill="FFFFFF"/>
        </w:rPr>
        <w:t> </w:t>
      </w:r>
      <w:hyperlink r:id="rId11" w:tooltip="Funkcja wagowa" w:history="1">
        <w:r w:rsidRPr="00984B88">
          <w:rPr>
            <w:rStyle w:val="Hipercze"/>
            <w:rFonts w:cs="Arial"/>
            <w:color w:val="auto"/>
            <w:u w:val="none"/>
            <w:shd w:val="clear" w:color="auto" w:fill="FFFFFF"/>
          </w:rPr>
          <w:t>funkcji wagowej</w:t>
        </w:r>
      </w:hyperlink>
      <w:r w:rsidRPr="00984B88">
        <w:rPr>
          <w:rStyle w:val="apple-converted-space"/>
          <w:rFonts w:cs="Arial"/>
          <w:shd w:val="clear" w:color="auto" w:fill="FFFFFF"/>
        </w:rPr>
        <w:t> </w:t>
      </w:r>
      <w:r w:rsidRPr="00984B88">
        <w:rPr>
          <w:noProof/>
          <w:lang w:eastAsia="pl-PL"/>
        </w:rPr>
        <w:drawing>
          <wp:inline distT="0" distB="0" distL="0" distR="0" wp14:anchorId="0AE6CB1C" wp14:editId="530A9CB4">
            <wp:extent cx="381000" cy="200025"/>
            <wp:effectExtent l="0" t="0" r="0" b="9525"/>
            <wp:docPr id="16" name="Obraz 16" descr="w(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w(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 cy="200025"/>
                    </a:xfrm>
                    <a:prstGeom prst="rect">
                      <a:avLst/>
                    </a:prstGeom>
                    <a:noFill/>
                    <a:ln>
                      <a:noFill/>
                    </a:ln>
                  </pic:spPr>
                </pic:pic>
              </a:graphicData>
            </a:graphic>
          </wp:inline>
        </w:drawing>
      </w:r>
      <w:r w:rsidRPr="00984B88">
        <w:rPr>
          <w:rFonts w:cs="Arial"/>
          <w:shd w:val="clear" w:color="auto" w:fill="FFFFFF"/>
        </w:rPr>
        <w:t>. Jeśli funkcję</w:t>
      </w:r>
      <w:r w:rsidRPr="00984B88">
        <w:rPr>
          <w:rStyle w:val="apple-converted-space"/>
          <w:rFonts w:cs="Arial"/>
          <w:shd w:val="clear" w:color="auto" w:fill="FFFFFF"/>
        </w:rPr>
        <w:t> </w:t>
      </w:r>
      <w:r w:rsidRPr="00984B88">
        <w:rPr>
          <w:noProof/>
          <w:lang w:eastAsia="pl-PL"/>
        </w:rPr>
        <w:drawing>
          <wp:inline distT="0" distB="0" distL="0" distR="0" wp14:anchorId="6D6A571B" wp14:editId="239C969B">
            <wp:extent cx="333375" cy="200025"/>
            <wp:effectExtent l="0" t="0" r="9525" b="9525"/>
            <wp:docPr id="15" name="Obraz 15" descr="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375" cy="200025"/>
                    </a:xfrm>
                    <a:prstGeom prst="rect">
                      <a:avLst/>
                    </a:prstGeom>
                    <a:noFill/>
                    <a:ln>
                      <a:noFill/>
                    </a:ln>
                  </pic:spPr>
                </pic:pic>
              </a:graphicData>
            </a:graphic>
          </wp:inline>
        </w:drawing>
      </w:r>
      <w:r w:rsidRPr="00984B88">
        <w:rPr>
          <w:rStyle w:val="apple-converted-space"/>
          <w:rFonts w:cs="Arial"/>
          <w:shd w:val="clear" w:color="auto" w:fill="FFFFFF"/>
        </w:rPr>
        <w:t> </w:t>
      </w:r>
      <w:r w:rsidRPr="00984B88">
        <w:rPr>
          <w:rFonts w:cs="Arial"/>
          <w:shd w:val="clear" w:color="auto" w:fill="FFFFFF"/>
        </w:rPr>
        <w:t>próbuje się przybliżać za pomocą</w:t>
      </w:r>
      <w:r w:rsidRPr="00984B88">
        <w:rPr>
          <w:rStyle w:val="apple-converted-space"/>
          <w:rFonts w:cs="Arial"/>
          <w:shd w:val="clear" w:color="auto" w:fill="FFFFFF"/>
        </w:rPr>
        <w:t> </w:t>
      </w:r>
      <w:r w:rsidRPr="00984B88">
        <w:rPr>
          <w:noProof/>
          <w:lang w:eastAsia="pl-PL"/>
        </w:rPr>
        <w:drawing>
          <wp:inline distT="0" distB="0" distL="0" distR="0" wp14:anchorId="37978A46" wp14:editId="4BA065B6">
            <wp:extent cx="333375" cy="200025"/>
            <wp:effectExtent l="0" t="0" r="9525" b="9525"/>
            <wp:docPr id="14" name="Obraz 14" descr="g(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375" cy="200025"/>
                    </a:xfrm>
                    <a:prstGeom prst="rect">
                      <a:avLst/>
                    </a:prstGeom>
                    <a:noFill/>
                    <a:ln>
                      <a:noFill/>
                    </a:ln>
                  </pic:spPr>
                </pic:pic>
              </a:graphicData>
            </a:graphic>
          </wp:inline>
        </w:drawing>
      </w:r>
      <w:r w:rsidRPr="00984B88">
        <w:rPr>
          <w:rFonts w:cs="Arial"/>
          <w:shd w:val="clear" w:color="auto" w:fill="FFFFFF"/>
        </w:rPr>
        <w:t>, to minimalizuje się błąd:</w:t>
      </w:r>
    </w:p>
    <w:p w:rsidR="00984B88" w:rsidRDefault="00747D34" w:rsidP="00614964">
      <w:pPr>
        <w:tabs>
          <w:tab w:val="left" w:pos="284"/>
        </w:tabs>
        <w:suppressAutoHyphens/>
        <w:spacing w:after="0" w:line="240" w:lineRule="auto"/>
        <w:ind w:left="284"/>
        <w:jc w:val="both"/>
        <w:rPr>
          <w:b/>
        </w:rPr>
      </w:pPr>
      <w:r>
        <w:rPr>
          <w:noProof/>
          <w:lang w:eastAsia="pl-PL"/>
        </w:rPr>
        <w:drawing>
          <wp:inline distT="0" distB="0" distL="0" distR="0">
            <wp:extent cx="2390775" cy="561975"/>
            <wp:effectExtent l="0" t="0" r="9525" b="9525"/>
            <wp:docPr id="18" name="Obraz 18" descr="E = \int\limits_a^b w(x) (g(x) - f(x))^2 \; 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 = \int\limits_a^b w(x) (g(x) - f(x))^2 \; d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90775" cy="561975"/>
                    </a:xfrm>
                    <a:prstGeom prst="rect">
                      <a:avLst/>
                    </a:prstGeom>
                    <a:noFill/>
                    <a:ln>
                      <a:noFill/>
                    </a:ln>
                  </pic:spPr>
                </pic:pic>
              </a:graphicData>
            </a:graphic>
          </wp:inline>
        </w:drawing>
      </w:r>
    </w:p>
    <w:p w:rsidR="00C06F19" w:rsidRPr="00764E11" w:rsidRDefault="00C06F19" w:rsidP="009049CD">
      <w:pPr>
        <w:tabs>
          <w:tab w:val="left" w:pos="284"/>
        </w:tabs>
        <w:suppressAutoHyphens/>
        <w:spacing w:after="0" w:line="240" w:lineRule="auto"/>
        <w:ind w:left="284"/>
        <w:jc w:val="both"/>
        <w:rPr>
          <w:rFonts w:cs="Arial"/>
          <w:b/>
          <w:color w:val="252525"/>
          <w:u w:val="single"/>
          <w:shd w:val="clear" w:color="auto" w:fill="FFFFFF"/>
        </w:rPr>
      </w:pPr>
      <w:r w:rsidRPr="00764E11">
        <w:rPr>
          <w:rFonts w:cs="Arial"/>
          <w:b/>
          <w:color w:val="252525"/>
          <w:u w:val="single"/>
          <w:shd w:val="clear" w:color="auto" w:fill="FFFFFF"/>
        </w:rPr>
        <w:t>Metodami tego rodzaju aproksymacji są:</w:t>
      </w:r>
    </w:p>
    <w:p w:rsidR="00C06F19" w:rsidRPr="00764E11" w:rsidRDefault="00C06F19" w:rsidP="009049CD">
      <w:pPr>
        <w:shd w:val="clear" w:color="auto" w:fill="FFFFFF"/>
        <w:spacing w:after="0" w:line="336" w:lineRule="atLeast"/>
        <w:ind w:left="384"/>
        <w:rPr>
          <w:rFonts w:eastAsia="Times New Roman" w:cs="Arial"/>
          <w:color w:val="252525"/>
          <w:lang w:eastAsia="pl-PL"/>
        </w:rPr>
      </w:pPr>
      <w:r w:rsidRPr="00764E11">
        <w:rPr>
          <w:rFonts w:cs="Arial"/>
          <w:color w:val="252525"/>
          <w:shd w:val="clear" w:color="auto" w:fill="FFFFFF"/>
        </w:rPr>
        <w:t>-</w:t>
      </w:r>
      <w:r w:rsidRPr="00764E11">
        <w:rPr>
          <w:rFonts w:cs="Arial"/>
          <w:color w:val="252525"/>
        </w:rPr>
        <w:t xml:space="preserve"> </w:t>
      </w:r>
      <w:r w:rsidRPr="00764E11">
        <w:rPr>
          <w:rFonts w:eastAsia="Times New Roman" w:cs="Arial"/>
          <w:color w:val="252525"/>
          <w:lang w:eastAsia="pl-PL"/>
        </w:rPr>
        <w:t>aproksymacja wielomianowa</w:t>
      </w:r>
    </w:p>
    <w:p w:rsidR="00C06F19" w:rsidRPr="00764E11" w:rsidRDefault="00C06F19" w:rsidP="009049CD">
      <w:pPr>
        <w:shd w:val="clear" w:color="auto" w:fill="FFFFFF"/>
        <w:spacing w:after="0" w:line="336" w:lineRule="atLeast"/>
        <w:ind w:left="384"/>
        <w:rPr>
          <w:rFonts w:eastAsia="Times New Roman" w:cs="Arial"/>
          <w:color w:val="252525"/>
          <w:lang w:eastAsia="pl-PL"/>
        </w:rPr>
      </w:pPr>
      <w:r w:rsidRPr="00764E11">
        <w:rPr>
          <w:rFonts w:eastAsia="Times New Roman" w:cs="Arial"/>
          <w:color w:val="252525"/>
          <w:lang w:eastAsia="pl-PL"/>
        </w:rPr>
        <w:t>-aproksymacja za p</w:t>
      </w:r>
      <w:r w:rsidR="009049CD" w:rsidRPr="00764E11">
        <w:rPr>
          <w:rFonts w:eastAsia="Times New Roman" w:cs="Arial"/>
          <w:color w:val="252525"/>
          <w:lang w:eastAsia="pl-PL"/>
        </w:rPr>
        <w:t>omocą wielomianów ortogonalnych</w:t>
      </w:r>
    </w:p>
    <w:p w:rsidR="00C06F19" w:rsidRPr="00764E11" w:rsidRDefault="00C06F19" w:rsidP="009049CD">
      <w:pPr>
        <w:shd w:val="clear" w:color="auto" w:fill="FFFFFF"/>
        <w:spacing w:after="0" w:line="336" w:lineRule="atLeast"/>
        <w:ind w:left="384"/>
        <w:rPr>
          <w:rFonts w:eastAsia="Times New Roman" w:cs="Arial"/>
          <w:color w:val="252525"/>
          <w:lang w:eastAsia="pl-PL"/>
        </w:rPr>
      </w:pPr>
      <w:r w:rsidRPr="00764E11">
        <w:rPr>
          <w:rFonts w:eastAsia="Times New Roman" w:cs="Arial"/>
          <w:color w:val="252525"/>
          <w:lang w:eastAsia="pl-PL"/>
        </w:rPr>
        <w:t>-aproksymac</w:t>
      </w:r>
      <w:r w:rsidR="009049CD" w:rsidRPr="00764E11">
        <w:rPr>
          <w:rFonts w:eastAsia="Times New Roman" w:cs="Arial"/>
          <w:color w:val="252525"/>
          <w:lang w:eastAsia="pl-PL"/>
        </w:rPr>
        <w:t>ja za pomocą funkcji sklejanych</w:t>
      </w:r>
    </w:p>
    <w:p w:rsidR="00C06F19" w:rsidRPr="00764E11" w:rsidRDefault="00C06F19" w:rsidP="009049CD">
      <w:pPr>
        <w:shd w:val="clear" w:color="auto" w:fill="FFFFFF"/>
        <w:spacing w:after="0" w:line="336" w:lineRule="atLeast"/>
        <w:ind w:left="384"/>
        <w:rPr>
          <w:rFonts w:eastAsia="Times New Roman" w:cs="Arial"/>
          <w:color w:val="252525"/>
          <w:lang w:eastAsia="pl-PL"/>
        </w:rPr>
      </w:pPr>
      <w:r w:rsidRPr="00764E11">
        <w:rPr>
          <w:rFonts w:eastAsia="Times New Roman" w:cs="Arial"/>
          <w:color w:val="252525"/>
          <w:lang w:eastAsia="pl-PL"/>
        </w:rPr>
        <w:t>- aproksymacja trygonometryczna</w:t>
      </w:r>
    </w:p>
    <w:p w:rsidR="00C06F19" w:rsidRPr="00764E11" w:rsidRDefault="00C06F19" w:rsidP="009049CD">
      <w:pPr>
        <w:shd w:val="clear" w:color="auto" w:fill="FFFFFF"/>
        <w:spacing w:after="0" w:line="336" w:lineRule="atLeast"/>
        <w:ind w:left="384"/>
        <w:rPr>
          <w:rFonts w:eastAsia="Times New Roman" w:cs="Arial"/>
          <w:color w:val="252525"/>
          <w:lang w:eastAsia="pl-PL"/>
        </w:rPr>
      </w:pPr>
      <w:r w:rsidRPr="00764E11">
        <w:rPr>
          <w:rFonts w:eastAsia="Times New Roman" w:cs="Arial"/>
          <w:color w:val="252525"/>
          <w:lang w:eastAsia="pl-PL"/>
        </w:rPr>
        <w:t>-szybka transformata Fouriera</w:t>
      </w:r>
    </w:p>
    <w:p w:rsidR="00C06F19" w:rsidRPr="00984B88" w:rsidRDefault="00C06F19" w:rsidP="00C06F19">
      <w:pPr>
        <w:tabs>
          <w:tab w:val="left" w:pos="284"/>
        </w:tabs>
        <w:suppressAutoHyphens/>
        <w:spacing w:after="0" w:line="240" w:lineRule="auto"/>
        <w:ind w:left="284"/>
        <w:jc w:val="both"/>
        <w:rPr>
          <w:b/>
        </w:rPr>
      </w:pPr>
    </w:p>
    <w:p w:rsidR="00C9798D" w:rsidRPr="00C9798D" w:rsidRDefault="00C9798D" w:rsidP="00C9798D">
      <w:pPr>
        <w:tabs>
          <w:tab w:val="left" w:pos="284"/>
        </w:tabs>
        <w:suppressAutoHyphens/>
        <w:spacing w:after="0" w:line="240" w:lineRule="auto"/>
        <w:ind w:left="284"/>
        <w:jc w:val="both"/>
        <w:rPr>
          <w:b/>
        </w:rPr>
      </w:pPr>
    </w:p>
    <w:p w:rsidR="003C0763" w:rsidRPr="00885561" w:rsidRDefault="00885561" w:rsidP="003C0763">
      <w:pPr>
        <w:numPr>
          <w:ilvl w:val="0"/>
          <w:numId w:val="1"/>
        </w:numPr>
        <w:tabs>
          <w:tab w:val="left" w:pos="284"/>
        </w:tabs>
        <w:suppressAutoHyphens/>
        <w:spacing w:after="0" w:line="240" w:lineRule="auto"/>
        <w:ind w:left="284" w:hanging="284"/>
        <w:jc w:val="both"/>
        <w:rPr>
          <w:b/>
        </w:rPr>
      </w:pPr>
      <w:r>
        <w:rPr>
          <w:b/>
        </w:rPr>
        <w:t>Cel ćwiczenia</w:t>
      </w:r>
    </w:p>
    <w:p w:rsidR="00F81314" w:rsidRDefault="003C0763" w:rsidP="003C0763">
      <w:pPr>
        <w:ind w:left="284"/>
        <w:jc w:val="both"/>
      </w:pPr>
      <w:r>
        <w:t xml:space="preserve">Celem ćwiczenia </w:t>
      </w:r>
      <w:r w:rsidR="00F81314">
        <w:t>było zapoznanie się z zagadnieniem</w:t>
      </w:r>
      <w:r>
        <w:t xml:space="preserve"> aproksymacji, ze szczególnym uwzględnieniem wielomianowej aproksymacji średniokwadratowej w bazie wielomianów algebraicznych oraz wielomianów trygonometrycznych.</w:t>
      </w:r>
    </w:p>
    <w:p w:rsidR="003C0763" w:rsidRDefault="003C0763" w:rsidP="003C0763">
      <w:pPr>
        <w:ind w:left="284"/>
        <w:jc w:val="both"/>
      </w:pPr>
      <w:r>
        <w:t xml:space="preserve"> Badano </w:t>
      </w:r>
      <w:r w:rsidR="00D97523">
        <w:t xml:space="preserve">także </w:t>
      </w:r>
      <w:r>
        <w:t>wpływ ilości punktów dyskretyzacji oraz liczności bazy wielomianów na dokładność przybliżenia.</w:t>
      </w:r>
    </w:p>
    <w:p w:rsidR="003C0763" w:rsidRDefault="003C0763" w:rsidP="003C0763">
      <w:pPr>
        <w:ind w:left="284"/>
        <w:jc w:val="both"/>
      </w:pPr>
    </w:p>
    <w:p w:rsidR="003C0763" w:rsidRPr="00885561" w:rsidRDefault="00885561" w:rsidP="003C0763">
      <w:pPr>
        <w:numPr>
          <w:ilvl w:val="0"/>
          <w:numId w:val="1"/>
        </w:numPr>
        <w:tabs>
          <w:tab w:val="left" w:pos="284"/>
        </w:tabs>
        <w:suppressAutoHyphens/>
        <w:spacing w:after="0" w:line="240" w:lineRule="auto"/>
        <w:ind w:left="284" w:hanging="284"/>
        <w:jc w:val="both"/>
        <w:rPr>
          <w:b/>
        </w:rPr>
      </w:pPr>
      <w:r>
        <w:rPr>
          <w:b/>
        </w:rPr>
        <w:t>Przebieg ćwiczenia</w:t>
      </w:r>
    </w:p>
    <w:p w:rsidR="003C0763" w:rsidRDefault="003C0763" w:rsidP="003C0763">
      <w:pPr>
        <w:suppressAutoHyphens/>
        <w:ind w:left="283"/>
        <w:jc w:val="both"/>
      </w:pPr>
      <w:r>
        <w:t>W ramach zajęć laboratoryjnych wykonano badania dla wielomianów aproksymacyjnych w kanonicznych bazach: algebraicznej oraz trygonometrycznej. Sprawdzano, jaki wpływ na dokładność przybliżenia funkcji aproksymowanej mają: ilość węzłów aproksymacji (punktów dyskretyzacji funkcji aproksymowanej) oraz liczność bazy wielomianów, których kombinacje liniowe tworzą funkcje aproksymujące. W tym celu wykorzystano normę Czebyszewa (supremum) dwóch funkcji.</w:t>
      </w:r>
    </w:p>
    <w:p w:rsidR="003C0763" w:rsidRDefault="003C0763" w:rsidP="003C0763">
      <w:pPr>
        <w:suppressAutoHyphens/>
        <w:ind w:left="283"/>
        <w:jc w:val="both"/>
      </w:pPr>
    </w:p>
    <w:p w:rsidR="003C0763" w:rsidRPr="00885561" w:rsidRDefault="00885561" w:rsidP="003C0763">
      <w:pPr>
        <w:numPr>
          <w:ilvl w:val="0"/>
          <w:numId w:val="1"/>
        </w:numPr>
        <w:tabs>
          <w:tab w:val="left" w:pos="284"/>
        </w:tabs>
        <w:suppressAutoHyphens/>
        <w:spacing w:after="0" w:line="240" w:lineRule="auto"/>
        <w:ind w:left="284" w:hanging="284"/>
        <w:jc w:val="both"/>
        <w:rPr>
          <w:b/>
          <w:bCs/>
        </w:rPr>
      </w:pPr>
      <w:r w:rsidRPr="00885561">
        <w:rPr>
          <w:b/>
        </w:rPr>
        <w:t>Opracowanie wyników</w:t>
      </w:r>
    </w:p>
    <w:p w:rsidR="003C0763" w:rsidRDefault="0015476A" w:rsidP="003C0763">
      <w:pPr>
        <w:tabs>
          <w:tab w:val="left" w:pos="-2694"/>
        </w:tabs>
        <w:ind w:left="284"/>
        <w:jc w:val="both"/>
        <w:rPr>
          <w:sz w:val="24"/>
          <w:szCs w:val="24"/>
        </w:rPr>
      </w:pPr>
      <w:r>
        <w:rPr>
          <w:b/>
          <w:bCs/>
        </w:rPr>
        <w:t>4</w:t>
      </w:r>
      <w:r w:rsidR="00885561">
        <w:rPr>
          <w:b/>
          <w:bCs/>
        </w:rPr>
        <w:t>.1. Informacje dotyczące parametrów komputera oraz języka w k</w:t>
      </w:r>
      <w:r>
        <w:rPr>
          <w:b/>
          <w:bCs/>
        </w:rPr>
        <w:t>tórym zostały wykonane programy</w:t>
      </w:r>
    </w:p>
    <w:p w:rsidR="003C0763" w:rsidRDefault="003C0763" w:rsidP="000F7FC0">
      <w:pPr>
        <w:pStyle w:val="Zawartotabeli"/>
        <w:ind w:left="284"/>
        <w:jc w:val="both"/>
        <w:rPr>
          <w:b/>
          <w:bCs/>
        </w:rPr>
      </w:pPr>
      <w:r w:rsidRPr="00A9228B">
        <w:rPr>
          <w:rFonts w:asciiTheme="minorHAnsi" w:hAnsiTheme="minorHAnsi"/>
        </w:rPr>
        <w:t xml:space="preserve">Pomiary wykonywane były na komputerze przenośnym </w:t>
      </w:r>
      <w:r w:rsidR="00A9228B" w:rsidRPr="00A9228B">
        <w:rPr>
          <w:rFonts w:asciiTheme="minorHAnsi" w:hAnsiTheme="minorHAnsi"/>
          <w:iCs/>
        </w:rPr>
        <w:t>marki ASUS</w:t>
      </w:r>
      <w:r w:rsidRPr="00A9228B">
        <w:rPr>
          <w:rFonts w:asciiTheme="minorHAnsi" w:hAnsiTheme="minorHAnsi"/>
        </w:rPr>
        <w:t xml:space="preserve">. </w:t>
      </w:r>
      <w:r w:rsidR="00A9228B" w:rsidRPr="00A9228B">
        <w:rPr>
          <w:rFonts w:asciiTheme="minorHAnsi" w:hAnsiTheme="minorHAnsi"/>
        </w:rPr>
        <w:t xml:space="preserve">Z wbudowanym systemem Windows 10 64-bit, z procesorem </w:t>
      </w:r>
      <w:r w:rsidR="00A9228B" w:rsidRPr="00A9228B">
        <w:rPr>
          <w:rFonts w:asciiTheme="minorHAnsi" w:hAnsiTheme="minorHAnsi"/>
          <w:sz w:val="20"/>
          <w:szCs w:val="20"/>
        </w:rPr>
        <w:t xml:space="preserve">Intel </w:t>
      </w:r>
      <w:proofErr w:type="spellStart"/>
      <w:r w:rsidR="00A9228B" w:rsidRPr="00A9228B">
        <w:rPr>
          <w:rFonts w:asciiTheme="minorHAnsi" w:hAnsiTheme="minorHAnsi"/>
          <w:sz w:val="22"/>
          <w:szCs w:val="22"/>
        </w:rPr>
        <w:t>Core</w:t>
      </w:r>
      <w:proofErr w:type="spellEnd"/>
      <w:r w:rsidR="00A9228B" w:rsidRPr="00A9228B">
        <w:rPr>
          <w:rFonts w:asciiTheme="minorHAnsi" w:hAnsiTheme="minorHAnsi"/>
          <w:sz w:val="22"/>
          <w:szCs w:val="22"/>
        </w:rPr>
        <w:t xml:space="preserve"> i7-4500U 1.80 </w:t>
      </w:r>
      <w:proofErr w:type="spellStart"/>
      <w:r w:rsidR="00A9228B" w:rsidRPr="00A9228B">
        <w:rPr>
          <w:rFonts w:asciiTheme="minorHAnsi" w:hAnsiTheme="minorHAnsi"/>
          <w:sz w:val="22"/>
          <w:szCs w:val="22"/>
        </w:rPr>
        <w:t>GHz</w:t>
      </w:r>
      <w:proofErr w:type="spellEnd"/>
      <w:r w:rsidR="00A9228B" w:rsidRPr="00A9228B">
        <w:rPr>
          <w:rFonts w:asciiTheme="minorHAnsi" w:hAnsiTheme="minorHAnsi"/>
          <w:sz w:val="22"/>
          <w:szCs w:val="22"/>
        </w:rPr>
        <w:t xml:space="preserve"> TURBO 2.4 </w:t>
      </w:r>
      <w:proofErr w:type="spellStart"/>
      <w:r w:rsidR="00A9228B" w:rsidRPr="00A9228B">
        <w:rPr>
          <w:rFonts w:asciiTheme="minorHAnsi" w:hAnsiTheme="minorHAnsi"/>
          <w:sz w:val="22"/>
          <w:szCs w:val="22"/>
        </w:rPr>
        <w:t>GHz</w:t>
      </w:r>
      <w:proofErr w:type="spellEnd"/>
      <w:r w:rsidR="00A9228B" w:rsidRPr="00A9228B">
        <w:rPr>
          <w:rFonts w:asciiTheme="minorHAnsi" w:hAnsiTheme="minorHAnsi"/>
          <w:sz w:val="22"/>
          <w:szCs w:val="22"/>
        </w:rPr>
        <w:t xml:space="preserve">, o pamięci 8 GB DDR3. Do pisania programów wykorzystano program </w:t>
      </w:r>
      <w:proofErr w:type="spellStart"/>
      <w:r w:rsidR="00A9228B" w:rsidRPr="00A9228B">
        <w:rPr>
          <w:rFonts w:asciiTheme="minorHAnsi" w:hAnsiTheme="minorHAnsi"/>
          <w:sz w:val="22"/>
          <w:szCs w:val="22"/>
        </w:rPr>
        <w:t>DeV</w:t>
      </w:r>
      <w:proofErr w:type="spellEnd"/>
      <w:r w:rsidR="00A9228B" w:rsidRPr="00A9228B">
        <w:rPr>
          <w:rFonts w:asciiTheme="minorHAnsi" w:hAnsiTheme="minorHAnsi"/>
          <w:sz w:val="22"/>
          <w:szCs w:val="22"/>
        </w:rPr>
        <w:t xml:space="preserve"> C++ natomiast do kompilacji użyto kompilatora </w:t>
      </w:r>
      <w:r w:rsidR="000F7FC0" w:rsidRPr="000F7FC0">
        <w:rPr>
          <w:rFonts w:asciiTheme="minorHAnsi" w:hAnsiTheme="minorHAnsi"/>
          <w:sz w:val="22"/>
          <w:szCs w:val="22"/>
        </w:rPr>
        <w:t>TDM-GCC 4.9.2</w:t>
      </w:r>
      <w:r w:rsidR="000F7FC0">
        <w:rPr>
          <w:rFonts w:asciiTheme="minorHAnsi" w:hAnsiTheme="minorHAnsi"/>
          <w:sz w:val="22"/>
          <w:szCs w:val="22"/>
        </w:rPr>
        <w:t xml:space="preserve">. </w:t>
      </w:r>
      <w:r>
        <w:t>Programy zostały wykonane w języku C++.</w:t>
      </w:r>
      <w:r>
        <w:rPr>
          <w:b/>
          <w:bCs/>
        </w:rPr>
        <w:t xml:space="preserve"> </w:t>
      </w:r>
      <w:r>
        <w:t xml:space="preserve">Do ilustracji wyników obliczeń użyto programu </w:t>
      </w:r>
      <w:proofErr w:type="spellStart"/>
      <w:r>
        <w:rPr>
          <w:i/>
          <w:iCs/>
        </w:rPr>
        <w:t>gnuplot</w:t>
      </w:r>
      <w:proofErr w:type="spellEnd"/>
      <w:r>
        <w:t>.</w:t>
      </w:r>
    </w:p>
    <w:p w:rsidR="003C0763" w:rsidRDefault="003C0763" w:rsidP="00A9228B">
      <w:pPr>
        <w:tabs>
          <w:tab w:val="left" w:pos="-2694"/>
        </w:tabs>
        <w:ind w:left="284"/>
        <w:jc w:val="both"/>
        <w:rPr>
          <w:b/>
          <w:bCs/>
        </w:rPr>
      </w:pPr>
    </w:p>
    <w:p w:rsidR="003C0763" w:rsidRDefault="0015476A" w:rsidP="003C0763">
      <w:pPr>
        <w:tabs>
          <w:tab w:val="left" w:pos="-2694"/>
        </w:tabs>
        <w:ind w:left="284"/>
        <w:jc w:val="both"/>
      </w:pPr>
      <w:r>
        <w:rPr>
          <w:b/>
          <w:bCs/>
        </w:rPr>
        <w:t>4</w:t>
      </w:r>
      <w:r w:rsidR="00A167CE">
        <w:rPr>
          <w:b/>
          <w:bCs/>
        </w:rPr>
        <w:t>.2. Opis eksperymentu</w:t>
      </w:r>
    </w:p>
    <w:p w:rsidR="003C0763" w:rsidRDefault="003C0763" w:rsidP="003C0763">
      <w:pPr>
        <w:tabs>
          <w:tab w:val="left" w:pos="-2694"/>
        </w:tabs>
        <w:ind w:left="284"/>
        <w:jc w:val="both"/>
      </w:pPr>
      <w:r>
        <w:t>Badana funkcja zadana jest wzorem:</w:t>
      </w:r>
    </w:p>
    <w:p w:rsidR="003C0763" w:rsidRDefault="00DC0D74" w:rsidP="003C0763">
      <w:pPr>
        <w:tabs>
          <w:tab w:val="left" w:pos="-2694"/>
        </w:tabs>
        <w:ind w:left="284"/>
        <w:jc w:val="center"/>
      </w:pPr>
      <w:r w:rsidRPr="007A7B52">
        <w:rPr>
          <w:position w:val="-10"/>
        </w:rPr>
        <w:object w:dxaOrig="265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75pt;height:18pt" o:ole="" filled="t">
            <v:fill color2="black"/>
            <v:imagedata r:id="rId16" o:title=""/>
          </v:shape>
          <o:OLEObject Type="Embed" ProgID="Equation.3" ShapeID="_x0000_i1025" DrawAspect="Content" ObjectID="_1524044108" r:id="rId17"/>
        </w:object>
      </w:r>
    </w:p>
    <w:p w:rsidR="003C0763" w:rsidRDefault="003C0763" w:rsidP="003C0763">
      <w:pPr>
        <w:tabs>
          <w:tab w:val="left" w:pos="-2694"/>
        </w:tabs>
        <w:ind w:left="284"/>
        <w:jc w:val="both"/>
      </w:pPr>
      <w:r>
        <w:t xml:space="preserve">w przedziale </w:t>
      </w:r>
      <w:r>
        <w:rPr>
          <w:i/>
          <w:iCs/>
        </w:rPr>
        <w:t>[a, b] = [</w:t>
      </w:r>
      <w:r w:rsidR="006963EB">
        <w:rPr>
          <w:i/>
          <w:iCs/>
        </w:rPr>
        <w:t>-</w:t>
      </w:r>
      <w:r w:rsidR="006963EB">
        <w:rPr>
          <w:rFonts w:ascii="Times New Roman" w:eastAsia="Times New Roman" w:hAnsi="Times New Roman" w:cs="Times New Roman"/>
          <w:i/>
          <w:iCs/>
        </w:rPr>
        <w:t>π</w:t>
      </w:r>
      <w:r w:rsidR="006963EB">
        <w:rPr>
          <w:i/>
          <w:iCs/>
        </w:rPr>
        <w:t>, 2</w:t>
      </w:r>
      <w:r>
        <w:rPr>
          <w:rFonts w:ascii="Times New Roman" w:eastAsia="Times New Roman" w:hAnsi="Times New Roman" w:cs="Times New Roman"/>
          <w:i/>
          <w:iCs/>
        </w:rPr>
        <w:t>π</w:t>
      </w:r>
      <w:r>
        <w:rPr>
          <w:i/>
          <w:iCs/>
        </w:rPr>
        <w:t>]</w:t>
      </w:r>
      <w:r>
        <w:t xml:space="preserve">. </w:t>
      </w:r>
    </w:p>
    <w:p w:rsidR="003C0763" w:rsidRDefault="003C0763" w:rsidP="003C0763">
      <w:pPr>
        <w:tabs>
          <w:tab w:val="left" w:pos="-2694"/>
        </w:tabs>
        <w:ind w:left="284"/>
        <w:jc w:val="both"/>
      </w:pPr>
    </w:p>
    <w:p w:rsidR="003C0763" w:rsidRDefault="003C0763" w:rsidP="003C0763">
      <w:pPr>
        <w:tabs>
          <w:tab w:val="left" w:pos="-2694"/>
        </w:tabs>
        <w:ind w:left="284"/>
        <w:jc w:val="both"/>
      </w:pPr>
      <w:r>
        <w:t xml:space="preserve">Własności zadanej funkcji omówiono w </w:t>
      </w:r>
      <w:r>
        <w:rPr>
          <w:i/>
          <w:iCs/>
        </w:rPr>
        <w:t>sprawozdaniu 4</w:t>
      </w:r>
      <w:r w:rsidR="005423AD">
        <w:rPr>
          <w:i/>
          <w:iCs/>
        </w:rPr>
        <w:t xml:space="preserve"> dotyczącym </w:t>
      </w:r>
      <w:r w:rsidR="005423AD">
        <w:t>interpolacji wielomianowej</w:t>
      </w:r>
      <w:r>
        <w:t>.  W celu przypomnienia, na poniższym rysunku przedstawiono przebieg omawianej funkcji aproksymowanej.</w:t>
      </w:r>
    </w:p>
    <w:p w:rsidR="00DC0D74" w:rsidRDefault="00DC0D74" w:rsidP="00DC0D74">
      <w:pPr>
        <w:tabs>
          <w:tab w:val="left" w:pos="-2694"/>
        </w:tabs>
        <w:ind w:left="284"/>
        <w:jc w:val="center"/>
        <w:rPr>
          <w:i/>
          <w:iCs/>
          <w:sz w:val="20"/>
          <w:szCs w:val="20"/>
        </w:rPr>
      </w:pPr>
      <w:r>
        <w:rPr>
          <w:i/>
          <w:iCs/>
          <w:noProof/>
          <w:sz w:val="20"/>
          <w:szCs w:val="20"/>
          <w:lang w:eastAsia="pl-PL"/>
        </w:rPr>
        <w:drawing>
          <wp:inline distT="0" distB="0" distL="0" distR="0">
            <wp:extent cx="3305636" cy="1981477"/>
            <wp:effectExtent l="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kcja.png"/>
                    <pic:cNvPicPr/>
                  </pic:nvPicPr>
                  <pic:blipFill>
                    <a:blip r:embed="rId18">
                      <a:extLst>
                        <a:ext uri="{28A0092B-C50C-407E-A947-70E740481C1C}">
                          <a14:useLocalDpi xmlns:a14="http://schemas.microsoft.com/office/drawing/2010/main" val="0"/>
                        </a:ext>
                      </a:extLst>
                    </a:blip>
                    <a:stretch>
                      <a:fillRect/>
                    </a:stretch>
                  </pic:blipFill>
                  <pic:spPr>
                    <a:xfrm>
                      <a:off x="0" y="0"/>
                      <a:ext cx="3305636" cy="1981477"/>
                    </a:xfrm>
                    <a:prstGeom prst="rect">
                      <a:avLst/>
                    </a:prstGeom>
                  </pic:spPr>
                </pic:pic>
              </a:graphicData>
            </a:graphic>
          </wp:inline>
        </w:drawing>
      </w:r>
    </w:p>
    <w:p w:rsidR="003C0763" w:rsidRDefault="003C0763" w:rsidP="003C0763">
      <w:pPr>
        <w:tabs>
          <w:tab w:val="left" w:pos="-2694"/>
        </w:tabs>
        <w:ind w:left="284"/>
        <w:jc w:val="center"/>
      </w:pPr>
      <w:r>
        <w:rPr>
          <w:i/>
          <w:iCs/>
          <w:sz w:val="20"/>
          <w:szCs w:val="20"/>
        </w:rPr>
        <w:t>Rysunek 1. Wykres badanej funkcji w zadanym przedziale.</w:t>
      </w:r>
    </w:p>
    <w:p w:rsidR="003C0763" w:rsidRDefault="003C0763" w:rsidP="003C0763">
      <w:pPr>
        <w:tabs>
          <w:tab w:val="left" w:pos="-2694"/>
        </w:tabs>
        <w:ind w:left="284"/>
        <w:jc w:val="center"/>
      </w:pPr>
    </w:p>
    <w:p w:rsidR="003C0763" w:rsidRDefault="003C0763" w:rsidP="00F9406D">
      <w:pPr>
        <w:tabs>
          <w:tab w:val="left" w:pos="-2694"/>
        </w:tabs>
        <w:ind w:left="284"/>
        <w:jc w:val="both"/>
      </w:pPr>
      <w:r>
        <w:t xml:space="preserve">W zadanym przedziale </w:t>
      </w:r>
      <w:r>
        <w:rPr>
          <w:i/>
          <w:iCs/>
        </w:rPr>
        <w:t>[</w:t>
      </w:r>
      <w:r w:rsidR="00F9406D">
        <w:rPr>
          <w:i/>
          <w:iCs/>
        </w:rPr>
        <w:t>-</w:t>
      </w:r>
      <w:r w:rsidR="00F9406D">
        <w:rPr>
          <w:rFonts w:ascii="Times New Roman" w:eastAsia="Times New Roman" w:hAnsi="Times New Roman" w:cs="Times New Roman"/>
          <w:i/>
          <w:iCs/>
        </w:rPr>
        <w:t>π</w:t>
      </w:r>
      <w:r w:rsidR="00F9406D">
        <w:rPr>
          <w:i/>
          <w:iCs/>
        </w:rPr>
        <w:t>, 2</w:t>
      </w:r>
      <w:r>
        <w:rPr>
          <w:rFonts w:ascii="Times New Roman" w:eastAsia="Times New Roman" w:hAnsi="Times New Roman" w:cs="Times New Roman"/>
          <w:i/>
          <w:iCs/>
        </w:rPr>
        <w:t>π</w:t>
      </w:r>
      <w:r>
        <w:rPr>
          <w:i/>
          <w:iCs/>
        </w:rPr>
        <w:t>]</w:t>
      </w:r>
      <w:r>
        <w:t xml:space="preserve"> wyznaczono 500 równoodległych punktów. W każdym z nich obliczono zarówno wartość funkcji aproksymowanej, jak i wartości wielomianów aproksymujących (w bazie algebraicznej i trygonometrycznej). Tak przygotowane zestawy punktów zostały następnie wprowadzone do programu </w:t>
      </w:r>
      <w:proofErr w:type="spellStart"/>
      <w:r>
        <w:rPr>
          <w:i/>
          <w:iCs/>
        </w:rPr>
        <w:t>gnuplot</w:t>
      </w:r>
      <w:proofErr w:type="spellEnd"/>
      <w:r>
        <w:t>, który wygenerował zamieszczone w sprawozdaniu wykresy.</w:t>
      </w:r>
    </w:p>
    <w:p w:rsidR="003C0763" w:rsidRDefault="003C0763" w:rsidP="003C0763">
      <w:pPr>
        <w:tabs>
          <w:tab w:val="left" w:pos="-2694"/>
        </w:tabs>
        <w:ind w:left="284"/>
        <w:jc w:val="both"/>
      </w:pPr>
      <w:r>
        <w:t>Do wyznaczenia dokładności przybliżeń posłużono się normą Czebyszewa (supremum) dwóch funkcji, zastosowaną na dyskretnym zbiorze punktów (opisanym w poprzednim akapicie).</w:t>
      </w:r>
    </w:p>
    <w:p w:rsidR="003C0763" w:rsidRDefault="003C0763" w:rsidP="003C0763">
      <w:pPr>
        <w:tabs>
          <w:tab w:val="left" w:pos="-2694"/>
        </w:tabs>
        <w:ind w:left="284"/>
        <w:jc w:val="both"/>
      </w:pPr>
    </w:p>
    <w:p w:rsidR="003C0763" w:rsidRDefault="003C0763" w:rsidP="003C0763">
      <w:pPr>
        <w:tabs>
          <w:tab w:val="left" w:pos="-2694"/>
        </w:tabs>
        <w:ind w:left="284"/>
        <w:jc w:val="both"/>
        <w:rPr>
          <w:sz w:val="4"/>
          <w:szCs w:val="4"/>
        </w:rPr>
      </w:pPr>
      <w:r>
        <w:t xml:space="preserve">W programie użyto równoodległych węzłów aproksymacji. Dwa dowolne, kolejne węzły równoodległe: </w:t>
      </w:r>
      <w:r>
        <w:rPr>
          <w:i/>
          <w:iCs/>
        </w:rPr>
        <w:t>x</w:t>
      </w:r>
      <w:r>
        <w:rPr>
          <w:i/>
          <w:iCs/>
          <w:vertAlign w:val="subscript"/>
        </w:rPr>
        <w:t>i</w:t>
      </w:r>
      <w:r>
        <w:rPr>
          <w:i/>
          <w:iCs/>
          <w:sz w:val="24"/>
        </w:rPr>
        <w:t>, x</w:t>
      </w:r>
      <w:r>
        <w:rPr>
          <w:i/>
          <w:iCs/>
          <w:vertAlign w:val="subscript"/>
        </w:rPr>
        <w:t>i+1</w:t>
      </w:r>
      <w:r>
        <w:t xml:space="preserve"> spełniają warunek:</w:t>
      </w:r>
    </w:p>
    <w:p w:rsidR="003C0763" w:rsidRDefault="003C0763" w:rsidP="003C0763">
      <w:pPr>
        <w:tabs>
          <w:tab w:val="left" w:pos="-2694"/>
        </w:tabs>
        <w:ind w:left="284"/>
        <w:jc w:val="both"/>
        <w:rPr>
          <w:sz w:val="4"/>
          <w:szCs w:val="4"/>
        </w:rPr>
      </w:pPr>
    </w:p>
    <w:p w:rsidR="003C0763" w:rsidRDefault="003C0763" w:rsidP="003C0763">
      <w:pPr>
        <w:tabs>
          <w:tab w:val="left" w:pos="-2694"/>
        </w:tabs>
        <w:ind w:left="284"/>
        <w:jc w:val="center"/>
        <w:rPr>
          <w:sz w:val="4"/>
          <w:szCs w:val="4"/>
        </w:rPr>
      </w:pPr>
      <w:r>
        <w:rPr>
          <w:i/>
          <w:iCs/>
        </w:rPr>
        <w:t>x</w:t>
      </w:r>
      <w:r>
        <w:rPr>
          <w:i/>
          <w:iCs/>
          <w:vertAlign w:val="subscript"/>
        </w:rPr>
        <w:t xml:space="preserve">i+1 </w:t>
      </w:r>
      <w:r>
        <w:rPr>
          <w:i/>
          <w:iCs/>
          <w:sz w:val="24"/>
        </w:rPr>
        <w:t>- x</w:t>
      </w:r>
      <w:r>
        <w:rPr>
          <w:i/>
          <w:iCs/>
          <w:vertAlign w:val="subscript"/>
        </w:rPr>
        <w:t>i</w:t>
      </w:r>
      <w:r>
        <w:rPr>
          <w:i/>
          <w:iCs/>
          <w:sz w:val="24"/>
        </w:rPr>
        <w:t xml:space="preserve"> = h,</w:t>
      </w:r>
    </w:p>
    <w:p w:rsidR="003C0763" w:rsidRDefault="003C0763" w:rsidP="003C0763">
      <w:pPr>
        <w:tabs>
          <w:tab w:val="left" w:pos="-2694"/>
        </w:tabs>
        <w:ind w:left="284"/>
        <w:jc w:val="center"/>
        <w:rPr>
          <w:sz w:val="4"/>
          <w:szCs w:val="4"/>
        </w:rPr>
      </w:pPr>
    </w:p>
    <w:p w:rsidR="003C0763" w:rsidRDefault="003C0763" w:rsidP="003C0763">
      <w:pPr>
        <w:tabs>
          <w:tab w:val="left" w:pos="-2694"/>
        </w:tabs>
        <w:ind w:left="284"/>
        <w:jc w:val="both"/>
      </w:pPr>
      <w:r>
        <w:t xml:space="preserve">gdzie: </w:t>
      </w:r>
      <w:r>
        <w:rPr>
          <w:i/>
          <w:iCs/>
        </w:rPr>
        <w:t>h = constans</w:t>
      </w:r>
      <w:r>
        <w:t xml:space="preserve"> jest tzw. </w:t>
      </w:r>
      <w:r>
        <w:rPr>
          <w:i/>
          <w:iCs/>
        </w:rPr>
        <w:t>krokiem</w:t>
      </w:r>
      <w:r>
        <w:t>.</w:t>
      </w:r>
    </w:p>
    <w:p w:rsidR="003C0763" w:rsidRPr="004F571E" w:rsidRDefault="004F571E" w:rsidP="004F571E">
      <w:pPr>
        <w:tabs>
          <w:tab w:val="left" w:pos="-2694"/>
        </w:tabs>
        <w:ind w:left="284"/>
        <w:jc w:val="both"/>
        <w:rPr>
          <w:b/>
          <w:sz w:val="24"/>
          <w:szCs w:val="24"/>
          <w:u w:val="single"/>
        </w:rPr>
      </w:pPr>
      <w:r w:rsidRPr="004F571E">
        <w:rPr>
          <w:b/>
          <w:sz w:val="24"/>
          <w:szCs w:val="24"/>
          <w:u w:val="single"/>
        </w:rPr>
        <w:t xml:space="preserve">Aproksymacja średniokwadratowa wielomianami </w:t>
      </w:r>
      <w:r>
        <w:rPr>
          <w:b/>
          <w:sz w:val="24"/>
          <w:szCs w:val="24"/>
          <w:u w:val="single"/>
        </w:rPr>
        <w:t>algebraicznymi</w:t>
      </w:r>
      <w:r w:rsidRPr="004F571E">
        <w:rPr>
          <w:b/>
          <w:sz w:val="24"/>
          <w:szCs w:val="24"/>
          <w:u w:val="single"/>
        </w:rPr>
        <w:t>:</w:t>
      </w:r>
    </w:p>
    <w:p w:rsidR="003C0763" w:rsidRDefault="003C0763" w:rsidP="008C1347">
      <w:pPr>
        <w:tabs>
          <w:tab w:val="left" w:pos="-2694"/>
        </w:tabs>
        <w:ind w:left="284"/>
        <w:jc w:val="both"/>
      </w:pPr>
      <w:r>
        <w:t xml:space="preserve">Załóżmy, że dany jest </w:t>
      </w:r>
      <w:proofErr w:type="spellStart"/>
      <w:r>
        <w:t>nadokreślony</w:t>
      </w:r>
      <w:proofErr w:type="spellEnd"/>
      <w:r>
        <w:t xml:space="preserve"> układ </w:t>
      </w:r>
      <w:r>
        <w:rPr>
          <w:i/>
          <w:iCs/>
        </w:rPr>
        <w:t xml:space="preserve">M </w:t>
      </w:r>
      <w:r>
        <w:t xml:space="preserve">równań liniowych o </w:t>
      </w:r>
      <w:r>
        <w:rPr>
          <w:i/>
          <w:iCs/>
        </w:rPr>
        <w:t xml:space="preserve">N &lt; M </w:t>
      </w:r>
      <w:r>
        <w:t xml:space="preserve">niewiadomych w postaci macierzowej: </w:t>
      </w:r>
      <w:proofErr w:type="spellStart"/>
      <w:r>
        <w:rPr>
          <w:b/>
          <w:bCs/>
          <w:i/>
          <w:iCs/>
        </w:rPr>
        <w:t>Ax</w:t>
      </w:r>
      <w:proofErr w:type="spellEnd"/>
      <w:r>
        <w:rPr>
          <w:b/>
          <w:bCs/>
          <w:i/>
          <w:iCs/>
        </w:rPr>
        <w:t xml:space="preserve"> = b</w:t>
      </w:r>
      <w:r>
        <w:t xml:space="preserve">. Z reguły powyższy układ nie ma rozwiązań. Zadanie aproksymacji opiera się na znalezieniu takiego rozwiązania </w:t>
      </w:r>
      <w:r>
        <w:rPr>
          <w:b/>
          <w:bCs/>
          <w:i/>
          <w:iCs/>
        </w:rPr>
        <w:t>x'</w:t>
      </w:r>
      <w:r>
        <w:t xml:space="preserve">, aby wektor </w:t>
      </w:r>
      <w:proofErr w:type="spellStart"/>
      <w:r>
        <w:t>residualny</w:t>
      </w:r>
      <w:proofErr w:type="spellEnd"/>
      <w:r>
        <w:t xml:space="preserve"> postaci </w:t>
      </w:r>
      <w:r>
        <w:rPr>
          <w:b/>
          <w:bCs/>
          <w:i/>
          <w:iCs/>
        </w:rPr>
        <w:t xml:space="preserve">b – </w:t>
      </w:r>
      <w:proofErr w:type="spellStart"/>
      <w:r>
        <w:rPr>
          <w:b/>
          <w:bCs/>
          <w:i/>
          <w:iCs/>
        </w:rPr>
        <w:t>Ax</w:t>
      </w:r>
      <w:proofErr w:type="spellEnd"/>
      <w:r>
        <w:rPr>
          <w:b/>
          <w:bCs/>
          <w:i/>
          <w:iCs/>
        </w:rPr>
        <w:t xml:space="preserve">' </w:t>
      </w:r>
      <w:r>
        <w:t xml:space="preserve">miał minimalną możliwą normę. Jeśli zastosowaną normą jest norma Czebyszewa (supremum) dwóch funkcji, to mówimy o przypadku </w:t>
      </w:r>
      <w:r>
        <w:rPr>
          <w:i/>
          <w:iCs/>
        </w:rPr>
        <w:t>aproksymacji jednostajnej</w:t>
      </w:r>
      <w:r>
        <w:t xml:space="preserve">. Dla normy euklidesowej mówimy o </w:t>
      </w:r>
      <w:r>
        <w:rPr>
          <w:i/>
          <w:iCs/>
        </w:rPr>
        <w:t>aproksymacji średniokwadratowej</w:t>
      </w:r>
      <w:r>
        <w:t xml:space="preserve"> (minimalizującej błąd najmniejszych kwadratów).</w:t>
      </w:r>
    </w:p>
    <w:p w:rsidR="003C0763" w:rsidRDefault="003C0763" w:rsidP="003C0763">
      <w:pPr>
        <w:tabs>
          <w:tab w:val="left" w:pos="-2694"/>
        </w:tabs>
        <w:ind w:left="284"/>
        <w:jc w:val="both"/>
        <w:rPr>
          <w:sz w:val="4"/>
          <w:szCs w:val="4"/>
        </w:rPr>
      </w:pPr>
      <w:r>
        <w:t>Można wykazać (</w:t>
      </w:r>
      <w:proofErr w:type="spellStart"/>
      <w:r>
        <w:t>Kincaid</w:t>
      </w:r>
      <w:proofErr w:type="spellEnd"/>
      <w:r>
        <w:t xml:space="preserve"> D, Cheney W; </w:t>
      </w:r>
      <w:r>
        <w:rPr>
          <w:i/>
          <w:iCs/>
        </w:rPr>
        <w:t>Analiza numeryczna</w:t>
      </w:r>
      <w:r>
        <w:t xml:space="preserve">), iż rozwiązaniem najmniejszych kwadratów jest wektor </w:t>
      </w:r>
      <w:r>
        <w:rPr>
          <w:b/>
          <w:bCs/>
          <w:i/>
          <w:iCs/>
        </w:rPr>
        <w:t>x'</w:t>
      </w:r>
      <w:r>
        <w:t xml:space="preserve"> spełniający zależność:</w:t>
      </w:r>
    </w:p>
    <w:p w:rsidR="003C0763" w:rsidRDefault="003C0763" w:rsidP="003C0763">
      <w:pPr>
        <w:tabs>
          <w:tab w:val="left" w:pos="-2694"/>
        </w:tabs>
        <w:ind w:left="284"/>
        <w:jc w:val="both"/>
        <w:rPr>
          <w:sz w:val="4"/>
          <w:szCs w:val="4"/>
        </w:rPr>
      </w:pPr>
    </w:p>
    <w:p w:rsidR="003C0763" w:rsidRDefault="003C0763" w:rsidP="003C0763">
      <w:pPr>
        <w:tabs>
          <w:tab w:val="left" w:pos="-2694"/>
        </w:tabs>
        <w:ind w:left="284"/>
        <w:jc w:val="center"/>
        <w:rPr>
          <w:sz w:val="4"/>
          <w:szCs w:val="4"/>
        </w:rPr>
      </w:pPr>
      <w:r>
        <w:rPr>
          <w:b/>
          <w:bCs/>
          <w:i/>
          <w:iCs/>
        </w:rPr>
        <w:t>A</w:t>
      </w:r>
      <w:r>
        <w:rPr>
          <w:b/>
          <w:bCs/>
          <w:i/>
          <w:iCs/>
          <w:vertAlign w:val="superscript"/>
        </w:rPr>
        <w:t>H</w:t>
      </w:r>
      <w:r>
        <w:rPr>
          <w:b/>
          <w:bCs/>
          <w:i/>
          <w:iCs/>
          <w:sz w:val="24"/>
        </w:rPr>
        <w:t>(</w:t>
      </w:r>
      <w:proofErr w:type="spellStart"/>
      <w:r>
        <w:rPr>
          <w:b/>
          <w:bCs/>
          <w:i/>
          <w:iCs/>
          <w:sz w:val="24"/>
        </w:rPr>
        <w:t>Ax</w:t>
      </w:r>
      <w:proofErr w:type="spellEnd"/>
      <w:r>
        <w:rPr>
          <w:b/>
          <w:bCs/>
          <w:i/>
          <w:iCs/>
          <w:sz w:val="24"/>
        </w:rPr>
        <w:t>' – b) = 0</w:t>
      </w:r>
      <w:r>
        <w:rPr>
          <w:sz w:val="24"/>
        </w:rPr>
        <w:t>,</w:t>
      </w:r>
    </w:p>
    <w:p w:rsidR="003C0763" w:rsidRDefault="003C0763" w:rsidP="003C0763">
      <w:pPr>
        <w:tabs>
          <w:tab w:val="left" w:pos="-2694"/>
        </w:tabs>
        <w:ind w:left="284"/>
        <w:jc w:val="center"/>
        <w:rPr>
          <w:sz w:val="4"/>
          <w:szCs w:val="4"/>
        </w:rPr>
      </w:pPr>
    </w:p>
    <w:p w:rsidR="003C0763" w:rsidRDefault="003C0763" w:rsidP="00AD3BE0">
      <w:pPr>
        <w:tabs>
          <w:tab w:val="left" w:pos="-2694"/>
        </w:tabs>
        <w:ind w:left="284"/>
        <w:jc w:val="both"/>
      </w:pPr>
      <w:r>
        <w:rPr>
          <w:sz w:val="24"/>
        </w:rPr>
        <w:t xml:space="preserve">gdzie: </w:t>
      </w:r>
      <w:r>
        <w:rPr>
          <w:b/>
          <w:bCs/>
          <w:i/>
          <w:iCs/>
          <w:sz w:val="24"/>
        </w:rPr>
        <w:t>A</w:t>
      </w:r>
      <w:r>
        <w:rPr>
          <w:b/>
          <w:bCs/>
          <w:i/>
          <w:iCs/>
          <w:vertAlign w:val="superscript"/>
        </w:rPr>
        <w:t>H</w:t>
      </w:r>
      <w:r>
        <w:rPr>
          <w:sz w:val="24"/>
        </w:rPr>
        <w:t xml:space="preserve"> jest sprzężeniem hermitowskim macierzy </w:t>
      </w:r>
      <w:r>
        <w:rPr>
          <w:b/>
          <w:bCs/>
          <w:i/>
          <w:iCs/>
          <w:sz w:val="24"/>
        </w:rPr>
        <w:t>A</w:t>
      </w:r>
      <w:r>
        <w:rPr>
          <w:sz w:val="24"/>
        </w:rPr>
        <w:t xml:space="preserve">. Istotnie, poruszając się wyłącznie w ciele liczb rzeczywistych, otrzymujemy: </w:t>
      </w:r>
      <w:r>
        <w:rPr>
          <w:b/>
          <w:bCs/>
          <w:i/>
          <w:iCs/>
          <w:sz w:val="24"/>
        </w:rPr>
        <w:t>A</w:t>
      </w:r>
      <w:r>
        <w:rPr>
          <w:b/>
          <w:bCs/>
          <w:i/>
          <w:iCs/>
          <w:vertAlign w:val="superscript"/>
        </w:rPr>
        <w:t>H</w:t>
      </w:r>
      <w:r>
        <w:rPr>
          <w:b/>
          <w:bCs/>
          <w:i/>
          <w:iCs/>
          <w:sz w:val="24"/>
        </w:rPr>
        <w:t xml:space="preserve"> = A</w:t>
      </w:r>
      <w:r>
        <w:rPr>
          <w:b/>
          <w:bCs/>
          <w:i/>
          <w:iCs/>
          <w:vertAlign w:val="superscript"/>
        </w:rPr>
        <w:t>T</w:t>
      </w:r>
      <w:r>
        <w:rPr>
          <w:sz w:val="24"/>
        </w:rPr>
        <w:t xml:space="preserve">, gdzie </w:t>
      </w:r>
      <w:r>
        <w:rPr>
          <w:b/>
          <w:bCs/>
          <w:i/>
          <w:iCs/>
          <w:sz w:val="24"/>
        </w:rPr>
        <w:t>A</w:t>
      </w:r>
      <w:r>
        <w:rPr>
          <w:b/>
          <w:bCs/>
          <w:i/>
          <w:iCs/>
          <w:vertAlign w:val="superscript"/>
        </w:rPr>
        <w:t>T</w:t>
      </w:r>
      <w:r>
        <w:rPr>
          <w:sz w:val="24"/>
        </w:rPr>
        <w:t xml:space="preserve"> jest transpozycją macierzy </w:t>
      </w:r>
      <w:r>
        <w:rPr>
          <w:b/>
          <w:bCs/>
          <w:i/>
          <w:iCs/>
          <w:sz w:val="24"/>
        </w:rPr>
        <w:t>A</w:t>
      </w:r>
      <w:r>
        <w:rPr>
          <w:sz w:val="24"/>
        </w:rPr>
        <w:t xml:space="preserve">. Zadany powyżej nowy, przetransformowany układ równań: </w:t>
      </w:r>
      <w:proofErr w:type="spellStart"/>
      <w:r>
        <w:rPr>
          <w:b/>
          <w:bCs/>
          <w:i/>
          <w:iCs/>
          <w:sz w:val="24"/>
        </w:rPr>
        <w:t>A</w:t>
      </w:r>
      <w:r>
        <w:rPr>
          <w:b/>
          <w:bCs/>
          <w:i/>
          <w:iCs/>
          <w:vertAlign w:val="superscript"/>
        </w:rPr>
        <w:t>T</w:t>
      </w:r>
      <w:r>
        <w:rPr>
          <w:b/>
          <w:bCs/>
          <w:i/>
          <w:iCs/>
          <w:sz w:val="24"/>
        </w:rPr>
        <w:t>Ax</w:t>
      </w:r>
      <w:proofErr w:type="spellEnd"/>
      <w:r>
        <w:rPr>
          <w:b/>
          <w:bCs/>
          <w:i/>
          <w:iCs/>
          <w:sz w:val="24"/>
        </w:rPr>
        <w:t xml:space="preserve"> = </w:t>
      </w:r>
      <w:proofErr w:type="spellStart"/>
      <w:r>
        <w:rPr>
          <w:b/>
          <w:bCs/>
          <w:i/>
          <w:iCs/>
          <w:sz w:val="24"/>
        </w:rPr>
        <w:t>A</w:t>
      </w:r>
      <w:r>
        <w:rPr>
          <w:b/>
          <w:bCs/>
          <w:i/>
          <w:iCs/>
          <w:vertAlign w:val="superscript"/>
        </w:rPr>
        <w:t>T</w:t>
      </w:r>
      <w:r>
        <w:rPr>
          <w:b/>
          <w:bCs/>
          <w:i/>
          <w:iCs/>
          <w:sz w:val="24"/>
        </w:rPr>
        <w:t>b</w:t>
      </w:r>
      <w:proofErr w:type="spellEnd"/>
      <w:r>
        <w:rPr>
          <w:sz w:val="24"/>
        </w:rPr>
        <w:t xml:space="preserve"> jest układem określonym, posiadającym jednoznaczne rozwiązanie </w:t>
      </w:r>
      <w:r>
        <w:rPr>
          <w:b/>
          <w:bCs/>
          <w:i/>
          <w:iCs/>
          <w:sz w:val="24"/>
        </w:rPr>
        <w:t>x'</w:t>
      </w:r>
      <w:r>
        <w:rPr>
          <w:sz w:val="24"/>
        </w:rPr>
        <w:t xml:space="preserve">. Zaimplementowany algorytm rozwiązujący zadanie aproksymacji średniokwadratowej rozwiązuje tak zadany układ równań metodą eliminacji Gaussa. Wektor rozwiązania </w:t>
      </w:r>
      <w:r>
        <w:rPr>
          <w:b/>
          <w:bCs/>
          <w:i/>
          <w:iCs/>
          <w:sz w:val="24"/>
        </w:rPr>
        <w:t>x'</w:t>
      </w:r>
      <w:r>
        <w:rPr>
          <w:sz w:val="24"/>
        </w:rPr>
        <w:t xml:space="preserve"> jest wektorem współczynników kombinacji liniowej przy kolejnych wektorach bazy wielomianów (algebraicznych lub trygonometrycznych).</w:t>
      </w:r>
    </w:p>
    <w:p w:rsidR="003C0763" w:rsidRDefault="003C0763" w:rsidP="003C0763">
      <w:pPr>
        <w:tabs>
          <w:tab w:val="left" w:pos="-2694"/>
        </w:tabs>
        <w:ind w:left="284"/>
        <w:jc w:val="both"/>
        <w:rPr>
          <w:i/>
          <w:iCs/>
          <w:sz w:val="24"/>
        </w:rPr>
      </w:pPr>
      <w:r>
        <w:rPr>
          <w:sz w:val="24"/>
        </w:rPr>
        <w:t xml:space="preserve">Poszukiwane współczynniki - będące rozwiązaniem najmniejszych kwadratów przedstawionego powyżej układu równań liniowych -  są współczynnikami przy kolejnych potęgach wielomianu aproksymującego daną funkcję. Standardowa (kanoniczna) baza wielomianów algebraicznych stopnia </w:t>
      </w:r>
      <w:r>
        <w:rPr>
          <w:i/>
          <w:iCs/>
          <w:sz w:val="24"/>
        </w:rPr>
        <w:t xml:space="preserve">N-1 </w:t>
      </w:r>
      <w:r>
        <w:rPr>
          <w:sz w:val="24"/>
        </w:rPr>
        <w:t>przedstawia się jako:</w:t>
      </w:r>
    </w:p>
    <w:p w:rsidR="003C0763" w:rsidRDefault="003C0763" w:rsidP="003C0763">
      <w:pPr>
        <w:tabs>
          <w:tab w:val="left" w:pos="-2694"/>
        </w:tabs>
        <w:ind w:left="284"/>
        <w:jc w:val="center"/>
        <w:rPr>
          <w:i/>
          <w:iCs/>
          <w:sz w:val="4"/>
          <w:szCs w:val="4"/>
        </w:rPr>
      </w:pPr>
      <w:r>
        <w:rPr>
          <w:i/>
          <w:iCs/>
          <w:sz w:val="24"/>
        </w:rPr>
        <w:t>B</w:t>
      </w:r>
      <w:r>
        <w:rPr>
          <w:i/>
          <w:iCs/>
          <w:sz w:val="24"/>
          <w:vertAlign w:val="subscript"/>
        </w:rPr>
        <w:t>N-1</w:t>
      </w:r>
      <w:r>
        <w:rPr>
          <w:i/>
          <w:iCs/>
          <w:sz w:val="24"/>
        </w:rPr>
        <w:t xml:space="preserve"> = {1, x, x</w:t>
      </w:r>
      <w:r>
        <w:rPr>
          <w:i/>
          <w:iCs/>
          <w:sz w:val="24"/>
          <w:vertAlign w:val="superscript"/>
        </w:rPr>
        <w:t>2</w:t>
      </w:r>
      <w:r>
        <w:rPr>
          <w:i/>
          <w:iCs/>
          <w:sz w:val="24"/>
        </w:rPr>
        <w:t>, …, x</w:t>
      </w:r>
      <w:r>
        <w:rPr>
          <w:i/>
          <w:iCs/>
          <w:sz w:val="24"/>
          <w:vertAlign w:val="superscript"/>
        </w:rPr>
        <w:t>N-1</w:t>
      </w:r>
      <w:r>
        <w:rPr>
          <w:i/>
          <w:iCs/>
          <w:sz w:val="24"/>
        </w:rPr>
        <w:t>}.</w:t>
      </w:r>
    </w:p>
    <w:p w:rsidR="003C0763" w:rsidRDefault="003C0763" w:rsidP="003C0763">
      <w:pPr>
        <w:tabs>
          <w:tab w:val="left" w:pos="-2694"/>
        </w:tabs>
        <w:ind w:left="284"/>
        <w:jc w:val="center"/>
        <w:rPr>
          <w:i/>
          <w:iCs/>
          <w:sz w:val="4"/>
          <w:szCs w:val="4"/>
        </w:rPr>
      </w:pPr>
    </w:p>
    <w:p w:rsidR="003C0763" w:rsidRDefault="003C0763" w:rsidP="003C0763">
      <w:pPr>
        <w:tabs>
          <w:tab w:val="left" w:pos="-2694"/>
        </w:tabs>
        <w:ind w:left="284"/>
        <w:jc w:val="both"/>
        <w:rPr>
          <w:sz w:val="4"/>
          <w:szCs w:val="4"/>
        </w:rPr>
      </w:pPr>
      <w:r>
        <w:t xml:space="preserve">Dla każdego spośród </w:t>
      </w:r>
      <w:r>
        <w:rPr>
          <w:i/>
          <w:iCs/>
        </w:rPr>
        <w:t>M</w:t>
      </w:r>
      <w:r>
        <w:t xml:space="preserve"> punktów dyskretyzacji postaci </w:t>
      </w:r>
      <w:r>
        <w:rPr>
          <w:i/>
          <w:iCs/>
        </w:rPr>
        <w:t>(x</w:t>
      </w:r>
      <w:r>
        <w:rPr>
          <w:i/>
          <w:iCs/>
          <w:vertAlign w:val="subscript"/>
        </w:rPr>
        <w:t>i</w:t>
      </w:r>
      <w:r>
        <w:rPr>
          <w:i/>
          <w:iCs/>
          <w:sz w:val="24"/>
        </w:rPr>
        <w:t xml:space="preserve">, </w:t>
      </w:r>
      <w:proofErr w:type="spellStart"/>
      <w:r>
        <w:rPr>
          <w:i/>
          <w:iCs/>
          <w:sz w:val="24"/>
        </w:rPr>
        <w:t>y</w:t>
      </w:r>
      <w:r>
        <w:rPr>
          <w:i/>
          <w:iCs/>
          <w:vertAlign w:val="subscript"/>
        </w:rPr>
        <w:t>i</w:t>
      </w:r>
      <w:proofErr w:type="spellEnd"/>
      <w:r>
        <w:rPr>
          <w:i/>
          <w:iCs/>
        </w:rPr>
        <w:t>), i = 1, 2, …, M</w:t>
      </w:r>
      <w:r>
        <w:t>, tworzymy równanie:</w:t>
      </w:r>
    </w:p>
    <w:p w:rsidR="003C0763" w:rsidRDefault="003C0763" w:rsidP="003C0763">
      <w:pPr>
        <w:tabs>
          <w:tab w:val="left" w:pos="-2694"/>
        </w:tabs>
        <w:ind w:left="284"/>
        <w:jc w:val="both"/>
        <w:rPr>
          <w:sz w:val="4"/>
          <w:szCs w:val="4"/>
        </w:rPr>
      </w:pPr>
    </w:p>
    <w:p w:rsidR="003C0763" w:rsidRDefault="003C0763" w:rsidP="003C0763">
      <w:pPr>
        <w:tabs>
          <w:tab w:val="left" w:pos="-2694"/>
        </w:tabs>
        <w:ind w:left="284"/>
        <w:jc w:val="center"/>
        <w:rPr>
          <w:sz w:val="4"/>
          <w:szCs w:val="4"/>
        </w:rPr>
      </w:pPr>
      <w:r>
        <w:rPr>
          <w:i/>
          <w:iCs/>
        </w:rPr>
        <w:t>a</w:t>
      </w:r>
      <w:r>
        <w:rPr>
          <w:i/>
          <w:iCs/>
          <w:vertAlign w:val="subscript"/>
        </w:rPr>
        <w:t>0</w:t>
      </w:r>
      <w:r>
        <w:rPr>
          <w:i/>
          <w:iCs/>
          <w:sz w:val="24"/>
        </w:rPr>
        <w:t xml:space="preserve"> + a</w:t>
      </w:r>
      <w:r>
        <w:rPr>
          <w:i/>
          <w:iCs/>
          <w:vertAlign w:val="subscript"/>
        </w:rPr>
        <w:t>1</w:t>
      </w:r>
      <w:r>
        <w:rPr>
          <w:i/>
          <w:iCs/>
          <w:sz w:val="24"/>
        </w:rPr>
        <w:t>x</w:t>
      </w:r>
      <w:r>
        <w:rPr>
          <w:i/>
          <w:iCs/>
          <w:vertAlign w:val="subscript"/>
        </w:rPr>
        <w:t>i</w:t>
      </w:r>
      <w:r>
        <w:rPr>
          <w:i/>
          <w:iCs/>
          <w:sz w:val="24"/>
        </w:rPr>
        <w:t xml:space="preserve"> +  a</w:t>
      </w:r>
      <w:r>
        <w:rPr>
          <w:i/>
          <w:iCs/>
          <w:vertAlign w:val="subscript"/>
        </w:rPr>
        <w:t>2</w:t>
      </w:r>
      <w:r>
        <w:rPr>
          <w:i/>
          <w:iCs/>
          <w:sz w:val="24"/>
        </w:rPr>
        <w:t>x</w:t>
      </w:r>
      <w:r>
        <w:rPr>
          <w:i/>
          <w:iCs/>
          <w:vertAlign w:val="subscript"/>
        </w:rPr>
        <w:t>i</w:t>
      </w:r>
      <w:r>
        <w:rPr>
          <w:i/>
          <w:iCs/>
          <w:vertAlign w:val="superscript"/>
        </w:rPr>
        <w:t>2</w:t>
      </w:r>
      <w:r>
        <w:rPr>
          <w:i/>
          <w:iCs/>
          <w:sz w:val="24"/>
        </w:rPr>
        <w:t xml:space="preserve"> + ...+  a</w:t>
      </w:r>
      <w:r>
        <w:rPr>
          <w:i/>
          <w:iCs/>
          <w:vertAlign w:val="subscript"/>
        </w:rPr>
        <w:t>N-1</w:t>
      </w:r>
      <w:r>
        <w:rPr>
          <w:i/>
          <w:iCs/>
          <w:sz w:val="24"/>
        </w:rPr>
        <w:t>x</w:t>
      </w:r>
      <w:r>
        <w:rPr>
          <w:i/>
          <w:iCs/>
          <w:vertAlign w:val="subscript"/>
        </w:rPr>
        <w:t>i</w:t>
      </w:r>
      <w:r>
        <w:rPr>
          <w:i/>
          <w:iCs/>
          <w:vertAlign w:val="superscript"/>
        </w:rPr>
        <w:t>N-1</w:t>
      </w:r>
      <w:r>
        <w:rPr>
          <w:i/>
          <w:iCs/>
          <w:sz w:val="24"/>
        </w:rPr>
        <w:t xml:space="preserve"> = </w:t>
      </w:r>
      <w:proofErr w:type="spellStart"/>
      <w:r>
        <w:rPr>
          <w:i/>
          <w:iCs/>
          <w:sz w:val="24"/>
        </w:rPr>
        <w:t>y</w:t>
      </w:r>
      <w:r>
        <w:rPr>
          <w:i/>
          <w:iCs/>
          <w:vertAlign w:val="subscript"/>
        </w:rPr>
        <w:t>i</w:t>
      </w:r>
      <w:proofErr w:type="spellEnd"/>
      <w:r>
        <w:rPr>
          <w:i/>
          <w:iCs/>
          <w:sz w:val="24"/>
        </w:rPr>
        <w:t>.</w:t>
      </w:r>
    </w:p>
    <w:p w:rsidR="003C0763" w:rsidRDefault="003C0763" w:rsidP="003C0763">
      <w:pPr>
        <w:tabs>
          <w:tab w:val="left" w:pos="-2694"/>
        </w:tabs>
        <w:ind w:left="284"/>
        <w:jc w:val="both"/>
        <w:rPr>
          <w:sz w:val="4"/>
          <w:szCs w:val="4"/>
        </w:rPr>
      </w:pPr>
    </w:p>
    <w:p w:rsidR="003C0763" w:rsidRDefault="003C0763" w:rsidP="003C0763">
      <w:pPr>
        <w:tabs>
          <w:tab w:val="left" w:pos="-2694"/>
        </w:tabs>
        <w:ind w:left="284"/>
        <w:jc w:val="both"/>
        <w:rPr>
          <w:sz w:val="4"/>
          <w:szCs w:val="4"/>
        </w:rPr>
      </w:pPr>
      <w:r>
        <w:lastRenderedPageBreak/>
        <w:t xml:space="preserve">W ten sposób tworzymy macierz </w:t>
      </w:r>
      <w:r>
        <w:rPr>
          <w:i/>
          <w:iCs/>
        </w:rPr>
        <w:t xml:space="preserve">M </w:t>
      </w:r>
      <w:r>
        <w:t xml:space="preserve">równań (dla każdego z punktów) o </w:t>
      </w:r>
      <w:r>
        <w:rPr>
          <w:i/>
          <w:iCs/>
        </w:rPr>
        <w:t xml:space="preserve">N </w:t>
      </w:r>
      <w:r>
        <w:t xml:space="preserve">niewiadomych (wartości współczynników </w:t>
      </w:r>
      <w:r>
        <w:rPr>
          <w:i/>
          <w:iCs/>
        </w:rPr>
        <w:t>a</w:t>
      </w:r>
      <w:r>
        <w:rPr>
          <w:i/>
          <w:iCs/>
          <w:vertAlign w:val="subscript"/>
        </w:rPr>
        <w:t>0</w:t>
      </w:r>
      <w:r>
        <w:rPr>
          <w:i/>
          <w:iCs/>
        </w:rPr>
        <w:t>, a</w:t>
      </w:r>
      <w:r>
        <w:rPr>
          <w:i/>
          <w:iCs/>
          <w:vertAlign w:val="subscript"/>
        </w:rPr>
        <w:t>1</w:t>
      </w:r>
      <w:r>
        <w:rPr>
          <w:i/>
          <w:iCs/>
        </w:rPr>
        <w:t>, …, a</w:t>
      </w:r>
      <w:r>
        <w:rPr>
          <w:i/>
          <w:iCs/>
          <w:vertAlign w:val="subscript"/>
        </w:rPr>
        <w:t>N-1</w:t>
      </w:r>
      <w:r>
        <w:t>). Układ równań rozwiązujący zadane zagadnienie metodą najmniejszych kwadratów przedstawia się następująco:</w:t>
      </w:r>
    </w:p>
    <w:p w:rsidR="003C0763" w:rsidRDefault="003C0763" w:rsidP="003C0763">
      <w:pPr>
        <w:tabs>
          <w:tab w:val="left" w:pos="-2694"/>
        </w:tabs>
        <w:ind w:left="284"/>
        <w:jc w:val="both"/>
        <w:rPr>
          <w:sz w:val="4"/>
          <w:szCs w:val="4"/>
        </w:rPr>
      </w:pPr>
    </w:p>
    <w:p w:rsidR="003C0763" w:rsidRPr="004F571E" w:rsidRDefault="007A05E4" w:rsidP="003C0763">
      <w:pPr>
        <w:tabs>
          <w:tab w:val="left" w:pos="-2694"/>
        </w:tabs>
        <w:ind w:left="284"/>
        <w:jc w:val="center"/>
        <w:rPr>
          <w:b/>
          <w:sz w:val="24"/>
          <w:szCs w:val="24"/>
          <w:u w:val="single"/>
        </w:rPr>
      </w:pPr>
      <w:r w:rsidRPr="007A05E4">
        <w:rPr>
          <w:position w:val="-200"/>
        </w:rPr>
        <w:object w:dxaOrig="8620" w:dyaOrig="2799">
          <v:shape id="_x0000_i1026" type="#_x0000_t75" style="width:431.25pt;height:140.25pt" o:ole="" filled="t">
            <v:fill color2="black"/>
            <v:imagedata r:id="rId19" o:title=""/>
          </v:shape>
          <o:OLEObject Type="Embed" ProgID="Equation.3" ShapeID="_x0000_i1026" DrawAspect="Content" ObjectID="_1524044109" r:id="rId20"/>
        </w:object>
      </w:r>
    </w:p>
    <w:p w:rsidR="003C0763" w:rsidRPr="004F571E" w:rsidRDefault="004F571E" w:rsidP="003C0763">
      <w:pPr>
        <w:tabs>
          <w:tab w:val="left" w:pos="-2694"/>
        </w:tabs>
        <w:ind w:left="284"/>
        <w:jc w:val="both"/>
        <w:rPr>
          <w:b/>
          <w:sz w:val="24"/>
          <w:szCs w:val="24"/>
          <w:u w:val="single"/>
        </w:rPr>
      </w:pPr>
      <w:r w:rsidRPr="004F571E">
        <w:rPr>
          <w:b/>
          <w:sz w:val="24"/>
          <w:szCs w:val="24"/>
          <w:u w:val="single"/>
        </w:rPr>
        <w:t>Aproksymacja średniokwadratowa wielomianami trygonometrycznymi:</w:t>
      </w:r>
    </w:p>
    <w:p w:rsidR="00170A72" w:rsidRDefault="00170A72" w:rsidP="003C0763">
      <w:pPr>
        <w:tabs>
          <w:tab w:val="left" w:pos="-2694"/>
        </w:tabs>
        <w:ind w:left="284"/>
        <w:jc w:val="both"/>
      </w:pPr>
      <w:r>
        <w:t>Założenie:</w:t>
      </w:r>
    </w:p>
    <w:p w:rsidR="00170A72" w:rsidRPr="00170A72" w:rsidRDefault="00170A72" w:rsidP="00170A72">
      <w:pPr>
        <w:tabs>
          <w:tab w:val="left" w:pos="-2694"/>
        </w:tabs>
        <w:spacing w:after="0"/>
        <w:ind w:left="284"/>
        <w:jc w:val="both"/>
        <w:rPr>
          <w:rFonts w:eastAsiaTheme="minorEastAsia"/>
        </w:rPr>
      </w:pPr>
      <w:r w:rsidRPr="00170A72">
        <w:t xml:space="preserve">funkcja aproksymująca ma postać:  </w:t>
      </w:r>
      <m:oMath>
        <m:r>
          <m:rPr>
            <m:sty m:val="p"/>
          </m:rPr>
          <w:rPr>
            <w:rFonts w:ascii="Cambria Math" w:hAnsi="Cambria Math"/>
          </w:rPr>
          <m:t>y</m:t>
        </m:r>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0</m:t>
            </m:r>
          </m:sub>
        </m:sSub>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m</m:t>
            </m:r>
          </m:sup>
          <m:e>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f>
                      <m:fPr>
                        <m:ctrlPr>
                          <w:rPr>
                            <w:rFonts w:ascii="Cambria Math" w:hAnsi="Cambria Math"/>
                            <w:i/>
                          </w:rPr>
                        </m:ctrlPr>
                      </m:fPr>
                      <m:num>
                        <m:r>
                          <w:rPr>
                            <w:rFonts w:ascii="Cambria Math" w:hAnsi="Cambria Math"/>
                          </w:rPr>
                          <m:t>2π*i</m:t>
                        </m:r>
                      </m:num>
                      <m:den>
                        <m:r>
                          <w:rPr>
                            <w:rFonts w:ascii="Cambria Math" w:hAnsi="Cambria Math"/>
                          </w:rPr>
                          <m:t>n</m:t>
                        </m:r>
                      </m:den>
                    </m:f>
                    <m:r>
                      <w:rPr>
                        <w:rFonts w:ascii="Cambria Math" w:hAnsi="Cambria Math"/>
                      </w:rPr>
                      <m:t>x</m:t>
                    </m:r>
                  </m:e>
                </m:fun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func>
                  <m:funcPr>
                    <m:ctrlPr>
                      <w:rPr>
                        <w:rFonts w:ascii="Cambria Math" w:hAnsi="Cambria Math"/>
                        <w:i/>
                      </w:rPr>
                    </m:ctrlPr>
                  </m:funcPr>
                  <m:fName>
                    <m:r>
                      <m:rPr>
                        <m:sty m:val="p"/>
                      </m:rPr>
                      <w:rPr>
                        <w:rFonts w:ascii="Cambria Math" w:hAnsi="Cambria Math"/>
                      </w:rPr>
                      <m:t>sin</m:t>
                    </m:r>
                  </m:fName>
                  <m:e>
                    <m:f>
                      <m:fPr>
                        <m:ctrlPr>
                          <w:rPr>
                            <w:rFonts w:ascii="Cambria Math" w:hAnsi="Cambria Math"/>
                            <w:i/>
                          </w:rPr>
                        </m:ctrlPr>
                      </m:fPr>
                      <m:num>
                        <m:r>
                          <w:rPr>
                            <w:rFonts w:ascii="Cambria Math" w:hAnsi="Cambria Math"/>
                          </w:rPr>
                          <m:t>2π*i</m:t>
                        </m:r>
                      </m:num>
                      <m:den>
                        <m:r>
                          <w:rPr>
                            <w:rFonts w:ascii="Cambria Math" w:hAnsi="Cambria Math"/>
                          </w:rPr>
                          <m:t>n</m:t>
                        </m:r>
                      </m:den>
                    </m:f>
                  </m:e>
                </m:func>
                <m:r>
                  <w:rPr>
                    <w:rFonts w:ascii="Cambria Math" w:hAnsi="Cambria Math"/>
                  </w:rPr>
                  <m:t>x</m:t>
                </m:r>
              </m:e>
            </m:d>
          </m:e>
        </m:nary>
      </m:oMath>
    </w:p>
    <w:p w:rsidR="00170A72" w:rsidRPr="00170A72" w:rsidRDefault="00170A72" w:rsidP="00170A72">
      <w:pPr>
        <w:tabs>
          <w:tab w:val="left" w:pos="-2694"/>
        </w:tabs>
        <w:spacing w:after="0"/>
        <w:ind w:left="284"/>
        <w:jc w:val="both"/>
        <w:rPr>
          <w:rFonts w:eastAsiaTheme="minorEastAsia"/>
        </w:rPr>
      </w:pPr>
      <w:r w:rsidRPr="00170A72">
        <w:rPr>
          <w:rFonts w:eastAsiaTheme="minorEastAsia"/>
        </w:rPr>
        <w:t>gdzie:</w:t>
      </w:r>
    </w:p>
    <w:p w:rsidR="00170A72" w:rsidRPr="00170A72" w:rsidRDefault="00170A72" w:rsidP="00170A72">
      <w:pPr>
        <w:tabs>
          <w:tab w:val="left" w:pos="-2694"/>
        </w:tabs>
        <w:spacing w:after="0"/>
        <w:ind w:left="284"/>
        <w:jc w:val="both"/>
        <w:rPr>
          <w:rFonts w:eastAsiaTheme="minorEastAsia"/>
        </w:rPr>
      </w:pPr>
      <w:r w:rsidRPr="00170A72">
        <w:rPr>
          <w:rFonts w:eastAsiaTheme="minorEastAsia"/>
        </w:rPr>
        <w:t>n- liczba punktów</w:t>
      </w:r>
    </w:p>
    <w:p w:rsidR="00170A72" w:rsidRPr="00170A72" w:rsidRDefault="00170A72" w:rsidP="00170A72">
      <w:pPr>
        <w:tabs>
          <w:tab w:val="left" w:pos="-2694"/>
        </w:tabs>
        <w:spacing w:after="0"/>
        <w:ind w:left="284"/>
        <w:jc w:val="both"/>
        <w:rPr>
          <w:rFonts w:eastAsiaTheme="minorEastAsia"/>
        </w:rPr>
      </w:pPr>
      <w:r w:rsidRPr="00170A72">
        <w:rPr>
          <w:rFonts w:eastAsiaTheme="minorEastAsia"/>
        </w:rPr>
        <w:t>m- stopień wielomianu trygonometrycznego</w:t>
      </w:r>
    </w:p>
    <w:p w:rsidR="00170A72" w:rsidRPr="00170A72" w:rsidRDefault="00EB1DF7" w:rsidP="00170A72">
      <w:pPr>
        <w:tabs>
          <w:tab w:val="left" w:pos="-2694"/>
        </w:tabs>
        <w:spacing w:after="0"/>
        <w:ind w:left="284"/>
        <w:jc w:val="both"/>
        <w:rPr>
          <w:rFonts w:eastAsiaTheme="minorEastAsia"/>
        </w:rPr>
      </w:pPr>
      <w:r>
        <w:rPr>
          <w:rFonts w:eastAsiaTheme="minorEastAsia"/>
        </w:rPr>
        <w:t>p</w:t>
      </w:r>
      <w:r w:rsidR="00170A72" w:rsidRPr="00170A72">
        <w:rPr>
          <w:rFonts w:eastAsiaTheme="minorEastAsia"/>
        </w:rPr>
        <w:t xml:space="preserve">rzy czym : </w:t>
      </w:r>
    </w:p>
    <w:p w:rsidR="00170A72" w:rsidRDefault="00170A72" w:rsidP="00170A72">
      <w:pPr>
        <w:tabs>
          <w:tab w:val="left" w:pos="-2694"/>
        </w:tabs>
        <w:spacing w:after="0"/>
        <w:ind w:left="284"/>
        <w:jc w:val="both"/>
        <w:rPr>
          <w:rFonts w:eastAsiaTheme="minorEastAsia"/>
        </w:rPr>
      </w:pPr>
      <w:r w:rsidRPr="00170A72">
        <w:rPr>
          <w:rFonts w:eastAsiaTheme="minorEastAsia"/>
        </w:rPr>
        <w:t xml:space="preserve"> n &gt; 2m+1</w:t>
      </w:r>
    </w:p>
    <w:p w:rsidR="0097756F" w:rsidRDefault="0097756F" w:rsidP="00170A72">
      <w:pPr>
        <w:tabs>
          <w:tab w:val="left" w:pos="-2694"/>
        </w:tabs>
        <w:spacing w:after="0"/>
        <w:ind w:left="284"/>
        <w:jc w:val="both"/>
        <w:rPr>
          <w:rFonts w:eastAsiaTheme="minorEastAsia"/>
        </w:rPr>
      </w:pPr>
      <w:r>
        <w:rPr>
          <w:rFonts w:eastAsiaTheme="minorEastAsia"/>
        </w:rPr>
        <w:t>Im większy stopień wielomianu trygonometrycznego tym przybliżenie ciągu</w:t>
      </w:r>
      <m:oMath>
        <m:r>
          <m:rPr>
            <m:sty m:val="p"/>
          </m:rPr>
          <w:rPr>
            <w:rFonts w:ascii="Cambria Math" w:hAnsi="Cambria Math"/>
          </w:rPr>
          <m:t xml:space="preserve"> y</m:t>
        </m:r>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0</m:t>
            </m:r>
          </m:sub>
        </m:sSub>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m</m:t>
            </m:r>
          </m:sup>
          <m:e>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f>
                      <m:fPr>
                        <m:ctrlPr>
                          <w:rPr>
                            <w:rFonts w:ascii="Cambria Math" w:hAnsi="Cambria Math"/>
                            <w:i/>
                          </w:rPr>
                        </m:ctrlPr>
                      </m:fPr>
                      <m:num>
                        <m:r>
                          <w:rPr>
                            <w:rFonts w:ascii="Cambria Math" w:hAnsi="Cambria Math"/>
                          </w:rPr>
                          <m:t>2π*i</m:t>
                        </m:r>
                      </m:num>
                      <m:den>
                        <m:r>
                          <w:rPr>
                            <w:rFonts w:ascii="Cambria Math" w:hAnsi="Cambria Math"/>
                          </w:rPr>
                          <m:t>n</m:t>
                        </m:r>
                      </m:den>
                    </m:f>
                    <m:r>
                      <w:rPr>
                        <w:rFonts w:ascii="Cambria Math" w:hAnsi="Cambria Math"/>
                      </w:rPr>
                      <m:t>x</m:t>
                    </m:r>
                  </m:e>
                </m:fun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func>
                  <m:funcPr>
                    <m:ctrlPr>
                      <w:rPr>
                        <w:rFonts w:ascii="Cambria Math" w:hAnsi="Cambria Math"/>
                        <w:i/>
                      </w:rPr>
                    </m:ctrlPr>
                  </m:funcPr>
                  <m:fName>
                    <m:r>
                      <m:rPr>
                        <m:sty m:val="p"/>
                      </m:rPr>
                      <w:rPr>
                        <w:rFonts w:ascii="Cambria Math" w:hAnsi="Cambria Math"/>
                      </w:rPr>
                      <m:t>sin</m:t>
                    </m:r>
                  </m:fName>
                  <m:e>
                    <m:f>
                      <m:fPr>
                        <m:ctrlPr>
                          <w:rPr>
                            <w:rFonts w:ascii="Cambria Math" w:hAnsi="Cambria Math"/>
                            <w:i/>
                          </w:rPr>
                        </m:ctrlPr>
                      </m:fPr>
                      <m:num>
                        <m:r>
                          <w:rPr>
                            <w:rFonts w:ascii="Cambria Math" w:hAnsi="Cambria Math"/>
                          </w:rPr>
                          <m:t>2π*i</m:t>
                        </m:r>
                      </m:num>
                      <m:den>
                        <m:r>
                          <w:rPr>
                            <w:rFonts w:ascii="Cambria Math" w:hAnsi="Cambria Math"/>
                          </w:rPr>
                          <m:t>n</m:t>
                        </m:r>
                      </m:den>
                    </m:f>
                  </m:e>
                </m:func>
                <m:r>
                  <w:rPr>
                    <w:rFonts w:ascii="Cambria Math" w:hAnsi="Cambria Math"/>
                  </w:rPr>
                  <m:t>x</m:t>
                </m:r>
              </m:e>
            </m:d>
          </m:e>
        </m:nary>
        <m:r>
          <w:rPr>
            <w:rFonts w:ascii="Cambria Math" w:hAnsi="Cambria Math"/>
          </w:rPr>
          <m:t xml:space="preserve"> </m:t>
        </m:r>
      </m:oMath>
      <w:r>
        <w:rPr>
          <w:rFonts w:eastAsiaTheme="minorEastAsia"/>
        </w:rPr>
        <w:t xml:space="preserve"> jest dokładniejsze. </w:t>
      </w:r>
    </w:p>
    <w:p w:rsidR="0097756F" w:rsidRDefault="0097756F" w:rsidP="00170A72">
      <w:pPr>
        <w:tabs>
          <w:tab w:val="left" w:pos="-2694"/>
        </w:tabs>
        <w:spacing w:after="0"/>
        <w:ind w:left="284"/>
        <w:jc w:val="both"/>
        <w:rPr>
          <w:rFonts w:eastAsiaTheme="minorEastAsia"/>
        </w:rPr>
      </w:pPr>
      <w:r>
        <w:rPr>
          <w:rFonts w:eastAsiaTheme="minorEastAsia"/>
        </w:rPr>
        <w:t>Zagadnienie aproksymacji sprowadza się do obliczenia wartości współczynników a</w:t>
      </w:r>
      <w:r w:rsidRPr="0097756F">
        <w:rPr>
          <w:rFonts w:eastAsiaTheme="minorEastAsia"/>
          <w:vertAlign w:val="subscript"/>
        </w:rPr>
        <w:t xml:space="preserve">0 </w:t>
      </w:r>
      <w:r>
        <w:rPr>
          <w:rFonts w:eastAsiaTheme="minorEastAsia"/>
        </w:rPr>
        <w:t xml:space="preserve">oraz </w:t>
      </w:r>
      <w:proofErr w:type="spellStart"/>
      <w:r>
        <w:rPr>
          <w:rFonts w:eastAsiaTheme="minorEastAsia"/>
        </w:rPr>
        <w:t>a</w:t>
      </w:r>
      <w:r w:rsidRPr="0097756F">
        <w:rPr>
          <w:rFonts w:eastAsiaTheme="minorEastAsia"/>
          <w:vertAlign w:val="subscript"/>
        </w:rPr>
        <w:t>i</w:t>
      </w:r>
      <w:proofErr w:type="spellEnd"/>
      <w:r>
        <w:rPr>
          <w:rFonts w:eastAsiaTheme="minorEastAsia"/>
        </w:rPr>
        <w:t xml:space="preserve">, </w:t>
      </w:r>
      <w:proofErr w:type="spellStart"/>
      <w:r>
        <w:rPr>
          <w:rFonts w:eastAsiaTheme="minorEastAsia"/>
        </w:rPr>
        <w:t>b</w:t>
      </w:r>
      <w:r w:rsidRPr="0097756F">
        <w:rPr>
          <w:rFonts w:eastAsiaTheme="minorEastAsia"/>
          <w:vertAlign w:val="subscript"/>
        </w:rPr>
        <w:t>i</w:t>
      </w:r>
      <w:proofErr w:type="spellEnd"/>
      <w:r w:rsidRPr="0097756F">
        <w:rPr>
          <w:rFonts w:eastAsiaTheme="minorEastAsia"/>
          <w:vertAlign w:val="subscript"/>
        </w:rPr>
        <w:t xml:space="preserve"> </w:t>
      </w:r>
      <w:r>
        <w:rPr>
          <w:rFonts w:eastAsiaTheme="minorEastAsia"/>
        </w:rPr>
        <w:t xml:space="preserve">(i=1,2, …, m). Współczynniki te wyznacza się ze wzorów Eulera- </w:t>
      </w:r>
      <w:proofErr w:type="spellStart"/>
      <w:r>
        <w:rPr>
          <w:rFonts w:eastAsiaTheme="minorEastAsia"/>
        </w:rPr>
        <w:t>Furiera</w:t>
      </w:r>
      <w:proofErr w:type="spellEnd"/>
      <w:r>
        <w:rPr>
          <w:rFonts w:eastAsiaTheme="minorEastAsia"/>
        </w:rPr>
        <w:t>.</w:t>
      </w:r>
    </w:p>
    <w:p w:rsidR="00E635DF" w:rsidRDefault="00E635DF" w:rsidP="00170A72">
      <w:pPr>
        <w:tabs>
          <w:tab w:val="left" w:pos="-2694"/>
        </w:tabs>
        <w:spacing w:after="0"/>
        <w:ind w:left="284"/>
        <w:jc w:val="both"/>
        <w:rPr>
          <w:rFonts w:eastAsiaTheme="minorEastAsia"/>
        </w:rPr>
      </w:pPr>
    </w:p>
    <w:p w:rsidR="002816F7" w:rsidRPr="00E635DF" w:rsidRDefault="00675B80" w:rsidP="00170A72">
      <w:pPr>
        <w:tabs>
          <w:tab w:val="left" w:pos="-2694"/>
        </w:tabs>
        <w:spacing w:after="0"/>
        <w:ind w:left="284"/>
        <w:jc w:val="both"/>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n</m:t>
              </m:r>
            </m:den>
          </m:f>
          <m:nary>
            <m:naryPr>
              <m:chr m:val="∑"/>
              <m:grow m:val="1"/>
              <m:ctrlPr>
                <w:rPr>
                  <w:rFonts w:ascii="Cambria Math" w:eastAsiaTheme="minorEastAsia" w:hAnsi="Cambria Math"/>
                </w:rPr>
              </m:ctrlPr>
            </m:naryPr>
            <m:sub>
              <m:r>
                <w:rPr>
                  <w:rFonts w:ascii="Cambria Math" w:eastAsia="Cambria Math" w:hAnsi="Cambria Math" w:cs="Cambria Math"/>
                </w:rPr>
                <m:t>j=1</m:t>
              </m:r>
            </m:sub>
            <m:sup>
              <m:r>
                <w:rPr>
                  <w:rFonts w:ascii="Cambria Math" w:eastAsia="Cambria Math" w:hAnsi="Cambria Math" w:cs="Cambria Math"/>
                </w:rPr>
                <m:t>n</m:t>
              </m:r>
            </m:sup>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j</m:t>
                  </m:r>
                </m:sub>
              </m:sSub>
            </m:e>
          </m:nary>
        </m:oMath>
      </m:oMathPara>
    </w:p>
    <w:p w:rsidR="00E635DF" w:rsidRPr="002816F7" w:rsidRDefault="00E635DF" w:rsidP="00170A72">
      <w:pPr>
        <w:tabs>
          <w:tab w:val="left" w:pos="-2694"/>
        </w:tabs>
        <w:spacing w:after="0"/>
        <w:ind w:left="284"/>
        <w:jc w:val="both"/>
        <w:rPr>
          <w:rFonts w:eastAsiaTheme="minorEastAsia"/>
        </w:rPr>
      </w:pPr>
    </w:p>
    <w:p w:rsidR="002816F7" w:rsidRPr="00E635DF" w:rsidRDefault="00675B80" w:rsidP="00170A72">
      <w:pPr>
        <w:tabs>
          <w:tab w:val="left" w:pos="-2694"/>
        </w:tabs>
        <w:spacing w:after="0"/>
        <w:ind w:left="284"/>
        <w:jc w:val="both"/>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2</m:t>
              </m:r>
            </m:num>
            <m:den>
              <m:r>
                <w:rPr>
                  <w:rFonts w:ascii="Cambria Math" w:eastAsia="Cambria Math" w:hAnsi="Cambria Math" w:cs="Cambria Math"/>
                </w:rPr>
                <m:t>n</m:t>
              </m:r>
            </m:den>
          </m:f>
          <m:nary>
            <m:naryPr>
              <m:chr m:val="∑"/>
              <m:grow m:val="1"/>
              <m:ctrlPr>
                <w:rPr>
                  <w:rFonts w:ascii="Cambria Math" w:eastAsiaTheme="minorEastAsia" w:hAnsi="Cambria Math"/>
                </w:rPr>
              </m:ctrlPr>
            </m:naryPr>
            <m:sub>
              <m:r>
                <w:rPr>
                  <w:rFonts w:ascii="Cambria Math" w:eastAsia="Cambria Math" w:hAnsi="Cambria Math" w:cs="Cambria Math"/>
                </w:rPr>
                <m:t>j=1</m:t>
              </m:r>
            </m:sub>
            <m:sup>
              <m:r>
                <w:rPr>
                  <w:rFonts w:ascii="Cambria Math" w:eastAsia="Cambria Math" w:hAnsi="Cambria Math" w:cs="Cambria Math"/>
                </w:rPr>
                <m:t>n</m:t>
              </m:r>
            </m:sup>
            <m:e>
              <m:func>
                <m:funcPr>
                  <m:ctrlPr>
                    <w:rPr>
                      <w:rFonts w:ascii="Cambria Math" w:eastAsiaTheme="minorEastAsia" w:hAnsi="Cambria Math"/>
                    </w:rPr>
                  </m:ctrlPr>
                </m:funcPr>
                <m:fName>
                  <m:sSub>
                    <m:sSubPr>
                      <m:ctrlPr>
                        <w:rPr>
                          <w:rFonts w:ascii="Cambria Math" w:hAnsi="Cambria Math"/>
                        </w:rPr>
                      </m:ctrlPr>
                    </m:sSubPr>
                    <m:e>
                      <m:r>
                        <w:rPr>
                          <w:rFonts w:ascii="Cambria Math" w:hAnsi="Cambria Math"/>
                        </w:rPr>
                        <m:t>y</m:t>
                      </m:r>
                    </m:e>
                    <m:sub>
                      <m:r>
                        <w:rPr>
                          <w:rFonts w:ascii="Cambria Math" w:hAnsi="Cambria Math"/>
                        </w:rPr>
                        <m:t>j</m:t>
                      </m:r>
                    </m:sub>
                  </m:sSub>
                  <m:r>
                    <m:rPr>
                      <m:sty m:val="p"/>
                    </m:rPr>
                    <w:rPr>
                      <w:rFonts w:ascii="Cambria Math" w:hAnsi="Cambria Math"/>
                    </w:rPr>
                    <m:t>*cos</m:t>
                  </m:r>
                </m:fName>
                <m:e>
                  <m:f>
                    <m:fPr>
                      <m:ctrlPr>
                        <w:rPr>
                          <w:rFonts w:ascii="Cambria Math" w:eastAsiaTheme="minorEastAsia" w:hAnsi="Cambria Math"/>
                          <w:i/>
                        </w:rPr>
                      </m:ctrlPr>
                    </m:fPr>
                    <m:num>
                      <m:r>
                        <w:rPr>
                          <w:rFonts w:ascii="Cambria Math" w:eastAsiaTheme="minorEastAsia" w:hAnsi="Cambria Math"/>
                        </w:rPr>
                        <m:t>2πi*j</m:t>
                      </m:r>
                    </m:num>
                    <m:den>
                      <m:r>
                        <w:rPr>
                          <w:rFonts w:ascii="Cambria Math" w:eastAsiaTheme="minorEastAsia" w:hAnsi="Cambria Math"/>
                        </w:rPr>
                        <m:t>n</m:t>
                      </m:r>
                    </m:den>
                  </m:f>
                </m:e>
              </m:func>
            </m:e>
          </m:nary>
        </m:oMath>
      </m:oMathPara>
    </w:p>
    <w:p w:rsidR="00E635DF" w:rsidRPr="002816F7" w:rsidRDefault="00E635DF" w:rsidP="00170A72">
      <w:pPr>
        <w:tabs>
          <w:tab w:val="left" w:pos="-2694"/>
        </w:tabs>
        <w:spacing w:after="0"/>
        <w:ind w:left="284"/>
        <w:jc w:val="both"/>
        <w:rPr>
          <w:rFonts w:eastAsiaTheme="minorEastAsia"/>
        </w:rPr>
      </w:pPr>
    </w:p>
    <w:p w:rsidR="002816F7" w:rsidRDefault="00675B80" w:rsidP="002816F7">
      <w:pPr>
        <w:tabs>
          <w:tab w:val="left" w:pos="-2694"/>
        </w:tabs>
        <w:spacing w:after="0"/>
        <w:ind w:left="284"/>
        <w:jc w:val="both"/>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2</m:t>
              </m:r>
            </m:num>
            <m:den>
              <m:r>
                <w:rPr>
                  <w:rFonts w:ascii="Cambria Math" w:eastAsia="Cambria Math" w:hAnsi="Cambria Math" w:cs="Cambria Math"/>
                </w:rPr>
                <m:t>n</m:t>
              </m:r>
            </m:den>
          </m:f>
          <m:nary>
            <m:naryPr>
              <m:chr m:val="∑"/>
              <m:grow m:val="1"/>
              <m:ctrlPr>
                <w:rPr>
                  <w:rFonts w:ascii="Cambria Math" w:eastAsiaTheme="minorEastAsia" w:hAnsi="Cambria Math"/>
                </w:rPr>
              </m:ctrlPr>
            </m:naryPr>
            <m:sub>
              <m:r>
                <w:rPr>
                  <w:rFonts w:ascii="Cambria Math" w:eastAsia="Cambria Math" w:hAnsi="Cambria Math" w:cs="Cambria Math"/>
                </w:rPr>
                <m:t>j=1</m:t>
              </m:r>
            </m:sub>
            <m:sup>
              <m:r>
                <w:rPr>
                  <w:rFonts w:ascii="Cambria Math" w:eastAsia="Cambria Math" w:hAnsi="Cambria Math" w:cs="Cambria Math"/>
                </w:rPr>
                <m:t>n</m:t>
              </m:r>
            </m:sup>
            <m:e>
              <m:func>
                <m:funcPr>
                  <m:ctrlPr>
                    <w:rPr>
                      <w:rFonts w:ascii="Cambria Math" w:eastAsiaTheme="minorEastAsia" w:hAnsi="Cambria Math"/>
                    </w:rPr>
                  </m:ctrlPr>
                </m:funcPr>
                <m:fName>
                  <m:sSub>
                    <m:sSubPr>
                      <m:ctrlPr>
                        <w:rPr>
                          <w:rFonts w:ascii="Cambria Math" w:hAnsi="Cambria Math"/>
                        </w:rPr>
                      </m:ctrlPr>
                    </m:sSubPr>
                    <m:e>
                      <m:r>
                        <w:rPr>
                          <w:rFonts w:ascii="Cambria Math" w:hAnsi="Cambria Math"/>
                        </w:rPr>
                        <m:t>y</m:t>
                      </m:r>
                    </m:e>
                    <m:sub>
                      <m:r>
                        <w:rPr>
                          <w:rFonts w:ascii="Cambria Math" w:hAnsi="Cambria Math"/>
                        </w:rPr>
                        <m:t>j</m:t>
                      </m:r>
                    </m:sub>
                  </m:sSub>
                  <m:r>
                    <m:rPr>
                      <m:sty m:val="p"/>
                    </m:rPr>
                    <w:rPr>
                      <w:rFonts w:ascii="Cambria Math" w:hAnsi="Cambria Math"/>
                    </w:rPr>
                    <m:t>*sin</m:t>
                  </m:r>
                </m:fName>
                <m:e>
                  <m:f>
                    <m:fPr>
                      <m:ctrlPr>
                        <w:rPr>
                          <w:rFonts w:ascii="Cambria Math" w:eastAsiaTheme="minorEastAsia" w:hAnsi="Cambria Math"/>
                          <w:i/>
                        </w:rPr>
                      </m:ctrlPr>
                    </m:fPr>
                    <m:num>
                      <m:r>
                        <w:rPr>
                          <w:rFonts w:ascii="Cambria Math" w:eastAsiaTheme="minorEastAsia" w:hAnsi="Cambria Math"/>
                        </w:rPr>
                        <m:t>2πi*j</m:t>
                      </m:r>
                    </m:num>
                    <m:den>
                      <m:r>
                        <w:rPr>
                          <w:rFonts w:ascii="Cambria Math" w:eastAsiaTheme="minorEastAsia" w:hAnsi="Cambria Math"/>
                        </w:rPr>
                        <m:t>n</m:t>
                      </m:r>
                    </m:den>
                  </m:f>
                </m:e>
              </m:func>
            </m:e>
          </m:nary>
        </m:oMath>
      </m:oMathPara>
    </w:p>
    <w:p w:rsidR="002816F7" w:rsidRDefault="002816F7" w:rsidP="00170A72">
      <w:pPr>
        <w:tabs>
          <w:tab w:val="left" w:pos="-2694"/>
        </w:tabs>
        <w:spacing w:after="0"/>
        <w:ind w:left="284"/>
        <w:jc w:val="both"/>
        <w:rPr>
          <w:rFonts w:eastAsiaTheme="minorEastAsia"/>
        </w:rPr>
      </w:pPr>
    </w:p>
    <w:p w:rsidR="00E635DF" w:rsidRDefault="00E635DF" w:rsidP="00170A72">
      <w:pPr>
        <w:tabs>
          <w:tab w:val="left" w:pos="-2694"/>
        </w:tabs>
        <w:spacing w:after="0"/>
        <w:ind w:left="284"/>
        <w:jc w:val="both"/>
        <w:rPr>
          <w:rFonts w:eastAsiaTheme="minorEastAsia"/>
        </w:rPr>
      </w:pPr>
    </w:p>
    <w:p w:rsidR="00E635DF" w:rsidRDefault="00E635DF" w:rsidP="00170A72">
      <w:pPr>
        <w:tabs>
          <w:tab w:val="left" w:pos="-2694"/>
        </w:tabs>
        <w:spacing w:after="0"/>
        <w:ind w:left="284"/>
        <w:jc w:val="both"/>
        <w:rPr>
          <w:rFonts w:eastAsiaTheme="minorEastAsia"/>
        </w:rPr>
      </w:pPr>
    </w:p>
    <w:p w:rsidR="00CC3F48" w:rsidRDefault="00CC3F48" w:rsidP="00170A72">
      <w:pPr>
        <w:tabs>
          <w:tab w:val="left" w:pos="-2694"/>
        </w:tabs>
        <w:spacing w:after="0"/>
        <w:ind w:left="284"/>
        <w:jc w:val="both"/>
        <w:rPr>
          <w:rFonts w:eastAsiaTheme="minorEastAsia"/>
        </w:rPr>
      </w:pPr>
      <w:bookmarkStart w:id="0" w:name="_GoBack"/>
      <w:bookmarkEnd w:id="0"/>
    </w:p>
    <w:p w:rsidR="008C7561" w:rsidRDefault="008C7561" w:rsidP="00DC535E">
      <w:pPr>
        <w:tabs>
          <w:tab w:val="left" w:pos="-2694"/>
        </w:tabs>
        <w:spacing w:after="0"/>
        <w:ind w:left="284"/>
        <w:jc w:val="both"/>
      </w:pPr>
      <w:r>
        <w:lastRenderedPageBreak/>
        <w:t>gdzie:</w:t>
      </w:r>
    </w:p>
    <w:p w:rsidR="00EB1DF7" w:rsidRDefault="008C7561" w:rsidP="00DC535E">
      <w:pPr>
        <w:tabs>
          <w:tab w:val="left" w:pos="-2694"/>
        </w:tabs>
        <w:spacing w:after="0"/>
        <w:ind w:left="284"/>
        <w:jc w:val="both"/>
      </w:pPr>
      <w:r>
        <w:t xml:space="preserve"> i=1,2, …, m</w:t>
      </w:r>
    </w:p>
    <w:p w:rsidR="008C7561" w:rsidRDefault="008C7561" w:rsidP="00DC535E">
      <w:pPr>
        <w:tabs>
          <w:tab w:val="left" w:pos="-2694"/>
        </w:tabs>
        <w:spacing w:after="0"/>
        <w:ind w:left="284"/>
        <w:jc w:val="both"/>
        <w:rPr>
          <w:rFonts w:eastAsiaTheme="minorEastAsia"/>
        </w:rPr>
      </w:pPr>
      <w:proofErr w:type="spellStart"/>
      <w:r>
        <w:t>y</w:t>
      </w:r>
      <w:r w:rsidRPr="008C7561">
        <w:rPr>
          <w:vertAlign w:val="subscript"/>
        </w:rPr>
        <w:t>j</w:t>
      </w:r>
      <w:proofErr w:type="spellEnd"/>
      <w:r>
        <w:t xml:space="preserve">(j=1,2, …, n) są elementami ciągu </w:t>
      </w:r>
      <m:oMath>
        <m:r>
          <m:rPr>
            <m:sty m:val="p"/>
          </m:rPr>
          <w:rPr>
            <w:rFonts w:ascii="Cambria Math" w:hAnsi="Cambria Math"/>
          </w:rPr>
          <m:t>y</m:t>
        </m:r>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0</m:t>
            </m:r>
          </m:sub>
        </m:sSub>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m</m:t>
            </m:r>
          </m:sup>
          <m:e>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f>
                      <m:fPr>
                        <m:ctrlPr>
                          <w:rPr>
                            <w:rFonts w:ascii="Cambria Math" w:hAnsi="Cambria Math"/>
                            <w:i/>
                          </w:rPr>
                        </m:ctrlPr>
                      </m:fPr>
                      <m:num>
                        <m:r>
                          <w:rPr>
                            <w:rFonts w:ascii="Cambria Math" w:hAnsi="Cambria Math"/>
                          </w:rPr>
                          <m:t>2π*i</m:t>
                        </m:r>
                      </m:num>
                      <m:den>
                        <m:r>
                          <w:rPr>
                            <w:rFonts w:ascii="Cambria Math" w:hAnsi="Cambria Math"/>
                          </w:rPr>
                          <m:t>n</m:t>
                        </m:r>
                      </m:den>
                    </m:f>
                    <m:r>
                      <w:rPr>
                        <w:rFonts w:ascii="Cambria Math" w:hAnsi="Cambria Math"/>
                      </w:rPr>
                      <m:t>x</m:t>
                    </m:r>
                  </m:e>
                </m:fun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func>
                  <m:funcPr>
                    <m:ctrlPr>
                      <w:rPr>
                        <w:rFonts w:ascii="Cambria Math" w:hAnsi="Cambria Math"/>
                        <w:i/>
                      </w:rPr>
                    </m:ctrlPr>
                  </m:funcPr>
                  <m:fName>
                    <m:r>
                      <m:rPr>
                        <m:sty m:val="p"/>
                      </m:rPr>
                      <w:rPr>
                        <w:rFonts w:ascii="Cambria Math" w:hAnsi="Cambria Math"/>
                      </w:rPr>
                      <m:t>sin</m:t>
                    </m:r>
                  </m:fName>
                  <m:e>
                    <m:f>
                      <m:fPr>
                        <m:ctrlPr>
                          <w:rPr>
                            <w:rFonts w:ascii="Cambria Math" w:hAnsi="Cambria Math"/>
                            <w:i/>
                          </w:rPr>
                        </m:ctrlPr>
                      </m:fPr>
                      <m:num>
                        <m:r>
                          <w:rPr>
                            <w:rFonts w:ascii="Cambria Math" w:hAnsi="Cambria Math"/>
                          </w:rPr>
                          <m:t>2π*i</m:t>
                        </m:r>
                      </m:num>
                      <m:den>
                        <m:r>
                          <w:rPr>
                            <w:rFonts w:ascii="Cambria Math" w:hAnsi="Cambria Math"/>
                          </w:rPr>
                          <m:t>n</m:t>
                        </m:r>
                      </m:den>
                    </m:f>
                  </m:e>
                </m:func>
                <m:r>
                  <w:rPr>
                    <w:rFonts w:ascii="Cambria Math" w:hAnsi="Cambria Math"/>
                  </w:rPr>
                  <m:t>x</m:t>
                </m:r>
              </m:e>
            </m:d>
          </m:e>
        </m:nary>
      </m:oMath>
    </w:p>
    <w:p w:rsidR="00506B16" w:rsidRPr="00170A72" w:rsidRDefault="00506B16" w:rsidP="00DC535E">
      <w:pPr>
        <w:tabs>
          <w:tab w:val="left" w:pos="-2694"/>
        </w:tabs>
        <w:spacing w:after="0"/>
        <w:ind w:left="284"/>
        <w:jc w:val="both"/>
      </w:pPr>
    </w:p>
    <w:p w:rsidR="003C0763" w:rsidRDefault="003C0763" w:rsidP="003C0763">
      <w:pPr>
        <w:tabs>
          <w:tab w:val="left" w:pos="-2694"/>
        </w:tabs>
        <w:ind w:left="284"/>
        <w:jc w:val="both"/>
        <w:rPr>
          <w:b/>
          <w:bCs/>
        </w:rPr>
      </w:pPr>
      <w:r>
        <w:t>Nale</w:t>
      </w:r>
      <w:r w:rsidR="003E1341">
        <w:t xml:space="preserve">ży nadmienić, iż przedstawione powyżej wzory są przeznaczone </w:t>
      </w:r>
      <w:r>
        <w:t xml:space="preserve">dla funkcji okresowych na przedziale o długości </w:t>
      </w:r>
      <w:r>
        <w:rPr>
          <w:i/>
          <w:iCs/>
        </w:rPr>
        <w:t>2</w:t>
      </w:r>
      <w:r>
        <w:rPr>
          <w:rFonts w:ascii="Times New Roman" w:eastAsia="Times New Roman" w:hAnsi="Times New Roman" w:cs="Times New Roman"/>
          <w:i/>
          <w:iCs/>
        </w:rPr>
        <w:t>π</w:t>
      </w:r>
      <w:r>
        <w:rPr>
          <w:rFonts w:ascii="Times New Roman" w:eastAsia="Times New Roman" w:hAnsi="Times New Roman" w:cs="Times New Roman"/>
        </w:rPr>
        <w:t xml:space="preserve">. W implementacji programu, powyższe wielomiany zostały przystosowane do funkcji okresowej na przedziale o długości </w:t>
      </w:r>
      <w:r>
        <w:rPr>
          <w:rFonts w:ascii="Times New Roman" w:eastAsia="Times New Roman" w:hAnsi="Times New Roman" w:cs="Times New Roman"/>
          <w:i/>
          <w:iCs/>
        </w:rPr>
        <w:t>π</w:t>
      </w:r>
      <w:r w:rsidR="00B641A8">
        <w:rPr>
          <w:rFonts w:ascii="Times New Roman" w:eastAsia="Times New Roman" w:hAnsi="Times New Roman" w:cs="Times New Roman"/>
          <w:i/>
          <w:iCs/>
        </w:rPr>
        <w:t xml:space="preserve">, </w:t>
      </w:r>
      <w:r w:rsidR="00B641A8" w:rsidRPr="00B641A8">
        <w:rPr>
          <w:rFonts w:ascii="Times New Roman" w:eastAsia="Times New Roman" w:hAnsi="Times New Roman" w:cs="Times New Roman"/>
          <w:iCs/>
        </w:rPr>
        <w:t>gdyż taki okres ma nasza funkcja</w:t>
      </w:r>
      <w:r>
        <w:rPr>
          <w:rFonts w:ascii="Times New Roman" w:eastAsia="Times New Roman" w:hAnsi="Times New Roman" w:cs="Times New Roman"/>
        </w:rPr>
        <w:t>.</w:t>
      </w:r>
    </w:p>
    <w:p w:rsidR="003C0763" w:rsidRDefault="003C0763" w:rsidP="003C0763">
      <w:pPr>
        <w:tabs>
          <w:tab w:val="left" w:pos="-2694"/>
        </w:tabs>
        <w:ind w:left="284"/>
        <w:jc w:val="both"/>
        <w:rPr>
          <w:b/>
          <w:bCs/>
        </w:rPr>
      </w:pPr>
    </w:p>
    <w:p w:rsidR="003C0763" w:rsidRDefault="0015476A" w:rsidP="003C0763">
      <w:pPr>
        <w:tabs>
          <w:tab w:val="left" w:pos="-2694"/>
        </w:tabs>
        <w:suppressAutoHyphens/>
        <w:ind w:left="283"/>
        <w:jc w:val="both"/>
        <w:rPr>
          <w:b/>
          <w:bCs/>
        </w:rPr>
      </w:pPr>
      <w:r>
        <w:rPr>
          <w:b/>
          <w:bCs/>
        </w:rPr>
        <w:t>4</w:t>
      </w:r>
      <w:r w:rsidR="003C0763">
        <w:rPr>
          <w:b/>
          <w:bCs/>
        </w:rPr>
        <w:t>.3</w:t>
      </w:r>
      <w:r w:rsidR="00A167CE">
        <w:rPr>
          <w:b/>
          <w:bCs/>
        </w:rPr>
        <w:t>. Wyniki</w:t>
      </w:r>
    </w:p>
    <w:p w:rsidR="003C0763" w:rsidRPr="002E70B0" w:rsidRDefault="003C0763" w:rsidP="00AA510B">
      <w:pPr>
        <w:tabs>
          <w:tab w:val="left" w:pos="-2694"/>
        </w:tabs>
        <w:suppressAutoHyphens/>
        <w:ind w:left="283"/>
        <w:jc w:val="center"/>
        <w:rPr>
          <w:u w:val="single"/>
        </w:rPr>
      </w:pPr>
      <w:r w:rsidRPr="002E70B0">
        <w:rPr>
          <w:b/>
          <w:bCs/>
          <w:u w:val="single"/>
        </w:rPr>
        <w:t xml:space="preserve">Zmiana stopnia wielomianu </w:t>
      </w:r>
      <w:r w:rsidRPr="002E70B0">
        <w:rPr>
          <w:b/>
          <w:bCs/>
          <w:i/>
          <w:iCs/>
          <w:u w:val="single"/>
        </w:rPr>
        <w:t>N</w:t>
      </w:r>
      <w:r w:rsidRPr="002E70B0">
        <w:rPr>
          <w:b/>
          <w:bCs/>
          <w:u w:val="single"/>
        </w:rPr>
        <w:t xml:space="preserve"> przy stałej liczbie punktów dyskretyzacji </w:t>
      </w:r>
      <w:r w:rsidRPr="002E70B0">
        <w:rPr>
          <w:b/>
          <w:bCs/>
          <w:i/>
          <w:iCs/>
          <w:u w:val="single"/>
        </w:rPr>
        <w:t>M</w:t>
      </w:r>
    </w:p>
    <w:p w:rsidR="003C0763" w:rsidRDefault="003C0763" w:rsidP="003C0763">
      <w:pPr>
        <w:tabs>
          <w:tab w:val="left" w:pos="-2694"/>
        </w:tabs>
        <w:suppressAutoHyphens/>
        <w:ind w:left="283"/>
        <w:jc w:val="both"/>
        <w:rPr>
          <w:sz w:val="12"/>
          <w:szCs w:val="12"/>
        </w:rPr>
      </w:pPr>
      <w:r>
        <w:t xml:space="preserve">W poniższej tabeli zebrano wartości normy Czebyszewa różnicy funkcji: aproksymującej i aproksymowanej w przypadku zadania aproksymacji metodą najmniejszych kwadratów. Pomiary wykonano dla zwiększających się wartości stopnia </w:t>
      </w:r>
      <w:r>
        <w:rPr>
          <w:i/>
          <w:iCs/>
        </w:rPr>
        <w:t xml:space="preserve">N </w:t>
      </w:r>
      <w:r>
        <w:t xml:space="preserve">wielomianu aproksymującego, przy stałej ilości punktów dyskretyzacji </w:t>
      </w:r>
      <w:r>
        <w:rPr>
          <w:i/>
          <w:iCs/>
        </w:rPr>
        <w:t>M</w:t>
      </w:r>
      <w:r>
        <w:t>.</w:t>
      </w:r>
    </w:p>
    <w:tbl>
      <w:tblPr>
        <w:tblW w:w="6680" w:type="dxa"/>
        <w:jc w:val="center"/>
        <w:tblInd w:w="55" w:type="dxa"/>
        <w:tblCellMar>
          <w:left w:w="70" w:type="dxa"/>
          <w:right w:w="70" w:type="dxa"/>
        </w:tblCellMar>
        <w:tblLook w:val="04A0" w:firstRow="1" w:lastRow="0" w:firstColumn="1" w:lastColumn="0" w:noHBand="0" w:noVBand="1"/>
      </w:tblPr>
      <w:tblGrid>
        <w:gridCol w:w="1535"/>
        <w:gridCol w:w="1575"/>
        <w:gridCol w:w="1641"/>
        <w:gridCol w:w="1929"/>
      </w:tblGrid>
      <w:tr w:rsidR="000B4628" w:rsidRPr="000D7C74" w:rsidTr="000D7C74">
        <w:trPr>
          <w:trHeight w:val="570"/>
          <w:jc w:val="center"/>
        </w:trPr>
        <w:tc>
          <w:tcPr>
            <w:tcW w:w="1560" w:type="dxa"/>
            <w:vMerge w:val="restart"/>
            <w:tcBorders>
              <w:top w:val="single" w:sz="8" w:space="0" w:color="000000"/>
              <w:left w:val="single" w:sz="8" w:space="0" w:color="000000"/>
              <w:bottom w:val="single" w:sz="8" w:space="0" w:color="000000"/>
              <w:right w:val="single" w:sz="8" w:space="0" w:color="000000"/>
            </w:tcBorders>
            <w:shd w:val="clear" w:color="000000" w:fill="E6B8B7"/>
            <w:vAlign w:val="center"/>
            <w:hideMark/>
          </w:tcPr>
          <w:p w:rsidR="000D7C74" w:rsidRDefault="000D7C74" w:rsidP="000D7C74">
            <w:pPr>
              <w:spacing w:after="0" w:line="240" w:lineRule="auto"/>
              <w:jc w:val="center"/>
              <w:rPr>
                <w:rFonts w:ascii="Times New Roman" w:eastAsia="Times New Roman" w:hAnsi="Times New Roman" w:cs="Times New Roman"/>
                <w:b/>
                <w:bCs/>
                <w:color w:val="000000"/>
                <w:sz w:val="20"/>
                <w:szCs w:val="20"/>
                <w:lang w:eastAsia="pl-PL"/>
              </w:rPr>
            </w:pPr>
            <w:r w:rsidRPr="000D7C74">
              <w:rPr>
                <w:rFonts w:ascii="Times New Roman" w:eastAsia="Times New Roman" w:hAnsi="Times New Roman" w:cs="Times New Roman"/>
                <w:b/>
                <w:bCs/>
                <w:color w:val="000000"/>
                <w:sz w:val="20"/>
                <w:szCs w:val="20"/>
                <w:lang w:eastAsia="pl-PL"/>
              </w:rPr>
              <w:t>Liczba punktów dyskretyzacji</w:t>
            </w:r>
          </w:p>
          <w:p w:rsidR="007220AB" w:rsidRPr="000D7C74" w:rsidRDefault="007220AB" w:rsidP="000D7C74">
            <w:pPr>
              <w:spacing w:after="0" w:line="240" w:lineRule="auto"/>
              <w:jc w:val="center"/>
              <w:rPr>
                <w:rFonts w:ascii="Times New Roman" w:eastAsia="Times New Roman" w:hAnsi="Times New Roman" w:cs="Times New Roman"/>
                <w:b/>
                <w:bCs/>
                <w:color w:val="000000"/>
                <w:sz w:val="20"/>
                <w:szCs w:val="20"/>
                <w:lang w:eastAsia="pl-PL"/>
              </w:rPr>
            </w:pPr>
            <w:r>
              <w:rPr>
                <w:rFonts w:ascii="Times New Roman" w:eastAsia="Times New Roman" w:hAnsi="Times New Roman" w:cs="Times New Roman"/>
                <w:b/>
                <w:bCs/>
                <w:color w:val="000000"/>
                <w:sz w:val="20"/>
                <w:szCs w:val="20"/>
                <w:lang w:eastAsia="pl-PL"/>
              </w:rPr>
              <w:t>M</w:t>
            </w:r>
          </w:p>
        </w:tc>
        <w:tc>
          <w:tcPr>
            <w:tcW w:w="1620" w:type="dxa"/>
            <w:vMerge w:val="restart"/>
            <w:tcBorders>
              <w:top w:val="single" w:sz="8" w:space="0" w:color="000000"/>
              <w:left w:val="single" w:sz="8" w:space="0" w:color="000000"/>
              <w:bottom w:val="single" w:sz="8" w:space="0" w:color="000000"/>
              <w:right w:val="single" w:sz="8" w:space="0" w:color="000000"/>
            </w:tcBorders>
            <w:shd w:val="clear" w:color="000000" w:fill="E6B8B7"/>
            <w:vAlign w:val="center"/>
            <w:hideMark/>
          </w:tcPr>
          <w:p w:rsidR="007220AB" w:rsidRDefault="000D7C74" w:rsidP="000D7C74">
            <w:pPr>
              <w:spacing w:after="0" w:line="240" w:lineRule="auto"/>
              <w:jc w:val="center"/>
              <w:rPr>
                <w:rFonts w:ascii="Times New Roman" w:eastAsia="Times New Roman" w:hAnsi="Times New Roman" w:cs="Times New Roman"/>
                <w:b/>
                <w:bCs/>
                <w:color w:val="000000"/>
                <w:sz w:val="20"/>
                <w:szCs w:val="20"/>
                <w:lang w:eastAsia="pl-PL"/>
              </w:rPr>
            </w:pPr>
            <w:r w:rsidRPr="000D7C74">
              <w:rPr>
                <w:rFonts w:ascii="Times New Roman" w:eastAsia="Times New Roman" w:hAnsi="Times New Roman" w:cs="Times New Roman"/>
                <w:b/>
                <w:bCs/>
                <w:color w:val="000000"/>
                <w:sz w:val="20"/>
                <w:szCs w:val="20"/>
                <w:lang w:eastAsia="pl-PL"/>
              </w:rPr>
              <w:t>Stopień wielomianu</w:t>
            </w:r>
          </w:p>
          <w:p w:rsidR="000D7C74" w:rsidRPr="000D7C74" w:rsidRDefault="007220AB" w:rsidP="000D7C74">
            <w:pPr>
              <w:spacing w:after="0" w:line="240" w:lineRule="auto"/>
              <w:jc w:val="center"/>
              <w:rPr>
                <w:rFonts w:ascii="Times New Roman" w:eastAsia="Times New Roman" w:hAnsi="Times New Roman" w:cs="Times New Roman"/>
                <w:b/>
                <w:bCs/>
                <w:color w:val="000000"/>
                <w:sz w:val="20"/>
                <w:szCs w:val="20"/>
                <w:lang w:eastAsia="pl-PL"/>
              </w:rPr>
            </w:pPr>
            <w:r>
              <w:rPr>
                <w:rFonts w:ascii="Times New Roman" w:eastAsia="Times New Roman" w:hAnsi="Times New Roman" w:cs="Times New Roman"/>
                <w:b/>
                <w:bCs/>
                <w:color w:val="000000"/>
                <w:sz w:val="20"/>
                <w:szCs w:val="20"/>
                <w:lang w:eastAsia="pl-PL"/>
              </w:rPr>
              <w:t>N</w:t>
            </w:r>
            <w:r w:rsidR="000D7C74" w:rsidRPr="000D7C74">
              <w:rPr>
                <w:rFonts w:ascii="Times New Roman" w:eastAsia="Times New Roman" w:hAnsi="Times New Roman" w:cs="Times New Roman"/>
                <w:b/>
                <w:bCs/>
                <w:color w:val="000000"/>
                <w:sz w:val="20"/>
                <w:szCs w:val="20"/>
                <w:lang w:eastAsia="pl-PL"/>
              </w:rPr>
              <w:t xml:space="preserve"> </w:t>
            </w:r>
          </w:p>
        </w:tc>
        <w:tc>
          <w:tcPr>
            <w:tcW w:w="3500" w:type="dxa"/>
            <w:gridSpan w:val="2"/>
            <w:tcBorders>
              <w:top w:val="single" w:sz="8" w:space="0" w:color="000000"/>
              <w:left w:val="nil"/>
              <w:bottom w:val="single" w:sz="8" w:space="0" w:color="000000"/>
              <w:right w:val="single" w:sz="8" w:space="0" w:color="000000"/>
            </w:tcBorders>
            <w:shd w:val="clear" w:color="000000" w:fill="E6B8B7"/>
            <w:vAlign w:val="center"/>
            <w:hideMark/>
          </w:tcPr>
          <w:p w:rsidR="000D7C74" w:rsidRPr="000D7C74" w:rsidRDefault="000D7C74" w:rsidP="000D7C74">
            <w:pPr>
              <w:spacing w:after="0" w:line="240" w:lineRule="auto"/>
              <w:jc w:val="center"/>
              <w:rPr>
                <w:rFonts w:ascii="Times New Roman" w:eastAsia="Times New Roman" w:hAnsi="Times New Roman" w:cs="Times New Roman"/>
                <w:b/>
                <w:bCs/>
                <w:color w:val="000000"/>
                <w:sz w:val="20"/>
                <w:szCs w:val="20"/>
                <w:lang w:eastAsia="pl-PL"/>
              </w:rPr>
            </w:pPr>
            <w:r w:rsidRPr="000D7C74">
              <w:rPr>
                <w:rFonts w:ascii="Times New Roman" w:eastAsia="Times New Roman" w:hAnsi="Times New Roman" w:cs="Times New Roman"/>
                <w:b/>
                <w:bCs/>
                <w:color w:val="000000"/>
                <w:sz w:val="20"/>
                <w:szCs w:val="20"/>
                <w:lang w:eastAsia="pl-PL"/>
              </w:rPr>
              <w:t>Wartość błędu</w:t>
            </w:r>
          </w:p>
        </w:tc>
      </w:tr>
      <w:tr w:rsidR="000B4628" w:rsidRPr="000D7C74" w:rsidTr="000D7C74">
        <w:trPr>
          <w:trHeight w:val="1035"/>
          <w:jc w:val="center"/>
        </w:trPr>
        <w:tc>
          <w:tcPr>
            <w:tcW w:w="1560" w:type="dxa"/>
            <w:vMerge/>
            <w:tcBorders>
              <w:top w:val="single" w:sz="8" w:space="0" w:color="000000"/>
              <w:left w:val="single" w:sz="8" w:space="0" w:color="000000"/>
              <w:bottom w:val="single" w:sz="8" w:space="0" w:color="000000"/>
              <w:right w:val="single" w:sz="8" w:space="0" w:color="000000"/>
            </w:tcBorders>
            <w:vAlign w:val="center"/>
            <w:hideMark/>
          </w:tcPr>
          <w:p w:rsidR="000D7C74" w:rsidRPr="000D7C74" w:rsidRDefault="000D7C74" w:rsidP="000D7C74">
            <w:pPr>
              <w:spacing w:after="0" w:line="240" w:lineRule="auto"/>
              <w:rPr>
                <w:rFonts w:ascii="Times New Roman" w:eastAsia="Times New Roman" w:hAnsi="Times New Roman" w:cs="Times New Roman"/>
                <w:b/>
                <w:bCs/>
                <w:color w:val="000000"/>
                <w:sz w:val="20"/>
                <w:szCs w:val="20"/>
                <w:lang w:eastAsia="pl-PL"/>
              </w:rPr>
            </w:pPr>
          </w:p>
        </w:tc>
        <w:tc>
          <w:tcPr>
            <w:tcW w:w="1620" w:type="dxa"/>
            <w:vMerge/>
            <w:tcBorders>
              <w:top w:val="single" w:sz="8" w:space="0" w:color="000000"/>
              <w:left w:val="single" w:sz="8" w:space="0" w:color="000000"/>
              <w:bottom w:val="single" w:sz="8" w:space="0" w:color="000000"/>
              <w:right w:val="single" w:sz="8" w:space="0" w:color="000000"/>
            </w:tcBorders>
            <w:vAlign w:val="center"/>
            <w:hideMark/>
          </w:tcPr>
          <w:p w:rsidR="000D7C74" w:rsidRPr="000D7C74" w:rsidRDefault="000D7C74" w:rsidP="000D7C74">
            <w:pPr>
              <w:spacing w:after="0" w:line="240" w:lineRule="auto"/>
              <w:rPr>
                <w:rFonts w:ascii="Times New Roman" w:eastAsia="Times New Roman" w:hAnsi="Times New Roman" w:cs="Times New Roman"/>
                <w:b/>
                <w:bCs/>
                <w:color w:val="000000"/>
                <w:sz w:val="20"/>
                <w:szCs w:val="20"/>
                <w:lang w:eastAsia="pl-PL"/>
              </w:rPr>
            </w:pPr>
          </w:p>
        </w:tc>
        <w:tc>
          <w:tcPr>
            <w:tcW w:w="1660" w:type="dxa"/>
            <w:tcBorders>
              <w:top w:val="nil"/>
              <w:left w:val="nil"/>
              <w:bottom w:val="single" w:sz="8" w:space="0" w:color="000000"/>
              <w:right w:val="nil"/>
            </w:tcBorders>
            <w:shd w:val="clear" w:color="000000" w:fill="E6B8B7"/>
            <w:vAlign w:val="center"/>
            <w:hideMark/>
          </w:tcPr>
          <w:p w:rsidR="000D7C74" w:rsidRPr="000D7C74" w:rsidRDefault="000B4628" w:rsidP="000D7C74">
            <w:pPr>
              <w:spacing w:after="0" w:line="240" w:lineRule="auto"/>
              <w:jc w:val="center"/>
              <w:rPr>
                <w:rFonts w:ascii="Times New Roman" w:eastAsia="Times New Roman" w:hAnsi="Times New Roman" w:cs="Times New Roman"/>
                <w:b/>
                <w:bCs/>
                <w:color w:val="000000"/>
                <w:sz w:val="20"/>
                <w:szCs w:val="20"/>
                <w:lang w:eastAsia="pl-PL"/>
              </w:rPr>
            </w:pPr>
            <w:r>
              <w:rPr>
                <w:rFonts w:ascii="Times New Roman" w:eastAsia="Times New Roman" w:hAnsi="Times New Roman" w:cs="Times New Roman"/>
                <w:b/>
                <w:bCs/>
                <w:color w:val="000000"/>
                <w:sz w:val="20"/>
                <w:szCs w:val="20"/>
                <w:lang w:eastAsia="pl-PL"/>
              </w:rPr>
              <w:t>Aproksymacja wielomianami algebraicznymi</w:t>
            </w:r>
          </w:p>
        </w:tc>
        <w:tc>
          <w:tcPr>
            <w:tcW w:w="1840" w:type="dxa"/>
            <w:tcBorders>
              <w:top w:val="nil"/>
              <w:left w:val="single" w:sz="8" w:space="0" w:color="000000"/>
              <w:bottom w:val="single" w:sz="8" w:space="0" w:color="000000"/>
              <w:right w:val="single" w:sz="8" w:space="0" w:color="000000"/>
            </w:tcBorders>
            <w:shd w:val="clear" w:color="000000" w:fill="E6B8B7"/>
            <w:vAlign w:val="center"/>
            <w:hideMark/>
          </w:tcPr>
          <w:p w:rsidR="000B4628" w:rsidRDefault="000B4628" w:rsidP="000B4628">
            <w:pPr>
              <w:spacing w:after="0" w:line="240" w:lineRule="auto"/>
              <w:jc w:val="center"/>
              <w:rPr>
                <w:rFonts w:ascii="Times New Roman" w:eastAsia="Times New Roman" w:hAnsi="Times New Roman" w:cs="Times New Roman"/>
                <w:b/>
                <w:bCs/>
                <w:color w:val="000000"/>
                <w:sz w:val="20"/>
                <w:szCs w:val="20"/>
                <w:lang w:eastAsia="pl-PL"/>
              </w:rPr>
            </w:pPr>
            <w:r>
              <w:rPr>
                <w:rFonts w:ascii="Times New Roman" w:eastAsia="Times New Roman" w:hAnsi="Times New Roman" w:cs="Times New Roman"/>
                <w:b/>
                <w:bCs/>
                <w:color w:val="000000"/>
                <w:sz w:val="20"/>
                <w:szCs w:val="20"/>
                <w:lang w:eastAsia="pl-PL"/>
              </w:rPr>
              <w:t>A</w:t>
            </w:r>
            <w:r w:rsidR="000D7C74" w:rsidRPr="000D7C74">
              <w:rPr>
                <w:rFonts w:ascii="Times New Roman" w:eastAsia="Times New Roman" w:hAnsi="Times New Roman" w:cs="Times New Roman"/>
                <w:b/>
                <w:bCs/>
                <w:color w:val="000000"/>
                <w:sz w:val="20"/>
                <w:szCs w:val="20"/>
                <w:lang w:eastAsia="pl-PL"/>
              </w:rPr>
              <w:t>proksymacj</w:t>
            </w:r>
            <w:r>
              <w:rPr>
                <w:rFonts w:ascii="Times New Roman" w:eastAsia="Times New Roman" w:hAnsi="Times New Roman" w:cs="Times New Roman"/>
                <w:b/>
                <w:bCs/>
                <w:color w:val="000000"/>
                <w:sz w:val="20"/>
                <w:szCs w:val="20"/>
                <w:lang w:eastAsia="pl-PL"/>
              </w:rPr>
              <w:t>a</w:t>
            </w:r>
            <w:r w:rsidR="000D7C74" w:rsidRPr="000D7C74">
              <w:rPr>
                <w:rFonts w:ascii="Times New Roman" w:eastAsia="Times New Roman" w:hAnsi="Times New Roman" w:cs="Times New Roman"/>
                <w:b/>
                <w:bCs/>
                <w:color w:val="000000"/>
                <w:sz w:val="20"/>
                <w:szCs w:val="20"/>
                <w:lang w:eastAsia="pl-PL"/>
              </w:rPr>
              <w:t xml:space="preserve"> wielomian</w:t>
            </w:r>
            <w:r>
              <w:rPr>
                <w:rFonts w:ascii="Times New Roman" w:eastAsia="Times New Roman" w:hAnsi="Times New Roman" w:cs="Times New Roman"/>
                <w:b/>
                <w:bCs/>
                <w:color w:val="000000"/>
                <w:sz w:val="20"/>
                <w:szCs w:val="20"/>
                <w:lang w:eastAsia="pl-PL"/>
              </w:rPr>
              <w:t>ami</w:t>
            </w:r>
          </w:p>
          <w:p w:rsidR="000D7C74" w:rsidRPr="000D7C74" w:rsidRDefault="000D7C74" w:rsidP="000B4628">
            <w:pPr>
              <w:spacing w:after="0" w:line="240" w:lineRule="auto"/>
              <w:jc w:val="center"/>
              <w:rPr>
                <w:rFonts w:ascii="Times New Roman" w:eastAsia="Times New Roman" w:hAnsi="Times New Roman" w:cs="Times New Roman"/>
                <w:b/>
                <w:bCs/>
                <w:color w:val="000000"/>
                <w:sz w:val="20"/>
                <w:szCs w:val="20"/>
                <w:lang w:eastAsia="pl-PL"/>
              </w:rPr>
            </w:pPr>
            <w:r w:rsidRPr="000D7C74">
              <w:rPr>
                <w:rFonts w:ascii="Times New Roman" w:eastAsia="Times New Roman" w:hAnsi="Times New Roman" w:cs="Times New Roman"/>
                <w:b/>
                <w:bCs/>
                <w:color w:val="000000"/>
                <w:sz w:val="20"/>
                <w:szCs w:val="20"/>
                <w:lang w:eastAsia="pl-PL"/>
              </w:rPr>
              <w:t>trygonometrycznym</w:t>
            </w:r>
            <w:r w:rsidR="000B4628">
              <w:rPr>
                <w:rFonts w:ascii="Times New Roman" w:eastAsia="Times New Roman" w:hAnsi="Times New Roman" w:cs="Times New Roman"/>
                <w:b/>
                <w:bCs/>
                <w:color w:val="000000"/>
                <w:sz w:val="20"/>
                <w:szCs w:val="20"/>
                <w:lang w:eastAsia="pl-PL"/>
              </w:rPr>
              <w:t>i</w:t>
            </w:r>
          </w:p>
        </w:tc>
      </w:tr>
      <w:tr w:rsidR="000B4628" w:rsidRPr="000D7C74" w:rsidTr="000D7C74">
        <w:trPr>
          <w:trHeight w:val="315"/>
          <w:jc w:val="center"/>
        </w:trPr>
        <w:tc>
          <w:tcPr>
            <w:tcW w:w="1560" w:type="dxa"/>
            <w:vMerge w:val="restart"/>
            <w:tcBorders>
              <w:top w:val="nil"/>
              <w:left w:val="single" w:sz="8" w:space="0" w:color="000000"/>
              <w:bottom w:val="single" w:sz="8" w:space="0" w:color="000000"/>
              <w:right w:val="single" w:sz="8" w:space="0" w:color="000000"/>
            </w:tcBorders>
            <w:shd w:val="clear" w:color="000000" w:fill="F2DCDB"/>
            <w:vAlign w:val="center"/>
            <w:hideMark/>
          </w:tcPr>
          <w:p w:rsidR="000D7C74" w:rsidRPr="000D7C74" w:rsidRDefault="000D7C74" w:rsidP="000D7C74">
            <w:pPr>
              <w:spacing w:after="0" w:line="240" w:lineRule="auto"/>
              <w:jc w:val="center"/>
              <w:rPr>
                <w:rFonts w:ascii="Times New Roman" w:eastAsia="Times New Roman" w:hAnsi="Times New Roman" w:cs="Times New Roman"/>
                <w:b/>
                <w:bCs/>
                <w:color w:val="000000"/>
                <w:sz w:val="20"/>
                <w:szCs w:val="20"/>
                <w:lang w:eastAsia="pl-PL"/>
              </w:rPr>
            </w:pPr>
            <w:r w:rsidRPr="000D7C74">
              <w:rPr>
                <w:rFonts w:ascii="Times New Roman" w:eastAsia="Times New Roman" w:hAnsi="Times New Roman" w:cs="Times New Roman"/>
                <w:b/>
                <w:bCs/>
                <w:color w:val="000000"/>
                <w:sz w:val="20"/>
                <w:szCs w:val="20"/>
                <w:lang w:eastAsia="pl-PL"/>
              </w:rPr>
              <w:t>15</w:t>
            </w:r>
          </w:p>
        </w:tc>
        <w:tc>
          <w:tcPr>
            <w:tcW w:w="1620" w:type="dxa"/>
            <w:tcBorders>
              <w:top w:val="nil"/>
              <w:left w:val="nil"/>
              <w:bottom w:val="single" w:sz="8" w:space="0" w:color="000000"/>
              <w:right w:val="nil"/>
            </w:tcBorders>
            <w:shd w:val="clear" w:color="auto" w:fill="auto"/>
            <w:vAlign w:val="center"/>
            <w:hideMark/>
          </w:tcPr>
          <w:p w:rsidR="000D7C74" w:rsidRPr="000D7C74" w:rsidRDefault="000D7C74" w:rsidP="000D7C74">
            <w:pPr>
              <w:spacing w:after="0" w:line="240" w:lineRule="auto"/>
              <w:jc w:val="center"/>
              <w:rPr>
                <w:rFonts w:ascii="Times New Roman" w:eastAsia="Times New Roman" w:hAnsi="Times New Roman" w:cs="Times New Roman"/>
                <w:b/>
                <w:bCs/>
                <w:color w:val="000000"/>
                <w:sz w:val="20"/>
                <w:szCs w:val="20"/>
                <w:lang w:eastAsia="pl-PL"/>
              </w:rPr>
            </w:pPr>
            <w:r w:rsidRPr="000D7C74">
              <w:rPr>
                <w:rFonts w:ascii="Times New Roman" w:eastAsia="Times New Roman" w:hAnsi="Times New Roman" w:cs="Times New Roman"/>
                <w:b/>
                <w:bCs/>
                <w:color w:val="000000"/>
                <w:sz w:val="20"/>
                <w:szCs w:val="20"/>
                <w:lang w:eastAsia="pl-PL"/>
              </w:rPr>
              <w:t>3</w:t>
            </w:r>
          </w:p>
        </w:tc>
        <w:tc>
          <w:tcPr>
            <w:tcW w:w="1660" w:type="dxa"/>
            <w:tcBorders>
              <w:top w:val="nil"/>
              <w:left w:val="single" w:sz="8" w:space="0" w:color="000000"/>
              <w:bottom w:val="single" w:sz="8" w:space="0" w:color="000000"/>
              <w:right w:val="nil"/>
            </w:tcBorders>
            <w:shd w:val="clear" w:color="auto" w:fill="auto"/>
            <w:vAlign w:val="center"/>
            <w:hideMark/>
          </w:tcPr>
          <w:p w:rsidR="000D7C74" w:rsidRPr="000D7C74" w:rsidRDefault="000D7C74" w:rsidP="000D7C74">
            <w:pPr>
              <w:spacing w:after="0" w:line="240" w:lineRule="auto"/>
              <w:jc w:val="center"/>
              <w:rPr>
                <w:rFonts w:ascii="Times New Roman" w:eastAsia="Times New Roman" w:hAnsi="Times New Roman" w:cs="Times New Roman"/>
                <w:color w:val="000000"/>
                <w:sz w:val="20"/>
                <w:szCs w:val="20"/>
                <w:lang w:eastAsia="pl-PL"/>
              </w:rPr>
            </w:pPr>
            <w:r w:rsidRPr="000D7C74">
              <w:rPr>
                <w:rFonts w:ascii="Times New Roman" w:eastAsia="Times New Roman" w:hAnsi="Times New Roman" w:cs="Times New Roman"/>
                <w:color w:val="000000"/>
                <w:sz w:val="20"/>
                <w:szCs w:val="20"/>
                <w:lang w:eastAsia="pl-PL"/>
              </w:rPr>
              <w:t>5.51173</w:t>
            </w:r>
          </w:p>
        </w:tc>
        <w:tc>
          <w:tcPr>
            <w:tcW w:w="1840" w:type="dxa"/>
            <w:tcBorders>
              <w:top w:val="nil"/>
              <w:left w:val="single" w:sz="8" w:space="0" w:color="000000"/>
              <w:bottom w:val="single" w:sz="8" w:space="0" w:color="000000"/>
              <w:right w:val="single" w:sz="8" w:space="0" w:color="000000"/>
            </w:tcBorders>
            <w:shd w:val="clear" w:color="auto" w:fill="auto"/>
            <w:vAlign w:val="center"/>
            <w:hideMark/>
          </w:tcPr>
          <w:p w:rsidR="000D7C74" w:rsidRPr="000D7C74" w:rsidRDefault="000D7C74" w:rsidP="000D7C74">
            <w:pPr>
              <w:spacing w:after="0" w:line="240" w:lineRule="auto"/>
              <w:jc w:val="center"/>
              <w:rPr>
                <w:rFonts w:ascii="Times New Roman" w:eastAsia="Times New Roman" w:hAnsi="Times New Roman" w:cs="Times New Roman"/>
                <w:color w:val="000000"/>
                <w:sz w:val="20"/>
                <w:szCs w:val="20"/>
                <w:lang w:eastAsia="pl-PL"/>
              </w:rPr>
            </w:pPr>
            <w:r w:rsidRPr="000D7C74">
              <w:rPr>
                <w:rFonts w:ascii="Times New Roman" w:eastAsia="Times New Roman" w:hAnsi="Times New Roman" w:cs="Times New Roman"/>
                <w:color w:val="000000"/>
                <w:sz w:val="20"/>
                <w:szCs w:val="20"/>
                <w:lang w:eastAsia="pl-PL"/>
              </w:rPr>
              <w:t>2.60528</w:t>
            </w:r>
          </w:p>
        </w:tc>
      </w:tr>
      <w:tr w:rsidR="000B4628" w:rsidRPr="000D7C74" w:rsidTr="000D7C74">
        <w:trPr>
          <w:trHeight w:val="315"/>
          <w:jc w:val="center"/>
        </w:trPr>
        <w:tc>
          <w:tcPr>
            <w:tcW w:w="1560" w:type="dxa"/>
            <w:vMerge/>
            <w:tcBorders>
              <w:top w:val="nil"/>
              <w:left w:val="single" w:sz="8" w:space="0" w:color="000000"/>
              <w:bottom w:val="single" w:sz="8" w:space="0" w:color="000000"/>
              <w:right w:val="single" w:sz="8" w:space="0" w:color="000000"/>
            </w:tcBorders>
            <w:vAlign w:val="center"/>
            <w:hideMark/>
          </w:tcPr>
          <w:p w:rsidR="000D7C74" w:rsidRPr="000D7C74" w:rsidRDefault="000D7C74" w:rsidP="000D7C74">
            <w:pPr>
              <w:spacing w:after="0" w:line="240" w:lineRule="auto"/>
              <w:rPr>
                <w:rFonts w:ascii="Times New Roman" w:eastAsia="Times New Roman" w:hAnsi="Times New Roman" w:cs="Times New Roman"/>
                <w:b/>
                <w:bCs/>
                <w:color w:val="000000"/>
                <w:sz w:val="20"/>
                <w:szCs w:val="20"/>
                <w:lang w:eastAsia="pl-PL"/>
              </w:rPr>
            </w:pPr>
          </w:p>
        </w:tc>
        <w:tc>
          <w:tcPr>
            <w:tcW w:w="1620" w:type="dxa"/>
            <w:tcBorders>
              <w:top w:val="nil"/>
              <w:left w:val="nil"/>
              <w:bottom w:val="single" w:sz="8" w:space="0" w:color="000000"/>
              <w:right w:val="nil"/>
            </w:tcBorders>
            <w:shd w:val="clear" w:color="auto" w:fill="auto"/>
            <w:vAlign w:val="center"/>
            <w:hideMark/>
          </w:tcPr>
          <w:p w:rsidR="000D7C74" w:rsidRPr="000D7C74" w:rsidRDefault="000D7C74" w:rsidP="000D7C74">
            <w:pPr>
              <w:spacing w:after="0" w:line="240" w:lineRule="auto"/>
              <w:jc w:val="center"/>
              <w:rPr>
                <w:rFonts w:ascii="Times New Roman" w:eastAsia="Times New Roman" w:hAnsi="Times New Roman" w:cs="Times New Roman"/>
                <w:b/>
                <w:bCs/>
                <w:color w:val="000000"/>
                <w:sz w:val="20"/>
                <w:szCs w:val="20"/>
                <w:lang w:eastAsia="pl-PL"/>
              </w:rPr>
            </w:pPr>
            <w:r w:rsidRPr="000D7C74">
              <w:rPr>
                <w:rFonts w:ascii="Times New Roman" w:eastAsia="Times New Roman" w:hAnsi="Times New Roman" w:cs="Times New Roman"/>
                <w:b/>
                <w:bCs/>
                <w:color w:val="000000"/>
                <w:sz w:val="20"/>
                <w:szCs w:val="20"/>
                <w:lang w:eastAsia="pl-PL"/>
              </w:rPr>
              <w:t>5</w:t>
            </w:r>
          </w:p>
        </w:tc>
        <w:tc>
          <w:tcPr>
            <w:tcW w:w="1660" w:type="dxa"/>
            <w:tcBorders>
              <w:top w:val="nil"/>
              <w:left w:val="single" w:sz="8" w:space="0" w:color="000000"/>
              <w:bottom w:val="single" w:sz="8" w:space="0" w:color="000000"/>
              <w:right w:val="nil"/>
            </w:tcBorders>
            <w:shd w:val="clear" w:color="auto" w:fill="auto"/>
            <w:vAlign w:val="center"/>
            <w:hideMark/>
          </w:tcPr>
          <w:p w:rsidR="000D7C74" w:rsidRPr="000D7C74" w:rsidRDefault="000D7C74" w:rsidP="000D7C74">
            <w:pPr>
              <w:spacing w:after="0" w:line="240" w:lineRule="auto"/>
              <w:jc w:val="center"/>
              <w:rPr>
                <w:rFonts w:ascii="Times New Roman" w:eastAsia="Times New Roman" w:hAnsi="Times New Roman" w:cs="Times New Roman"/>
                <w:color w:val="000000"/>
                <w:sz w:val="20"/>
                <w:szCs w:val="20"/>
                <w:lang w:eastAsia="pl-PL"/>
              </w:rPr>
            </w:pPr>
            <w:r w:rsidRPr="000D7C74">
              <w:rPr>
                <w:rFonts w:ascii="Times New Roman" w:eastAsia="Times New Roman" w:hAnsi="Times New Roman" w:cs="Times New Roman"/>
                <w:color w:val="000000"/>
                <w:sz w:val="20"/>
                <w:szCs w:val="20"/>
                <w:lang w:eastAsia="pl-PL"/>
              </w:rPr>
              <w:t>5.64199</w:t>
            </w:r>
          </w:p>
        </w:tc>
        <w:tc>
          <w:tcPr>
            <w:tcW w:w="1840" w:type="dxa"/>
            <w:tcBorders>
              <w:top w:val="nil"/>
              <w:left w:val="single" w:sz="8" w:space="0" w:color="000000"/>
              <w:bottom w:val="single" w:sz="8" w:space="0" w:color="000000"/>
              <w:right w:val="single" w:sz="8" w:space="0" w:color="000000"/>
            </w:tcBorders>
            <w:shd w:val="clear" w:color="auto" w:fill="auto"/>
            <w:vAlign w:val="center"/>
            <w:hideMark/>
          </w:tcPr>
          <w:p w:rsidR="000D7C74" w:rsidRPr="000D7C74" w:rsidRDefault="000D7C74" w:rsidP="000D7C74">
            <w:pPr>
              <w:spacing w:after="0" w:line="240" w:lineRule="auto"/>
              <w:jc w:val="center"/>
              <w:rPr>
                <w:rFonts w:ascii="Times New Roman" w:eastAsia="Times New Roman" w:hAnsi="Times New Roman" w:cs="Times New Roman"/>
                <w:color w:val="000000"/>
                <w:sz w:val="20"/>
                <w:szCs w:val="20"/>
                <w:lang w:eastAsia="pl-PL"/>
              </w:rPr>
            </w:pPr>
            <w:r w:rsidRPr="000D7C74">
              <w:rPr>
                <w:rFonts w:ascii="Times New Roman" w:eastAsia="Times New Roman" w:hAnsi="Times New Roman" w:cs="Times New Roman"/>
                <w:color w:val="000000"/>
                <w:sz w:val="20"/>
                <w:szCs w:val="20"/>
                <w:lang w:eastAsia="pl-PL"/>
              </w:rPr>
              <w:t>3.47393</w:t>
            </w:r>
          </w:p>
        </w:tc>
      </w:tr>
      <w:tr w:rsidR="000B4628" w:rsidRPr="000D7C74" w:rsidTr="000D7C74">
        <w:trPr>
          <w:trHeight w:val="315"/>
          <w:jc w:val="center"/>
        </w:trPr>
        <w:tc>
          <w:tcPr>
            <w:tcW w:w="1560" w:type="dxa"/>
            <w:vMerge/>
            <w:tcBorders>
              <w:top w:val="nil"/>
              <w:left w:val="single" w:sz="8" w:space="0" w:color="000000"/>
              <w:bottom w:val="single" w:sz="8" w:space="0" w:color="000000"/>
              <w:right w:val="single" w:sz="8" w:space="0" w:color="000000"/>
            </w:tcBorders>
            <w:vAlign w:val="center"/>
            <w:hideMark/>
          </w:tcPr>
          <w:p w:rsidR="000D7C74" w:rsidRPr="000D7C74" w:rsidRDefault="000D7C74" w:rsidP="000D7C74">
            <w:pPr>
              <w:spacing w:after="0" w:line="240" w:lineRule="auto"/>
              <w:rPr>
                <w:rFonts w:ascii="Times New Roman" w:eastAsia="Times New Roman" w:hAnsi="Times New Roman" w:cs="Times New Roman"/>
                <w:b/>
                <w:bCs/>
                <w:color w:val="000000"/>
                <w:sz w:val="20"/>
                <w:szCs w:val="20"/>
                <w:lang w:eastAsia="pl-PL"/>
              </w:rPr>
            </w:pPr>
          </w:p>
        </w:tc>
        <w:tc>
          <w:tcPr>
            <w:tcW w:w="1620" w:type="dxa"/>
            <w:tcBorders>
              <w:top w:val="nil"/>
              <w:left w:val="nil"/>
              <w:bottom w:val="single" w:sz="8" w:space="0" w:color="000000"/>
              <w:right w:val="nil"/>
            </w:tcBorders>
            <w:shd w:val="clear" w:color="auto" w:fill="auto"/>
            <w:vAlign w:val="center"/>
            <w:hideMark/>
          </w:tcPr>
          <w:p w:rsidR="000D7C74" w:rsidRPr="000D7C74" w:rsidRDefault="000D7C74" w:rsidP="000D7C74">
            <w:pPr>
              <w:spacing w:after="0" w:line="240" w:lineRule="auto"/>
              <w:jc w:val="center"/>
              <w:rPr>
                <w:rFonts w:ascii="Times New Roman" w:eastAsia="Times New Roman" w:hAnsi="Times New Roman" w:cs="Times New Roman"/>
                <w:b/>
                <w:bCs/>
                <w:color w:val="000000"/>
                <w:sz w:val="20"/>
                <w:szCs w:val="20"/>
                <w:lang w:eastAsia="pl-PL"/>
              </w:rPr>
            </w:pPr>
            <w:r w:rsidRPr="000D7C74">
              <w:rPr>
                <w:rFonts w:ascii="Times New Roman" w:eastAsia="Times New Roman" w:hAnsi="Times New Roman" w:cs="Times New Roman"/>
                <w:b/>
                <w:bCs/>
                <w:color w:val="000000"/>
                <w:sz w:val="20"/>
                <w:szCs w:val="20"/>
                <w:lang w:eastAsia="pl-PL"/>
              </w:rPr>
              <w:t>8</w:t>
            </w:r>
          </w:p>
        </w:tc>
        <w:tc>
          <w:tcPr>
            <w:tcW w:w="1660" w:type="dxa"/>
            <w:tcBorders>
              <w:top w:val="nil"/>
              <w:left w:val="single" w:sz="8" w:space="0" w:color="000000"/>
              <w:bottom w:val="single" w:sz="8" w:space="0" w:color="000000"/>
              <w:right w:val="nil"/>
            </w:tcBorders>
            <w:shd w:val="clear" w:color="auto" w:fill="auto"/>
            <w:vAlign w:val="center"/>
            <w:hideMark/>
          </w:tcPr>
          <w:p w:rsidR="000D7C74" w:rsidRPr="000D7C74" w:rsidRDefault="000D7C74" w:rsidP="000D7C74">
            <w:pPr>
              <w:spacing w:after="0" w:line="240" w:lineRule="auto"/>
              <w:jc w:val="center"/>
              <w:rPr>
                <w:rFonts w:ascii="Times New Roman" w:eastAsia="Times New Roman" w:hAnsi="Times New Roman" w:cs="Times New Roman"/>
                <w:color w:val="000000"/>
                <w:sz w:val="20"/>
                <w:szCs w:val="20"/>
                <w:lang w:eastAsia="pl-PL"/>
              </w:rPr>
            </w:pPr>
            <w:r w:rsidRPr="000D7C74">
              <w:rPr>
                <w:rFonts w:ascii="Times New Roman" w:eastAsia="Times New Roman" w:hAnsi="Times New Roman" w:cs="Times New Roman"/>
                <w:color w:val="000000"/>
                <w:sz w:val="20"/>
                <w:szCs w:val="20"/>
                <w:lang w:eastAsia="pl-PL"/>
              </w:rPr>
              <w:t>6.145</w:t>
            </w:r>
          </w:p>
        </w:tc>
        <w:tc>
          <w:tcPr>
            <w:tcW w:w="1840" w:type="dxa"/>
            <w:tcBorders>
              <w:top w:val="nil"/>
              <w:left w:val="single" w:sz="8" w:space="0" w:color="000000"/>
              <w:bottom w:val="single" w:sz="8" w:space="0" w:color="000000"/>
              <w:right w:val="single" w:sz="8" w:space="0" w:color="000000"/>
            </w:tcBorders>
            <w:shd w:val="clear" w:color="auto" w:fill="auto"/>
            <w:vAlign w:val="center"/>
            <w:hideMark/>
          </w:tcPr>
          <w:p w:rsidR="000D7C74" w:rsidRPr="000D7C74" w:rsidRDefault="000D7C74" w:rsidP="000D7C74">
            <w:pPr>
              <w:spacing w:after="0" w:line="240" w:lineRule="auto"/>
              <w:jc w:val="center"/>
              <w:rPr>
                <w:rFonts w:ascii="Times New Roman" w:eastAsia="Times New Roman" w:hAnsi="Times New Roman" w:cs="Times New Roman"/>
                <w:color w:val="000000"/>
                <w:sz w:val="20"/>
                <w:szCs w:val="20"/>
                <w:lang w:eastAsia="pl-PL"/>
              </w:rPr>
            </w:pPr>
            <w:r w:rsidRPr="000D7C74">
              <w:rPr>
                <w:rFonts w:ascii="Times New Roman" w:eastAsia="Times New Roman" w:hAnsi="Times New Roman" w:cs="Times New Roman"/>
                <w:color w:val="000000"/>
                <w:sz w:val="20"/>
                <w:szCs w:val="20"/>
                <w:lang w:eastAsia="pl-PL"/>
              </w:rPr>
              <w:t>2.60096</w:t>
            </w:r>
          </w:p>
        </w:tc>
      </w:tr>
      <w:tr w:rsidR="000B4628" w:rsidRPr="000D7C74" w:rsidTr="000D7C74">
        <w:trPr>
          <w:trHeight w:val="315"/>
          <w:jc w:val="center"/>
        </w:trPr>
        <w:tc>
          <w:tcPr>
            <w:tcW w:w="1560" w:type="dxa"/>
            <w:vMerge/>
            <w:tcBorders>
              <w:top w:val="nil"/>
              <w:left w:val="single" w:sz="8" w:space="0" w:color="000000"/>
              <w:bottom w:val="single" w:sz="8" w:space="0" w:color="000000"/>
              <w:right w:val="single" w:sz="8" w:space="0" w:color="000000"/>
            </w:tcBorders>
            <w:vAlign w:val="center"/>
            <w:hideMark/>
          </w:tcPr>
          <w:p w:rsidR="000D7C74" w:rsidRPr="000D7C74" w:rsidRDefault="000D7C74" w:rsidP="000D7C74">
            <w:pPr>
              <w:spacing w:after="0" w:line="240" w:lineRule="auto"/>
              <w:rPr>
                <w:rFonts w:ascii="Times New Roman" w:eastAsia="Times New Roman" w:hAnsi="Times New Roman" w:cs="Times New Roman"/>
                <w:b/>
                <w:bCs/>
                <w:color w:val="000000"/>
                <w:sz w:val="20"/>
                <w:szCs w:val="20"/>
                <w:lang w:eastAsia="pl-PL"/>
              </w:rPr>
            </w:pPr>
          </w:p>
        </w:tc>
        <w:tc>
          <w:tcPr>
            <w:tcW w:w="1620" w:type="dxa"/>
            <w:tcBorders>
              <w:top w:val="nil"/>
              <w:left w:val="nil"/>
              <w:bottom w:val="single" w:sz="8" w:space="0" w:color="000000"/>
              <w:right w:val="nil"/>
            </w:tcBorders>
            <w:shd w:val="clear" w:color="auto" w:fill="auto"/>
            <w:vAlign w:val="center"/>
            <w:hideMark/>
          </w:tcPr>
          <w:p w:rsidR="000D7C74" w:rsidRPr="000D7C74" w:rsidRDefault="000D7C74" w:rsidP="00BB52C4">
            <w:pPr>
              <w:spacing w:after="0" w:line="240" w:lineRule="auto"/>
              <w:jc w:val="center"/>
              <w:rPr>
                <w:rFonts w:ascii="Times New Roman" w:eastAsia="Times New Roman" w:hAnsi="Times New Roman" w:cs="Times New Roman"/>
                <w:b/>
                <w:bCs/>
                <w:color w:val="000000"/>
                <w:sz w:val="20"/>
                <w:szCs w:val="20"/>
                <w:lang w:eastAsia="pl-PL"/>
              </w:rPr>
            </w:pPr>
            <w:r w:rsidRPr="000D7C74">
              <w:rPr>
                <w:rFonts w:ascii="Times New Roman" w:eastAsia="Times New Roman" w:hAnsi="Times New Roman" w:cs="Times New Roman"/>
                <w:b/>
                <w:bCs/>
                <w:color w:val="000000"/>
                <w:sz w:val="20"/>
                <w:szCs w:val="20"/>
                <w:lang w:eastAsia="pl-PL"/>
              </w:rPr>
              <w:t>1</w:t>
            </w:r>
            <w:r w:rsidR="00BB52C4">
              <w:rPr>
                <w:rFonts w:ascii="Times New Roman" w:eastAsia="Times New Roman" w:hAnsi="Times New Roman" w:cs="Times New Roman"/>
                <w:b/>
                <w:bCs/>
                <w:color w:val="000000"/>
                <w:sz w:val="20"/>
                <w:szCs w:val="20"/>
                <w:lang w:eastAsia="pl-PL"/>
              </w:rPr>
              <w:t>2</w:t>
            </w:r>
          </w:p>
        </w:tc>
        <w:tc>
          <w:tcPr>
            <w:tcW w:w="1660" w:type="dxa"/>
            <w:tcBorders>
              <w:top w:val="nil"/>
              <w:left w:val="single" w:sz="8" w:space="0" w:color="000000"/>
              <w:bottom w:val="single" w:sz="8" w:space="0" w:color="000000"/>
              <w:right w:val="nil"/>
            </w:tcBorders>
            <w:shd w:val="clear" w:color="auto" w:fill="auto"/>
            <w:vAlign w:val="center"/>
            <w:hideMark/>
          </w:tcPr>
          <w:p w:rsidR="000D7C74" w:rsidRPr="000D7C74" w:rsidRDefault="00BB52C4" w:rsidP="000D7C74">
            <w:pPr>
              <w:spacing w:after="0" w:line="240" w:lineRule="auto"/>
              <w:jc w:val="center"/>
              <w:rPr>
                <w:rFonts w:ascii="Times New Roman" w:eastAsia="Times New Roman" w:hAnsi="Times New Roman" w:cs="Times New Roman"/>
                <w:color w:val="000000"/>
                <w:sz w:val="20"/>
                <w:szCs w:val="20"/>
                <w:lang w:eastAsia="pl-PL"/>
              </w:rPr>
            </w:pPr>
            <w:r w:rsidRPr="00BB52C4">
              <w:rPr>
                <w:rFonts w:ascii="Times New Roman" w:eastAsia="Times New Roman" w:hAnsi="Times New Roman" w:cs="Times New Roman"/>
                <w:color w:val="000000"/>
                <w:sz w:val="20"/>
                <w:szCs w:val="20"/>
                <w:lang w:eastAsia="pl-PL"/>
              </w:rPr>
              <w:t>13.6489</w:t>
            </w:r>
          </w:p>
        </w:tc>
        <w:tc>
          <w:tcPr>
            <w:tcW w:w="1840" w:type="dxa"/>
            <w:tcBorders>
              <w:top w:val="nil"/>
              <w:left w:val="single" w:sz="8" w:space="0" w:color="000000"/>
              <w:bottom w:val="single" w:sz="8" w:space="0" w:color="000000"/>
              <w:right w:val="single" w:sz="8" w:space="0" w:color="000000"/>
            </w:tcBorders>
            <w:shd w:val="clear" w:color="auto" w:fill="auto"/>
            <w:vAlign w:val="center"/>
            <w:hideMark/>
          </w:tcPr>
          <w:p w:rsidR="000D7C74" w:rsidRPr="000D7C74" w:rsidRDefault="00BB52C4" w:rsidP="000D7C74">
            <w:pPr>
              <w:spacing w:after="0" w:line="240" w:lineRule="auto"/>
              <w:jc w:val="center"/>
              <w:rPr>
                <w:rFonts w:ascii="Times New Roman" w:eastAsia="Times New Roman" w:hAnsi="Times New Roman" w:cs="Times New Roman"/>
                <w:color w:val="000000"/>
                <w:sz w:val="20"/>
                <w:szCs w:val="20"/>
                <w:lang w:eastAsia="pl-PL"/>
              </w:rPr>
            </w:pPr>
            <w:r w:rsidRPr="00BB52C4">
              <w:rPr>
                <w:rFonts w:ascii="Times New Roman" w:eastAsia="Times New Roman" w:hAnsi="Times New Roman" w:cs="Times New Roman"/>
                <w:color w:val="000000"/>
                <w:sz w:val="20"/>
                <w:szCs w:val="20"/>
                <w:lang w:eastAsia="pl-PL"/>
              </w:rPr>
              <w:t>6.51005</w:t>
            </w:r>
          </w:p>
        </w:tc>
      </w:tr>
      <w:tr w:rsidR="000B4628" w:rsidRPr="000D7C74" w:rsidTr="000D7C74">
        <w:trPr>
          <w:trHeight w:val="315"/>
          <w:jc w:val="center"/>
        </w:trPr>
        <w:tc>
          <w:tcPr>
            <w:tcW w:w="1560" w:type="dxa"/>
            <w:vMerge w:val="restart"/>
            <w:tcBorders>
              <w:top w:val="nil"/>
              <w:left w:val="single" w:sz="8" w:space="0" w:color="000000"/>
              <w:bottom w:val="single" w:sz="8" w:space="0" w:color="000000"/>
              <w:right w:val="single" w:sz="8" w:space="0" w:color="000000"/>
            </w:tcBorders>
            <w:shd w:val="clear" w:color="000000" w:fill="F2DCDB"/>
            <w:vAlign w:val="center"/>
            <w:hideMark/>
          </w:tcPr>
          <w:p w:rsidR="000D7C74" w:rsidRPr="000D7C74" w:rsidRDefault="000D7C74" w:rsidP="000D7C74">
            <w:pPr>
              <w:spacing w:after="0" w:line="240" w:lineRule="auto"/>
              <w:jc w:val="center"/>
              <w:rPr>
                <w:rFonts w:ascii="Times New Roman" w:eastAsia="Times New Roman" w:hAnsi="Times New Roman" w:cs="Times New Roman"/>
                <w:b/>
                <w:bCs/>
                <w:color w:val="000000"/>
                <w:sz w:val="20"/>
                <w:szCs w:val="20"/>
                <w:lang w:eastAsia="pl-PL"/>
              </w:rPr>
            </w:pPr>
            <w:r w:rsidRPr="000D7C74">
              <w:rPr>
                <w:rFonts w:ascii="Times New Roman" w:eastAsia="Times New Roman" w:hAnsi="Times New Roman" w:cs="Times New Roman"/>
                <w:b/>
                <w:bCs/>
                <w:color w:val="000000"/>
                <w:sz w:val="20"/>
                <w:szCs w:val="20"/>
                <w:lang w:eastAsia="pl-PL"/>
              </w:rPr>
              <w:t>20</w:t>
            </w:r>
          </w:p>
        </w:tc>
        <w:tc>
          <w:tcPr>
            <w:tcW w:w="1620" w:type="dxa"/>
            <w:tcBorders>
              <w:top w:val="nil"/>
              <w:left w:val="nil"/>
              <w:bottom w:val="single" w:sz="8" w:space="0" w:color="000000"/>
              <w:right w:val="nil"/>
            </w:tcBorders>
            <w:shd w:val="clear" w:color="auto" w:fill="auto"/>
            <w:vAlign w:val="center"/>
            <w:hideMark/>
          </w:tcPr>
          <w:p w:rsidR="000D7C74" w:rsidRPr="000D7C74" w:rsidRDefault="000D7C74" w:rsidP="000D7C74">
            <w:pPr>
              <w:spacing w:after="0" w:line="240" w:lineRule="auto"/>
              <w:jc w:val="center"/>
              <w:rPr>
                <w:rFonts w:ascii="Times New Roman" w:eastAsia="Times New Roman" w:hAnsi="Times New Roman" w:cs="Times New Roman"/>
                <w:b/>
                <w:bCs/>
                <w:color w:val="000000"/>
                <w:sz w:val="20"/>
                <w:szCs w:val="20"/>
                <w:lang w:eastAsia="pl-PL"/>
              </w:rPr>
            </w:pPr>
            <w:r w:rsidRPr="000D7C74">
              <w:rPr>
                <w:rFonts w:ascii="Times New Roman" w:eastAsia="Times New Roman" w:hAnsi="Times New Roman" w:cs="Times New Roman"/>
                <w:b/>
                <w:bCs/>
                <w:color w:val="000000"/>
                <w:sz w:val="20"/>
                <w:szCs w:val="20"/>
                <w:lang w:eastAsia="pl-PL"/>
              </w:rPr>
              <w:t>5</w:t>
            </w:r>
          </w:p>
        </w:tc>
        <w:tc>
          <w:tcPr>
            <w:tcW w:w="1660" w:type="dxa"/>
            <w:tcBorders>
              <w:top w:val="nil"/>
              <w:left w:val="single" w:sz="8" w:space="0" w:color="000000"/>
              <w:bottom w:val="single" w:sz="8" w:space="0" w:color="000000"/>
              <w:right w:val="nil"/>
            </w:tcBorders>
            <w:shd w:val="clear" w:color="auto" w:fill="auto"/>
            <w:vAlign w:val="center"/>
            <w:hideMark/>
          </w:tcPr>
          <w:p w:rsidR="000D7C74" w:rsidRPr="000D7C74" w:rsidRDefault="000D7C74" w:rsidP="000D7C74">
            <w:pPr>
              <w:spacing w:after="0" w:line="240" w:lineRule="auto"/>
              <w:jc w:val="center"/>
              <w:rPr>
                <w:rFonts w:ascii="Times New Roman" w:eastAsia="Times New Roman" w:hAnsi="Times New Roman" w:cs="Times New Roman"/>
                <w:color w:val="000000"/>
                <w:sz w:val="20"/>
                <w:szCs w:val="20"/>
                <w:lang w:eastAsia="pl-PL"/>
              </w:rPr>
            </w:pPr>
            <w:r w:rsidRPr="000D7C74">
              <w:rPr>
                <w:rFonts w:ascii="Times New Roman" w:eastAsia="Times New Roman" w:hAnsi="Times New Roman" w:cs="Times New Roman"/>
                <w:color w:val="000000"/>
                <w:sz w:val="20"/>
                <w:szCs w:val="20"/>
                <w:lang w:eastAsia="pl-PL"/>
              </w:rPr>
              <w:t>5.60490</w:t>
            </w:r>
          </w:p>
        </w:tc>
        <w:tc>
          <w:tcPr>
            <w:tcW w:w="1840" w:type="dxa"/>
            <w:tcBorders>
              <w:top w:val="nil"/>
              <w:left w:val="single" w:sz="8" w:space="0" w:color="000000"/>
              <w:bottom w:val="single" w:sz="8" w:space="0" w:color="000000"/>
              <w:right w:val="single" w:sz="8" w:space="0" w:color="000000"/>
            </w:tcBorders>
            <w:shd w:val="clear" w:color="auto" w:fill="auto"/>
            <w:vAlign w:val="center"/>
            <w:hideMark/>
          </w:tcPr>
          <w:p w:rsidR="000D7C74" w:rsidRPr="000D7C74" w:rsidRDefault="000D7C74" w:rsidP="000D7C74">
            <w:pPr>
              <w:spacing w:after="0" w:line="240" w:lineRule="auto"/>
              <w:jc w:val="center"/>
              <w:rPr>
                <w:rFonts w:ascii="Times New Roman" w:eastAsia="Times New Roman" w:hAnsi="Times New Roman" w:cs="Times New Roman"/>
                <w:color w:val="000000"/>
                <w:sz w:val="20"/>
                <w:szCs w:val="20"/>
                <w:lang w:eastAsia="pl-PL"/>
              </w:rPr>
            </w:pPr>
            <w:r w:rsidRPr="000D7C74">
              <w:rPr>
                <w:rFonts w:ascii="Times New Roman" w:eastAsia="Times New Roman" w:hAnsi="Times New Roman" w:cs="Times New Roman"/>
                <w:color w:val="000000"/>
                <w:sz w:val="20"/>
                <w:szCs w:val="20"/>
                <w:lang w:eastAsia="pl-PL"/>
              </w:rPr>
              <w:t>2.79276</w:t>
            </w:r>
          </w:p>
        </w:tc>
      </w:tr>
      <w:tr w:rsidR="000B4628" w:rsidRPr="000D7C74" w:rsidTr="000D7C74">
        <w:trPr>
          <w:trHeight w:val="315"/>
          <w:jc w:val="center"/>
        </w:trPr>
        <w:tc>
          <w:tcPr>
            <w:tcW w:w="1560" w:type="dxa"/>
            <w:vMerge/>
            <w:tcBorders>
              <w:top w:val="nil"/>
              <w:left w:val="single" w:sz="8" w:space="0" w:color="000000"/>
              <w:bottom w:val="single" w:sz="8" w:space="0" w:color="000000"/>
              <w:right w:val="single" w:sz="8" w:space="0" w:color="000000"/>
            </w:tcBorders>
            <w:vAlign w:val="center"/>
            <w:hideMark/>
          </w:tcPr>
          <w:p w:rsidR="000D7C74" w:rsidRPr="000D7C74" w:rsidRDefault="000D7C74" w:rsidP="000D7C74">
            <w:pPr>
              <w:spacing w:after="0" w:line="240" w:lineRule="auto"/>
              <w:rPr>
                <w:rFonts w:ascii="Times New Roman" w:eastAsia="Times New Roman" w:hAnsi="Times New Roman" w:cs="Times New Roman"/>
                <w:b/>
                <w:bCs/>
                <w:color w:val="000000"/>
                <w:sz w:val="20"/>
                <w:szCs w:val="20"/>
                <w:lang w:eastAsia="pl-PL"/>
              </w:rPr>
            </w:pPr>
          </w:p>
        </w:tc>
        <w:tc>
          <w:tcPr>
            <w:tcW w:w="1620" w:type="dxa"/>
            <w:tcBorders>
              <w:top w:val="nil"/>
              <w:left w:val="nil"/>
              <w:bottom w:val="single" w:sz="8" w:space="0" w:color="000000"/>
              <w:right w:val="nil"/>
            </w:tcBorders>
            <w:shd w:val="clear" w:color="auto" w:fill="auto"/>
            <w:vAlign w:val="center"/>
            <w:hideMark/>
          </w:tcPr>
          <w:p w:rsidR="000D7C74" w:rsidRPr="000D7C74" w:rsidRDefault="000D7C74" w:rsidP="000D7C74">
            <w:pPr>
              <w:spacing w:after="0" w:line="240" w:lineRule="auto"/>
              <w:jc w:val="center"/>
              <w:rPr>
                <w:rFonts w:ascii="Times New Roman" w:eastAsia="Times New Roman" w:hAnsi="Times New Roman" w:cs="Times New Roman"/>
                <w:b/>
                <w:bCs/>
                <w:color w:val="000000"/>
                <w:sz w:val="20"/>
                <w:szCs w:val="20"/>
                <w:lang w:eastAsia="pl-PL"/>
              </w:rPr>
            </w:pPr>
            <w:r w:rsidRPr="000D7C74">
              <w:rPr>
                <w:rFonts w:ascii="Times New Roman" w:eastAsia="Times New Roman" w:hAnsi="Times New Roman" w:cs="Times New Roman"/>
                <w:b/>
                <w:bCs/>
                <w:color w:val="000000"/>
                <w:sz w:val="20"/>
                <w:szCs w:val="20"/>
                <w:lang w:eastAsia="pl-PL"/>
              </w:rPr>
              <w:t>8</w:t>
            </w:r>
          </w:p>
        </w:tc>
        <w:tc>
          <w:tcPr>
            <w:tcW w:w="1660" w:type="dxa"/>
            <w:tcBorders>
              <w:top w:val="nil"/>
              <w:left w:val="single" w:sz="8" w:space="0" w:color="000000"/>
              <w:bottom w:val="single" w:sz="8" w:space="0" w:color="000000"/>
              <w:right w:val="nil"/>
            </w:tcBorders>
            <w:shd w:val="clear" w:color="auto" w:fill="auto"/>
            <w:vAlign w:val="center"/>
            <w:hideMark/>
          </w:tcPr>
          <w:p w:rsidR="000D7C74" w:rsidRPr="000D7C74" w:rsidRDefault="000D7C74" w:rsidP="000D7C74">
            <w:pPr>
              <w:spacing w:after="0" w:line="240" w:lineRule="auto"/>
              <w:jc w:val="center"/>
              <w:rPr>
                <w:rFonts w:ascii="Times New Roman" w:eastAsia="Times New Roman" w:hAnsi="Times New Roman" w:cs="Times New Roman"/>
                <w:color w:val="000000"/>
                <w:sz w:val="20"/>
                <w:szCs w:val="20"/>
                <w:lang w:eastAsia="pl-PL"/>
              </w:rPr>
            </w:pPr>
            <w:r w:rsidRPr="000D7C74">
              <w:rPr>
                <w:rFonts w:ascii="Times New Roman" w:eastAsia="Times New Roman" w:hAnsi="Times New Roman" w:cs="Times New Roman"/>
                <w:color w:val="000000"/>
                <w:sz w:val="20"/>
                <w:szCs w:val="20"/>
                <w:lang w:eastAsia="pl-PL"/>
              </w:rPr>
              <w:t>4.44410</w:t>
            </w:r>
          </w:p>
        </w:tc>
        <w:tc>
          <w:tcPr>
            <w:tcW w:w="1840" w:type="dxa"/>
            <w:tcBorders>
              <w:top w:val="nil"/>
              <w:left w:val="single" w:sz="8" w:space="0" w:color="000000"/>
              <w:bottom w:val="single" w:sz="8" w:space="0" w:color="000000"/>
              <w:right w:val="single" w:sz="8" w:space="0" w:color="000000"/>
            </w:tcBorders>
            <w:shd w:val="clear" w:color="auto" w:fill="auto"/>
            <w:vAlign w:val="center"/>
            <w:hideMark/>
          </w:tcPr>
          <w:p w:rsidR="000D7C74" w:rsidRPr="000D7C74" w:rsidRDefault="000D7C74" w:rsidP="000D7C74">
            <w:pPr>
              <w:spacing w:after="0" w:line="240" w:lineRule="auto"/>
              <w:jc w:val="center"/>
              <w:rPr>
                <w:rFonts w:ascii="Times New Roman" w:eastAsia="Times New Roman" w:hAnsi="Times New Roman" w:cs="Times New Roman"/>
                <w:color w:val="000000"/>
                <w:sz w:val="20"/>
                <w:szCs w:val="20"/>
                <w:lang w:eastAsia="pl-PL"/>
              </w:rPr>
            </w:pPr>
            <w:r w:rsidRPr="000D7C74">
              <w:rPr>
                <w:rFonts w:ascii="Times New Roman" w:eastAsia="Times New Roman" w:hAnsi="Times New Roman" w:cs="Times New Roman"/>
                <w:color w:val="000000"/>
                <w:sz w:val="20"/>
                <w:szCs w:val="20"/>
                <w:lang w:eastAsia="pl-PL"/>
              </w:rPr>
              <w:t>2.47747</w:t>
            </w:r>
          </w:p>
        </w:tc>
      </w:tr>
      <w:tr w:rsidR="000B4628" w:rsidRPr="000D7C74" w:rsidTr="000D7C74">
        <w:trPr>
          <w:trHeight w:val="315"/>
          <w:jc w:val="center"/>
        </w:trPr>
        <w:tc>
          <w:tcPr>
            <w:tcW w:w="1560" w:type="dxa"/>
            <w:vMerge/>
            <w:tcBorders>
              <w:top w:val="nil"/>
              <w:left w:val="single" w:sz="8" w:space="0" w:color="000000"/>
              <w:bottom w:val="single" w:sz="8" w:space="0" w:color="000000"/>
              <w:right w:val="single" w:sz="8" w:space="0" w:color="000000"/>
            </w:tcBorders>
            <w:vAlign w:val="center"/>
            <w:hideMark/>
          </w:tcPr>
          <w:p w:rsidR="000D7C74" w:rsidRPr="000D7C74" w:rsidRDefault="000D7C74" w:rsidP="000D7C74">
            <w:pPr>
              <w:spacing w:after="0" w:line="240" w:lineRule="auto"/>
              <w:rPr>
                <w:rFonts w:ascii="Times New Roman" w:eastAsia="Times New Roman" w:hAnsi="Times New Roman" w:cs="Times New Roman"/>
                <w:b/>
                <w:bCs/>
                <w:color w:val="000000"/>
                <w:sz w:val="20"/>
                <w:szCs w:val="20"/>
                <w:lang w:eastAsia="pl-PL"/>
              </w:rPr>
            </w:pPr>
          </w:p>
        </w:tc>
        <w:tc>
          <w:tcPr>
            <w:tcW w:w="1620" w:type="dxa"/>
            <w:tcBorders>
              <w:top w:val="nil"/>
              <w:left w:val="nil"/>
              <w:bottom w:val="single" w:sz="8" w:space="0" w:color="000000"/>
              <w:right w:val="nil"/>
            </w:tcBorders>
            <w:shd w:val="clear" w:color="auto" w:fill="auto"/>
            <w:vAlign w:val="center"/>
            <w:hideMark/>
          </w:tcPr>
          <w:p w:rsidR="000D7C74" w:rsidRPr="000D7C74" w:rsidRDefault="000D7C74" w:rsidP="0091324D">
            <w:pPr>
              <w:spacing w:after="0" w:line="240" w:lineRule="auto"/>
              <w:jc w:val="center"/>
              <w:rPr>
                <w:rFonts w:ascii="Times New Roman" w:eastAsia="Times New Roman" w:hAnsi="Times New Roman" w:cs="Times New Roman"/>
                <w:b/>
                <w:bCs/>
                <w:color w:val="000000"/>
                <w:sz w:val="20"/>
                <w:szCs w:val="20"/>
                <w:lang w:eastAsia="pl-PL"/>
              </w:rPr>
            </w:pPr>
            <w:r w:rsidRPr="000D7C74">
              <w:rPr>
                <w:rFonts w:ascii="Times New Roman" w:eastAsia="Times New Roman" w:hAnsi="Times New Roman" w:cs="Times New Roman"/>
                <w:b/>
                <w:bCs/>
                <w:color w:val="000000"/>
                <w:sz w:val="20"/>
                <w:szCs w:val="20"/>
                <w:lang w:eastAsia="pl-PL"/>
              </w:rPr>
              <w:t>1</w:t>
            </w:r>
            <w:r w:rsidR="0091324D">
              <w:rPr>
                <w:rFonts w:ascii="Times New Roman" w:eastAsia="Times New Roman" w:hAnsi="Times New Roman" w:cs="Times New Roman"/>
                <w:b/>
                <w:bCs/>
                <w:color w:val="000000"/>
                <w:sz w:val="20"/>
                <w:szCs w:val="20"/>
                <w:lang w:eastAsia="pl-PL"/>
              </w:rPr>
              <w:t>0</w:t>
            </w:r>
          </w:p>
        </w:tc>
        <w:tc>
          <w:tcPr>
            <w:tcW w:w="1660" w:type="dxa"/>
            <w:tcBorders>
              <w:top w:val="nil"/>
              <w:left w:val="single" w:sz="8" w:space="0" w:color="000000"/>
              <w:bottom w:val="single" w:sz="8" w:space="0" w:color="000000"/>
              <w:right w:val="nil"/>
            </w:tcBorders>
            <w:shd w:val="clear" w:color="auto" w:fill="auto"/>
            <w:vAlign w:val="center"/>
            <w:hideMark/>
          </w:tcPr>
          <w:p w:rsidR="000D7C74" w:rsidRPr="000D7C74" w:rsidRDefault="0091324D" w:rsidP="000D7C74">
            <w:pPr>
              <w:spacing w:after="0" w:line="240" w:lineRule="auto"/>
              <w:jc w:val="center"/>
              <w:rPr>
                <w:rFonts w:ascii="Times New Roman" w:eastAsia="Times New Roman" w:hAnsi="Times New Roman" w:cs="Times New Roman"/>
                <w:color w:val="000000"/>
                <w:sz w:val="20"/>
                <w:szCs w:val="20"/>
                <w:lang w:eastAsia="pl-PL"/>
              </w:rPr>
            </w:pPr>
            <w:r w:rsidRPr="0091324D">
              <w:rPr>
                <w:rFonts w:ascii="Times New Roman" w:eastAsia="Times New Roman" w:hAnsi="Times New Roman" w:cs="Times New Roman"/>
                <w:color w:val="000000"/>
                <w:sz w:val="20"/>
                <w:szCs w:val="20"/>
                <w:lang w:eastAsia="pl-PL"/>
              </w:rPr>
              <w:t>2.44246</w:t>
            </w:r>
          </w:p>
        </w:tc>
        <w:tc>
          <w:tcPr>
            <w:tcW w:w="1840" w:type="dxa"/>
            <w:tcBorders>
              <w:top w:val="nil"/>
              <w:left w:val="single" w:sz="8" w:space="0" w:color="000000"/>
              <w:bottom w:val="single" w:sz="8" w:space="0" w:color="000000"/>
              <w:right w:val="single" w:sz="8" w:space="0" w:color="000000"/>
            </w:tcBorders>
            <w:shd w:val="clear" w:color="auto" w:fill="auto"/>
            <w:vAlign w:val="center"/>
            <w:hideMark/>
          </w:tcPr>
          <w:p w:rsidR="000D7C74" w:rsidRPr="000D7C74" w:rsidRDefault="0091324D" w:rsidP="000D7C74">
            <w:pPr>
              <w:spacing w:after="0" w:line="240" w:lineRule="auto"/>
              <w:jc w:val="center"/>
              <w:rPr>
                <w:rFonts w:ascii="Times New Roman" w:eastAsia="Times New Roman" w:hAnsi="Times New Roman" w:cs="Times New Roman"/>
                <w:color w:val="000000"/>
                <w:sz w:val="20"/>
                <w:szCs w:val="20"/>
                <w:lang w:eastAsia="pl-PL"/>
              </w:rPr>
            </w:pPr>
            <w:r w:rsidRPr="0091324D">
              <w:rPr>
                <w:rFonts w:ascii="Times New Roman" w:eastAsia="Times New Roman" w:hAnsi="Times New Roman" w:cs="Times New Roman"/>
                <w:color w:val="000000"/>
                <w:sz w:val="20"/>
                <w:szCs w:val="20"/>
                <w:lang w:eastAsia="pl-PL"/>
              </w:rPr>
              <w:t>3.05034</w:t>
            </w:r>
          </w:p>
        </w:tc>
      </w:tr>
      <w:tr w:rsidR="000B4628" w:rsidRPr="000D7C74" w:rsidTr="000D7C74">
        <w:trPr>
          <w:trHeight w:val="315"/>
          <w:jc w:val="center"/>
        </w:trPr>
        <w:tc>
          <w:tcPr>
            <w:tcW w:w="1560" w:type="dxa"/>
            <w:vMerge/>
            <w:tcBorders>
              <w:top w:val="nil"/>
              <w:left w:val="single" w:sz="8" w:space="0" w:color="000000"/>
              <w:bottom w:val="single" w:sz="8" w:space="0" w:color="000000"/>
              <w:right w:val="single" w:sz="8" w:space="0" w:color="000000"/>
            </w:tcBorders>
            <w:vAlign w:val="center"/>
            <w:hideMark/>
          </w:tcPr>
          <w:p w:rsidR="000D7C74" w:rsidRPr="000D7C74" w:rsidRDefault="000D7C74" w:rsidP="000D7C74">
            <w:pPr>
              <w:spacing w:after="0" w:line="240" w:lineRule="auto"/>
              <w:rPr>
                <w:rFonts w:ascii="Times New Roman" w:eastAsia="Times New Roman" w:hAnsi="Times New Roman" w:cs="Times New Roman"/>
                <w:b/>
                <w:bCs/>
                <w:color w:val="000000"/>
                <w:sz w:val="20"/>
                <w:szCs w:val="20"/>
                <w:lang w:eastAsia="pl-PL"/>
              </w:rPr>
            </w:pPr>
          </w:p>
        </w:tc>
        <w:tc>
          <w:tcPr>
            <w:tcW w:w="1620" w:type="dxa"/>
            <w:tcBorders>
              <w:top w:val="nil"/>
              <w:left w:val="nil"/>
              <w:bottom w:val="single" w:sz="8" w:space="0" w:color="000000"/>
              <w:right w:val="nil"/>
            </w:tcBorders>
            <w:shd w:val="clear" w:color="auto" w:fill="auto"/>
            <w:vAlign w:val="center"/>
            <w:hideMark/>
          </w:tcPr>
          <w:p w:rsidR="000D7C74" w:rsidRPr="000D7C74" w:rsidRDefault="000D7C74" w:rsidP="0091324D">
            <w:pPr>
              <w:spacing w:after="0" w:line="240" w:lineRule="auto"/>
              <w:jc w:val="center"/>
              <w:rPr>
                <w:rFonts w:ascii="Times New Roman" w:eastAsia="Times New Roman" w:hAnsi="Times New Roman" w:cs="Times New Roman"/>
                <w:b/>
                <w:bCs/>
                <w:color w:val="000000"/>
                <w:sz w:val="20"/>
                <w:szCs w:val="20"/>
                <w:lang w:eastAsia="pl-PL"/>
              </w:rPr>
            </w:pPr>
            <w:r w:rsidRPr="000D7C74">
              <w:rPr>
                <w:rFonts w:ascii="Times New Roman" w:eastAsia="Times New Roman" w:hAnsi="Times New Roman" w:cs="Times New Roman"/>
                <w:b/>
                <w:bCs/>
                <w:color w:val="000000"/>
                <w:sz w:val="20"/>
                <w:szCs w:val="20"/>
                <w:lang w:eastAsia="pl-PL"/>
              </w:rPr>
              <w:t>1</w:t>
            </w:r>
            <w:r w:rsidR="0091324D">
              <w:rPr>
                <w:rFonts w:ascii="Times New Roman" w:eastAsia="Times New Roman" w:hAnsi="Times New Roman" w:cs="Times New Roman"/>
                <w:b/>
                <w:bCs/>
                <w:color w:val="000000"/>
                <w:sz w:val="20"/>
                <w:szCs w:val="20"/>
                <w:lang w:eastAsia="pl-PL"/>
              </w:rPr>
              <w:t>2</w:t>
            </w:r>
          </w:p>
        </w:tc>
        <w:tc>
          <w:tcPr>
            <w:tcW w:w="1660" w:type="dxa"/>
            <w:tcBorders>
              <w:top w:val="nil"/>
              <w:left w:val="single" w:sz="8" w:space="0" w:color="000000"/>
              <w:bottom w:val="single" w:sz="8" w:space="0" w:color="000000"/>
              <w:right w:val="nil"/>
            </w:tcBorders>
            <w:shd w:val="clear" w:color="auto" w:fill="auto"/>
            <w:vAlign w:val="center"/>
            <w:hideMark/>
          </w:tcPr>
          <w:p w:rsidR="000D7C74" w:rsidRPr="000D7C74" w:rsidRDefault="0091324D" w:rsidP="000D7C74">
            <w:pPr>
              <w:spacing w:after="0" w:line="240" w:lineRule="auto"/>
              <w:jc w:val="center"/>
              <w:rPr>
                <w:rFonts w:ascii="Times New Roman" w:eastAsia="Times New Roman" w:hAnsi="Times New Roman" w:cs="Times New Roman"/>
                <w:color w:val="000000"/>
                <w:sz w:val="20"/>
                <w:szCs w:val="20"/>
                <w:lang w:eastAsia="pl-PL"/>
              </w:rPr>
            </w:pPr>
            <w:r w:rsidRPr="000D7C74">
              <w:rPr>
                <w:rFonts w:ascii="Times New Roman" w:eastAsia="Times New Roman" w:hAnsi="Times New Roman" w:cs="Times New Roman"/>
                <w:color w:val="000000"/>
                <w:sz w:val="20"/>
                <w:szCs w:val="20"/>
                <w:lang w:eastAsia="pl-PL"/>
              </w:rPr>
              <w:t>2.24205</w:t>
            </w:r>
          </w:p>
        </w:tc>
        <w:tc>
          <w:tcPr>
            <w:tcW w:w="1840" w:type="dxa"/>
            <w:tcBorders>
              <w:top w:val="nil"/>
              <w:left w:val="single" w:sz="8" w:space="0" w:color="000000"/>
              <w:bottom w:val="single" w:sz="8" w:space="0" w:color="000000"/>
              <w:right w:val="single" w:sz="8" w:space="0" w:color="000000"/>
            </w:tcBorders>
            <w:shd w:val="clear" w:color="auto" w:fill="auto"/>
            <w:vAlign w:val="center"/>
            <w:hideMark/>
          </w:tcPr>
          <w:p w:rsidR="000D7C74" w:rsidRPr="000D7C74" w:rsidRDefault="0091324D" w:rsidP="000D7C74">
            <w:pPr>
              <w:spacing w:after="0" w:line="240" w:lineRule="auto"/>
              <w:jc w:val="center"/>
              <w:rPr>
                <w:rFonts w:ascii="Times New Roman" w:eastAsia="Times New Roman" w:hAnsi="Times New Roman" w:cs="Times New Roman"/>
                <w:color w:val="000000"/>
                <w:sz w:val="20"/>
                <w:szCs w:val="20"/>
                <w:lang w:eastAsia="pl-PL"/>
              </w:rPr>
            </w:pPr>
            <w:r w:rsidRPr="000D7C74">
              <w:rPr>
                <w:rFonts w:ascii="Times New Roman" w:eastAsia="Times New Roman" w:hAnsi="Times New Roman" w:cs="Times New Roman"/>
                <w:color w:val="000000"/>
                <w:sz w:val="20"/>
                <w:szCs w:val="20"/>
                <w:lang w:eastAsia="pl-PL"/>
              </w:rPr>
              <w:t>3.72304</w:t>
            </w:r>
          </w:p>
        </w:tc>
      </w:tr>
      <w:tr w:rsidR="000B4628" w:rsidRPr="000D7C74" w:rsidTr="000D7C74">
        <w:trPr>
          <w:trHeight w:val="315"/>
          <w:jc w:val="center"/>
        </w:trPr>
        <w:tc>
          <w:tcPr>
            <w:tcW w:w="1560" w:type="dxa"/>
            <w:vMerge w:val="restart"/>
            <w:tcBorders>
              <w:top w:val="nil"/>
              <w:left w:val="single" w:sz="8" w:space="0" w:color="000000"/>
              <w:bottom w:val="single" w:sz="8" w:space="0" w:color="000000"/>
              <w:right w:val="single" w:sz="8" w:space="0" w:color="000000"/>
            </w:tcBorders>
            <w:shd w:val="clear" w:color="000000" w:fill="F2DCDB"/>
            <w:vAlign w:val="center"/>
            <w:hideMark/>
          </w:tcPr>
          <w:p w:rsidR="000D7C74" w:rsidRPr="000D7C74" w:rsidRDefault="000D7C74" w:rsidP="000D7C74">
            <w:pPr>
              <w:spacing w:after="0" w:line="240" w:lineRule="auto"/>
              <w:jc w:val="center"/>
              <w:rPr>
                <w:rFonts w:ascii="Times New Roman" w:eastAsia="Times New Roman" w:hAnsi="Times New Roman" w:cs="Times New Roman"/>
                <w:b/>
                <w:bCs/>
                <w:color w:val="000000"/>
                <w:sz w:val="20"/>
                <w:szCs w:val="20"/>
                <w:lang w:eastAsia="pl-PL"/>
              </w:rPr>
            </w:pPr>
            <w:r w:rsidRPr="000D7C74">
              <w:rPr>
                <w:rFonts w:ascii="Times New Roman" w:eastAsia="Times New Roman" w:hAnsi="Times New Roman" w:cs="Times New Roman"/>
                <w:b/>
                <w:bCs/>
                <w:color w:val="000000"/>
                <w:sz w:val="20"/>
                <w:szCs w:val="20"/>
                <w:lang w:eastAsia="pl-PL"/>
              </w:rPr>
              <w:t>30</w:t>
            </w:r>
          </w:p>
        </w:tc>
        <w:tc>
          <w:tcPr>
            <w:tcW w:w="1620" w:type="dxa"/>
            <w:tcBorders>
              <w:top w:val="nil"/>
              <w:left w:val="nil"/>
              <w:bottom w:val="single" w:sz="8" w:space="0" w:color="000000"/>
              <w:right w:val="nil"/>
            </w:tcBorders>
            <w:shd w:val="clear" w:color="auto" w:fill="auto"/>
            <w:vAlign w:val="center"/>
            <w:hideMark/>
          </w:tcPr>
          <w:p w:rsidR="000D7C74" w:rsidRPr="000D7C74" w:rsidRDefault="000D7C74" w:rsidP="000D7C74">
            <w:pPr>
              <w:spacing w:after="0" w:line="240" w:lineRule="auto"/>
              <w:jc w:val="center"/>
              <w:rPr>
                <w:rFonts w:ascii="Times New Roman" w:eastAsia="Times New Roman" w:hAnsi="Times New Roman" w:cs="Times New Roman"/>
                <w:b/>
                <w:bCs/>
                <w:color w:val="000000"/>
                <w:sz w:val="20"/>
                <w:szCs w:val="20"/>
                <w:lang w:eastAsia="pl-PL"/>
              </w:rPr>
            </w:pPr>
            <w:r w:rsidRPr="000D7C74">
              <w:rPr>
                <w:rFonts w:ascii="Times New Roman" w:eastAsia="Times New Roman" w:hAnsi="Times New Roman" w:cs="Times New Roman"/>
                <w:b/>
                <w:bCs/>
                <w:color w:val="000000"/>
                <w:sz w:val="20"/>
                <w:szCs w:val="20"/>
                <w:lang w:eastAsia="pl-PL"/>
              </w:rPr>
              <w:t>8</w:t>
            </w:r>
          </w:p>
        </w:tc>
        <w:tc>
          <w:tcPr>
            <w:tcW w:w="1660" w:type="dxa"/>
            <w:tcBorders>
              <w:top w:val="nil"/>
              <w:left w:val="single" w:sz="8" w:space="0" w:color="000000"/>
              <w:bottom w:val="single" w:sz="8" w:space="0" w:color="000000"/>
              <w:right w:val="nil"/>
            </w:tcBorders>
            <w:shd w:val="clear" w:color="auto" w:fill="auto"/>
            <w:vAlign w:val="center"/>
            <w:hideMark/>
          </w:tcPr>
          <w:p w:rsidR="000D7C74" w:rsidRPr="000D7C74" w:rsidRDefault="0091324D" w:rsidP="000D7C74">
            <w:pPr>
              <w:spacing w:after="0" w:line="240" w:lineRule="auto"/>
              <w:jc w:val="center"/>
              <w:rPr>
                <w:rFonts w:ascii="Times New Roman" w:eastAsia="Times New Roman" w:hAnsi="Times New Roman" w:cs="Times New Roman"/>
                <w:color w:val="000000"/>
                <w:sz w:val="20"/>
                <w:szCs w:val="20"/>
                <w:lang w:eastAsia="pl-PL"/>
              </w:rPr>
            </w:pPr>
            <w:r w:rsidRPr="000D7C74">
              <w:rPr>
                <w:rFonts w:ascii="Times New Roman" w:eastAsia="Times New Roman" w:hAnsi="Times New Roman" w:cs="Times New Roman"/>
                <w:color w:val="000000"/>
                <w:sz w:val="20"/>
                <w:szCs w:val="20"/>
                <w:lang w:eastAsia="pl-PL"/>
              </w:rPr>
              <w:t>2.24205</w:t>
            </w:r>
          </w:p>
        </w:tc>
        <w:tc>
          <w:tcPr>
            <w:tcW w:w="1840" w:type="dxa"/>
            <w:tcBorders>
              <w:top w:val="nil"/>
              <w:left w:val="single" w:sz="8" w:space="0" w:color="000000"/>
              <w:bottom w:val="single" w:sz="8" w:space="0" w:color="000000"/>
              <w:right w:val="single" w:sz="8" w:space="0" w:color="000000"/>
            </w:tcBorders>
            <w:shd w:val="clear" w:color="auto" w:fill="auto"/>
            <w:vAlign w:val="center"/>
            <w:hideMark/>
          </w:tcPr>
          <w:p w:rsidR="000D7C74" w:rsidRPr="000D7C74" w:rsidRDefault="000D7C74" w:rsidP="000D7C74">
            <w:pPr>
              <w:spacing w:after="0" w:line="240" w:lineRule="auto"/>
              <w:jc w:val="center"/>
              <w:rPr>
                <w:rFonts w:ascii="Times New Roman" w:eastAsia="Times New Roman" w:hAnsi="Times New Roman" w:cs="Times New Roman"/>
                <w:color w:val="000000"/>
                <w:sz w:val="20"/>
                <w:szCs w:val="20"/>
                <w:lang w:eastAsia="pl-PL"/>
              </w:rPr>
            </w:pPr>
            <w:r w:rsidRPr="000D7C74">
              <w:rPr>
                <w:rFonts w:ascii="Times New Roman" w:eastAsia="Times New Roman" w:hAnsi="Times New Roman" w:cs="Times New Roman"/>
                <w:color w:val="000000"/>
                <w:sz w:val="20"/>
                <w:szCs w:val="20"/>
                <w:lang w:eastAsia="pl-PL"/>
              </w:rPr>
              <w:t>1.65261</w:t>
            </w:r>
          </w:p>
        </w:tc>
      </w:tr>
      <w:tr w:rsidR="000B4628" w:rsidRPr="000D7C74" w:rsidTr="000D7C74">
        <w:trPr>
          <w:trHeight w:val="315"/>
          <w:jc w:val="center"/>
        </w:trPr>
        <w:tc>
          <w:tcPr>
            <w:tcW w:w="1560" w:type="dxa"/>
            <w:vMerge/>
            <w:tcBorders>
              <w:top w:val="nil"/>
              <w:left w:val="single" w:sz="8" w:space="0" w:color="000000"/>
              <w:bottom w:val="single" w:sz="8" w:space="0" w:color="000000"/>
              <w:right w:val="single" w:sz="8" w:space="0" w:color="000000"/>
            </w:tcBorders>
            <w:vAlign w:val="center"/>
            <w:hideMark/>
          </w:tcPr>
          <w:p w:rsidR="000D7C74" w:rsidRPr="000D7C74" w:rsidRDefault="000D7C74" w:rsidP="000D7C74">
            <w:pPr>
              <w:spacing w:after="0" w:line="240" w:lineRule="auto"/>
              <w:rPr>
                <w:rFonts w:ascii="Times New Roman" w:eastAsia="Times New Roman" w:hAnsi="Times New Roman" w:cs="Times New Roman"/>
                <w:b/>
                <w:bCs/>
                <w:color w:val="000000"/>
                <w:sz w:val="20"/>
                <w:szCs w:val="20"/>
                <w:lang w:eastAsia="pl-PL"/>
              </w:rPr>
            </w:pPr>
          </w:p>
        </w:tc>
        <w:tc>
          <w:tcPr>
            <w:tcW w:w="1620" w:type="dxa"/>
            <w:tcBorders>
              <w:top w:val="nil"/>
              <w:left w:val="nil"/>
              <w:bottom w:val="single" w:sz="8" w:space="0" w:color="000000"/>
              <w:right w:val="nil"/>
            </w:tcBorders>
            <w:shd w:val="clear" w:color="auto" w:fill="auto"/>
            <w:vAlign w:val="center"/>
            <w:hideMark/>
          </w:tcPr>
          <w:p w:rsidR="000D7C74" w:rsidRPr="000D7C74" w:rsidRDefault="000D7C74" w:rsidP="000D7C74">
            <w:pPr>
              <w:spacing w:after="0" w:line="240" w:lineRule="auto"/>
              <w:jc w:val="center"/>
              <w:rPr>
                <w:rFonts w:ascii="Times New Roman" w:eastAsia="Times New Roman" w:hAnsi="Times New Roman" w:cs="Times New Roman"/>
                <w:b/>
                <w:bCs/>
                <w:color w:val="000000"/>
                <w:sz w:val="20"/>
                <w:szCs w:val="20"/>
                <w:lang w:eastAsia="pl-PL"/>
              </w:rPr>
            </w:pPr>
            <w:r w:rsidRPr="000D7C74">
              <w:rPr>
                <w:rFonts w:ascii="Times New Roman" w:eastAsia="Times New Roman" w:hAnsi="Times New Roman" w:cs="Times New Roman"/>
                <w:b/>
                <w:bCs/>
                <w:color w:val="000000"/>
                <w:sz w:val="20"/>
                <w:szCs w:val="20"/>
                <w:lang w:eastAsia="pl-PL"/>
              </w:rPr>
              <w:t>12</w:t>
            </w:r>
          </w:p>
        </w:tc>
        <w:tc>
          <w:tcPr>
            <w:tcW w:w="1660" w:type="dxa"/>
            <w:tcBorders>
              <w:top w:val="nil"/>
              <w:left w:val="single" w:sz="8" w:space="0" w:color="000000"/>
              <w:bottom w:val="single" w:sz="8" w:space="0" w:color="000000"/>
              <w:right w:val="nil"/>
            </w:tcBorders>
            <w:shd w:val="clear" w:color="auto" w:fill="auto"/>
            <w:vAlign w:val="center"/>
            <w:hideMark/>
          </w:tcPr>
          <w:p w:rsidR="000D7C74" w:rsidRPr="000D7C74" w:rsidRDefault="000D7C74" w:rsidP="000D7C74">
            <w:pPr>
              <w:spacing w:after="0" w:line="240" w:lineRule="auto"/>
              <w:jc w:val="center"/>
              <w:rPr>
                <w:rFonts w:ascii="Times New Roman" w:eastAsia="Times New Roman" w:hAnsi="Times New Roman" w:cs="Times New Roman"/>
                <w:color w:val="000000"/>
                <w:sz w:val="20"/>
                <w:szCs w:val="20"/>
                <w:lang w:eastAsia="pl-PL"/>
              </w:rPr>
            </w:pPr>
            <w:r w:rsidRPr="000D7C74">
              <w:rPr>
                <w:rFonts w:ascii="Times New Roman" w:eastAsia="Times New Roman" w:hAnsi="Times New Roman" w:cs="Times New Roman"/>
                <w:color w:val="000000"/>
                <w:sz w:val="20"/>
                <w:szCs w:val="20"/>
                <w:lang w:eastAsia="pl-PL"/>
              </w:rPr>
              <w:t>2.29992</w:t>
            </w:r>
          </w:p>
        </w:tc>
        <w:tc>
          <w:tcPr>
            <w:tcW w:w="1840" w:type="dxa"/>
            <w:tcBorders>
              <w:top w:val="nil"/>
              <w:left w:val="single" w:sz="8" w:space="0" w:color="000000"/>
              <w:bottom w:val="single" w:sz="8" w:space="0" w:color="000000"/>
              <w:right w:val="single" w:sz="8" w:space="0" w:color="000000"/>
            </w:tcBorders>
            <w:shd w:val="clear" w:color="auto" w:fill="auto"/>
            <w:vAlign w:val="center"/>
            <w:hideMark/>
          </w:tcPr>
          <w:p w:rsidR="000D7C74" w:rsidRPr="000D7C74" w:rsidRDefault="000D7C74" w:rsidP="000D7C74">
            <w:pPr>
              <w:spacing w:after="0" w:line="240" w:lineRule="auto"/>
              <w:jc w:val="center"/>
              <w:rPr>
                <w:rFonts w:ascii="Times New Roman" w:eastAsia="Times New Roman" w:hAnsi="Times New Roman" w:cs="Times New Roman"/>
                <w:color w:val="000000"/>
                <w:sz w:val="20"/>
                <w:szCs w:val="20"/>
                <w:lang w:eastAsia="pl-PL"/>
              </w:rPr>
            </w:pPr>
            <w:r w:rsidRPr="000D7C74">
              <w:rPr>
                <w:rFonts w:ascii="Times New Roman" w:eastAsia="Times New Roman" w:hAnsi="Times New Roman" w:cs="Times New Roman"/>
                <w:color w:val="000000"/>
                <w:sz w:val="20"/>
                <w:szCs w:val="20"/>
                <w:lang w:eastAsia="pl-PL"/>
              </w:rPr>
              <w:t>2.400</w:t>
            </w:r>
          </w:p>
        </w:tc>
      </w:tr>
      <w:tr w:rsidR="000B4628" w:rsidRPr="000D7C74" w:rsidTr="000D7C74">
        <w:trPr>
          <w:trHeight w:val="315"/>
          <w:jc w:val="center"/>
        </w:trPr>
        <w:tc>
          <w:tcPr>
            <w:tcW w:w="1560" w:type="dxa"/>
            <w:vMerge/>
            <w:tcBorders>
              <w:top w:val="nil"/>
              <w:left w:val="single" w:sz="8" w:space="0" w:color="000000"/>
              <w:bottom w:val="single" w:sz="8" w:space="0" w:color="000000"/>
              <w:right w:val="single" w:sz="8" w:space="0" w:color="000000"/>
            </w:tcBorders>
            <w:vAlign w:val="center"/>
            <w:hideMark/>
          </w:tcPr>
          <w:p w:rsidR="000D7C74" w:rsidRPr="000D7C74" w:rsidRDefault="000D7C74" w:rsidP="000D7C74">
            <w:pPr>
              <w:spacing w:after="0" w:line="240" w:lineRule="auto"/>
              <w:rPr>
                <w:rFonts w:ascii="Times New Roman" w:eastAsia="Times New Roman" w:hAnsi="Times New Roman" w:cs="Times New Roman"/>
                <w:b/>
                <w:bCs/>
                <w:color w:val="000000"/>
                <w:sz w:val="20"/>
                <w:szCs w:val="20"/>
                <w:lang w:eastAsia="pl-PL"/>
              </w:rPr>
            </w:pPr>
          </w:p>
        </w:tc>
        <w:tc>
          <w:tcPr>
            <w:tcW w:w="1620" w:type="dxa"/>
            <w:tcBorders>
              <w:top w:val="nil"/>
              <w:left w:val="nil"/>
              <w:bottom w:val="single" w:sz="8" w:space="0" w:color="000000"/>
              <w:right w:val="nil"/>
            </w:tcBorders>
            <w:shd w:val="clear" w:color="auto" w:fill="auto"/>
            <w:vAlign w:val="center"/>
            <w:hideMark/>
          </w:tcPr>
          <w:p w:rsidR="000D7C74" w:rsidRPr="000D7C74" w:rsidRDefault="005863FA" w:rsidP="000D7C74">
            <w:pPr>
              <w:spacing w:after="0" w:line="240" w:lineRule="auto"/>
              <w:jc w:val="center"/>
              <w:rPr>
                <w:rFonts w:ascii="Times New Roman" w:eastAsia="Times New Roman" w:hAnsi="Times New Roman" w:cs="Times New Roman"/>
                <w:b/>
                <w:bCs/>
                <w:color w:val="000000"/>
                <w:sz w:val="20"/>
                <w:szCs w:val="20"/>
                <w:lang w:eastAsia="pl-PL"/>
              </w:rPr>
            </w:pPr>
            <w:r>
              <w:rPr>
                <w:rFonts w:ascii="Times New Roman" w:eastAsia="Times New Roman" w:hAnsi="Times New Roman" w:cs="Times New Roman"/>
                <w:b/>
                <w:bCs/>
                <w:color w:val="000000"/>
                <w:sz w:val="20"/>
                <w:szCs w:val="20"/>
                <w:lang w:eastAsia="pl-PL"/>
              </w:rPr>
              <w:t>15</w:t>
            </w:r>
          </w:p>
        </w:tc>
        <w:tc>
          <w:tcPr>
            <w:tcW w:w="1660" w:type="dxa"/>
            <w:tcBorders>
              <w:top w:val="nil"/>
              <w:left w:val="single" w:sz="8" w:space="0" w:color="000000"/>
              <w:bottom w:val="single" w:sz="8" w:space="0" w:color="000000"/>
              <w:right w:val="nil"/>
            </w:tcBorders>
            <w:shd w:val="clear" w:color="auto" w:fill="auto"/>
            <w:vAlign w:val="center"/>
            <w:hideMark/>
          </w:tcPr>
          <w:p w:rsidR="000D7C74" w:rsidRPr="000D7C74" w:rsidRDefault="005863FA" w:rsidP="000D7C74">
            <w:pPr>
              <w:spacing w:after="0" w:line="240" w:lineRule="auto"/>
              <w:jc w:val="center"/>
              <w:rPr>
                <w:rFonts w:ascii="Times New Roman" w:eastAsia="Times New Roman" w:hAnsi="Times New Roman" w:cs="Times New Roman"/>
                <w:color w:val="000000"/>
                <w:sz w:val="20"/>
                <w:szCs w:val="20"/>
                <w:lang w:eastAsia="pl-PL"/>
              </w:rPr>
            </w:pPr>
            <w:r w:rsidRPr="005863FA">
              <w:rPr>
                <w:rFonts w:ascii="Times New Roman" w:eastAsia="Times New Roman" w:hAnsi="Times New Roman" w:cs="Times New Roman"/>
                <w:color w:val="000000"/>
                <w:sz w:val="20"/>
                <w:szCs w:val="20"/>
                <w:lang w:eastAsia="pl-PL"/>
              </w:rPr>
              <w:t>3.19969</w:t>
            </w:r>
          </w:p>
        </w:tc>
        <w:tc>
          <w:tcPr>
            <w:tcW w:w="1840" w:type="dxa"/>
            <w:tcBorders>
              <w:top w:val="nil"/>
              <w:left w:val="single" w:sz="8" w:space="0" w:color="000000"/>
              <w:bottom w:val="single" w:sz="8" w:space="0" w:color="000000"/>
              <w:right w:val="single" w:sz="8" w:space="0" w:color="000000"/>
            </w:tcBorders>
            <w:shd w:val="clear" w:color="auto" w:fill="auto"/>
            <w:vAlign w:val="center"/>
            <w:hideMark/>
          </w:tcPr>
          <w:p w:rsidR="000D7C74" w:rsidRPr="000D7C74" w:rsidRDefault="005863FA" w:rsidP="000D7C74">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3</w:t>
            </w:r>
            <w:r w:rsidR="00EF23A3">
              <w:rPr>
                <w:rFonts w:ascii="Times New Roman" w:eastAsia="Times New Roman" w:hAnsi="Times New Roman" w:cs="Times New Roman"/>
                <w:color w:val="000000"/>
                <w:sz w:val="20"/>
                <w:szCs w:val="20"/>
                <w:lang w:eastAsia="pl-PL"/>
              </w:rPr>
              <w:t>.01</w:t>
            </w:r>
          </w:p>
        </w:tc>
      </w:tr>
      <w:tr w:rsidR="000B4628" w:rsidRPr="000D7C74" w:rsidTr="000D7C74">
        <w:trPr>
          <w:trHeight w:val="315"/>
          <w:jc w:val="center"/>
        </w:trPr>
        <w:tc>
          <w:tcPr>
            <w:tcW w:w="1560" w:type="dxa"/>
            <w:vMerge/>
            <w:tcBorders>
              <w:top w:val="nil"/>
              <w:left w:val="single" w:sz="8" w:space="0" w:color="000000"/>
              <w:bottom w:val="single" w:sz="8" w:space="0" w:color="000000"/>
              <w:right w:val="single" w:sz="8" w:space="0" w:color="000000"/>
            </w:tcBorders>
            <w:vAlign w:val="center"/>
            <w:hideMark/>
          </w:tcPr>
          <w:p w:rsidR="000D7C74" w:rsidRPr="000D7C74" w:rsidRDefault="000D7C74" w:rsidP="000D7C74">
            <w:pPr>
              <w:spacing w:after="0" w:line="240" w:lineRule="auto"/>
              <w:rPr>
                <w:rFonts w:ascii="Times New Roman" w:eastAsia="Times New Roman" w:hAnsi="Times New Roman" w:cs="Times New Roman"/>
                <w:b/>
                <w:bCs/>
                <w:color w:val="000000"/>
                <w:sz w:val="20"/>
                <w:szCs w:val="20"/>
                <w:lang w:eastAsia="pl-PL"/>
              </w:rPr>
            </w:pPr>
          </w:p>
        </w:tc>
        <w:tc>
          <w:tcPr>
            <w:tcW w:w="1620" w:type="dxa"/>
            <w:tcBorders>
              <w:top w:val="nil"/>
              <w:left w:val="nil"/>
              <w:bottom w:val="single" w:sz="8" w:space="0" w:color="000000"/>
              <w:right w:val="nil"/>
            </w:tcBorders>
            <w:shd w:val="clear" w:color="auto" w:fill="auto"/>
            <w:vAlign w:val="center"/>
            <w:hideMark/>
          </w:tcPr>
          <w:p w:rsidR="000D7C74" w:rsidRPr="000D7C74" w:rsidRDefault="005863FA" w:rsidP="000D7C74">
            <w:pPr>
              <w:spacing w:after="0" w:line="240" w:lineRule="auto"/>
              <w:jc w:val="center"/>
              <w:rPr>
                <w:rFonts w:ascii="Times New Roman" w:eastAsia="Times New Roman" w:hAnsi="Times New Roman" w:cs="Times New Roman"/>
                <w:b/>
                <w:bCs/>
                <w:color w:val="000000"/>
                <w:sz w:val="20"/>
                <w:szCs w:val="20"/>
                <w:lang w:eastAsia="pl-PL"/>
              </w:rPr>
            </w:pPr>
            <w:r>
              <w:rPr>
                <w:rFonts w:ascii="Times New Roman" w:eastAsia="Times New Roman" w:hAnsi="Times New Roman" w:cs="Times New Roman"/>
                <w:b/>
                <w:bCs/>
                <w:color w:val="000000"/>
                <w:sz w:val="20"/>
                <w:szCs w:val="20"/>
                <w:lang w:eastAsia="pl-PL"/>
              </w:rPr>
              <w:t>17</w:t>
            </w:r>
          </w:p>
        </w:tc>
        <w:tc>
          <w:tcPr>
            <w:tcW w:w="1660" w:type="dxa"/>
            <w:tcBorders>
              <w:top w:val="nil"/>
              <w:left w:val="single" w:sz="8" w:space="0" w:color="000000"/>
              <w:bottom w:val="single" w:sz="8" w:space="0" w:color="000000"/>
              <w:right w:val="nil"/>
            </w:tcBorders>
            <w:shd w:val="clear" w:color="auto" w:fill="auto"/>
            <w:vAlign w:val="center"/>
            <w:hideMark/>
          </w:tcPr>
          <w:p w:rsidR="000D7C74" w:rsidRPr="000D7C74" w:rsidRDefault="005863FA" w:rsidP="000D7C74">
            <w:pPr>
              <w:spacing w:after="0" w:line="240" w:lineRule="auto"/>
              <w:jc w:val="center"/>
              <w:rPr>
                <w:rFonts w:ascii="Times New Roman" w:eastAsia="Times New Roman" w:hAnsi="Times New Roman" w:cs="Times New Roman"/>
                <w:color w:val="000000"/>
                <w:sz w:val="20"/>
                <w:szCs w:val="20"/>
                <w:lang w:eastAsia="pl-PL"/>
              </w:rPr>
            </w:pPr>
            <w:r w:rsidRPr="005863FA">
              <w:rPr>
                <w:rFonts w:ascii="Times New Roman" w:eastAsia="Times New Roman" w:hAnsi="Times New Roman" w:cs="Times New Roman"/>
                <w:color w:val="000000"/>
                <w:sz w:val="20"/>
                <w:szCs w:val="20"/>
                <w:lang w:eastAsia="pl-PL"/>
              </w:rPr>
              <w:t>6.14771</w:t>
            </w:r>
          </w:p>
        </w:tc>
        <w:tc>
          <w:tcPr>
            <w:tcW w:w="1840" w:type="dxa"/>
            <w:tcBorders>
              <w:top w:val="nil"/>
              <w:left w:val="single" w:sz="8" w:space="0" w:color="000000"/>
              <w:bottom w:val="single" w:sz="8" w:space="0" w:color="000000"/>
              <w:right w:val="single" w:sz="8" w:space="0" w:color="000000"/>
            </w:tcBorders>
            <w:shd w:val="clear" w:color="auto" w:fill="auto"/>
            <w:vAlign w:val="center"/>
            <w:hideMark/>
          </w:tcPr>
          <w:p w:rsidR="000D7C74" w:rsidRPr="000D7C74" w:rsidRDefault="005863FA" w:rsidP="000D7C74">
            <w:pPr>
              <w:spacing w:after="0" w:line="240" w:lineRule="auto"/>
              <w:jc w:val="center"/>
              <w:rPr>
                <w:rFonts w:ascii="Times New Roman" w:eastAsia="Times New Roman" w:hAnsi="Times New Roman" w:cs="Times New Roman"/>
                <w:color w:val="000000"/>
                <w:sz w:val="20"/>
                <w:szCs w:val="20"/>
                <w:lang w:eastAsia="pl-PL"/>
              </w:rPr>
            </w:pPr>
            <w:r w:rsidRPr="005863FA">
              <w:rPr>
                <w:rFonts w:ascii="Times New Roman" w:eastAsia="Times New Roman" w:hAnsi="Times New Roman" w:cs="Times New Roman"/>
                <w:color w:val="000000"/>
                <w:sz w:val="20"/>
                <w:szCs w:val="20"/>
                <w:lang w:eastAsia="pl-PL"/>
              </w:rPr>
              <w:t>3.49808</w:t>
            </w:r>
          </w:p>
        </w:tc>
      </w:tr>
      <w:tr w:rsidR="000B4628" w:rsidRPr="000D7C74" w:rsidTr="000D7C74">
        <w:trPr>
          <w:trHeight w:val="315"/>
          <w:jc w:val="center"/>
        </w:trPr>
        <w:tc>
          <w:tcPr>
            <w:tcW w:w="1560" w:type="dxa"/>
            <w:vMerge w:val="restart"/>
            <w:tcBorders>
              <w:top w:val="nil"/>
              <w:left w:val="single" w:sz="8" w:space="0" w:color="000000"/>
              <w:bottom w:val="single" w:sz="8" w:space="0" w:color="000000"/>
              <w:right w:val="single" w:sz="8" w:space="0" w:color="000000"/>
            </w:tcBorders>
            <w:shd w:val="clear" w:color="000000" w:fill="F2DCDB"/>
            <w:vAlign w:val="center"/>
            <w:hideMark/>
          </w:tcPr>
          <w:p w:rsidR="000D7C74" w:rsidRPr="000D7C74" w:rsidRDefault="000D7C74" w:rsidP="000D7C74">
            <w:pPr>
              <w:spacing w:after="0" w:line="240" w:lineRule="auto"/>
              <w:jc w:val="center"/>
              <w:rPr>
                <w:rFonts w:ascii="Times New Roman" w:eastAsia="Times New Roman" w:hAnsi="Times New Roman" w:cs="Times New Roman"/>
                <w:b/>
                <w:bCs/>
                <w:color w:val="000000"/>
                <w:sz w:val="20"/>
                <w:szCs w:val="20"/>
                <w:lang w:eastAsia="pl-PL"/>
              </w:rPr>
            </w:pPr>
            <w:r w:rsidRPr="000D7C74">
              <w:rPr>
                <w:rFonts w:ascii="Times New Roman" w:eastAsia="Times New Roman" w:hAnsi="Times New Roman" w:cs="Times New Roman"/>
                <w:b/>
                <w:bCs/>
                <w:color w:val="000000"/>
                <w:sz w:val="20"/>
                <w:szCs w:val="20"/>
                <w:lang w:eastAsia="pl-PL"/>
              </w:rPr>
              <w:t>40</w:t>
            </w:r>
          </w:p>
        </w:tc>
        <w:tc>
          <w:tcPr>
            <w:tcW w:w="1620" w:type="dxa"/>
            <w:tcBorders>
              <w:top w:val="nil"/>
              <w:left w:val="nil"/>
              <w:bottom w:val="single" w:sz="8" w:space="0" w:color="000000"/>
              <w:right w:val="nil"/>
            </w:tcBorders>
            <w:shd w:val="clear" w:color="auto" w:fill="auto"/>
            <w:vAlign w:val="center"/>
            <w:hideMark/>
          </w:tcPr>
          <w:p w:rsidR="000D7C74" w:rsidRPr="000D7C74" w:rsidRDefault="000D7C74" w:rsidP="000D7C74">
            <w:pPr>
              <w:spacing w:after="0" w:line="240" w:lineRule="auto"/>
              <w:jc w:val="center"/>
              <w:rPr>
                <w:rFonts w:ascii="Times New Roman" w:eastAsia="Times New Roman" w:hAnsi="Times New Roman" w:cs="Times New Roman"/>
                <w:b/>
                <w:bCs/>
                <w:color w:val="000000"/>
                <w:sz w:val="20"/>
                <w:szCs w:val="20"/>
                <w:lang w:eastAsia="pl-PL"/>
              </w:rPr>
            </w:pPr>
            <w:r w:rsidRPr="000D7C74">
              <w:rPr>
                <w:rFonts w:ascii="Times New Roman" w:eastAsia="Times New Roman" w:hAnsi="Times New Roman" w:cs="Times New Roman"/>
                <w:b/>
                <w:bCs/>
                <w:color w:val="000000"/>
                <w:sz w:val="20"/>
                <w:szCs w:val="20"/>
                <w:lang w:eastAsia="pl-PL"/>
              </w:rPr>
              <w:t>10</w:t>
            </w:r>
          </w:p>
        </w:tc>
        <w:tc>
          <w:tcPr>
            <w:tcW w:w="1660" w:type="dxa"/>
            <w:tcBorders>
              <w:top w:val="nil"/>
              <w:left w:val="single" w:sz="8" w:space="0" w:color="000000"/>
              <w:bottom w:val="single" w:sz="8" w:space="0" w:color="000000"/>
              <w:right w:val="nil"/>
            </w:tcBorders>
            <w:shd w:val="clear" w:color="auto" w:fill="auto"/>
            <w:vAlign w:val="center"/>
            <w:hideMark/>
          </w:tcPr>
          <w:p w:rsidR="000D7C74" w:rsidRPr="000D7C74" w:rsidRDefault="000D7C74" w:rsidP="000D7C74">
            <w:pPr>
              <w:spacing w:after="0" w:line="240" w:lineRule="auto"/>
              <w:jc w:val="center"/>
              <w:rPr>
                <w:rFonts w:ascii="Times New Roman" w:eastAsia="Times New Roman" w:hAnsi="Times New Roman" w:cs="Times New Roman"/>
                <w:color w:val="000000"/>
                <w:sz w:val="20"/>
                <w:szCs w:val="20"/>
                <w:lang w:eastAsia="pl-PL"/>
              </w:rPr>
            </w:pPr>
            <w:r w:rsidRPr="000D7C74">
              <w:rPr>
                <w:rFonts w:ascii="Times New Roman" w:eastAsia="Times New Roman" w:hAnsi="Times New Roman" w:cs="Times New Roman"/>
                <w:color w:val="000000"/>
                <w:sz w:val="20"/>
                <w:szCs w:val="20"/>
                <w:lang w:eastAsia="pl-PL"/>
              </w:rPr>
              <w:t>2.475300</w:t>
            </w:r>
          </w:p>
        </w:tc>
        <w:tc>
          <w:tcPr>
            <w:tcW w:w="1840" w:type="dxa"/>
            <w:tcBorders>
              <w:top w:val="nil"/>
              <w:left w:val="single" w:sz="8" w:space="0" w:color="000000"/>
              <w:bottom w:val="single" w:sz="8" w:space="0" w:color="000000"/>
              <w:right w:val="single" w:sz="8" w:space="0" w:color="000000"/>
            </w:tcBorders>
            <w:shd w:val="clear" w:color="auto" w:fill="auto"/>
            <w:vAlign w:val="center"/>
            <w:hideMark/>
          </w:tcPr>
          <w:p w:rsidR="000D7C74" w:rsidRPr="000D7C74" w:rsidRDefault="000D7C74" w:rsidP="000D7C74">
            <w:pPr>
              <w:spacing w:after="0" w:line="240" w:lineRule="auto"/>
              <w:jc w:val="center"/>
              <w:rPr>
                <w:rFonts w:ascii="Times New Roman" w:eastAsia="Times New Roman" w:hAnsi="Times New Roman" w:cs="Times New Roman"/>
                <w:color w:val="000000"/>
                <w:sz w:val="20"/>
                <w:szCs w:val="20"/>
                <w:lang w:eastAsia="pl-PL"/>
              </w:rPr>
            </w:pPr>
            <w:r w:rsidRPr="000D7C74">
              <w:rPr>
                <w:rFonts w:ascii="Times New Roman" w:eastAsia="Times New Roman" w:hAnsi="Times New Roman" w:cs="Times New Roman"/>
                <w:color w:val="000000"/>
                <w:sz w:val="20"/>
                <w:szCs w:val="20"/>
                <w:lang w:eastAsia="pl-PL"/>
              </w:rPr>
              <w:t>1.40596</w:t>
            </w:r>
          </w:p>
        </w:tc>
      </w:tr>
      <w:tr w:rsidR="000B4628" w:rsidRPr="000D7C74" w:rsidTr="000D7C74">
        <w:trPr>
          <w:trHeight w:val="315"/>
          <w:jc w:val="center"/>
        </w:trPr>
        <w:tc>
          <w:tcPr>
            <w:tcW w:w="1560" w:type="dxa"/>
            <w:vMerge/>
            <w:tcBorders>
              <w:top w:val="nil"/>
              <w:left w:val="single" w:sz="8" w:space="0" w:color="000000"/>
              <w:bottom w:val="single" w:sz="8" w:space="0" w:color="000000"/>
              <w:right w:val="single" w:sz="8" w:space="0" w:color="000000"/>
            </w:tcBorders>
            <w:vAlign w:val="center"/>
            <w:hideMark/>
          </w:tcPr>
          <w:p w:rsidR="000D7C74" w:rsidRPr="000D7C74" w:rsidRDefault="000D7C74" w:rsidP="000D7C74">
            <w:pPr>
              <w:spacing w:after="0" w:line="240" w:lineRule="auto"/>
              <w:rPr>
                <w:rFonts w:ascii="Times New Roman" w:eastAsia="Times New Roman" w:hAnsi="Times New Roman" w:cs="Times New Roman"/>
                <w:b/>
                <w:bCs/>
                <w:color w:val="000000"/>
                <w:sz w:val="20"/>
                <w:szCs w:val="20"/>
                <w:lang w:eastAsia="pl-PL"/>
              </w:rPr>
            </w:pPr>
          </w:p>
        </w:tc>
        <w:tc>
          <w:tcPr>
            <w:tcW w:w="1620" w:type="dxa"/>
            <w:tcBorders>
              <w:top w:val="nil"/>
              <w:left w:val="nil"/>
              <w:bottom w:val="single" w:sz="8" w:space="0" w:color="000000"/>
              <w:right w:val="nil"/>
            </w:tcBorders>
            <w:shd w:val="clear" w:color="auto" w:fill="auto"/>
            <w:vAlign w:val="center"/>
            <w:hideMark/>
          </w:tcPr>
          <w:p w:rsidR="000D7C74" w:rsidRPr="000D7C74" w:rsidRDefault="000D7C74" w:rsidP="000D7C74">
            <w:pPr>
              <w:spacing w:after="0" w:line="240" w:lineRule="auto"/>
              <w:jc w:val="center"/>
              <w:rPr>
                <w:rFonts w:ascii="Times New Roman" w:eastAsia="Times New Roman" w:hAnsi="Times New Roman" w:cs="Times New Roman"/>
                <w:b/>
                <w:bCs/>
                <w:color w:val="000000"/>
                <w:sz w:val="20"/>
                <w:szCs w:val="20"/>
                <w:lang w:eastAsia="pl-PL"/>
              </w:rPr>
            </w:pPr>
            <w:r w:rsidRPr="000D7C74">
              <w:rPr>
                <w:rFonts w:ascii="Times New Roman" w:eastAsia="Times New Roman" w:hAnsi="Times New Roman" w:cs="Times New Roman"/>
                <w:b/>
                <w:bCs/>
                <w:color w:val="000000"/>
                <w:sz w:val="20"/>
                <w:szCs w:val="20"/>
                <w:lang w:eastAsia="pl-PL"/>
              </w:rPr>
              <w:t>17</w:t>
            </w:r>
          </w:p>
        </w:tc>
        <w:tc>
          <w:tcPr>
            <w:tcW w:w="1660" w:type="dxa"/>
            <w:tcBorders>
              <w:top w:val="nil"/>
              <w:left w:val="single" w:sz="8" w:space="0" w:color="000000"/>
              <w:bottom w:val="single" w:sz="8" w:space="0" w:color="000000"/>
              <w:right w:val="nil"/>
            </w:tcBorders>
            <w:shd w:val="clear" w:color="auto" w:fill="auto"/>
            <w:vAlign w:val="center"/>
            <w:hideMark/>
          </w:tcPr>
          <w:p w:rsidR="000D7C74" w:rsidRPr="000D7C74" w:rsidRDefault="000D7C74" w:rsidP="000D7C74">
            <w:pPr>
              <w:spacing w:after="0" w:line="240" w:lineRule="auto"/>
              <w:jc w:val="center"/>
              <w:rPr>
                <w:rFonts w:ascii="Times New Roman" w:eastAsia="Times New Roman" w:hAnsi="Times New Roman" w:cs="Times New Roman"/>
                <w:color w:val="000000"/>
                <w:sz w:val="20"/>
                <w:szCs w:val="20"/>
                <w:lang w:eastAsia="pl-PL"/>
              </w:rPr>
            </w:pPr>
            <w:r w:rsidRPr="000D7C74">
              <w:rPr>
                <w:rFonts w:ascii="Times New Roman" w:eastAsia="Times New Roman" w:hAnsi="Times New Roman" w:cs="Times New Roman"/>
                <w:color w:val="000000"/>
                <w:sz w:val="20"/>
                <w:szCs w:val="20"/>
                <w:lang w:eastAsia="pl-PL"/>
              </w:rPr>
              <w:t>2.17112</w:t>
            </w:r>
          </w:p>
        </w:tc>
        <w:tc>
          <w:tcPr>
            <w:tcW w:w="1840" w:type="dxa"/>
            <w:tcBorders>
              <w:top w:val="nil"/>
              <w:left w:val="single" w:sz="8" w:space="0" w:color="000000"/>
              <w:bottom w:val="single" w:sz="8" w:space="0" w:color="000000"/>
              <w:right w:val="single" w:sz="8" w:space="0" w:color="000000"/>
            </w:tcBorders>
            <w:shd w:val="clear" w:color="auto" w:fill="auto"/>
            <w:vAlign w:val="center"/>
            <w:hideMark/>
          </w:tcPr>
          <w:p w:rsidR="000D7C74" w:rsidRPr="000D7C74" w:rsidRDefault="000D7C74" w:rsidP="000D7C74">
            <w:pPr>
              <w:spacing w:after="0" w:line="240" w:lineRule="auto"/>
              <w:jc w:val="center"/>
              <w:rPr>
                <w:rFonts w:ascii="Times New Roman" w:eastAsia="Times New Roman" w:hAnsi="Times New Roman" w:cs="Times New Roman"/>
                <w:color w:val="000000"/>
                <w:sz w:val="20"/>
                <w:szCs w:val="20"/>
                <w:lang w:eastAsia="pl-PL"/>
              </w:rPr>
            </w:pPr>
            <w:r w:rsidRPr="000D7C74">
              <w:rPr>
                <w:rFonts w:ascii="Times New Roman" w:eastAsia="Times New Roman" w:hAnsi="Times New Roman" w:cs="Times New Roman"/>
                <w:color w:val="000000"/>
                <w:sz w:val="20"/>
                <w:szCs w:val="20"/>
                <w:lang w:eastAsia="pl-PL"/>
              </w:rPr>
              <w:t>2.55312</w:t>
            </w:r>
          </w:p>
        </w:tc>
      </w:tr>
      <w:tr w:rsidR="000B4628" w:rsidRPr="000D7C74" w:rsidTr="000D7C74">
        <w:trPr>
          <w:trHeight w:val="315"/>
          <w:jc w:val="center"/>
        </w:trPr>
        <w:tc>
          <w:tcPr>
            <w:tcW w:w="1560" w:type="dxa"/>
            <w:vMerge/>
            <w:tcBorders>
              <w:top w:val="nil"/>
              <w:left w:val="single" w:sz="8" w:space="0" w:color="000000"/>
              <w:bottom w:val="single" w:sz="8" w:space="0" w:color="000000"/>
              <w:right w:val="single" w:sz="8" w:space="0" w:color="000000"/>
            </w:tcBorders>
            <w:vAlign w:val="center"/>
            <w:hideMark/>
          </w:tcPr>
          <w:p w:rsidR="000D7C74" w:rsidRPr="000D7C74" w:rsidRDefault="000D7C74" w:rsidP="000D7C74">
            <w:pPr>
              <w:spacing w:after="0" w:line="240" w:lineRule="auto"/>
              <w:rPr>
                <w:rFonts w:ascii="Times New Roman" w:eastAsia="Times New Roman" w:hAnsi="Times New Roman" w:cs="Times New Roman"/>
                <w:b/>
                <w:bCs/>
                <w:color w:val="000000"/>
                <w:sz w:val="20"/>
                <w:szCs w:val="20"/>
                <w:lang w:eastAsia="pl-PL"/>
              </w:rPr>
            </w:pPr>
          </w:p>
        </w:tc>
        <w:tc>
          <w:tcPr>
            <w:tcW w:w="1620" w:type="dxa"/>
            <w:tcBorders>
              <w:top w:val="nil"/>
              <w:left w:val="nil"/>
              <w:bottom w:val="single" w:sz="8" w:space="0" w:color="000000"/>
              <w:right w:val="nil"/>
            </w:tcBorders>
            <w:shd w:val="clear" w:color="auto" w:fill="auto"/>
            <w:vAlign w:val="center"/>
            <w:hideMark/>
          </w:tcPr>
          <w:p w:rsidR="000D7C74" w:rsidRPr="000D7C74" w:rsidRDefault="000F7FC0" w:rsidP="000F7FC0">
            <w:pPr>
              <w:spacing w:after="0" w:line="240" w:lineRule="auto"/>
              <w:jc w:val="center"/>
              <w:rPr>
                <w:rFonts w:ascii="Times New Roman" w:eastAsia="Times New Roman" w:hAnsi="Times New Roman" w:cs="Times New Roman"/>
                <w:b/>
                <w:bCs/>
                <w:color w:val="000000"/>
                <w:sz w:val="20"/>
                <w:szCs w:val="20"/>
                <w:lang w:eastAsia="pl-PL"/>
              </w:rPr>
            </w:pPr>
            <w:r>
              <w:rPr>
                <w:rFonts w:ascii="Times New Roman" w:eastAsia="Times New Roman" w:hAnsi="Times New Roman" w:cs="Times New Roman"/>
                <w:b/>
                <w:bCs/>
                <w:color w:val="000000"/>
                <w:sz w:val="20"/>
                <w:szCs w:val="20"/>
                <w:lang w:eastAsia="pl-PL"/>
              </w:rPr>
              <w:t>18</w:t>
            </w:r>
          </w:p>
        </w:tc>
        <w:tc>
          <w:tcPr>
            <w:tcW w:w="1660" w:type="dxa"/>
            <w:tcBorders>
              <w:top w:val="nil"/>
              <w:left w:val="single" w:sz="8" w:space="0" w:color="000000"/>
              <w:bottom w:val="single" w:sz="8" w:space="0" w:color="000000"/>
              <w:right w:val="nil"/>
            </w:tcBorders>
            <w:shd w:val="clear" w:color="auto" w:fill="auto"/>
            <w:vAlign w:val="center"/>
            <w:hideMark/>
          </w:tcPr>
          <w:p w:rsidR="000D7C74" w:rsidRPr="000D7C74" w:rsidRDefault="000F7FC0" w:rsidP="000D7C74">
            <w:pPr>
              <w:spacing w:after="0" w:line="240" w:lineRule="auto"/>
              <w:jc w:val="center"/>
              <w:rPr>
                <w:rFonts w:ascii="Times New Roman" w:eastAsia="Times New Roman" w:hAnsi="Times New Roman" w:cs="Times New Roman"/>
                <w:color w:val="000000"/>
                <w:sz w:val="20"/>
                <w:szCs w:val="20"/>
                <w:lang w:eastAsia="pl-PL"/>
              </w:rPr>
            </w:pPr>
            <w:r w:rsidRPr="000F7FC0">
              <w:rPr>
                <w:rFonts w:ascii="Times New Roman" w:eastAsia="Times New Roman" w:hAnsi="Times New Roman" w:cs="Times New Roman"/>
                <w:color w:val="000000"/>
                <w:sz w:val="20"/>
                <w:szCs w:val="20"/>
                <w:lang w:eastAsia="pl-PL"/>
              </w:rPr>
              <w:t>5.60805</w:t>
            </w:r>
          </w:p>
        </w:tc>
        <w:tc>
          <w:tcPr>
            <w:tcW w:w="1840" w:type="dxa"/>
            <w:tcBorders>
              <w:top w:val="nil"/>
              <w:left w:val="single" w:sz="8" w:space="0" w:color="000000"/>
              <w:bottom w:val="single" w:sz="8" w:space="0" w:color="000000"/>
              <w:right w:val="single" w:sz="8" w:space="0" w:color="000000"/>
            </w:tcBorders>
            <w:shd w:val="clear" w:color="auto" w:fill="auto"/>
            <w:vAlign w:val="center"/>
            <w:hideMark/>
          </w:tcPr>
          <w:p w:rsidR="000D7C74" w:rsidRPr="000D7C74" w:rsidRDefault="000F7FC0" w:rsidP="000D7C74">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2.7</w:t>
            </w:r>
          </w:p>
        </w:tc>
      </w:tr>
      <w:tr w:rsidR="000B4628" w:rsidRPr="000D7C74" w:rsidTr="000D7C74">
        <w:trPr>
          <w:trHeight w:val="315"/>
          <w:jc w:val="center"/>
        </w:trPr>
        <w:tc>
          <w:tcPr>
            <w:tcW w:w="1560" w:type="dxa"/>
            <w:vMerge/>
            <w:tcBorders>
              <w:top w:val="nil"/>
              <w:left w:val="single" w:sz="8" w:space="0" w:color="000000"/>
              <w:bottom w:val="single" w:sz="8" w:space="0" w:color="000000"/>
              <w:right w:val="single" w:sz="8" w:space="0" w:color="000000"/>
            </w:tcBorders>
            <w:vAlign w:val="center"/>
            <w:hideMark/>
          </w:tcPr>
          <w:p w:rsidR="000D7C74" w:rsidRPr="000D7C74" w:rsidRDefault="000D7C74" w:rsidP="000D7C74">
            <w:pPr>
              <w:spacing w:after="0" w:line="240" w:lineRule="auto"/>
              <w:rPr>
                <w:rFonts w:ascii="Times New Roman" w:eastAsia="Times New Roman" w:hAnsi="Times New Roman" w:cs="Times New Roman"/>
                <w:b/>
                <w:bCs/>
                <w:color w:val="000000"/>
                <w:sz w:val="20"/>
                <w:szCs w:val="20"/>
                <w:lang w:eastAsia="pl-PL"/>
              </w:rPr>
            </w:pPr>
          </w:p>
        </w:tc>
        <w:tc>
          <w:tcPr>
            <w:tcW w:w="1620" w:type="dxa"/>
            <w:tcBorders>
              <w:top w:val="nil"/>
              <w:left w:val="nil"/>
              <w:bottom w:val="single" w:sz="8" w:space="0" w:color="000000"/>
              <w:right w:val="nil"/>
            </w:tcBorders>
            <w:shd w:val="clear" w:color="auto" w:fill="auto"/>
            <w:vAlign w:val="center"/>
            <w:hideMark/>
          </w:tcPr>
          <w:p w:rsidR="000D7C74" w:rsidRPr="000D7C74" w:rsidRDefault="000F7FC0" w:rsidP="000F7FC0">
            <w:pPr>
              <w:spacing w:after="0" w:line="240" w:lineRule="auto"/>
              <w:jc w:val="center"/>
              <w:rPr>
                <w:rFonts w:ascii="Times New Roman" w:eastAsia="Times New Roman" w:hAnsi="Times New Roman" w:cs="Times New Roman"/>
                <w:b/>
                <w:bCs/>
                <w:color w:val="000000"/>
                <w:sz w:val="20"/>
                <w:szCs w:val="20"/>
                <w:lang w:eastAsia="pl-PL"/>
              </w:rPr>
            </w:pPr>
            <w:r>
              <w:rPr>
                <w:rFonts w:ascii="Times New Roman" w:eastAsia="Times New Roman" w:hAnsi="Times New Roman" w:cs="Times New Roman"/>
                <w:b/>
                <w:bCs/>
                <w:color w:val="000000"/>
                <w:sz w:val="20"/>
                <w:szCs w:val="20"/>
                <w:lang w:eastAsia="pl-PL"/>
              </w:rPr>
              <w:t>20</w:t>
            </w:r>
          </w:p>
        </w:tc>
        <w:tc>
          <w:tcPr>
            <w:tcW w:w="1660" w:type="dxa"/>
            <w:tcBorders>
              <w:top w:val="nil"/>
              <w:left w:val="single" w:sz="8" w:space="0" w:color="000000"/>
              <w:bottom w:val="single" w:sz="8" w:space="0" w:color="000000"/>
              <w:right w:val="nil"/>
            </w:tcBorders>
            <w:shd w:val="clear" w:color="auto" w:fill="auto"/>
            <w:vAlign w:val="center"/>
            <w:hideMark/>
          </w:tcPr>
          <w:p w:rsidR="000D7C74" w:rsidRPr="000D7C74" w:rsidRDefault="000F7FC0" w:rsidP="000D7C74">
            <w:pPr>
              <w:spacing w:after="0" w:line="240" w:lineRule="auto"/>
              <w:jc w:val="center"/>
              <w:rPr>
                <w:rFonts w:ascii="Times New Roman" w:eastAsia="Times New Roman" w:hAnsi="Times New Roman" w:cs="Times New Roman"/>
                <w:color w:val="000000"/>
                <w:sz w:val="20"/>
                <w:szCs w:val="20"/>
                <w:lang w:eastAsia="pl-PL"/>
              </w:rPr>
            </w:pPr>
            <w:r w:rsidRPr="000F7FC0">
              <w:rPr>
                <w:rFonts w:ascii="Times New Roman" w:eastAsia="Times New Roman" w:hAnsi="Times New Roman" w:cs="Times New Roman"/>
                <w:color w:val="000000"/>
                <w:sz w:val="20"/>
                <w:szCs w:val="20"/>
                <w:lang w:eastAsia="pl-PL"/>
              </w:rPr>
              <w:t>7.67079</w:t>
            </w:r>
          </w:p>
        </w:tc>
        <w:tc>
          <w:tcPr>
            <w:tcW w:w="1840" w:type="dxa"/>
            <w:tcBorders>
              <w:top w:val="nil"/>
              <w:left w:val="single" w:sz="8" w:space="0" w:color="000000"/>
              <w:bottom w:val="single" w:sz="8" w:space="0" w:color="000000"/>
              <w:right w:val="single" w:sz="8" w:space="0" w:color="000000"/>
            </w:tcBorders>
            <w:shd w:val="clear" w:color="auto" w:fill="auto"/>
            <w:vAlign w:val="center"/>
            <w:hideMark/>
          </w:tcPr>
          <w:p w:rsidR="000D7C74" w:rsidRPr="000D7C74" w:rsidRDefault="000F7FC0" w:rsidP="000D7C74">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3</w:t>
            </w:r>
            <w:r w:rsidR="00EF23A3">
              <w:rPr>
                <w:rFonts w:ascii="Times New Roman" w:eastAsia="Times New Roman" w:hAnsi="Times New Roman" w:cs="Times New Roman"/>
                <w:color w:val="000000"/>
                <w:sz w:val="20"/>
                <w:szCs w:val="20"/>
                <w:lang w:eastAsia="pl-PL"/>
              </w:rPr>
              <w:t>.00</w:t>
            </w:r>
          </w:p>
        </w:tc>
      </w:tr>
      <w:tr w:rsidR="000B4628" w:rsidRPr="000D7C74" w:rsidTr="000D7C74">
        <w:trPr>
          <w:trHeight w:val="315"/>
          <w:jc w:val="center"/>
        </w:trPr>
        <w:tc>
          <w:tcPr>
            <w:tcW w:w="1560" w:type="dxa"/>
            <w:vMerge w:val="restart"/>
            <w:tcBorders>
              <w:top w:val="nil"/>
              <w:left w:val="single" w:sz="8" w:space="0" w:color="000000"/>
              <w:bottom w:val="single" w:sz="8" w:space="0" w:color="000000"/>
              <w:right w:val="single" w:sz="8" w:space="0" w:color="000000"/>
            </w:tcBorders>
            <w:shd w:val="clear" w:color="000000" w:fill="F2DCDB"/>
            <w:vAlign w:val="center"/>
            <w:hideMark/>
          </w:tcPr>
          <w:p w:rsidR="000D7C74" w:rsidRPr="000D7C74" w:rsidRDefault="000D7C74" w:rsidP="000D7C74">
            <w:pPr>
              <w:spacing w:after="0" w:line="240" w:lineRule="auto"/>
              <w:jc w:val="center"/>
              <w:rPr>
                <w:rFonts w:ascii="Times New Roman" w:eastAsia="Times New Roman" w:hAnsi="Times New Roman" w:cs="Times New Roman"/>
                <w:b/>
                <w:bCs/>
                <w:color w:val="000000"/>
                <w:sz w:val="20"/>
                <w:szCs w:val="20"/>
                <w:lang w:eastAsia="pl-PL"/>
              </w:rPr>
            </w:pPr>
            <w:r w:rsidRPr="000D7C74">
              <w:rPr>
                <w:rFonts w:ascii="Times New Roman" w:eastAsia="Times New Roman" w:hAnsi="Times New Roman" w:cs="Times New Roman"/>
                <w:b/>
                <w:bCs/>
                <w:color w:val="000000"/>
                <w:sz w:val="20"/>
                <w:szCs w:val="20"/>
                <w:lang w:eastAsia="pl-PL"/>
              </w:rPr>
              <w:t>50</w:t>
            </w:r>
          </w:p>
        </w:tc>
        <w:tc>
          <w:tcPr>
            <w:tcW w:w="1620" w:type="dxa"/>
            <w:tcBorders>
              <w:top w:val="nil"/>
              <w:left w:val="nil"/>
              <w:bottom w:val="single" w:sz="8" w:space="0" w:color="000000"/>
              <w:right w:val="nil"/>
            </w:tcBorders>
            <w:shd w:val="clear" w:color="auto" w:fill="auto"/>
            <w:vAlign w:val="center"/>
            <w:hideMark/>
          </w:tcPr>
          <w:p w:rsidR="000D7C74" w:rsidRPr="000D7C74" w:rsidRDefault="000D7C74" w:rsidP="000D7C74">
            <w:pPr>
              <w:spacing w:after="0" w:line="240" w:lineRule="auto"/>
              <w:jc w:val="center"/>
              <w:rPr>
                <w:rFonts w:ascii="Times New Roman" w:eastAsia="Times New Roman" w:hAnsi="Times New Roman" w:cs="Times New Roman"/>
                <w:b/>
                <w:bCs/>
                <w:color w:val="000000"/>
                <w:sz w:val="20"/>
                <w:szCs w:val="20"/>
                <w:lang w:eastAsia="pl-PL"/>
              </w:rPr>
            </w:pPr>
            <w:r w:rsidRPr="000D7C74">
              <w:rPr>
                <w:rFonts w:ascii="Times New Roman" w:eastAsia="Times New Roman" w:hAnsi="Times New Roman" w:cs="Times New Roman"/>
                <w:b/>
                <w:bCs/>
                <w:color w:val="000000"/>
                <w:sz w:val="20"/>
                <w:szCs w:val="20"/>
                <w:lang w:eastAsia="pl-PL"/>
              </w:rPr>
              <w:t>15</w:t>
            </w:r>
          </w:p>
        </w:tc>
        <w:tc>
          <w:tcPr>
            <w:tcW w:w="1660" w:type="dxa"/>
            <w:tcBorders>
              <w:top w:val="nil"/>
              <w:left w:val="single" w:sz="8" w:space="0" w:color="000000"/>
              <w:bottom w:val="single" w:sz="8" w:space="0" w:color="000000"/>
              <w:right w:val="nil"/>
            </w:tcBorders>
            <w:shd w:val="clear" w:color="auto" w:fill="auto"/>
            <w:vAlign w:val="center"/>
            <w:hideMark/>
          </w:tcPr>
          <w:p w:rsidR="000D7C74" w:rsidRPr="000D7C74" w:rsidRDefault="000D7C74" w:rsidP="000D7C74">
            <w:pPr>
              <w:spacing w:after="0" w:line="240" w:lineRule="auto"/>
              <w:jc w:val="center"/>
              <w:rPr>
                <w:rFonts w:ascii="Times New Roman" w:eastAsia="Times New Roman" w:hAnsi="Times New Roman" w:cs="Times New Roman"/>
                <w:color w:val="000000"/>
                <w:sz w:val="20"/>
                <w:szCs w:val="20"/>
                <w:lang w:eastAsia="pl-PL"/>
              </w:rPr>
            </w:pPr>
            <w:r w:rsidRPr="000D7C74">
              <w:rPr>
                <w:rFonts w:ascii="Times New Roman" w:eastAsia="Times New Roman" w:hAnsi="Times New Roman" w:cs="Times New Roman"/>
                <w:color w:val="000000"/>
                <w:sz w:val="20"/>
                <w:szCs w:val="20"/>
                <w:lang w:eastAsia="pl-PL"/>
              </w:rPr>
              <w:t>1.99508</w:t>
            </w:r>
          </w:p>
        </w:tc>
        <w:tc>
          <w:tcPr>
            <w:tcW w:w="1840" w:type="dxa"/>
            <w:tcBorders>
              <w:top w:val="nil"/>
              <w:left w:val="single" w:sz="8" w:space="0" w:color="000000"/>
              <w:bottom w:val="single" w:sz="8" w:space="0" w:color="000000"/>
              <w:right w:val="single" w:sz="8" w:space="0" w:color="000000"/>
            </w:tcBorders>
            <w:shd w:val="clear" w:color="auto" w:fill="auto"/>
            <w:vAlign w:val="center"/>
            <w:hideMark/>
          </w:tcPr>
          <w:p w:rsidR="000D7C74" w:rsidRPr="000D7C74" w:rsidRDefault="000D7C74" w:rsidP="000D7C74">
            <w:pPr>
              <w:spacing w:after="0" w:line="240" w:lineRule="auto"/>
              <w:jc w:val="center"/>
              <w:rPr>
                <w:rFonts w:ascii="Times New Roman" w:eastAsia="Times New Roman" w:hAnsi="Times New Roman" w:cs="Times New Roman"/>
                <w:color w:val="000000"/>
                <w:sz w:val="20"/>
                <w:szCs w:val="20"/>
                <w:lang w:eastAsia="pl-PL"/>
              </w:rPr>
            </w:pPr>
            <w:r w:rsidRPr="000D7C74">
              <w:rPr>
                <w:rFonts w:ascii="Times New Roman" w:eastAsia="Times New Roman" w:hAnsi="Times New Roman" w:cs="Times New Roman"/>
                <w:color w:val="000000"/>
                <w:sz w:val="20"/>
                <w:szCs w:val="20"/>
                <w:lang w:eastAsia="pl-PL"/>
              </w:rPr>
              <w:t>1.80308</w:t>
            </w:r>
          </w:p>
        </w:tc>
      </w:tr>
      <w:tr w:rsidR="000B4628" w:rsidRPr="000D7C74" w:rsidTr="000D7C74">
        <w:trPr>
          <w:trHeight w:val="315"/>
          <w:jc w:val="center"/>
        </w:trPr>
        <w:tc>
          <w:tcPr>
            <w:tcW w:w="1560" w:type="dxa"/>
            <w:vMerge/>
            <w:tcBorders>
              <w:top w:val="nil"/>
              <w:left w:val="single" w:sz="8" w:space="0" w:color="000000"/>
              <w:bottom w:val="single" w:sz="8" w:space="0" w:color="000000"/>
              <w:right w:val="single" w:sz="8" w:space="0" w:color="000000"/>
            </w:tcBorders>
            <w:vAlign w:val="center"/>
            <w:hideMark/>
          </w:tcPr>
          <w:p w:rsidR="000D7C74" w:rsidRPr="000D7C74" w:rsidRDefault="000D7C74" w:rsidP="000D7C74">
            <w:pPr>
              <w:spacing w:after="0" w:line="240" w:lineRule="auto"/>
              <w:rPr>
                <w:rFonts w:ascii="Times New Roman" w:eastAsia="Times New Roman" w:hAnsi="Times New Roman" w:cs="Times New Roman"/>
                <w:b/>
                <w:bCs/>
                <w:color w:val="000000"/>
                <w:sz w:val="20"/>
                <w:szCs w:val="20"/>
                <w:lang w:eastAsia="pl-PL"/>
              </w:rPr>
            </w:pPr>
          </w:p>
        </w:tc>
        <w:tc>
          <w:tcPr>
            <w:tcW w:w="1620" w:type="dxa"/>
            <w:tcBorders>
              <w:top w:val="nil"/>
              <w:left w:val="nil"/>
              <w:bottom w:val="single" w:sz="8" w:space="0" w:color="000000"/>
              <w:right w:val="nil"/>
            </w:tcBorders>
            <w:shd w:val="clear" w:color="auto" w:fill="auto"/>
            <w:vAlign w:val="center"/>
            <w:hideMark/>
          </w:tcPr>
          <w:p w:rsidR="000D7C74" w:rsidRPr="000D7C74" w:rsidRDefault="000D7C74" w:rsidP="000D7C74">
            <w:pPr>
              <w:spacing w:after="0" w:line="240" w:lineRule="auto"/>
              <w:jc w:val="center"/>
              <w:rPr>
                <w:rFonts w:ascii="Times New Roman" w:eastAsia="Times New Roman" w:hAnsi="Times New Roman" w:cs="Times New Roman"/>
                <w:b/>
                <w:bCs/>
                <w:color w:val="000000"/>
                <w:sz w:val="20"/>
                <w:szCs w:val="20"/>
                <w:lang w:eastAsia="pl-PL"/>
              </w:rPr>
            </w:pPr>
            <w:r w:rsidRPr="000D7C74">
              <w:rPr>
                <w:rFonts w:ascii="Times New Roman" w:eastAsia="Times New Roman" w:hAnsi="Times New Roman" w:cs="Times New Roman"/>
                <w:b/>
                <w:bCs/>
                <w:color w:val="000000"/>
                <w:sz w:val="20"/>
                <w:szCs w:val="20"/>
                <w:lang w:eastAsia="pl-PL"/>
              </w:rPr>
              <w:t>20</w:t>
            </w:r>
          </w:p>
        </w:tc>
        <w:tc>
          <w:tcPr>
            <w:tcW w:w="1660" w:type="dxa"/>
            <w:tcBorders>
              <w:top w:val="nil"/>
              <w:left w:val="single" w:sz="8" w:space="0" w:color="000000"/>
              <w:bottom w:val="single" w:sz="8" w:space="0" w:color="000000"/>
              <w:right w:val="nil"/>
            </w:tcBorders>
            <w:shd w:val="clear" w:color="auto" w:fill="auto"/>
            <w:vAlign w:val="center"/>
            <w:hideMark/>
          </w:tcPr>
          <w:p w:rsidR="000D7C74" w:rsidRPr="000D7C74" w:rsidRDefault="000D7C74" w:rsidP="000D7C74">
            <w:pPr>
              <w:spacing w:after="0" w:line="240" w:lineRule="auto"/>
              <w:jc w:val="center"/>
              <w:rPr>
                <w:rFonts w:ascii="Times New Roman" w:eastAsia="Times New Roman" w:hAnsi="Times New Roman" w:cs="Times New Roman"/>
                <w:color w:val="000000"/>
                <w:sz w:val="20"/>
                <w:szCs w:val="20"/>
                <w:lang w:eastAsia="pl-PL"/>
              </w:rPr>
            </w:pPr>
            <w:r w:rsidRPr="000D7C74">
              <w:rPr>
                <w:rFonts w:ascii="Times New Roman" w:eastAsia="Times New Roman" w:hAnsi="Times New Roman" w:cs="Times New Roman"/>
                <w:color w:val="000000"/>
                <w:sz w:val="20"/>
                <w:szCs w:val="20"/>
                <w:lang w:eastAsia="pl-PL"/>
              </w:rPr>
              <w:t>2.72303</w:t>
            </w:r>
          </w:p>
        </w:tc>
        <w:tc>
          <w:tcPr>
            <w:tcW w:w="1840" w:type="dxa"/>
            <w:tcBorders>
              <w:top w:val="nil"/>
              <w:left w:val="single" w:sz="8" w:space="0" w:color="000000"/>
              <w:bottom w:val="single" w:sz="8" w:space="0" w:color="000000"/>
              <w:right w:val="single" w:sz="8" w:space="0" w:color="000000"/>
            </w:tcBorders>
            <w:shd w:val="clear" w:color="auto" w:fill="auto"/>
            <w:vAlign w:val="center"/>
            <w:hideMark/>
          </w:tcPr>
          <w:p w:rsidR="000D7C74" w:rsidRPr="000D7C74" w:rsidRDefault="000D7C74" w:rsidP="000D7C74">
            <w:pPr>
              <w:spacing w:after="0" w:line="240" w:lineRule="auto"/>
              <w:jc w:val="center"/>
              <w:rPr>
                <w:rFonts w:ascii="Times New Roman" w:eastAsia="Times New Roman" w:hAnsi="Times New Roman" w:cs="Times New Roman"/>
                <w:color w:val="000000"/>
                <w:sz w:val="20"/>
                <w:szCs w:val="20"/>
                <w:lang w:eastAsia="pl-PL"/>
              </w:rPr>
            </w:pPr>
            <w:r w:rsidRPr="000D7C74">
              <w:rPr>
                <w:rFonts w:ascii="Times New Roman" w:eastAsia="Times New Roman" w:hAnsi="Times New Roman" w:cs="Times New Roman"/>
                <w:color w:val="000000"/>
                <w:sz w:val="20"/>
                <w:szCs w:val="20"/>
                <w:lang w:eastAsia="pl-PL"/>
              </w:rPr>
              <w:t>2.39995</w:t>
            </w:r>
          </w:p>
        </w:tc>
      </w:tr>
      <w:tr w:rsidR="000B4628" w:rsidRPr="000D7C74" w:rsidTr="000D7C74">
        <w:trPr>
          <w:trHeight w:val="315"/>
          <w:jc w:val="center"/>
        </w:trPr>
        <w:tc>
          <w:tcPr>
            <w:tcW w:w="1560" w:type="dxa"/>
            <w:vMerge/>
            <w:tcBorders>
              <w:top w:val="nil"/>
              <w:left w:val="single" w:sz="8" w:space="0" w:color="000000"/>
              <w:bottom w:val="single" w:sz="8" w:space="0" w:color="000000"/>
              <w:right w:val="single" w:sz="8" w:space="0" w:color="000000"/>
            </w:tcBorders>
            <w:vAlign w:val="center"/>
            <w:hideMark/>
          </w:tcPr>
          <w:p w:rsidR="000D7C74" w:rsidRPr="000D7C74" w:rsidRDefault="000D7C74" w:rsidP="000D7C74">
            <w:pPr>
              <w:spacing w:after="0" w:line="240" w:lineRule="auto"/>
              <w:rPr>
                <w:rFonts w:ascii="Times New Roman" w:eastAsia="Times New Roman" w:hAnsi="Times New Roman" w:cs="Times New Roman"/>
                <w:b/>
                <w:bCs/>
                <w:color w:val="000000"/>
                <w:sz w:val="20"/>
                <w:szCs w:val="20"/>
                <w:lang w:eastAsia="pl-PL"/>
              </w:rPr>
            </w:pPr>
          </w:p>
        </w:tc>
        <w:tc>
          <w:tcPr>
            <w:tcW w:w="1620" w:type="dxa"/>
            <w:tcBorders>
              <w:top w:val="nil"/>
              <w:left w:val="nil"/>
              <w:bottom w:val="single" w:sz="8" w:space="0" w:color="000000"/>
              <w:right w:val="nil"/>
            </w:tcBorders>
            <w:shd w:val="clear" w:color="auto" w:fill="auto"/>
            <w:vAlign w:val="center"/>
            <w:hideMark/>
          </w:tcPr>
          <w:p w:rsidR="000D7C74" w:rsidRPr="000D7C74" w:rsidRDefault="00EF23A3" w:rsidP="000D7C74">
            <w:pPr>
              <w:spacing w:after="0" w:line="240" w:lineRule="auto"/>
              <w:jc w:val="center"/>
              <w:rPr>
                <w:rFonts w:ascii="Times New Roman" w:eastAsia="Times New Roman" w:hAnsi="Times New Roman" w:cs="Times New Roman"/>
                <w:b/>
                <w:bCs/>
                <w:color w:val="000000"/>
                <w:sz w:val="20"/>
                <w:szCs w:val="20"/>
                <w:lang w:eastAsia="pl-PL"/>
              </w:rPr>
            </w:pPr>
            <w:r>
              <w:rPr>
                <w:rFonts w:ascii="Times New Roman" w:eastAsia="Times New Roman" w:hAnsi="Times New Roman" w:cs="Times New Roman"/>
                <w:b/>
                <w:bCs/>
                <w:color w:val="000000"/>
                <w:sz w:val="20"/>
                <w:szCs w:val="20"/>
                <w:lang w:eastAsia="pl-PL"/>
              </w:rPr>
              <w:t>25</w:t>
            </w:r>
          </w:p>
        </w:tc>
        <w:tc>
          <w:tcPr>
            <w:tcW w:w="1660" w:type="dxa"/>
            <w:tcBorders>
              <w:top w:val="nil"/>
              <w:left w:val="single" w:sz="8" w:space="0" w:color="000000"/>
              <w:bottom w:val="single" w:sz="8" w:space="0" w:color="000000"/>
              <w:right w:val="nil"/>
            </w:tcBorders>
            <w:shd w:val="clear" w:color="auto" w:fill="auto"/>
            <w:vAlign w:val="center"/>
            <w:hideMark/>
          </w:tcPr>
          <w:p w:rsidR="000D7C74" w:rsidRPr="000D7C74" w:rsidRDefault="00BB52C4" w:rsidP="000D7C74">
            <w:pPr>
              <w:spacing w:after="0" w:line="240" w:lineRule="auto"/>
              <w:jc w:val="center"/>
              <w:rPr>
                <w:rFonts w:ascii="Times New Roman" w:eastAsia="Times New Roman" w:hAnsi="Times New Roman" w:cs="Times New Roman"/>
                <w:color w:val="000000"/>
                <w:sz w:val="20"/>
                <w:szCs w:val="20"/>
                <w:lang w:eastAsia="pl-PL"/>
              </w:rPr>
            </w:pPr>
            <w:r w:rsidRPr="00BB52C4">
              <w:rPr>
                <w:rFonts w:ascii="Times New Roman" w:eastAsia="Times New Roman" w:hAnsi="Times New Roman" w:cs="Times New Roman"/>
                <w:color w:val="000000"/>
                <w:sz w:val="20"/>
                <w:szCs w:val="20"/>
                <w:lang w:eastAsia="pl-PL"/>
              </w:rPr>
              <w:t>4.79396</w:t>
            </w:r>
          </w:p>
        </w:tc>
        <w:tc>
          <w:tcPr>
            <w:tcW w:w="1840" w:type="dxa"/>
            <w:tcBorders>
              <w:top w:val="nil"/>
              <w:left w:val="single" w:sz="8" w:space="0" w:color="000000"/>
              <w:bottom w:val="single" w:sz="8" w:space="0" w:color="000000"/>
              <w:right w:val="single" w:sz="8" w:space="0" w:color="000000"/>
            </w:tcBorders>
            <w:shd w:val="clear" w:color="auto" w:fill="auto"/>
            <w:vAlign w:val="center"/>
            <w:hideMark/>
          </w:tcPr>
          <w:p w:rsidR="000D7C74" w:rsidRPr="000D7C74" w:rsidRDefault="00BB52C4" w:rsidP="000D7C74">
            <w:pPr>
              <w:spacing w:after="0" w:line="240" w:lineRule="auto"/>
              <w:jc w:val="center"/>
              <w:rPr>
                <w:rFonts w:ascii="Times New Roman" w:eastAsia="Times New Roman" w:hAnsi="Times New Roman" w:cs="Times New Roman"/>
                <w:color w:val="000000"/>
                <w:sz w:val="20"/>
                <w:szCs w:val="20"/>
                <w:lang w:eastAsia="pl-PL"/>
              </w:rPr>
            </w:pPr>
            <w:r w:rsidRPr="00BB52C4">
              <w:rPr>
                <w:rFonts w:ascii="Times New Roman" w:eastAsia="Times New Roman" w:hAnsi="Times New Roman" w:cs="Times New Roman"/>
                <w:color w:val="000000"/>
                <w:sz w:val="20"/>
                <w:szCs w:val="20"/>
                <w:lang w:eastAsia="pl-PL"/>
              </w:rPr>
              <w:t>3.00005</w:t>
            </w:r>
          </w:p>
        </w:tc>
      </w:tr>
      <w:tr w:rsidR="000B4628" w:rsidRPr="000D7C74" w:rsidTr="000D7C74">
        <w:trPr>
          <w:trHeight w:val="315"/>
          <w:jc w:val="center"/>
        </w:trPr>
        <w:tc>
          <w:tcPr>
            <w:tcW w:w="1560" w:type="dxa"/>
            <w:vMerge/>
            <w:tcBorders>
              <w:top w:val="nil"/>
              <w:left w:val="single" w:sz="8" w:space="0" w:color="000000"/>
              <w:bottom w:val="single" w:sz="8" w:space="0" w:color="000000"/>
              <w:right w:val="single" w:sz="8" w:space="0" w:color="000000"/>
            </w:tcBorders>
            <w:vAlign w:val="center"/>
            <w:hideMark/>
          </w:tcPr>
          <w:p w:rsidR="000D7C74" w:rsidRPr="000D7C74" w:rsidRDefault="000D7C74" w:rsidP="000D7C74">
            <w:pPr>
              <w:spacing w:after="0" w:line="240" w:lineRule="auto"/>
              <w:rPr>
                <w:rFonts w:ascii="Times New Roman" w:eastAsia="Times New Roman" w:hAnsi="Times New Roman" w:cs="Times New Roman"/>
                <w:b/>
                <w:bCs/>
                <w:color w:val="000000"/>
                <w:sz w:val="20"/>
                <w:szCs w:val="20"/>
                <w:lang w:eastAsia="pl-PL"/>
              </w:rPr>
            </w:pPr>
          </w:p>
        </w:tc>
        <w:tc>
          <w:tcPr>
            <w:tcW w:w="1620" w:type="dxa"/>
            <w:tcBorders>
              <w:top w:val="nil"/>
              <w:left w:val="nil"/>
              <w:bottom w:val="single" w:sz="8" w:space="0" w:color="000000"/>
              <w:right w:val="nil"/>
            </w:tcBorders>
            <w:shd w:val="clear" w:color="auto" w:fill="auto"/>
            <w:vAlign w:val="center"/>
            <w:hideMark/>
          </w:tcPr>
          <w:p w:rsidR="000D7C74" w:rsidRPr="000D7C74" w:rsidRDefault="00BB52C4" w:rsidP="000D7C74">
            <w:pPr>
              <w:spacing w:after="0" w:line="240" w:lineRule="auto"/>
              <w:jc w:val="center"/>
              <w:rPr>
                <w:rFonts w:ascii="Times New Roman" w:eastAsia="Times New Roman" w:hAnsi="Times New Roman" w:cs="Times New Roman"/>
                <w:b/>
                <w:bCs/>
                <w:color w:val="000000"/>
                <w:sz w:val="20"/>
                <w:szCs w:val="20"/>
                <w:lang w:eastAsia="pl-PL"/>
              </w:rPr>
            </w:pPr>
            <w:r>
              <w:rPr>
                <w:rFonts w:ascii="Times New Roman" w:eastAsia="Times New Roman" w:hAnsi="Times New Roman" w:cs="Times New Roman"/>
                <w:b/>
                <w:bCs/>
                <w:color w:val="000000"/>
                <w:sz w:val="20"/>
                <w:szCs w:val="20"/>
                <w:lang w:eastAsia="pl-PL"/>
              </w:rPr>
              <w:t>28</w:t>
            </w:r>
          </w:p>
        </w:tc>
        <w:tc>
          <w:tcPr>
            <w:tcW w:w="1660" w:type="dxa"/>
            <w:tcBorders>
              <w:top w:val="nil"/>
              <w:left w:val="single" w:sz="8" w:space="0" w:color="000000"/>
              <w:bottom w:val="single" w:sz="8" w:space="0" w:color="000000"/>
              <w:right w:val="nil"/>
            </w:tcBorders>
            <w:shd w:val="clear" w:color="auto" w:fill="auto"/>
            <w:vAlign w:val="center"/>
            <w:hideMark/>
          </w:tcPr>
          <w:p w:rsidR="000D7C74" w:rsidRPr="000D7C74" w:rsidRDefault="00BB52C4" w:rsidP="000D7C74">
            <w:pPr>
              <w:spacing w:after="0" w:line="240" w:lineRule="auto"/>
              <w:jc w:val="center"/>
              <w:rPr>
                <w:rFonts w:ascii="Times New Roman" w:eastAsia="Times New Roman" w:hAnsi="Times New Roman" w:cs="Times New Roman"/>
                <w:color w:val="000000"/>
                <w:sz w:val="20"/>
                <w:szCs w:val="20"/>
                <w:lang w:eastAsia="pl-PL"/>
              </w:rPr>
            </w:pPr>
            <w:r w:rsidRPr="00BB52C4">
              <w:rPr>
                <w:rFonts w:ascii="Times New Roman" w:eastAsia="Times New Roman" w:hAnsi="Times New Roman" w:cs="Times New Roman"/>
                <w:color w:val="000000"/>
                <w:sz w:val="20"/>
                <w:szCs w:val="20"/>
                <w:lang w:eastAsia="pl-PL"/>
              </w:rPr>
              <w:t>1.54328</w:t>
            </w:r>
          </w:p>
        </w:tc>
        <w:tc>
          <w:tcPr>
            <w:tcW w:w="1840" w:type="dxa"/>
            <w:tcBorders>
              <w:top w:val="nil"/>
              <w:left w:val="single" w:sz="8" w:space="0" w:color="000000"/>
              <w:bottom w:val="single" w:sz="8" w:space="0" w:color="000000"/>
              <w:right w:val="single" w:sz="8" w:space="0" w:color="000000"/>
            </w:tcBorders>
            <w:shd w:val="clear" w:color="auto" w:fill="auto"/>
            <w:vAlign w:val="center"/>
            <w:hideMark/>
          </w:tcPr>
          <w:p w:rsidR="000D7C74" w:rsidRPr="000D7C74" w:rsidRDefault="00BB52C4" w:rsidP="000D7C74">
            <w:pPr>
              <w:spacing w:after="0" w:line="240" w:lineRule="auto"/>
              <w:jc w:val="center"/>
              <w:rPr>
                <w:rFonts w:ascii="Times New Roman" w:eastAsia="Times New Roman" w:hAnsi="Times New Roman" w:cs="Times New Roman"/>
                <w:color w:val="000000"/>
                <w:sz w:val="20"/>
                <w:szCs w:val="20"/>
                <w:lang w:eastAsia="pl-PL"/>
              </w:rPr>
            </w:pPr>
            <w:r w:rsidRPr="00BB52C4">
              <w:rPr>
                <w:rFonts w:ascii="Times New Roman" w:eastAsia="Times New Roman" w:hAnsi="Times New Roman" w:cs="Times New Roman"/>
                <w:color w:val="000000"/>
                <w:sz w:val="20"/>
                <w:szCs w:val="20"/>
                <w:lang w:eastAsia="pl-PL"/>
              </w:rPr>
              <w:t>3.48005</w:t>
            </w:r>
          </w:p>
        </w:tc>
      </w:tr>
      <w:tr w:rsidR="000B4628" w:rsidRPr="000D7C74" w:rsidTr="000D7C74">
        <w:trPr>
          <w:trHeight w:val="315"/>
          <w:jc w:val="center"/>
        </w:trPr>
        <w:tc>
          <w:tcPr>
            <w:tcW w:w="1560" w:type="dxa"/>
            <w:vMerge w:val="restart"/>
            <w:tcBorders>
              <w:top w:val="nil"/>
              <w:left w:val="single" w:sz="8" w:space="0" w:color="000000"/>
              <w:bottom w:val="single" w:sz="8" w:space="0" w:color="000000"/>
              <w:right w:val="single" w:sz="8" w:space="0" w:color="000000"/>
            </w:tcBorders>
            <w:shd w:val="clear" w:color="000000" w:fill="F2DCDB"/>
            <w:vAlign w:val="center"/>
            <w:hideMark/>
          </w:tcPr>
          <w:p w:rsidR="000D7C74" w:rsidRPr="000D7C74" w:rsidRDefault="000D7C74" w:rsidP="000D7C74">
            <w:pPr>
              <w:spacing w:after="0" w:line="240" w:lineRule="auto"/>
              <w:jc w:val="center"/>
              <w:rPr>
                <w:rFonts w:ascii="Times New Roman" w:eastAsia="Times New Roman" w:hAnsi="Times New Roman" w:cs="Times New Roman"/>
                <w:b/>
                <w:bCs/>
                <w:color w:val="000000"/>
                <w:sz w:val="20"/>
                <w:szCs w:val="20"/>
                <w:lang w:eastAsia="pl-PL"/>
              </w:rPr>
            </w:pPr>
            <w:r w:rsidRPr="000D7C74">
              <w:rPr>
                <w:rFonts w:ascii="Times New Roman" w:eastAsia="Times New Roman" w:hAnsi="Times New Roman" w:cs="Times New Roman"/>
                <w:b/>
                <w:bCs/>
                <w:color w:val="000000"/>
                <w:sz w:val="20"/>
                <w:szCs w:val="20"/>
                <w:lang w:eastAsia="pl-PL"/>
              </w:rPr>
              <w:lastRenderedPageBreak/>
              <w:t>100</w:t>
            </w:r>
          </w:p>
        </w:tc>
        <w:tc>
          <w:tcPr>
            <w:tcW w:w="1620" w:type="dxa"/>
            <w:tcBorders>
              <w:top w:val="nil"/>
              <w:left w:val="nil"/>
              <w:bottom w:val="single" w:sz="8" w:space="0" w:color="000000"/>
              <w:right w:val="nil"/>
            </w:tcBorders>
            <w:shd w:val="clear" w:color="auto" w:fill="auto"/>
            <w:vAlign w:val="center"/>
            <w:hideMark/>
          </w:tcPr>
          <w:p w:rsidR="000D7C74" w:rsidRPr="000D7C74" w:rsidRDefault="000D7C74" w:rsidP="000D7C74">
            <w:pPr>
              <w:spacing w:after="0" w:line="240" w:lineRule="auto"/>
              <w:jc w:val="center"/>
              <w:rPr>
                <w:rFonts w:ascii="Times New Roman" w:eastAsia="Times New Roman" w:hAnsi="Times New Roman" w:cs="Times New Roman"/>
                <w:b/>
                <w:bCs/>
                <w:color w:val="000000"/>
                <w:sz w:val="20"/>
                <w:szCs w:val="20"/>
                <w:lang w:eastAsia="pl-PL"/>
              </w:rPr>
            </w:pPr>
            <w:r w:rsidRPr="000D7C74">
              <w:rPr>
                <w:rFonts w:ascii="Times New Roman" w:eastAsia="Times New Roman" w:hAnsi="Times New Roman" w:cs="Times New Roman"/>
                <w:b/>
                <w:bCs/>
                <w:color w:val="000000"/>
                <w:sz w:val="20"/>
                <w:szCs w:val="20"/>
                <w:lang w:eastAsia="pl-PL"/>
              </w:rPr>
              <w:t>20</w:t>
            </w:r>
          </w:p>
        </w:tc>
        <w:tc>
          <w:tcPr>
            <w:tcW w:w="1660" w:type="dxa"/>
            <w:tcBorders>
              <w:top w:val="nil"/>
              <w:left w:val="single" w:sz="8" w:space="0" w:color="000000"/>
              <w:bottom w:val="single" w:sz="8" w:space="0" w:color="000000"/>
              <w:right w:val="nil"/>
            </w:tcBorders>
            <w:shd w:val="clear" w:color="auto" w:fill="auto"/>
            <w:vAlign w:val="center"/>
            <w:hideMark/>
          </w:tcPr>
          <w:p w:rsidR="000D7C74" w:rsidRPr="000D7C74" w:rsidRDefault="000D7C74" w:rsidP="000D7C74">
            <w:pPr>
              <w:spacing w:after="0" w:line="240" w:lineRule="auto"/>
              <w:jc w:val="center"/>
              <w:rPr>
                <w:rFonts w:ascii="Times New Roman" w:eastAsia="Times New Roman" w:hAnsi="Times New Roman" w:cs="Times New Roman"/>
                <w:color w:val="000000"/>
                <w:sz w:val="20"/>
                <w:szCs w:val="20"/>
                <w:lang w:eastAsia="pl-PL"/>
              </w:rPr>
            </w:pPr>
            <w:r w:rsidRPr="000D7C74">
              <w:rPr>
                <w:rFonts w:ascii="Times New Roman" w:eastAsia="Times New Roman" w:hAnsi="Times New Roman" w:cs="Times New Roman"/>
                <w:color w:val="000000"/>
                <w:sz w:val="20"/>
                <w:szCs w:val="20"/>
                <w:lang w:eastAsia="pl-PL"/>
              </w:rPr>
              <w:t>1.056</w:t>
            </w:r>
          </w:p>
        </w:tc>
        <w:tc>
          <w:tcPr>
            <w:tcW w:w="1840" w:type="dxa"/>
            <w:tcBorders>
              <w:top w:val="nil"/>
              <w:left w:val="single" w:sz="8" w:space="0" w:color="000000"/>
              <w:bottom w:val="single" w:sz="8" w:space="0" w:color="000000"/>
              <w:right w:val="single" w:sz="8" w:space="0" w:color="000000"/>
            </w:tcBorders>
            <w:shd w:val="clear" w:color="auto" w:fill="auto"/>
            <w:vAlign w:val="center"/>
            <w:hideMark/>
          </w:tcPr>
          <w:p w:rsidR="000D7C74" w:rsidRPr="000D7C74" w:rsidRDefault="000D7C74" w:rsidP="000D7C74">
            <w:pPr>
              <w:spacing w:after="0" w:line="240" w:lineRule="auto"/>
              <w:jc w:val="center"/>
              <w:rPr>
                <w:rFonts w:ascii="Times New Roman" w:eastAsia="Times New Roman" w:hAnsi="Times New Roman" w:cs="Times New Roman"/>
                <w:color w:val="000000"/>
                <w:sz w:val="20"/>
                <w:szCs w:val="20"/>
                <w:lang w:eastAsia="pl-PL"/>
              </w:rPr>
            </w:pPr>
            <w:r w:rsidRPr="000D7C74">
              <w:rPr>
                <w:rFonts w:ascii="Times New Roman" w:eastAsia="Times New Roman" w:hAnsi="Times New Roman" w:cs="Times New Roman"/>
                <w:color w:val="000000"/>
                <w:sz w:val="20"/>
                <w:szCs w:val="20"/>
                <w:lang w:eastAsia="pl-PL"/>
              </w:rPr>
              <w:t>1.19995</w:t>
            </w:r>
          </w:p>
        </w:tc>
      </w:tr>
      <w:tr w:rsidR="000B4628" w:rsidRPr="000D7C74" w:rsidTr="000D7C74">
        <w:trPr>
          <w:trHeight w:val="315"/>
          <w:jc w:val="center"/>
        </w:trPr>
        <w:tc>
          <w:tcPr>
            <w:tcW w:w="1560" w:type="dxa"/>
            <w:vMerge/>
            <w:tcBorders>
              <w:top w:val="nil"/>
              <w:left w:val="single" w:sz="8" w:space="0" w:color="000000"/>
              <w:bottom w:val="single" w:sz="8" w:space="0" w:color="000000"/>
              <w:right w:val="single" w:sz="8" w:space="0" w:color="000000"/>
            </w:tcBorders>
            <w:vAlign w:val="center"/>
            <w:hideMark/>
          </w:tcPr>
          <w:p w:rsidR="000D7C74" w:rsidRPr="000D7C74" w:rsidRDefault="000D7C74" w:rsidP="000D7C74">
            <w:pPr>
              <w:spacing w:after="0" w:line="240" w:lineRule="auto"/>
              <w:rPr>
                <w:rFonts w:ascii="Times New Roman" w:eastAsia="Times New Roman" w:hAnsi="Times New Roman" w:cs="Times New Roman"/>
                <w:b/>
                <w:bCs/>
                <w:color w:val="000000"/>
                <w:sz w:val="20"/>
                <w:szCs w:val="20"/>
                <w:lang w:eastAsia="pl-PL"/>
              </w:rPr>
            </w:pPr>
          </w:p>
        </w:tc>
        <w:tc>
          <w:tcPr>
            <w:tcW w:w="1620" w:type="dxa"/>
            <w:tcBorders>
              <w:top w:val="nil"/>
              <w:left w:val="nil"/>
              <w:bottom w:val="single" w:sz="8" w:space="0" w:color="000000"/>
              <w:right w:val="nil"/>
            </w:tcBorders>
            <w:shd w:val="clear" w:color="auto" w:fill="auto"/>
            <w:vAlign w:val="center"/>
            <w:hideMark/>
          </w:tcPr>
          <w:p w:rsidR="000D7C74" w:rsidRPr="000D7C74" w:rsidRDefault="002E2968" w:rsidP="000D7C74">
            <w:pPr>
              <w:spacing w:after="0" w:line="240" w:lineRule="auto"/>
              <w:jc w:val="center"/>
              <w:rPr>
                <w:rFonts w:ascii="Times New Roman" w:eastAsia="Times New Roman" w:hAnsi="Times New Roman" w:cs="Times New Roman"/>
                <w:b/>
                <w:bCs/>
                <w:color w:val="000000"/>
                <w:sz w:val="20"/>
                <w:szCs w:val="20"/>
                <w:lang w:eastAsia="pl-PL"/>
              </w:rPr>
            </w:pPr>
            <w:r>
              <w:rPr>
                <w:rFonts w:ascii="Times New Roman" w:eastAsia="Times New Roman" w:hAnsi="Times New Roman" w:cs="Times New Roman"/>
                <w:b/>
                <w:bCs/>
                <w:color w:val="000000"/>
                <w:sz w:val="20"/>
                <w:szCs w:val="20"/>
                <w:lang w:eastAsia="pl-PL"/>
              </w:rPr>
              <w:t>25</w:t>
            </w:r>
          </w:p>
        </w:tc>
        <w:tc>
          <w:tcPr>
            <w:tcW w:w="1660" w:type="dxa"/>
            <w:tcBorders>
              <w:top w:val="nil"/>
              <w:left w:val="single" w:sz="8" w:space="0" w:color="000000"/>
              <w:bottom w:val="single" w:sz="8" w:space="0" w:color="000000"/>
              <w:right w:val="nil"/>
            </w:tcBorders>
            <w:shd w:val="clear" w:color="auto" w:fill="auto"/>
            <w:vAlign w:val="center"/>
            <w:hideMark/>
          </w:tcPr>
          <w:p w:rsidR="000D7C74" w:rsidRPr="000D7C74" w:rsidRDefault="002E2968" w:rsidP="000D7C74">
            <w:pPr>
              <w:spacing w:after="0" w:line="240" w:lineRule="auto"/>
              <w:jc w:val="center"/>
              <w:rPr>
                <w:rFonts w:ascii="Times New Roman" w:eastAsia="Times New Roman" w:hAnsi="Times New Roman" w:cs="Times New Roman"/>
                <w:color w:val="000000"/>
                <w:sz w:val="20"/>
                <w:szCs w:val="20"/>
                <w:lang w:eastAsia="pl-PL"/>
              </w:rPr>
            </w:pPr>
            <w:r w:rsidRPr="002E2968">
              <w:rPr>
                <w:rFonts w:ascii="Times New Roman" w:eastAsia="Times New Roman" w:hAnsi="Times New Roman" w:cs="Times New Roman"/>
                <w:color w:val="000000"/>
                <w:sz w:val="20"/>
                <w:szCs w:val="20"/>
                <w:lang w:eastAsia="pl-PL"/>
              </w:rPr>
              <w:t>0.92842</w:t>
            </w:r>
          </w:p>
        </w:tc>
        <w:tc>
          <w:tcPr>
            <w:tcW w:w="1840" w:type="dxa"/>
            <w:tcBorders>
              <w:top w:val="nil"/>
              <w:left w:val="single" w:sz="8" w:space="0" w:color="000000"/>
              <w:bottom w:val="single" w:sz="8" w:space="0" w:color="000000"/>
              <w:right w:val="single" w:sz="8" w:space="0" w:color="000000"/>
            </w:tcBorders>
            <w:shd w:val="clear" w:color="auto" w:fill="auto"/>
            <w:vAlign w:val="center"/>
            <w:hideMark/>
          </w:tcPr>
          <w:p w:rsidR="000D7C74" w:rsidRPr="000D7C74" w:rsidRDefault="000D7C74" w:rsidP="002E2968">
            <w:pPr>
              <w:spacing w:after="0" w:line="240" w:lineRule="auto"/>
              <w:jc w:val="center"/>
              <w:rPr>
                <w:rFonts w:ascii="Times New Roman" w:eastAsia="Times New Roman" w:hAnsi="Times New Roman" w:cs="Times New Roman"/>
                <w:color w:val="000000"/>
                <w:sz w:val="20"/>
                <w:szCs w:val="20"/>
                <w:lang w:eastAsia="pl-PL"/>
              </w:rPr>
            </w:pPr>
            <w:r w:rsidRPr="000D7C74">
              <w:rPr>
                <w:rFonts w:ascii="Times New Roman" w:eastAsia="Times New Roman" w:hAnsi="Times New Roman" w:cs="Times New Roman"/>
                <w:color w:val="000000"/>
                <w:sz w:val="20"/>
                <w:szCs w:val="20"/>
                <w:lang w:eastAsia="pl-PL"/>
              </w:rPr>
              <w:t>1.</w:t>
            </w:r>
            <w:r w:rsidR="002E2968">
              <w:rPr>
                <w:rFonts w:ascii="Times New Roman" w:eastAsia="Times New Roman" w:hAnsi="Times New Roman" w:cs="Times New Roman"/>
                <w:color w:val="000000"/>
                <w:sz w:val="20"/>
                <w:szCs w:val="20"/>
                <w:lang w:eastAsia="pl-PL"/>
              </w:rPr>
              <w:t>5</w:t>
            </w:r>
          </w:p>
        </w:tc>
      </w:tr>
      <w:tr w:rsidR="000B4628" w:rsidRPr="000D7C74" w:rsidTr="000D7C74">
        <w:trPr>
          <w:trHeight w:val="315"/>
          <w:jc w:val="center"/>
        </w:trPr>
        <w:tc>
          <w:tcPr>
            <w:tcW w:w="1560" w:type="dxa"/>
            <w:vMerge/>
            <w:tcBorders>
              <w:top w:val="nil"/>
              <w:left w:val="single" w:sz="8" w:space="0" w:color="000000"/>
              <w:bottom w:val="single" w:sz="8" w:space="0" w:color="000000"/>
              <w:right w:val="single" w:sz="8" w:space="0" w:color="000000"/>
            </w:tcBorders>
            <w:vAlign w:val="center"/>
            <w:hideMark/>
          </w:tcPr>
          <w:p w:rsidR="000D7C74" w:rsidRPr="000D7C74" w:rsidRDefault="000D7C74" w:rsidP="000D7C74">
            <w:pPr>
              <w:spacing w:after="0" w:line="240" w:lineRule="auto"/>
              <w:rPr>
                <w:rFonts w:ascii="Times New Roman" w:eastAsia="Times New Roman" w:hAnsi="Times New Roman" w:cs="Times New Roman"/>
                <w:b/>
                <w:bCs/>
                <w:color w:val="000000"/>
                <w:sz w:val="20"/>
                <w:szCs w:val="20"/>
                <w:lang w:eastAsia="pl-PL"/>
              </w:rPr>
            </w:pPr>
          </w:p>
        </w:tc>
        <w:tc>
          <w:tcPr>
            <w:tcW w:w="1620" w:type="dxa"/>
            <w:tcBorders>
              <w:top w:val="nil"/>
              <w:left w:val="nil"/>
              <w:bottom w:val="single" w:sz="8" w:space="0" w:color="000000"/>
              <w:right w:val="nil"/>
            </w:tcBorders>
            <w:shd w:val="clear" w:color="auto" w:fill="auto"/>
            <w:vAlign w:val="center"/>
            <w:hideMark/>
          </w:tcPr>
          <w:p w:rsidR="000D7C74" w:rsidRPr="000D7C74" w:rsidRDefault="002E2968" w:rsidP="000D7C74">
            <w:pPr>
              <w:spacing w:after="0" w:line="240" w:lineRule="auto"/>
              <w:jc w:val="center"/>
              <w:rPr>
                <w:rFonts w:ascii="Times New Roman" w:eastAsia="Times New Roman" w:hAnsi="Times New Roman" w:cs="Times New Roman"/>
                <w:b/>
                <w:bCs/>
                <w:color w:val="000000"/>
                <w:sz w:val="20"/>
                <w:szCs w:val="20"/>
                <w:lang w:eastAsia="pl-PL"/>
              </w:rPr>
            </w:pPr>
            <w:r>
              <w:rPr>
                <w:rFonts w:ascii="Times New Roman" w:eastAsia="Times New Roman" w:hAnsi="Times New Roman" w:cs="Times New Roman"/>
                <w:b/>
                <w:bCs/>
                <w:color w:val="000000"/>
                <w:sz w:val="20"/>
                <w:szCs w:val="20"/>
                <w:lang w:eastAsia="pl-PL"/>
              </w:rPr>
              <w:t>30</w:t>
            </w:r>
          </w:p>
        </w:tc>
        <w:tc>
          <w:tcPr>
            <w:tcW w:w="1660" w:type="dxa"/>
            <w:tcBorders>
              <w:top w:val="nil"/>
              <w:left w:val="single" w:sz="8" w:space="0" w:color="000000"/>
              <w:bottom w:val="single" w:sz="8" w:space="0" w:color="000000"/>
              <w:right w:val="nil"/>
            </w:tcBorders>
            <w:shd w:val="clear" w:color="auto" w:fill="auto"/>
            <w:vAlign w:val="center"/>
            <w:hideMark/>
          </w:tcPr>
          <w:p w:rsidR="000D7C74" w:rsidRPr="000D7C74" w:rsidRDefault="002E2968" w:rsidP="000D7C74">
            <w:pPr>
              <w:spacing w:after="0" w:line="240" w:lineRule="auto"/>
              <w:jc w:val="center"/>
              <w:rPr>
                <w:rFonts w:ascii="Times New Roman" w:eastAsia="Times New Roman" w:hAnsi="Times New Roman" w:cs="Times New Roman"/>
                <w:color w:val="000000"/>
                <w:sz w:val="20"/>
                <w:szCs w:val="20"/>
                <w:lang w:eastAsia="pl-PL"/>
              </w:rPr>
            </w:pPr>
            <w:r w:rsidRPr="000D7C74">
              <w:rPr>
                <w:rFonts w:ascii="Times New Roman" w:eastAsia="Times New Roman" w:hAnsi="Times New Roman" w:cs="Times New Roman"/>
                <w:color w:val="000000"/>
                <w:sz w:val="20"/>
                <w:szCs w:val="20"/>
                <w:lang w:eastAsia="pl-PL"/>
              </w:rPr>
              <w:t>2.44497</w:t>
            </w:r>
          </w:p>
        </w:tc>
        <w:tc>
          <w:tcPr>
            <w:tcW w:w="1840" w:type="dxa"/>
            <w:tcBorders>
              <w:top w:val="nil"/>
              <w:left w:val="single" w:sz="8" w:space="0" w:color="000000"/>
              <w:bottom w:val="single" w:sz="8" w:space="0" w:color="000000"/>
              <w:right w:val="single" w:sz="8" w:space="0" w:color="000000"/>
            </w:tcBorders>
            <w:shd w:val="clear" w:color="auto" w:fill="auto"/>
            <w:vAlign w:val="center"/>
            <w:hideMark/>
          </w:tcPr>
          <w:p w:rsidR="000D7C74" w:rsidRPr="000D7C74" w:rsidRDefault="002E2968" w:rsidP="000D7C74">
            <w:pPr>
              <w:spacing w:after="0" w:line="240" w:lineRule="auto"/>
              <w:jc w:val="center"/>
              <w:rPr>
                <w:rFonts w:ascii="Times New Roman" w:eastAsia="Times New Roman" w:hAnsi="Times New Roman" w:cs="Times New Roman"/>
                <w:color w:val="000000"/>
                <w:sz w:val="20"/>
                <w:szCs w:val="20"/>
                <w:lang w:eastAsia="pl-PL"/>
              </w:rPr>
            </w:pPr>
            <w:r w:rsidRPr="000D7C74">
              <w:rPr>
                <w:rFonts w:ascii="Times New Roman" w:eastAsia="Times New Roman" w:hAnsi="Times New Roman" w:cs="Times New Roman"/>
                <w:color w:val="000000"/>
                <w:sz w:val="20"/>
                <w:szCs w:val="20"/>
                <w:lang w:eastAsia="pl-PL"/>
              </w:rPr>
              <w:t>1.800</w:t>
            </w:r>
          </w:p>
        </w:tc>
      </w:tr>
      <w:tr w:rsidR="000B4628" w:rsidRPr="000D7C74" w:rsidTr="000D7C74">
        <w:trPr>
          <w:trHeight w:val="315"/>
          <w:jc w:val="center"/>
        </w:trPr>
        <w:tc>
          <w:tcPr>
            <w:tcW w:w="1560" w:type="dxa"/>
            <w:vMerge/>
            <w:tcBorders>
              <w:top w:val="nil"/>
              <w:left w:val="single" w:sz="8" w:space="0" w:color="000000"/>
              <w:bottom w:val="single" w:sz="8" w:space="0" w:color="000000"/>
              <w:right w:val="single" w:sz="8" w:space="0" w:color="000000"/>
            </w:tcBorders>
            <w:vAlign w:val="center"/>
            <w:hideMark/>
          </w:tcPr>
          <w:p w:rsidR="000D7C74" w:rsidRPr="000D7C74" w:rsidRDefault="000D7C74" w:rsidP="000D7C74">
            <w:pPr>
              <w:spacing w:after="0" w:line="240" w:lineRule="auto"/>
              <w:rPr>
                <w:rFonts w:ascii="Times New Roman" w:eastAsia="Times New Roman" w:hAnsi="Times New Roman" w:cs="Times New Roman"/>
                <w:b/>
                <w:bCs/>
                <w:color w:val="000000"/>
                <w:sz w:val="20"/>
                <w:szCs w:val="20"/>
                <w:lang w:eastAsia="pl-PL"/>
              </w:rPr>
            </w:pPr>
          </w:p>
        </w:tc>
        <w:tc>
          <w:tcPr>
            <w:tcW w:w="1620" w:type="dxa"/>
            <w:tcBorders>
              <w:top w:val="nil"/>
              <w:left w:val="nil"/>
              <w:bottom w:val="single" w:sz="8" w:space="0" w:color="000000"/>
              <w:right w:val="nil"/>
            </w:tcBorders>
            <w:shd w:val="clear" w:color="auto" w:fill="auto"/>
            <w:vAlign w:val="center"/>
            <w:hideMark/>
          </w:tcPr>
          <w:p w:rsidR="000D7C74" w:rsidRPr="000D7C74" w:rsidRDefault="002E2968" w:rsidP="000D7C74">
            <w:pPr>
              <w:spacing w:after="0" w:line="240" w:lineRule="auto"/>
              <w:jc w:val="center"/>
              <w:rPr>
                <w:rFonts w:ascii="Times New Roman" w:eastAsia="Times New Roman" w:hAnsi="Times New Roman" w:cs="Times New Roman"/>
                <w:b/>
                <w:bCs/>
                <w:color w:val="000000"/>
                <w:sz w:val="20"/>
                <w:szCs w:val="20"/>
                <w:lang w:eastAsia="pl-PL"/>
              </w:rPr>
            </w:pPr>
            <w:r>
              <w:rPr>
                <w:rFonts w:ascii="Times New Roman" w:eastAsia="Times New Roman" w:hAnsi="Times New Roman" w:cs="Times New Roman"/>
                <w:b/>
                <w:bCs/>
                <w:color w:val="000000"/>
                <w:sz w:val="20"/>
                <w:szCs w:val="20"/>
                <w:lang w:eastAsia="pl-PL"/>
              </w:rPr>
              <w:t>35</w:t>
            </w:r>
          </w:p>
        </w:tc>
        <w:tc>
          <w:tcPr>
            <w:tcW w:w="1660" w:type="dxa"/>
            <w:tcBorders>
              <w:top w:val="nil"/>
              <w:left w:val="single" w:sz="8" w:space="0" w:color="000000"/>
              <w:bottom w:val="single" w:sz="8" w:space="0" w:color="000000"/>
              <w:right w:val="nil"/>
            </w:tcBorders>
            <w:shd w:val="clear" w:color="auto" w:fill="auto"/>
            <w:vAlign w:val="center"/>
            <w:hideMark/>
          </w:tcPr>
          <w:p w:rsidR="000D7C74" w:rsidRPr="000D7C74" w:rsidRDefault="002E2968" w:rsidP="000D7C74">
            <w:pPr>
              <w:spacing w:after="0" w:line="240" w:lineRule="auto"/>
              <w:jc w:val="center"/>
              <w:rPr>
                <w:rFonts w:ascii="Times New Roman" w:eastAsia="Times New Roman" w:hAnsi="Times New Roman" w:cs="Times New Roman"/>
                <w:color w:val="000000"/>
                <w:sz w:val="20"/>
                <w:szCs w:val="20"/>
                <w:lang w:eastAsia="pl-PL"/>
              </w:rPr>
            </w:pPr>
            <w:r w:rsidRPr="002E2968">
              <w:rPr>
                <w:rFonts w:ascii="Times New Roman" w:eastAsia="Times New Roman" w:hAnsi="Times New Roman" w:cs="Times New Roman"/>
                <w:color w:val="000000"/>
                <w:sz w:val="20"/>
                <w:szCs w:val="20"/>
                <w:lang w:eastAsia="pl-PL"/>
              </w:rPr>
              <w:t>5.52293</w:t>
            </w:r>
          </w:p>
        </w:tc>
        <w:tc>
          <w:tcPr>
            <w:tcW w:w="1840" w:type="dxa"/>
            <w:tcBorders>
              <w:top w:val="nil"/>
              <w:left w:val="single" w:sz="8" w:space="0" w:color="000000"/>
              <w:bottom w:val="single" w:sz="8" w:space="0" w:color="000000"/>
              <w:right w:val="single" w:sz="8" w:space="0" w:color="000000"/>
            </w:tcBorders>
            <w:shd w:val="clear" w:color="auto" w:fill="auto"/>
            <w:vAlign w:val="center"/>
            <w:hideMark/>
          </w:tcPr>
          <w:p w:rsidR="000D7C74" w:rsidRPr="000D7C74" w:rsidRDefault="002E2968" w:rsidP="000D7C74">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2.1</w:t>
            </w:r>
          </w:p>
        </w:tc>
      </w:tr>
      <w:tr w:rsidR="000B4628" w:rsidRPr="000D7C74" w:rsidTr="000D7C74">
        <w:trPr>
          <w:trHeight w:val="315"/>
          <w:jc w:val="center"/>
        </w:trPr>
        <w:tc>
          <w:tcPr>
            <w:tcW w:w="1560" w:type="dxa"/>
            <w:vMerge/>
            <w:tcBorders>
              <w:top w:val="nil"/>
              <w:left w:val="single" w:sz="8" w:space="0" w:color="000000"/>
              <w:bottom w:val="single" w:sz="8" w:space="0" w:color="000000"/>
              <w:right w:val="single" w:sz="8" w:space="0" w:color="000000"/>
            </w:tcBorders>
            <w:vAlign w:val="center"/>
            <w:hideMark/>
          </w:tcPr>
          <w:p w:rsidR="000D7C74" w:rsidRPr="000D7C74" w:rsidRDefault="000D7C74" w:rsidP="000D7C74">
            <w:pPr>
              <w:spacing w:after="0" w:line="240" w:lineRule="auto"/>
              <w:rPr>
                <w:rFonts w:ascii="Times New Roman" w:eastAsia="Times New Roman" w:hAnsi="Times New Roman" w:cs="Times New Roman"/>
                <w:b/>
                <w:bCs/>
                <w:color w:val="000000"/>
                <w:sz w:val="20"/>
                <w:szCs w:val="20"/>
                <w:lang w:eastAsia="pl-PL"/>
              </w:rPr>
            </w:pPr>
          </w:p>
        </w:tc>
        <w:tc>
          <w:tcPr>
            <w:tcW w:w="1620" w:type="dxa"/>
            <w:tcBorders>
              <w:top w:val="nil"/>
              <w:left w:val="nil"/>
              <w:bottom w:val="single" w:sz="8" w:space="0" w:color="000000"/>
              <w:right w:val="nil"/>
            </w:tcBorders>
            <w:shd w:val="clear" w:color="auto" w:fill="auto"/>
            <w:vAlign w:val="center"/>
            <w:hideMark/>
          </w:tcPr>
          <w:p w:rsidR="000D7C74" w:rsidRPr="000D7C74" w:rsidRDefault="002E2968" w:rsidP="000D7C74">
            <w:pPr>
              <w:spacing w:after="0" w:line="240" w:lineRule="auto"/>
              <w:jc w:val="center"/>
              <w:rPr>
                <w:rFonts w:ascii="Times New Roman" w:eastAsia="Times New Roman" w:hAnsi="Times New Roman" w:cs="Times New Roman"/>
                <w:b/>
                <w:bCs/>
                <w:color w:val="000000"/>
                <w:sz w:val="20"/>
                <w:szCs w:val="20"/>
                <w:lang w:eastAsia="pl-PL"/>
              </w:rPr>
            </w:pPr>
            <w:r>
              <w:rPr>
                <w:rFonts w:ascii="Times New Roman" w:eastAsia="Times New Roman" w:hAnsi="Times New Roman" w:cs="Times New Roman"/>
                <w:b/>
                <w:bCs/>
                <w:color w:val="000000"/>
                <w:sz w:val="20"/>
                <w:szCs w:val="20"/>
                <w:lang w:eastAsia="pl-PL"/>
              </w:rPr>
              <w:t>45</w:t>
            </w:r>
          </w:p>
        </w:tc>
        <w:tc>
          <w:tcPr>
            <w:tcW w:w="1660" w:type="dxa"/>
            <w:tcBorders>
              <w:top w:val="nil"/>
              <w:left w:val="single" w:sz="8" w:space="0" w:color="000000"/>
              <w:bottom w:val="single" w:sz="8" w:space="0" w:color="000000"/>
              <w:right w:val="nil"/>
            </w:tcBorders>
            <w:shd w:val="clear" w:color="auto" w:fill="auto"/>
            <w:vAlign w:val="center"/>
            <w:hideMark/>
          </w:tcPr>
          <w:p w:rsidR="000D7C74" w:rsidRPr="000D7C74" w:rsidRDefault="002E2968" w:rsidP="000D7C74">
            <w:pPr>
              <w:spacing w:after="0" w:line="240" w:lineRule="auto"/>
              <w:jc w:val="center"/>
              <w:rPr>
                <w:rFonts w:ascii="Times New Roman" w:eastAsia="Times New Roman" w:hAnsi="Times New Roman" w:cs="Times New Roman"/>
                <w:color w:val="000000"/>
                <w:sz w:val="20"/>
                <w:szCs w:val="20"/>
                <w:lang w:eastAsia="pl-PL"/>
              </w:rPr>
            </w:pPr>
            <w:r w:rsidRPr="002E2968">
              <w:rPr>
                <w:rFonts w:ascii="Times New Roman" w:eastAsia="Times New Roman" w:hAnsi="Times New Roman" w:cs="Times New Roman"/>
                <w:color w:val="000000"/>
                <w:sz w:val="20"/>
                <w:szCs w:val="20"/>
                <w:lang w:eastAsia="pl-PL"/>
              </w:rPr>
              <w:t>1.73762</w:t>
            </w:r>
          </w:p>
        </w:tc>
        <w:tc>
          <w:tcPr>
            <w:tcW w:w="1840" w:type="dxa"/>
            <w:tcBorders>
              <w:top w:val="nil"/>
              <w:left w:val="single" w:sz="8" w:space="0" w:color="000000"/>
              <w:bottom w:val="single" w:sz="8" w:space="0" w:color="000000"/>
              <w:right w:val="single" w:sz="8" w:space="0" w:color="000000"/>
            </w:tcBorders>
            <w:shd w:val="clear" w:color="auto" w:fill="auto"/>
            <w:vAlign w:val="center"/>
            <w:hideMark/>
          </w:tcPr>
          <w:p w:rsidR="000D7C74" w:rsidRPr="000D7C74" w:rsidRDefault="002E2968" w:rsidP="000D7C74">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2.7</w:t>
            </w:r>
          </w:p>
        </w:tc>
      </w:tr>
    </w:tbl>
    <w:p w:rsidR="003C0763" w:rsidRDefault="003C0763" w:rsidP="003C0763">
      <w:pPr>
        <w:tabs>
          <w:tab w:val="left" w:pos="-2694"/>
        </w:tabs>
        <w:suppressAutoHyphens/>
        <w:ind w:left="340"/>
        <w:jc w:val="both"/>
        <w:rPr>
          <w:sz w:val="12"/>
          <w:szCs w:val="12"/>
        </w:rPr>
      </w:pPr>
    </w:p>
    <w:p w:rsidR="003C0763" w:rsidRDefault="003C0763" w:rsidP="003C0763">
      <w:pPr>
        <w:tabs>
          <w:tab w:val="left" w:pos="-2694"/>
        </w:tabs>
        <w:suppressAutoHyphens/>
        <w:ind w:left="284"/>
        <w:jc w:val="center"/>
      </w:pPr>
      <w:r>
        <w:rPr>
          <w:i/>
          <w:iCs/>
          <w:sz w:val="20"/>
          <w:szCs w:val="20"/>
        </w:rPr>
        <w:t>Tabela 2. Wartości błędów aproksymacji przy stałej liczbie punktów dyskretyzacji.</w:t>
      </w:r>
    </w:p>
    <w:p w:rsidR="003C0763" w:rsidRDefault="003C0763" w:rsidP="003C0763">
      <w:pPr>
        <w:tabs>
          <w:tab w:val="left" w:pos="-2694"/>
        </w:tabs>
        <w:suppressAutoHyphens/>
        <w:ind w:left="283"/>
        <w:jc w:val="both"/>
      </w:pPr>
    </w:p>
    <w:p w:rsidR="003C0763" w:rsidRDefault="003C0763" w:rsidP="00912CBC">
      <w:pPr>
        <w:tabs>
          <w:tab w:val="left" w:pos="-2694"/>
        </w:tabs>
        <w:suppressAutoHyphens/>
        <w:ind w:left="283"/>
        <w:jc w:val="both"/>
      </w:pPr>
      <w:r>
        <w:t>W przypadku wielomianów algebraicznych zauważalna jest tendencja spadku błędu przybliżenia wraz ze wzrostem stopnia wielomianu aproksymującego, przy stałej liczbie węzłów aproksymacji. Jest to zjawisko, k</w:t>
      </w:r>
      <w:r w:rsidR="00912CBC">
        <w:t>tórego należało się spodziewać.</w:t>
      </w:r>
    </w:p>
    <w:p w:rsidR="003C0763" w:rsidRDefault="003C0763" w:rsidP="00FE1015">
      <w:pPr>
        <w:tabs>
          <w:tab w:val="left" w:pos="-2694"/>
        </w:tabs>
        <w:suppressAutoHyphens/>
        <w:ind w:left="283"/>
        <w:jc w:val="both"/>
      </w:pPr>
      <w:r>
        <w:t xml:space="preserve">Należy zwrócić uwagę na fakt, iż standardowa baza wielomianów algebraicznych (za pomocą której obliczane są współczynniki przy kolejnych potęgach aproksymującego wielomianu algebraicznego) tworzy macierz, która na ogół jest źle uwarunkowana. Jest ona przedmiotem wielu badań matematycznych, dzięki temu zyskała swoją szczególną nazwę – </w:t>
      </w:r>
      <w:r>
        <w:rPr>
          <w:i/>
          <w:iCs/>
        </w:rPr>
        <w:t xml:space="preserve">macierz </w:t>
      </w:r>
      <w:proofErr w:type="spellStart"/>
      <w:r>
        <w:rPr>
          <w:i/>
          <w:iCs/>
        </w:rPr>
        <w:t>Vandermonde'a</w:t>
      </w:r>
      <w:proofErr w:type="spellEnd"/>
      <w:r>
        <w:t xml:space="preserve">. Wysoki wskaźnik uwarunkowania omawianej macierzy przekłada się w oczywisty sposób na uzyskiwane błędy numeryczne, których efektem jest powiększenie się błędu aproksymacji oraz otrzymywanie błędnych wyników. Opisana sytuacja ma swoje odzwierciedlenie w </w:t>
      </w:r>
      <w:r>
        <w:rPr>
          <w:i/>
          <w:iCs/>
        </w:rPr>
        <w:t>Tabeli 2.</w:t>
      </w:r>
      <w:r>
        <w:t xml:space="preserve">, dla </w:t>
      </w:r>
      <w:r>
        <w:rPr>
          <w:i/>
          <w:iCs/>
        </w:rPr>
        <w:t>M = 15</w:t>
      </w:r>
      <w:r>
        <w:t xml:space="preserve"> oraz </w:t>
      </w:r>
      <w:r>
        <w:rPr>
          <w:i/>
          <w:iCs/>
        </w:rPr>
        <w:t>N = 12</w:t>
      </w:r>
      <w:r>
        <w:t xml:space="preserve">. Zamiast spodziewanego spadku błędu aproksymacji otrzymano wynik ponad dwukrotnie gorszy, niż dla </w:t>
      </w:r>
      <w:r>
        <w:rPr>
          <w:i/>
          <w:iCs/>
        </w:rPr>
        <w:t>M = 15</w:t>
      </w:r>
      <w:r>
        <w:t xml:space="preserve"> oraz </w:t>
      </w:r>
      <w:r>
        <w:rPr>
          <w:i/>
          <w:iCs/>
        </w:rPr>
        <w:t>N = 8</w:t>
      </w:r>
      <w:r>
        <w:t>. Omawiany przypadek zilustrowano poniżej.</w:t>
      </w:r>
    </w:p>
    <w:p w:rsidR="003C0763" w:rsidRPr="00FE1015" w:rsidRDefault="003C0763" w:rsidP="00FE1015">
      <w:pPr>
        <w:tabs>
          <w:tab w:val="left" w:pos="-2694"/>
        </w:tabs>
        <w:suppressAutoHyphens/>
        <w:ind w:left="283"/>
        <w:jc w:val="both"/>
        <w:rPr>
          <w:rFonts w:ascii="Times New Roman" w:eastAsia="Times New Roman" w:hAnsi="Times New Roman" w:cs="Times New Roman"/>
          <w:color w:val="000000"/>
          <w:sz w:val="20"/>
          <w:szCs w:val="20"/>
          <w:lang w:eastAsia="pl-PL"/>
        </w:rPr>
      </w:pPr>
      <w:r>
        <w:t>Po</w:t>
      </w:r>
      <w:r w:rsidR="00FE1015">
        <w:t>dany</w:t>
      </w:r>
      <w:r>
        <w:t xml:space="preserve"> przypadek nie jest jedynym, na jaki natrafiono podczas badania własności aproksymacji wielomianami algebraicznymi. W tabeli zebrano wyłącznie przypadki generujące wymagane rezultaty, aby nie „zaciemniać” uzyskanych wyników. Poniżej przedstawiono przykład dla </w:t>
      </w:r>
      <w:r>
        <w:rPr>
          <w:i/>
          <w:iCs/>
        </w:rPr>
        <w:t>M = 50</w:t>
      </w:r>
      <w:r>
        <w:t xml:space="preserve"> oraz </w:t>
      </w:r>
      <w:r>
        <w:rPr>
          <w:i/>
          <w:iCs/>
        </w:rPr>
        <w:t>N = 4</w:t>
      </w:r>
      <w:r w:rsidR="008D726F">
        <w:rPr>
          <w:i/>
          <w:iCs/>
        </w:rPr>
        <w:t>7</w:t>
      </w:r>
      <w:r>
        <w:t xml:space="preserve">. Błąd przybliżenia wielomianem algebraicznym wynosi </w:t>
      </w:r>
      <w:r w:rsidR="00A4631C" w:rsidRPr="000D7C74">
        <w:rPr>
          <w:rFonts w:ascii="Times New Roman" w:eastAsia="Times New Roman" w:hAnsi="Times New Roman" w:cs="Times New Roman"/>
          <w:color w:val="000000"/>
          <w:sz w:val="20"/>
          <w:szCs w:val="20"/>
          <w:lang w:eastAsia="pl-PL"/>
        </w:rPr>
        <w:t>384.078</w:t>
      </w:r>
      <w:r w:rsidR="00A4631C">
        <w:rPr>
          <w:rFonts w:ascii="Times New Roman" w:eastAsia="Times New Roman" w:hAnsi="Times New Roman" w:cs="Times New Roman"/>
          <w:color w:val="000000"/>
          <w:sz w:val="20"/>
          <w:szCs w:val="20"/>
          <w:lang w:eastAsia="pl-PL"/>
        </w:rPr>
        <w:t xml:space="preserve"> </w:t>
      </w:r>
      <w:r>
        <w:t xml:space="preserve">pomimo tego, że dla </w:t>
      </w:r>
      <w:r>
        <w:rPr>
          <w:i/>
          <w:iCs/>
        </w:rPr>
        <w:t xml:space="preserve">N = </w:t>
      </w:r>
      <w:r w:rsidR="00A4631C">
        <w:rPr>
          <w:i/>
          <w:iCs/>
        </w:rPr>
        <w:t>15</w:t>
      </w:r>
      <w:r w:rsidR="00FE1015">
        <w:rPr>
          <w:i/>
          <w:iCs/>
        </w:rPr>
        <w:t xml:space="preserve">, </w:t>
      </w:r>
      <w:r>
        <w:t xml:space="preserve"> </w:t>
      </w:r>
      <w:r>
        <w:rPr>
          <w:i/>
          <w:iCs/>
        </w:rPr>
        <w:t xml:space="preserve">N = </w:t>
      </w:r>
      <w:r w:rsidR="00A4631C">
        <w:rPr>
          <w:i/>
          <w:iCs/>
        </w:rPr>
        <w:t>20</w:t>
      </w:r>
      <w:r w:rsidR="00FE1015">
        <w:rPr>
          <w:i/>
          <w:iCs/>
        </w:rPr>
        <w:t xml:space="preserve"> oraz N=25</w:t>
      </w:r>
      <w:r>
        <w:t xml:space="preserve">, przy tej samej liczbie punktów </w:t>
      </w:r>
      <w:r>
        <w:rPr>
          <w:i/>
          <w:iCs/>
        </w:rPr>
        <w:t>M</w:t>
      </w:r>
      <w:r>
        <w:t xml:space="preserve">, nie przekraczał wartości </w:t>
      </w:r>
      <w:r w:rsidR="00BB52C4">
        <w:t>5</w:t>
      </w:r>
      <w:r>
        <w:t xml:space="preserve"> (patrz: </w:t>
      </w:r>
      <w:r>
        <w:rPr>
          <w:i/>
          <w:iCs/>
        </w:rPr>
        <w:t>Tabela 2.</w:t>
      </w:r>
      <w:r w:rsidR="00A4631C">
        <w:t>).</w:t>
      </w:r>
    </w:p>
    <w:p w:rsidR="003C0763" w:rsidRDefault="003C0763" w:rsidP="003C0763">
      <w:pPr>
        <w:tabs>
          <w:tab w:val="left" w:pos="-2694"/>
        </w:tabs>
        <w:suppressAutoHyphens/>
        <w:ind w:left="283"/>
        <w:jc w:val="both"/>
        <w:rPr>
          <w:sz w:val="12"/>
          <w:szCs w:val="12"/>
        </w:rPr>
      </w:pPr>
      <w:r>
        <w:t xml:space="preserve">Jak łatwo zauważyć, macierz </w:t>
      </w:r>
      <w:proofErr w:type="spellStart"/>
      <w:r>
        <w:t>Vandermonde'a</w:t>
      </w:r>
      <w:proofErr w:type="spellEnd"/>
      <w:r>
        <w:t xml:space="preserve"> mogłaby z łatwością posłużyć do wyznaczenia wielomianu interpolacyjnego. Metoda ta jest jednak kompletnie nieprzydatna z punktu widzenia praktycznego, gdyż duży wskaźnik uwarunkowania macierzy złożonej z wektorów bazy kanonicznej wielomianów algebraicznych powoduje nieakceptowalne wyniki. Sposobem zmniejszenia tego błędu jest zastosowanie innej bazy wielomianów. </w:t>
      </w:r>
    </w:p>
    <w:p w:rsidR="003C0763" w:rsidRDefault="003C0763" w:rsidP="003C0763">
      <w:pPr>
        <w:tabs>
          <w:tab w:val="left" w:pos="-2694"/>
        </w:tabs>
        <w:suppressAutoHyphens/>
        <w:ind w:left="283"/>
        <w:jc w:val="center"/>
        <w:rPr>
          <w:sz w:val="12"/>
          <w:szCs w:val="12"/>
        </w:rPr>
      </w:pPr>
    </w:p>
    <w:p w:rsidR="00912CBC" w:rsidRDefault="00912CBC" w:rsidP="003C0763">
      <w:pPr>
        <w:tabs>
          <w:tab w:val="left" w:pos="-2694"/>
        </w:tabs>
        <w:suppressAutoHyphens/>
        <w:ind w:left="283"/>
        <w:jc w:val="center"/>
        <w:rPr>
          <w:sz w:val="12"/>
          <w:szCs w:val="12"/>
        </w:rPr>
      </w:pPr>
    </w:p>
    <w:p w:rsidR="00912CBC" w:rsidRDefault="00912CBC" w:rsidP="003C0763">
      <w:pPr>
        <w:tabs>
          <w:tab w:val="left" w:pos="-2694"/>
        </w:tabs>
        <w:suppressAutoHyphens/>
        <w:ind w:left="283"/>
        <w:jc w:val="center"/>
        <w:rPr>
          <w:sz w:val="12"/>
          <w:szCs w:val="12"/>
        </w:rPr>
      </w:pPr>
    </w:p>
    <w:p w:rsidR="00912CBC" w:rsidRDefault="00912CBC" w:rsidP="003C0763">
      <w:pPr>
        <w:tabs>
          <w:tab w:val="left" w:pos="-2694"/>
        </w:tabs>
        <w:suppressAutoHyphens/>
        <w:ind w:left="283"/>
        <w:jc w:val="center"/>
        <w:rPr>
          <w:sz w:val="12"/>
          <w:szCs w:val="12"/>
        </w:rPr>
      </w:pPr>
    </w:p>
    <w:p w:rsidR="00912CBC" w:rsidRDefault="00912CBC" w:rsidP="003C0763">
      <w:pPr>
        <w:tabs>
          <w:tab w:val="left" w:pos="-2694"/>
        </w:tabs>
        <w:suppressAutoHyphens/>
        <w:ind w:left="283"/>
        <w:jc w:val="center"/>
        <w:rPr>
          <w:sz w:val="12"/>
          <w:szCs w:val="12"/>
        </w:rPr>
      </w:pPr>
    </w:p>
    <w:p w:rsidR="00912CBC" w:rsidRDefault="00912CBC" w:rsidP="003C0763">
      <w:pPr>
        <w:tabs>
          <w:tab w:val="left" w:pos="-2694"/>
        </w:tabs>
        <w:suppressAutoHyphens/>
        <w:ind w:left="283"/>
        <w:jc w:val="center"/>
        <w:rPr>
          <w:sz w:val="12"/>
          <w:szCs w:val="12"/>
        </w:rPr>
      </w:pPr>
    </w:p>
    <w:p w:rsidR="00912CBC" w:rsidRDefault="00912CBC" w:rsidP="003C0763">
      <w:pPr>
        <w:tabs>
          <w:tab w:val="left" w:pos="-2694"/>
        </w:tabs>
        <w:suppressAutoHyphens/>
        <w:ind w:left="283"/>
        <w:jc w:val="center"/>
        <w:rPr>
          <w:sz w:val="12"/>
          <w:szCs w:val="12"/>
        </w:rPr>
      </w:pPr>
    </w:p>
    <w:tbl>
      <w:tblPr>
        <w:tblStyle w:val="Tabela-Siatka"/>
        <w:tblW w:w="9612" w:type="dxa"/>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60"/>
        <w:gridCol w:w="4952"/>
      </w:tblGrid>
      <w:tr w:rsidR="00912CBC" w:rsidTr="00887A42">
        <w:trPr>
          <w:trHeight w:val="3276"/>
        </w:trPr>
        <w:tc>
          <w:tcPr>
            <w:tcW w:w="4660" w:type="dxa"/>
          </w:tcPr>
          <w:p w:rsidR="00912CBC" w:rsidRDefault="00912CBC" w:rsidP="003C0763">
            <w:pPr>
              <w:tabs>
                <w:tab w:val="left" w:pos="-2694"/>
              </w:tabs>
              <w:suppressAutoHyphens/>
              <w:jc w:val="center"/>
              <w:rPr>
                <w:sz w:val="12"/>
                <w:szCs w:val="12"/>
              </w:rPr>
            </w:pPr>
          </w:p>
          <w:p w:rsidR="00912CBC" w:rsidRPr="00912CBC" w:rsidRDefault="00C95617" w:rsidP="00912CBC">
            <w:pPr>
              <w:rPr>
                <w:sz w:val="12"/>
                <w:szCs w:val="12"/>
              </w:rPr>
            </w:pPr>
            <w:r>
              <w:rPr>
                <w:i/>
                <w:iCs/>
                <w:noProof/>
                <w:sz w:val="20"/>
                <w:szCs w:val="20"/>
                <w:lang w:eastAsia="pl-PL"/>
              </w:rPr>
              <w:drawing>
                <wp:inline distT="0" distB="0" distL="0" distR="0">
                  <wp:extent cx="2821940" cy="1679575"/>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z tytułu.png"/>
                          <pic:cNvPicPr/>
                        </pic:nvPicPr>
                        <pic:blipFill>
                          <a:blip r:embed="rId21">
                            <a:extLst>
                              <a:ext uri="{28A0092B-C50C-407E-A947-70E740481C1C}">
                                <a14:useLocalDpi xmlns:a14="http://schemas.microsoft.com/office/drawing/2010/main" val="0"/>
                              </a:ext>
                            </a:extLst>
                          </a:blip>
                          <a:stretch>
                            <a:fillRect/>
                          </a:stretch>
                        </pic:blipFill>
                        <pic:spPr>
                          <a:xfrm>
                            <a:off x="0" y="0"/>
                            <a:ext cx="2821940" cy="1679575"/>
                          </a:xfrm>
                          <a:prstGeom prst="rect">
                            <a:avLst/>
                          </a:prstGeom>
                        </pic:spPr>
                      </pic:pic>
                    </a:graphicData>
                  </a:graphic>
                </wp:inline>
              </w:drawing>
            </w:r>
            <w:r w:rsidR="00912CBC">
              <w:rPr>
                <w:i/>
                <w:iCs/>
                <w:sz w:val="20"/>
                <w:szCs w:val="20"/>
              </w:rPr>
              <w:t xml:space="preserve"> </w:t>
            </w:r>
            <w:r w:rsidR="005B43CE">
              <w:rPr>
                <w:i/>
                <w:iCs/>
                <w:sz w:val="20"/>
                <w:szCs w:val="20"/>
              </w:rPr>
              <w:t xml:space="preserve">Rysunek 2. Wykres algebraicznego wielomianu </w:t>
            </w:r>
            <w:r w:rsidR="00912CBC">
              <w:rPr>
                <w:i/>
                <w:iCs/>
                <w:sz w:val="20"/>
                <w:szCs w:val="20"/>
              </w:rPr>
              <w:t>aproksymującego dla M = 15, N = 1</w:t>
            </w:r>
            <w:r w:rsidR="007220AB">
              <w:rPr>
                <w:i/>
                <w:iCs/>
                <w:sz w:val="20"/>
                <w:szCs w:val="20"/>
              </w:rPr>
              <w:t>2</w:t>
            </w:r>
          </w:p>
          <w:p w:rsidR="00912CBC" w:rsidRPr="00912CBC" w:rsidRDefault="00912CBC" w:rsidP="00912CBC">
            <w:pPr>
              <w:rPr>
                <w:sz w:val="12"/>
                <w:szCs w:val="12"/>
              </w:rPr>
            </w:pPr>
          </w:p>
        </w:tc>
        <w:tc>
          <w:tcPr>
            <w:tcW w:w="4952" w:type="dxa"/>
          </w:tcPr>
          <w:p w:rsidR="00912CBC" w:rsidRPr="00912CBC" w:rsidRDefault="00477B57" w:rsidP="00411A41">
            <w:pPr>
              <w:tabs>
                <w:tab w:val="left" w:pos="-2694"/>
              </w:tabs>
              <w:suppressAutoHyphens/>
              <w:jc w:val="center"/>
              <w:rPr>
                <w:sz w:val="12"/>
                <w:szCs w:val="12"/>
              </w:rPr>
            </w:pPr>
            <w:r>
              <w:rPr>
                <w:noProof/>
                <w:sz w:val="12"/>
                <w:szCs w:val="12"/>
                <w:lang w:eastAsia="pl-PL"/>
              </w:rPr>
              <w:drawing>
                <wp:inline distT="0" distB="0" distL="0" distR="0">
                  <wp:extent cx="3007360" cy="1799590"/>
                  <wp:effectExtent l="0" t="0" r="254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z tytułu.png"/>
                          <pic:cNvPicPr/>
                        </pic:nvPicPr>
                        <pic:blipFill>
                          <a:blip r:embed="rId22">
                            <a:extLst>
                              <a:ext uri="{28A0092B-C50C-407E-A947-70E740481C1C}">
                                <a14:useLocalDpi xmlns:a14="http://schemas.microsoft.com/office/drawing/2010/main" val="0"/>
                              </a:ext>
                            </a:extLst>
                          </a:blip>
                          <a:stretch>
                            <a:fillRect/>
                          </a:stretch>
                        </pic:blipFill>
                        <pic:spPr>
                          <a:xfrm>
                            <a:off x="0" y="0"/>
                            <a:ext cx="3007360" cy="1799590"/>
                          </a:xfrm>
                          <a:prstGeom prst="rect">
                            <a:avLst/>
                          </a:prstGeom>
                        </pic:spPr>
                      </pic:pic>
                    </a:graphicData>
                  </a:graphic>
                </wp:inline>
              </w:drawing>
            </w:r>
          </w:p>
          <w:p w:rsidR="00912CBC" w:rsidRPr="00912CBC" w:rsidRDefault="00912CBC" w:rsidP="00912CBC">
            <w:pPr>
              <w:rPr>
                <w:sz w:val="12"/>
                <w:szCs w:val="12"/>
              </w:rPr>
            </w:pPr>
            <w:r>
              <w:rPr>
                <w:i/>
                <w:iCs/>
                <w:sz w:val="20"/>
                <w:szCs w:val="20"/>
              </w:rPr>
              <w:t xml:space="preserve">Rysunek 3. Wykres algebraicznego wielomianu aproksymującego dla M = 15, N = </w:t>
            </w:r>
            <w:r w:rsidR="00411A41">
              <w:rPr>
                <w:i/>
                <w:iCs/>
                <w:sz w:val="20"/>
                <w:szCs w:val="20"/>
              </w:rPr>
              <w:t>8</w:t>
            </w:r>
          </w:p>
          <w:p w:rsidR="00912CBC" w:rsidRPr="00912CBC" w:rsidRDefault="00912CBC" w:rsidP="00912CBC">
            <w:pPr>
              <w:rPr>
                <w:sz w:val="12"/>
                <w:szCs w:val="12"/>
              </w:rPr>
            </w:pPr>
          </w:p>
          <w:p w:rsidR="00912CBC" w:rsidRPr="00912CBC" w:rsidRDefault="00912CBC" w:rsidP="00912CBC">
            <w:pPr>
              <w:rPr>
                <w:sz w:val="12"/>
                <w:szCs w:val="12"/>
              </w:rPr>
            </w:pPr>
          </w:p>
          <w:p w:rsidR="00912CBC" w:rsidRPr="00912CBC" w:rsidRDefault="00912CBC" w:rsidP="00912CBC">
            <w:pPr>
              <w:rPr>
                <w:sz w:val="12"/>
                <w:szCs w:val="12"/>
              </w:rPr>
            </w:pPr>
          </w:p>
        </w:tc>
      </w:tr>
      <w:tr w:rsidR="00912CBC" w:rsidTr="00887A42">
        <w:trPr>
          <w:trHeight w:val="3281"/>
        </w:trPr>
        <w:tc>
          <w:tcPr>
            <w:tcW w:w="4660" w:type="dxa"/>
          </w:tcPr>
          <w:p w:rsidR="005B43CE" w:rsidRDefault="005B43CE" w:rsidP="003C0763">
            <w:pPr>
              <w:tabs>
                <w:tab w:val="left" w:pos="-2694"/>
              </w:tabs>
              <w:suppressAutoHyphens/>
              <w:jc w:val="center"/>
              <w:rPr>
                <w:sz w:val="12"/>
                <w:szCs w:val="12"/>
              </w:rPr>
            </w:pPr>
          </w:p>
          <w:p w:rsidR="005B43CE" w:rsidRDefault="00846553" w:rsidP="00FE1015">
            <w:pPr>
              <w:tabs>
                <w:tab w:val="left" w:pos="-2694"/>
              </w:tabs>
              <w:suppressAutoHyphens/>
              <w:ind w:left="283"/>
            </w:pPr>
            <w:r>
              <w:rPr>
                <w:i/>
                <w:iCs/>
                <w:noProof/>
                <w:sz w:val="20"/>
                <w:szCs w:val="20"/>
                <w:lang w:eastAsia="pl-PL"/>
              </w:rPr>
              <w:drawing>
                <wp:inline distT="0" distB="0" distL="0" distR="0">
                  <wp:extent cx="2821940" cy="1672590"/>
                  <wp:effectExtent l="0" t="0" r="0" b="381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z tytułu.png"/>
                          <pic:cNvPicPr/>
                        </pic:nvPicPr>
                        <pic:blipFill>
                          <a:blip r:embed="rId23">
                            <a:extLst>
                              <a:ext uri="{28A0092B-C50C-407E-A947-70E740481C1C}">
                                <a14:useLocalDpi xmlns:a14="http://schemas.microsoft.com/office/drawing/2010/main" val="0"/>
                              </a:ext>
                            </a:extLst>
                          </a:blip>
                          <a:stretch>
                            <a:fillRect/>
                          </a:stretch>
                        </pic:blipFill>
                        <pic:spPr>
                          <a:xfrm>
                            <a:off x="0" y="0"/>
                            <a:ext cx="2821940" cy="1672590"/>
                          </a:xfrm>
                          <a:prstGeom prst="rect">
                            <a:avLst/>
                          </a:prstGeom>
                        </pic:spPr>
                      </pic:pic>
                    </a:graphicData>
                  </a:graphic>
                </wp:inline>
              </w:drawing>
            </w:r>
            <w:r w:rsidR="005B43CE">
              <w:rPr>
                <w:i/>
                <w:iCs/>
                <w:sz w:val="20"/>
                <w:szCs w:val="20"/>
              </w:rPr>
              <w:t>Rysunek 4. Wykres algebraicznego wielomianu aproksymującego dla M = 50, N = 4</w:t>
            </w:r>
            <w:r w:rsidR="00A4631C">
              <w:rPr>
                <w:i/>
                <w:iCs/>
                <w:sz w:val="20"/>
                <w:szCs w:val="20"/>
              </w:rPr>
              <w:t>7</w:t>
            </w:r>
            <w:r w:rsidR="005B43CE">
              <w:rPr>
                <w:i/>
                <w:iCs/>
                <w:sz w:val="20"/>
                <w:szCs w:val="20"/>
              </w:rPr>
              <w:t>.</w:t>
            </w:r>
          </w:p>
          <w:p w:rsidR="005B43CE" w:rsidRPr="005B43CE" w:rsidRDefault="005B43CE" w:rsidP="005B43CE">
            <w:pPr>
              <w:rPr>
                <w:sz w:val="12"/>
                <w:szCs w:val="12"/>
              </w:rPr>
            </w:pPr>
          </w:p>
          <w:p w:rsidR="005B43CE" w:rsidRPr="005B43CE" w:rsidRDefault="005B43CE" w:rsidP="005B43CE">
            <w:pPr>
              <w:rPr>
                <w:sz w:val="12"/>
                <w:szCs w:val="12"/>
              </w:rPr>
            </w:pPr>
          </w:p>
          <w:p w:rsidR="005B43CE" w:rsidRPr="005B43CE" w:rsidRDefault="005B43CE" w:rsidP="005B43CE">
            <w:pPr>
              <w:rPr>
                <w:sz w:val="12"/>
                <w:szCs w:val="12"/>
              </w:rPr>
            </w:pPr>
          </w:p>
          <w:p w:rsidR="005B43CE" w:rsidRPr="005B43CE" w:rsidRDefault="005B43CE" w:rsidP="005B43CE">
            <w:pPr>
              <w:rPr>
                <w:sz w:val="12"/>
                <w:szCs w:val="12"/>
              </w:rPr>
            </w:pPr>
          </w:p>
          <w:p w:rsidR="005B43CE" w:rsidRPr="005B43CE" w:rsidRDefault="005B43CE" w:rsidP="005B43CE">
            <w:pPr>
              <w:rPr>
                <w:sz w:val="12"/>
                <w:szCs w:val="12"/>
              </w:rPr>
            </w:pPr>
          </w:p>
          <w:p w:rsidR="00912CBC" w:rsidRPr="005B43CE" w:rsidRDefault="00912CBC" w:rsidP="005B43CE">
            <w:pPr>
              <w:rPr>
                <w:sz w:val="12"/>
                <w:szCs w:val="12"/>
              </w:rPr>
            </w:pPr>
          </w:p>
        </w:tc>
        <w:tc>
          <w:tcPr>
            <w:tcW w:w="4952" w:type="dxa"/>
          </w:tcPr>
          <w:p w:rsidR="005B43CE" w:rsidRDefault="003219D9" w:rsidP="003C0763">
            <w:pPr>
              <w:tabs>
                <w:tab w:val="left" w:pos="-2694"/>
              </w:tabs>
              <w:suppressAutoHyphens/>
              <w:jc w:val="center"/>
              <w:rPr>
                <w:sz w:val="12"/>
                <w:szCs w:val="12"/>
              </w:rPr>
            </w:pPr>
            <w:r>
              <w:rPr>
                <w:noProof/>
                <w:sz w:val="12"/>
                <w:szCs w:val="12"/>
                <w:lang w:eastAsia="pl-PL"/>
              </w:rPr>
              <w:drawing>
                <wp:inline distT="0" distB="0" distL="0" distR="0">
                  <wp:extent cx="3007360" cy="1799590"/>
                  <wp:effectExtent l="0" t="0" r="254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z tytułu.png"/>
                          <pic:cNvPicPr/>
                        </pic:nvPicPr>
                        <pic:blipFill>
                          <a:blip r:embed="rId24">
                            <a:extLst>
                              <a:ext uri="{28A0092B-C50C-407E-A947-70E740481C1C}">
                                <a14:useLocalDpi xmlns:a14="http://schemas.microsoft.com/office/drawing/2010/main" val="0"/>
                              </a:ext>
                            </a:extLst>
                          </a:blip>
                          <a:stretch>
                            <a:fillRect/>
                          </a:stretch>
                        </pic:blipFill>
                        <pic:spPr>
                          <a:xfrm>
                            <a:off x="0" y="0"/>
                            <a:ext cx="3007360" cy="1799590"/>
                          </a:xfrm>
                          <a:prstGeom prst="rect">
                            <a:avLst/>
                          </a:prstGeom>
                        </pic:spPr>
                      </pic:pic>
                    </a:graphicData>
                  </a:graphic>
                </wp:inline>
              </w:drawing>
            </w:r>
          </w:p>
          <w:p w:rsidR="005B43CE" w:rsidRPr="005B43CE" w:rsidRDefault="005B43CE" w:rsidP="005B43CE">
            <w:pPr>
              <w:tabs>
                <w:tab w:val="left" w:pos="1275"/>
              </w:tabs>
              <w:rPr>
                <w:sz w:val="12"/>
                <w:szCs w:val="12"/>
              </w:rPr>
            </w:pPr>
            <w:r>
              <w:rPr>
                <w:i/>
                <w:iCs/>
                <w:sz w:val="20"/>
                <w:szCs w:val="20"/>
              </w:rPr>
              <w:t>Rysunek 5. Wykres algebraicznego wielomianu aproksymującego dla M = 50, N = 2</w:t>
            </w:r>
            <w:r w:rsidR="00A4631C">
              <w:rPr>
                <w:i/>
                <w:iCs/>
                <w:sz w:val="20"/>
                <w:szCs w:val="20"/>
              </w:rPr>
              <w:t>0</w:t>
            </w:r>
          </w:p>
          <w:p w:rsidR="005B43CE" w:rsidRPr="005B43CE" w:rsidRDefault="005B43CE" w:rsidP="005B43CE">
            <w:pPr>
              <w:rPr>
                <w:sz w:val="12"/>
                <w:szCs w:val="12"/>
              </w:rPr>
            </w:pPr>
          </w:p>
          <w:p w:rsidR="005B43CE" w:rsidRPr="005B43CE" w:rsidRDefault="005B43CE" w:rsidP="005B43CE">
            <w:pPr>
              <w:rPr>
                <w:sz w:val="12"/>
                <w:szCs w:val="12"/>
              </w:rPr>
            </w:pPr>
          </w:p>
          <w:p w:rsidR="005B43CE" w:rsidRPr="005B43CE" w:rsidRDefault="005B43CE" w:rsidP="005B43CE">
            <w:pPr>
              <w:rPr>
                <w:sz w:val="12"/>
                <w:szCs w:val="12"/>
              </w:rPr>
            </w:pPr>
          </w:p>
          <w:p w:rsidR="00912CBC" w:rsidRPr="005B43CE" w:rsidRDefault="00912CBC" w:rsidP="005B43CE">
            <w:pPr>
              <w:rPr>
                <w:sz w:val="12"/>
                <w:szCs w:val="12"/>
              </w:rPr>
            </w:pPr>
          </w:p>
        </w:tc>
      </w:tr>
    </w:tbl>
    <w:p w:rsidR="003C0763" w:rsidRDefault="003C0763" w:rsidP="00FA182D">
      <w:pPr>
        <w:tabs>
          <w:tab w:val="left" w:pos="-2694"/>
        </w:tabs>
        <w:suppressAutoHyphens/>
        <w:rPr>
          <w:i/>
          <w:iCs/>
          <w:sz w:val="12"/>
          <w:szCs w:val="12"/>
        </w:rPr>
      </w:pPr>
    </w:p>
    <w:p w:rsidR="003C0763" w:rsidRDefault="003C0763" w:rsidP="007220AB">
      <w:pPr>
        <w:tabs>
          <w:tab w:val="left" w:pos="-2694"/>
        </w:tabs>
        <w:suppressAutoHyphens/>
        <w:jc w:val="both"/>
      </w:pPr>
    </w:p>
    <w:p w:rsidR="003C0763" w:rsidRDefault="003C0763" w:rsidP="002E70B0">
      <w:pPr>
        <w:tabs>
          <w:tab w:val="left" w:pos="-2694"/>
        </w:tabs>
        <w:suppressAutoHyphens/>
        <w:ind w:left="283"/>
        <w:jc w:val="both"/>
      </w:pPr>
      <w:r>
        <w:t xml:space="preserve">Warto zwrócić uwagę na fakt, iż wzrost dokładności aproksymacji średniokwadratowej wielomianami algebraicznymi jest niewielki wraz ze wzrostem stopnia wielomianu aproksymującego </w:t>
      </w:r>
      <w:r>
        <w:rPr>
          <w:i/>
          <w:iCs/>
        </w:rPr>
        <w:t>N</w:t>
      </w:r>
      <w:r>
        <w:t xml:space="preserve">. Tendencja ta jest obserwowana niezależnie od ilości punktów dyskretyzacji </w:t>
      </w:r>
      <w:r>
        <w:rPr>
          <w:i/>
          <w:iCs/>
        </w:rPr>
        <w:t>M</w:t>
      </w:r>
      <w:r>
        <w:t>. Istotnie, dla przypadków zamieszczonych w tabeli, błąd aproksymacji wielomianami algebraicznymi tylko w jednym przyp</w:t>
      </w:r>
      <w:r w:rsidR="002E70B0">
        <w:t>adku spadł poniżej wartości 2.</w:t>
      </w:r>
    </w:p>
    <w:p w:rsidR="003C0763" w:rsidRDefault="003C0763" w:rsidP="003C0763">
      <w:pPr>
        <w:tabs>
          <w:tab w:val="left" w:pos="-2694"/>
        </w:tabs>
        <w:suppressAutoHyphens/>
        <w:ind w:left="283"/>
        <w:jc w:val="both"/>
        <w:rPr>
          <w:sz w:val="12"/>
          <w:szCs w:val="12"/>
        </w:rPr>
      </w:pPr>
      <w:r>
        <w:t xml:space="preserve">Dużo lepsze wartości przybliżeń obserwowane są dla wielomianów trygonometrycznych – w tym przypadku, najlepsze uzyskane przybliżenie sięgnęło </w:t>
      </w:r>
      <w:r w:rsidR="00B86EA5">
        <w:t xml:space="preserve">wartości </w:t>
      </w:r>
      <w:r w:rsidR="00B86EA5" w:rsidRPr="000D7C74">
        <w:rPr>
          <w:rFonts w:ascii="Times New Roman" w:eastAsia="Times New Roman" w:hAnsi="Times New Roman" w:cs="Times New Roman"/>
          <w:color w:val="000000"/>
          <w:sz w:val="20"/>
          <w:szCs w:val="20"/>
          <w:lang w:eastAsia="pl-PL"/>
        </w:rPr>
        <w:t>1.40596</w:t>
      </w:r>
      <w:r>
        <w:rPr>
          <w:sz w:val="24"/>
        </w:rPr>
        <w:t xml:space="preserve"> (</w:t>
      </w:r>
      <w:r>
        <w:rPr>
          <w:i/>
          <w:iCs/>
          <w:sz w:val="24"/>
        </w:rPr>
        <w:t xml:space="preserve">M = </w:t>
      </w:r>
      <w:r w:rsidR="00B86EA5">
        <w:rPr>
          <w:i/>
          <w:iCs/>
          <w:sz w:val="24"/>
        </w:rPr>
        <w:t>40</w:t>
      </w:r>
      <w:r>
        <w:rPr>
          <w:i/>
          <w:iCs/>
          <w:sz w:val="24"/>
        </w:rPr>
        <w:t xml:space="preserve">, N = </w:t>
      </w:r>
      <w:r w:rsidR="00B86EA5">
        <w:rPr>
          <w:i/>
          <w:iCs/>
          <w:sz w:val="24"/>
        </w:rPr>
        <w:t>10</w:t>
      </w:r>
      <w:r>
        <w:rPr>
          <w:sz w:val="24"/>
        </w:rPr>
        <w:t xml:space="preserve">). Należy jednak zwrócić uwagę na fakt, iż wielomiany stopnia </w:t>
      </w:r>
      <w:r>
        <w:rPr>
          <w:i/>
          <w:iCs/>
          <w:sz w:val="24"/>
        </w:rPr>
        <w:t>N &gt; M/2</w:t>
      </w:r>
      <w:r>
        <w:rPr>
          <w:sz w:val="24"/>
        </w:rPr>
        <w:t xml:space="preserve"> powodują nieakceptowalne </w:t>
      </w:r>
      <w:r w:rsidR="00FC60DC">
        <w:rPr>
          <w:sz w:val="24"/>
        </w:rPr>
        <w:t xml:space="preserve">– znacznie większe od pozostałych </w:t>
      </w:r>
      <w:r>
        <w:rPr>
          <w:sz w:val="24"/>
        </w:rPr>
        <w:t>błędy przybliżeń</w:t>
      </w:r>
      <w:r w:rsidR="002E2968">
        <w:rPr>
          <w:sz w:val="24"/>
        </w:rPr>
        <w:t>(</w:t>
      </w:r>
      <w:r w:rsidR="002E2968" w:rsidRPr="00FC60DC">
        <w:t xml:space="preserve">przykład: dla </w:t>
      </w:r>
      <w:r w:rsidR="002E2968" w:rsidRPr="00FC60DC">
        <w:rPr>
          <w:i/>
          <w:iCs/>
        </w:rPr>
        <w:t xml:space="preserve">M = </w:t>
      </w:r>
      <w:r w:rsidR="00FC60DC" w:rsidRPr="00FC60DC">
        <w:rPr>
          <w:i/>
          <w:iCs/>
        </w:rPr>
        <w:t>20</w:t>
      </w:r>
      <w:r w:rsidR="002E2968" w:rsidRPr="00FC60DC">
        <w:rPr>
          <w:i/>
          <w:iCs/>
        </w:rPr>
        <w:t xml:space="preserve">, N = </w:t>
      </w:r>
      <w:r w:rsidR="00FC60DC" w:rsidRPr="00FC60DC">
        <w:rPr>
          <w:i/>
          <w:iCs/>
        </w:rPr>
        <w:t>19</w:t>
      </w:r>
      <w:r w:rsidR="002E2968" w:rsidRPr="00FC60DC">
        <w:rPr>
          <w:i/>
          <w:iCs/>
        </w:rPr>
        <w:t xml:space="preserve"> błąd wynosi:</w:t>
      </w:r>
      <w:r w:rsidR="00FC60DC" w:rsidRPr="00FC60DC">
        <w:t xml:space="preserve"> </w:t>
      </w:r>
      <w:r w:rsidR="00FC60DC" w:rsidRPr="00FC60DC">
        <w:rPr>
          <w:i/>
          <w:iCs/>
        </w:rPr>
        <w:t>11.0705 i jest prawie czterokrotnie większy od wartości osiąganych dla wielomianów mniejszego stopnia dla tylu punktów dyskretyzacji</w:t>
      </w:r>
      <w:r w:rsidR="002E2968" w:rsidRPr="00FC60DC">
        <w:t>)</w:t>
      </w:r>
      <w:r w:rsidRPr="00FC60DC">
        <w:t xml:space="preserve"> </w:t>
      </w:r>
      <w:r>
        <w:rPr>
          <w:sz w:val="24"/>
        </w:rPr>
        <w:t xml:space="preserve">. Przyczyny tego zjawiska zostały omówione w punkcie </w:t>
      </w:r>
      <w:r w:rsidR="00B86EA5">
        <w:rPr>
          <w:i/>
          <w:iCs/>
          <w:sz w:val="24"/>
        </w:rPr>
        <w:t>4</w:t>
      </w:r>
      <w:r>
        <w:rPr>
          <w:i/>
          <w:iCs/>
          <w:sz w:val="24"/>
        </w:rPr>
        <w:t>.2.</w:t>
      </w:r>
      <w:r>
        <w:rPr>
          <w:sz w:val="24"/>
        </w:rPr>
        <w:t xml:space="preserve"> Dla </w:t>
      </w:r>
      <w:r>
        <w:rPr>
          <w:i/>
          <w:iCs/>
          <w:sz w:val="24"/>
        </w:rPr>
        <w:t>N &lt; M/2</w:t>
      </w:r>
      <w:r>
        <w:rPr>
          <w:sz w:val="24"/>
        </w:rPr>
        <w:t xml:space="preserve">, aproksymujący wielomian trygonometryczny stopnia </w:t>
      </w:r>
      <w:r>
        <w:rPr>
          <w:i/>
          <w:iCs/>
          <w:sz w:val="24"/>
        </w:rPr>
        <w:t xml:space="preserve">N </w:t>
      </w:r>
      <w:r>
        <w:rPr>
          <w:sz w:val="24"/>
        </w:rPr>
        <w:t xml:space="preserve">daje </w:t>
      </w:r>
      <w:r w:rsidR="00B86EA5">
        <w:rPr>
          <w:sz w:val="24"/>
        </w:rPr>
        <w:t>znacznie lepsze</w:t>
      </w:r>
      <w:r>
        <w:rPr>
          <w:sz w:val="24"/>
        </w:rPr>
        <w:t xml:space="preserve"> przybliżenie funkcji aproksymowanej, niż aproksymujący wielomian algebraiczny. Zadowalające przybliżenia dokonywane przez wielomiany trygonometryczne są z pewnością również spowodowane faktem, iż funkcja aproksymowana jest funkcją okresową.</w:t>
      </w:r>
    </w:p>
    <w:p w:rsidR="003C0763" w:rsidRDefault="003C0763" w:rsidP="003C0763">
      <w:pPr>
        <w:tabs>
          <w:tab w:val="left" w:pos="-2694"/>
        </w:tabs>
        <w:suppressAutoHyphens/>
        <w:ind w:left="283"/>
        <w:jc w:val="both"/>
        <w:rPr>
          <w:sz w:val="12"/>
          <w:szCs w:val="12"/>
        </w:rPr>
      </w:pPr>
    </w:p>
    <w:p w:rsidR="003C0763" w:rsidRDefault="008F1577" w:rsidP="000A62A3">
      <w:pPr>
        <w:tabs>
          <w:tab w:val="left" w:pos="-2694"/>
        </w:tabs>
        <w:suppressAutoHyphens/>
        <w:ind w:left="283"/>
        <w:jc w:val="center"/>
      </w:pPr>
      <w:r>
        <w:rPr>
          <w:noProof/>
          <w:lang w:eastAsia="pl-PL"/>
        </w:rPr>
        <w:drawing>
          <wp:inline distT="0" distB="0" distL="0" distR="0">
            <wp:extent cx="4895850" cy="2654077"/>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z tytułu.png"/>
                    <pic:cNvPicPr/>
                  </pic:nvPicPr>
                  <pic:blipFill>
                    <a:blip r:embed="rId25">
                      <a:extLst>
                        <a:ext uri="{28A0092B-C50C-407E-A947-70E740481C1C}">
                          <a14:useLocalDpi xmlns:a14="http://schemas.microsoft.com/office/drawing/2010/main" val="0"/>
                        </a:ext>
                      </a:extLst>
                    </a:blip>
                    <a:stretch>
                      <a:fillRect/>
                    </a:stretch>
                  </pic:blipFill>
                  <pic:spPr>
                    <a:xfrm>
                      <a:off x="0" y="0"/>
                      <a:ext cx="4894232" cy="2653200"/>
                    </a:xfrm>
                    <a:prstGeom prst="rect">
                      <a:avLst/>
                    </a:prstGeom>
                  </pic:spPr>
                </pic:pic>
              </a:graphicData>
            </a:graphic>
          </wp:inline>
        </w:drawing>
      </w:r>
    </w:p>
    <w:p w:rsidR="003C0763" w:rsidRDefault="003C0763" w:rsidP="003C0763">
      <w:pPr>
        <w:tabs>
          <w:tab w:val="left" w:pos="-2694"/>
        </w:tabs>
        <w:suppressAutoHyphens/>
        <w:ind w:left="283"/>
        <w:jc w:val="center"/>
        <w:rPr>
          <w:i/>
          <w:iCs/>
          <w:sz w:val="20"/>
          <w:szCs w:val="20"/>
        </w:rPr>
      </w:pPr>
      <w:r>
        <w:rPr>
          <w:i/>
          <w:iCs/>
          <w:sz w:val="20"/>
          <w:szCs w:val="20"/>
        </w:rPr>
        <w:t>Rysunek 6. Wykres algebraicznego i trygonometrycznego wielomianu aproksymującego dla M = 100, N = 30.</w:t>
      </w:r>
    </w:p>
    <w:p w:rsidR="003C0763" w:rsidRDefault="008850A8" w:rsidP="003C0763">
      <w:pPr>
        <w:tabs>
          <w:tab w:val="left" w:pos="-2694"/>
        </w:tabs>
        <w:suppressAutoHyphens/>
        <w:ind w:left="283"/>
        <w:jc w:val="center"/>
        <w:rPr>
          <w:i/>
          <w:iCs/>
          <w:sz w:val="20"/>
          <w:szCs w:val="20"/>
        </w:rPr>
      </w:pPr>
      <w:r>
        <w:rPr>
          <w:i/>
          <w:iCs/>
          <w:noProof/>
          <w:sz w:val="20"/>
          <w:szCs w:val="20"/>
          <w:lang w:eastAsia="pl-PL"/>
        </w:rPr>
        <w:drawing>
          <wp:inline distT="0" distB="0" distL="0" distR="0">
            <wp:extent cx="5029200" cy="3009094"/>
            <wp:effectExtent l="0" t="0" r="0" b="1270"/>
            <wp:docPr id="42" name="Obraz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z tytułu.png"/>
                    <pic:cNvPicPr/>
                  </pic:nvPicPr>
                  <pic:blipFill>
                    <a:blip r:embed="rId26">
                      <a:extLst>
                        <a:ext uri="{28A0092B-C50C-407E-A947-70E740481C1C}">
                          <a14:useLocalDpi xmlns:a14="http://schemas.microsoft.com/office/drawing/2010/main" val="0"/>
                        </a:ext>
                      </a:extLst>
                    </a:blip>
                    <a:stretch>
                      <a:fillRect/>
                    </a:stretch>
                  </pic:blipFill>
                  <pic:spPr>
                    <a:xfrm>
                      <a:off x="0" y="0"/>
                      <a:ext cx="5027537" cy="3008099"/>
                    </a:xfrm>
                    <a:prstGeom prst="rect">
                      <a:avLst/>
                    </a:prstGeom>
                  </pic:spPr>
                </pic:pic>
              </a:graphicData>
            </a:graphic>
          </wp:inline>
        </w:drawing>
      </w:r>
    </w:p>
    <w:p w:rsidR="003C0763" w:rsidRDefault="003C0763" w:rsidP="003C0763">
      <w:pPr>
        <w:tabs>
          <w:tab w:val="left" w:pos="-2694"/>
        </w:tabs>
        <w:suppressAutoHyphens/>
        <w:ind w:left="283"/>
        <w:jc w:val="center"/>
      </w:pPr>
      <w:r>
        <w:rPr>
          <w:i/>
          <w:iCs/>
          <w:sz w:val="20"/>
          <w:szCs w:val="20"/>
        </w:rPr>
        <w:t>Rysunek 7. Wykres algebraicznego i trygonometrycznego wielomianu aproksymującego dla M = 30, N = 27.</w:t>
      </w:r>
    </w:p>
    <w:p w:rsidR="003C0763" w:rsidRDefault="003C0763" w:rsidP="003C0763">
      <w:pPr>
        <w:tabs>
          <w:tab w:val="left" w:pos="-2694"/>
        </w:tabs>
        <w:suppressAutoHyphens/>
        <w:ind w:left="283"/>
        <w:jc w:val="both"/>
      </w:pPr>
    </w:p>
    <w:p w:rsidR="003C0763" w:rsidRDefault="003C0763" w:rsidP="003C0763">
      <w:pPr>
        <w:tabs>
          <w:tab w:val="left" w:pos="-2694"/>
        </w:tabs>
        <w:suppressAutoHyphens/>
        <w:ind w:left="283"/>
        <w:jc w:val="both"/>
        <w:rPr>
          <w:sz w:val="12"/>
          <w:szCs w:val="12"/>
        </w:rPr>
      </w:pPr>
      <w:r>
        <w:rPr>
          <w:sz w:val="24"/>
        </w:rPr>
        <w:t xml:space="preserve">Podobnie jak w przypadku wielomianów algebraicznych można zauważyć, iż wzrost liczby </w:t>
      </w:r>
      <w:r>
        <w:rPr>
          <w:i/>
          <w:iCs/>
          <w:sz w:val="24"/>
        </w:rPr>
        <w:t xml:space="preserve">N </w:t>
      </w:r>
      <w:r>
        <w:rPr>
          <w:sz w:val="24"/>
        </w:rPr>
        <w:t xml:space="preserve">(dla </w:t>
      </w:r>
      <w:r>
        <w:rPr>
          <w:i/>
          <w:iCs/>
          <w:sz w:val="24"/>
        </w:rPr>
        <w:t>N &lt; M/2</w:t>
      </w:r>
      <w:r>
        <w:rPr>
          <w:sz w:val="24"/>
        </w:rPr>
        <w:t xml:space="preserve">) powoduje wzrost dokładności przybliżeń. Nie oznacza to jednak, iż dla </w:t>
      </w:r>
      <w:r>
        <w:rPr>
          <w:i/>
          <w:iCs/>
          <w:sz w:val="24"/>
        </w:rPr>
        <w:t>N = M/2 – 1</w:t>
      </w:r>
      <w:r>
        <w:rPr>
          <w:sz w:val="24"/>
        </w:rPr>
        <w:t xml:space="preserve"> otrzymujemy najdokładniejsze przybliżenie funkcji aproksymowanej. Od pewnej granicznej wartości, wahającej się w okolicach </w:t>
      </w:r>
      <w:r>
        <w:rPr>
          <w:i/>
          <w:iCs/>
          <w:sz w:val="24"/>
        </w:rPr>
        <w:t>N = M/4</w:t>
      </w:r>
      <w:r>
        <w:rPr>
          <w:sz w:val="24"/>
        </w:rPr>
        <w:t xml:space="preserve">, wartości błędów aproksymacji zaczynają powoli rosnąć. Tę sytuację ilustrują przykłady dla </w:t>
      </w:r>
      <w:r>
        <w:rPr>
          <w:i/>
          <w:iCs/>
          <w:sz w:val="24"/>
        </w:rPr>
        <w:t xml:space="preserve">M = </w:t>
      </w:r>
      <w:r w:rsidR="001B25C7">
        <w:rPr>
          <w:i/>
          <w:iCs/>
          <w:sz w:val="24"/>
        </w:rPr>
        <w:t>15</w:t>
      </w:r>
      <w:r>
        <w:rPr>
          <w:i/>
          <w:iCs/>
          <w:sz w:val="24"/>
        </w:rPr>
        <w:t>,</w:t>
      </w:r>
      <w:r>
        <w:rPr>
          <w:sz w:val="24"/>
        </w:rPr>
        <w:t xml:space="preserve"> </w:t>
      </w:r>
      <w:r w:rsidR="00374378">
        <w:rPr>
          <w:i/>
          <w:iCs/>
          <w:sz w:val="24"/>
        </w:rPr>
        <w:t xml:space="preserve">N = </w:t>
      </w:r>
      <w:r w:rsidR="001B25C7">
        <w:rPr>
          <w:i/>
          <w:iCs/>
          <w:sz w:val="24"/>
        </w:rPr>
        <w:t>7</w:t>
      </w:r>
      <w:r>
        <w:rPr>
          <w:i/>
          <w:iCs/>
          <w:sz w:val="24"/>
        </w:rPr>
        <w:t xml:space="preserve"> </w:t>
      </w:r>
      <w:r>
        <w:rPr>
          <w:sz w:val="24"/>
        </w:rPr>
        <w:t xml:space="preserve">oraz </w:t>
      </w:r>
      <w:r>
        <w:rPr>
          <w:i/>
          <w:iCs/>
          <w:sz w:val="24"/>
        </w:rPr>
        <w:t xml:space="preserve">N = </w:t>
      </w:r>
      <w:r w:rsidR="00374378">
        <w:rPr>
          <w:i/>
          <w:iCs/>
          <w:sz w:val="24"/>
        </w:rPr>
        <w:t>12</w:t>
      </w:r>
      <w:r>
        <w:rPr>
          <w:sz w:val="24"/>
        </w:rPr>
        <w:t xml:space="preserve">. Pomimo tego, iż </w:t>
      </w:r>
      <w:r>
        <w:rPr>
          <w:i/>
          <w:iCs/>
          <w:sz w:val="24"/>
        </w:rPr>
        <w:t xml:space="preserve">20 &gt; </w:t>
      </w:r>
      <w:r w:rsidR="00374378">
        <w:rPr>
          <w:i/>
          <w:iCs/>
          <w:sz w:val="24"/>
        </w:rPr>
        <w:t>12</w:t>
      </w:r>
      <w:r>
        <w:rPr>
          <w:i/>
          <w:iCs/>
          <w:sz w:val="24"/>
        </w:rPr>
        <w:t>&gt; 10</w:t>
      </w:r>
      <w:r>
        <w:rPr>
          <w:sz w:val="24"/>
        </w:rPr>
        <w:t xml:space="preserve">, błąd przybliżenia jest większy dla </w:t>
      </w:r>
      <w:r>
        <w:rPr>
          <w:i/>
          <w:iCs/>
          <w:sz w:val="24"/>
        </w:rPr>
        <w:t xml:space="preserve">N = </w:t>
      </w:r>
      <w:r w:rsidR="00374378">
        <w:rPr>
          <w:i/>
          <w:iCs/>
          <w:sz w:val="24"/>
        </w:rPr>
        <w:t>12</w:t>
      </w:r>
    </w:p>
    <w:p w:rsidR="003C0763" w:rsidRDefault="003C0763" w:rsidP="003C0763">
      <w:pPr>
        <w:tabs>
          <w:tab w:val="left" w:pos="-2694"/>
        </w:tabs>
        <w:suppressAutoHyphens/>
        <w:ind w:left="283"/>
        <w:jc w:val="both"/>
        <w:rPr>
          <w:sz w:val="12"/>
          <w:szCs w:val="12"/>
        </w:rPr>
      </w:pPr>
    </w:p>
    <w:p w:rsidR="003C0763" w:rsidRDefault="001B25C7" w:rsidP="00374378">
      <w:pPr>
        <w:tabs>
          <w:tab w:val="left" w:pos="-2694"/>
        </w:tabs>
        <w:suppressAutoHyphens/>
        <w:ind w:left="283"/>
        <w:jc w:val="center"/>
      </w:pPr>
      <w:r>
        <w:rPr>
          <w:noProof/>
          <w:lang w:eastAsia="pl-PL"/>
        </w:rPr>
        <w:lastRenderedPageBreak/>
        <w:drawing>
          <wp:inline distT="0" distB="0" distL="0" distR="0">
            <wp:extent cx="5057775" cy="2997200"/>
            <wp:effectExtent l="0" t="0" r="9525" b="0"/>
            <wp:docPr id="45" name="Obraz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z tytułu.png"/>
                    <pic:cNvPicPr/>
                  </pic:nvPicPr>
                  <pic:blipFill>
                    <a:blip r:embed="rId27">
                      <a:extLst>
                        <a:ext uri="{28A0092B-C50C-407E-A947-70E740481C1C}">
                          <a14:useLocalDpi xmlns:a14="http://schemas.microsoft.com/office/drawing/2010/main" val="0"/>
                        </a:ext>
                      </a:extLst>
                    </a:blip>
                    <a:stretch>
                      <a:fillRect/>
                    </a:stretch>
                  </pic:blipFill>
                  <pic:spPr>
                    <a:xfrm>
                      <a:off x="0" y="0"/>
                      <a:ext cx="5063426" cy="3000549"/>
                    </a:xfrm>
                    <a:prstGeom prst="rect">
                      <a:avLst/>
                    </a:prstGeom>
                  </pic:spPr>
                </pic:pic>
              </a:graphicData>
            </a:graphic>
          </wp:inline>
        </w:drawing>
      </w:r>
    </w:p>
    <w:p w:rsidR="003C0763" w:rsidRDefault="003C0763" w:rsidP="003C0763">
      <w:pPr>
        <w:tabs>
          <w:tab w:val="left" w:pos="-2694"/>
        </w:tabs>
        <w:suppressAutoHyphens/>
        <w:ind w:left="283"/>
        <w:jc w:val="center"/>
        <w:rPr>
          <w:i/>
          <w:iCs/>
          <w:sz w:val="20"/>
          <w:szCs w:val="20"/>
        </w:rPr>
      </w:pPr>
      <w:r>
        <w:rPr>
          <w:i/>
          <w:iCs/>
          <w:sz w:val="20"/>
          <w:szCs w:val="20"/>
        </w:rPr>
        <w:t xml:space="preserve">Rysunek 8. Wykres algebraicznego i trygonometrycznego wielomianu aproksymującego dla M = </w:t>
      </w:r>
      <w:r w:rsidR="001B25C7">
        <w:rPr>
          <w:i/>
          <w:iCs/>
          <w:sz w:val="20"/>
          <w:szCs w:val="20"/>
        </w:rPr>
        <w:t>15</w:t>
      </w:r>
      <w:r>
        <w:rPr>
          <w:i/>
          <w:iCs/>
          <w:sz w:val="20"/>
          <w:szCs w:val="20"/>
        </w:rPr>
        <w:t xml:space="preserve">, N = </w:t>
      </w:r>
      <w:r w:rsidR="001B25C7">
        <w:rPr>
          <w:i/>
          <w:iCs/>
          <w:sz w:val="20"/>
          <w:szCs w:val="20"/>
        </w:rPr>
        <w:t>7.</w:t>
      </w:r>
    </w:p>
    <w:p w:rsidR="003C0763" w:rsidRDefault="00B95A9F" w:rsidP="003C0763">
      <w:pPr>
        <w:tabs>
          <w:tab w:val="left" w:pos="-2694"/>
        </w:tabs>
        <w:suppressAutoHyphens/>
        <w:ind w:left="283"/>
        <w:jc w:val="center"/>
        <w:rPr>
          <w:i/>
          <w:iCs/>
          <w:sz w:val="20"/>
          <w:szCs w:val="20"/>
        </w:rPr>
      </w:pPr>
      <w:r>
        <w:rPr>
          <w:noProof/>
          <w:lang w:eastAsia="pl-PL"/>
        </w:rPr>
        <w:drawing>
          <wp:inline distT="0" distB="0" distL="0" distR="0" wp14:anchorId="0076C1CC" wp14:editId="66F56B80">
            <wp:extent cx="5219700" cy="3078196"/>
            <wp:effectExtent l="0" t="0" r="0" b="8255"/>
            <wp:docPr id="46" name="Obraz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z tytułu.png"/>
                    <pic:cNvPicPr/>
                  </pic:nvPicPr>
                  <pic:blipFill>
                    <a:blip r:embed="rId28">
                      <a:extLst>
                        <a:ext uri="{28A0092B-C50C-407E-A947-70E740481C1C}">
                          <a14:useLocalDpi xmlns:a14="http://schemas.microsoft.com/office/drawing/2010/main" val="0"/>
                        </a:ext>
                      </a:extLst>
                    </a:blip>
                    <a:stretch>
                      <a:fillRect/>
                    </a:stretch>
                  </pic:blipFill>
                  <pic:spPr>
                    <a:xfrm>
                      <a:off x="0" y="0"/>
                      <a:ext cx="5217974" cy="3077178"/>
                    </a:xfrm>
                    <a:prstGeom prst="rect">
                      <a:avLst/>
                    </a:prstGeom>
                  </pic:spPr>
                </pic:pic>
              </a:graphicData>
            </a:graphic>
          </wp:inline>
        </w:drawing>
      </w:r>
    </w:p>
    <w:p w:rsidR="00B95A9F" w:rsidRDefault="00B95A9F" w:rsidP="00B95A9F">
      <w:pPr>
        <w:tabs>
          <w:tab w:val="left" w:pos="-2694"/>
        </w:tabs>
        <w:suppressAutoHyphens/>
        <w:ind w:left="283"/>
        <w:jc w:val="center"/>
        <w:rPr>
          <w:i/>
          <w:iCs/>
          <w:sz w:val="20"/>
          <w:szCs w:val="20"/>
        </w:rPr>
      </w:pPr>
      <w:r>
        <w:rPr>
          <w:i/>
          <w:iCs/>
          <w:sz w:val="20"/>
          <w:szCs w:val="20"/>
        </w:rPr>
        <w:t>Rysunek 9. Wykres algebraicznego i trygonometrycznego wielomianu aproksymującego dla M = 15, N = 12.</w:t>
      </w:r>
    </w:p>
    <w:p w:rsidR="00574FF9" w:rsidRDefault="000828D6" w:rsidP="00B95A9F">
      <w:pPr>
        <w:tabs>
          <w:tab w:val="left" w:pos="-2694"/>
        </w:tabs>
        <w:suppressAutoHyphens/>
        <w:ind w:left="283"/>
        <w:jc w:val="center"/>
      </w:pPr>
      <w:r>
        <w:rPr>
          <w:noProof/>
          <w:lang w:eastAsia="pl-PL"/>
        </w:rPr>
        <w:lastRenderedPageBreak/>
        <w:drawing>
          <wp:inline distT="0" distB="0" distL="0" distR="0">
            <wp:extent cx="4810125" cy="2590638"/>
            <wp:effectExtent l="0" t="0" r="0" b="63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z tytułu.png"/>
                    <pic:cNvPicPr/>
                  </pic:nvPicPr>
                  <pic:blipFill>
                    <a:blip r:embed="rId29">
                      <a:extLst>
                        <a:ext uri="{28A0092B-C50C-407E-A947-70E740481C1C}">
                          <a14:useLocalDpi xmlns:a14="http://schemas.microsoft.com/office/drawing/2010/main" val="0"/>
                        </a:ext>
                      </a:extLst>
                    </a:blip>
                    <a:stretch>
                      <a:fillRect/>
                    </a:stretch>
                  </pic:blipFill>
                  <pic:spPr>
                    <a:xfrm>
                      <a:off x="0" y="0"/>
                      <a:ext cx="4808535" cy="2589782"/>
                    </a:xfrm>
                    <a:prstGeom prst="rect">
                      <a:avLst/>
                    </a:prstGeom>
                  </pic:spPr>
                </pic:pic>
              </a:graphicData>
            </a:graphic>
          </wp:inline>
        </w:drawing>
      </w:r>
    </w:p>
    <w:p w:rsidR="00574FF9" w:rsidRPr="00574FF9" w:rsidRDefault="00574FF9" w:rsidP="00574FF9">
      <w:pPr>
        <w:tabs>
          <w:tab w:val="left" w:pos="-2694"/>
        </w:tabs>
        <w:suppressAutoHyphens/>
        <w:ind w:left="283"/>
        <w:jc w:val="center"/>
        <w:rPr>
          <w:i/>
          <w:iCs/>
          <w:sz w:val="20"/>
          <w:szCs w:val="20"/>
        </w:rPr>
      </w:pPr>
      <w:r>
        <w:rPr>
          <w:i/>
          <w:iCs/>
          <w:sz w:val="20"/>
          <w:szCs w:val="20"/>
        </w:rPr>
        <w:t>Rysunek 9. Wykres trygonometrycznego wielomianu aproksymującego dla M = 40, N = 17.</w:t>
      </w:r>
    </w:p>
    <w:p w:rsidR="00B95A9F" w:rsidRDefault="00B95A9F" w:rsidP="003C0763">
      <w:pPr>
        <w:tabs>
          <w:tab w:val="left" w:pos="-2694"/>
        </w:tabs>
        <w:suppressAutoHyphens/>
        <w:ind w:left="283"/>
        <w:jc w:val="center"/>
        <w:rPr>
          <w:i/>
          <w:iCs/>
          <w:sz w:val="20"/>
          <w:szCs w:val="20"/>
        </w:rPr>
      </w:pPr>
    </w:p>
    <w:p w:rsidR="003C0763" w:rsidRDefault="003C0763" w:rsidP="003C0763">
      <w:pPr>
        <w:tabs>
          <w:tab w:val="left" w:pos="-2694"/>
        </w:tabs>
        <w:suppressAutoHyphens/>
        <w:ind w:left="283"/>
        <w:jc w:val="both"/>
        <w:rPr>
          <w:sz w:val="24"/>
          <w:szCs w:val="24"/>
        </w:rPr>
      </w:pPr>
      <w:r>
        <w:rPr>
          <w:sz w:val="24"/>
          <w:szCs w:val="24"/>
        </w:rPr>
        <w:t xml:space="preserve">Wykresy zamieszczone na </w:t>
      </w:r>
      <w:r>
        <w:rPr>
          <w:i/>
          <w:iCs/>
          <w:sz w:val="24"/>
          <w:szCs w:val="24"/>
        </w:rPr>
        <w:t>Rysunku 8.</w:t>
      </w:r>
      <w:r>
        <w:rPr>
          <w:sz w:val="24"/>
          <w:szCs w:val="24"/>
        </w:rPr>
        <w:t xml:space="preserve"> oraz </w:t>
      </w:r>
      <w:r>
        <w:rPr>
          <w:i/>
          <w:iCs/>
          <w:sz w:val="24"/>
          <w:szCs w:val="24"/>
        </w:rPr>
        <w:t>Rysunku 9.</w:t>
      </w:r>
      <w:r>
        <w:rPr>
          <w:sz w:val="24"/>
          <w:szCs w:val="24"/>
        </w:rPr>
        <w:t xml:space="preserve"> ukazują istotną cechę aproksymacji średniokwadratowej – algebraiczny wielomian interpolujący z reguły nie dąży ku maksimom lokalnym funkcji aproksymowanej. Spowodowane jest to faktem, iż większość punktów aproksymacji znajduje się w okolicach wartości </w:t>
      </w:r>
      <w:r>
        <w:rPr>
          <w:i/>
          <w:iCs/>
          <w:sz w:val="24"/>
          <w:szCs w:val="24"/>
        </w:rPr>
        <w:t>y = 0</w:t>
      </w:r>
      <w:r>
        <w:rPr>
          <w:sz w:val="24"/>
          <w:szCs w:val="24"/>
        </w:rPr>
        <w:t>, zaś zastosowany rodzaj aproksymacji minimalizuje błąd średniokwadratowy. Zatem bardziej opłacalne jest, aby dla małej liczby punktów wielomian aproksymacyjny generował większy błąd, ale koszt ten był zrekompensowany podczas aproksymacji dużej liczby punktów w innym przedziale. Z kolei istotą aproksymacji jednostajnej (normą supremum) jest minimalizowanie maksymalnego błędu w węzłach aproksymacji. Wówczas wielomian aproksymujący dążyłby do zredukowania dużego błędu w okolicach maksimów funkcji aproksymowanej.</w:t>
      </w:r>
    </w:p>
    <w:p w:rsidR="003C0763" w:rsidRDefault="003C0763" w:rsidP="00BE0620">
      <w:pPr>
        <w:tabs>
          <w:tab w:val="left" w:pos="-2694"/>
        </w:tabs>
        <w:suppressAutoHyphens/>
        <w:jc w:val="both"/>
      </w:pPr>
    </w:p>
    <w:p w:rsidR="003C0763" w:rsidRPr="002E70B0" w:rsidRDefault="003C0763" w:rsidP="002E70B0">
      <w:pPr>
        <w:tabs>
          <w:tab w:val="left" w:pos="-2694"/>
        </w:tabs>
        <w:suppressAutoHyphens/>
        <w:ind w:left="283"/>
        <w:jc w:val="center"/>
        <w:rPr>
          <w:u w:val="single"/>
        </w:rPr>
      </w:pPr>
      <w:r w:rsidRPr="002E70B0">
        <w:rPr>
          <w:b/>
          <w:bCs/>
          <w:u w:val="single"/>
        </w:rPr>
        <w:t xml:space="preserve">Zmiana liczby punktów dyskretyzacji </w:t>
      </w:r>
      <w:r w:rsidRPr="002E70B0">
        <w:rPr>
          <w:b/>
          <w:bCs/>
          <w:i/>
          <w:iCs/>
          <w:u w:val="single"/>
        </w:rPr>
        <w:t>M</w:t>
      </w:r>
      <w:r w:rsidRPr="002E70B0">
        <w:rPr>
          <w:b/>
          <w:bCs/>
          <w:u w:val="single"/>
        </w:rPr>
        <w:t xml:space="preserve"> przy stałym stopniu wielomianu </w:t>
      </w:r>
      <w:r w:rsidRPr="002E70B0">
        <w:rPr>
          <w:b/>
          <w:bCs/>
          <w:i/>
          <w:iCs/>
          <w:u w:val="single"/>
        </w:rPr>
        <w:t>N</w:t>
      </w:r>
    </w:p>
    <w:p w:rsidR="003C0763" w:rsidRDefault="003C0763" w:rsidP="003C0763">
      <w:pPr>
        <w:tabs>
          <w:tab w:val="left" w:pos="-2694"/>
        </w:tabs>
        <w:suppressAutoHyphens/>
        <w:ind w:left="283"/>
        <w:jc w:val="both"/>
        <w:rPr>
          <w:sz w:val="24"/>
          <w:szCs w:val="24"/>
        </w:rPr>
      </w:pPr>
      <w:r>
        <w:t xml:space="preserve">W poniższej tabeli zebrano wartości normy Czebyszewa różnicy funkcji: aproksymującej i aproksymowanej w przypadku zadania aproksymacji metodą najmniejszych kwadratów. Pomiary wykonano dla zwiększających się wartości stopnia </w:t>
      </w:r>
      <w:r>
        <w:rPr>
          <w:i/>
          <w:iCs/>
        </w:rPr>
        <w:t xml:space="preserve">N </w:t>
      </w:r>
      <w:r>
        <w:t xml:space="preserve">wielomianu aproksymującego, przy stałej ilości punktów dyskretyzacji </w:t>
      </w:r>
      <w:r>
        <w:rPr>
          <w:i/>
          <w:iCs/>
        </w:rPr>
        <w:t>M</w:t>
      </w:r>
      <w:r>
        <w:t>.</w:t>
      </w:r>
    </w:p>
    <w:tbl>
      <w:tblPr>
        <w:tblW w:w="6680" w:type="dxa"/>
        <w:jc w:val="center"/>
        <w:tblInd w:w="55" w:type="dxa"/>
        <w:tblCellMar>
          <w:left w:w="70" w:type="dxa"/>
          <w:right w:w="70" w:type="dxa"/>
        </w:tblCellMar>
        <w:tblLook w:val="04A0" w:firstRow="1" w:lastRow="0" w:firstColumn="1" w:lastColumn="0" w:noHBand="0" w:noVBand="1"/>
      </w:tblPr>
      <w:tblGrid>
        <w:gridCol w:w="1521"/>
        <w:gridCol w:w="1589"/>
        <w:gridCol w:w="1641"/>
        <w:gridCol w:w="1929"/>
      </w:tblGrid>
      <w:tr w:rsidR="0016462B" w:rsidRPr="0016462B" w:rsidTr="0016462B">
        <w:trPr>
          <w:trHeight w:val="330"/>
          <w:jc w:val="center"/>
        </w:trPr>
        <w:tc>
          <w:tcPr>
            <w:tcW w:w="1560" w:type="dxa"/>
            <w:vMerge w:val="restart"/>
            <w:tcBorders>
              <w:top w:val="single" w:sz="8" w:space="0" w:color="000000"/>
              <w:left w:val="single" w:sz="8" w:space="0" w:color="000000"/>
              <w:bottom w:val="single" w:sz="8" w:space="0" w:color="000000"/>
              <w:right w:val="single" w:sz="8" w:space="0" w:color="000000"/>
            </w:tcBorders>
            <w:shd w:val="clear" w:color="000000" w:fill="E6B8B7"/>
            <w:vAlign w:val="center"/>
            <w:hideMark/>
          </w:tcPr>
          <w:p w:rsidR="0016462B" w:rsidRDefault="0016462B" w:rsidP="0016462B">
            <w:pPr>
              <w:spacing w:after="0" w:line="240" w:lineRule="auto"/>
              <w:jc w:val="center"/>
              <w:rPr>
                <w:rFonts w:ascii="Times New Roman" w:eastAsia="Times New Roman" w:hAnsi="Times New Roman" w:cs="Times New Roman"/>
                <w:b/>
                <w:bCs/>
                <w:color w:val="000000"/>
                <w:sz w:val="20"/>
                <w:szCs w:val="20"/>
                <w:lang w:eastAsia="pl-PL"/>
              </w:rPr>
            </w:pPr>
            <w:r w:rsidRPr="0016462B">
              <w:rPr>
                <w:rFonts w:ascii="Times New Roman" w:eastAsia="Times New Roman" w:hAnsi="Times New Roman" w:cs="Times New Roman"/>
                <w:b/>
                <w:bCs/>
                <w:color w:val="000000"/>
                <w:sz w:val="20"/>
                <w:szCs w:val="20"/>
                <w:lang w:eastAsia="pl-PL"/>
              </w:rPr>
              <w:t xml:space="preserve">Stopień wielomianu </w:t>
            </w:r>
          </w:p>
          <w:p w:rsidR="00BE0620" w:rsidRPr="0016462B" w:rsidRDefault="00BE0620" w:rsidP="0016462B">
            <w:pPr>
              <w:spacing w:after="0" w:line="240" w:lineRule="auto"/>
              <w:jc w:val="center"/>
              <w:rPr>
                <w:rFonts w:ascii="Times New Roman" w:eastAsia="Times New Roman" w:hAnsi="Times New Roman" w:cs="Times New Roman"/>
                <w:b/>
                <w:bCs/>
                <w:color w:val="000000"/>
                <w:sz w:val="20"/>
                <w:szCs w:val="20"/>
                <w:lang w:eastAsia="pl-PL"/>
              </w:rPr>
            </w:pPr>
            <w:r>
              <w:rPr>
                <w:rFonts w:ascii="Times New Roman" w:eastAsia="Times New Roman" w:hAnsi="Times New Roman" w:cs="Times New Roman"/>
                <w:b/>
                <w:bCs/>
                <w:color w:val="000000"/>
                <w:sz w:val="20"/>
                <w:szCs w:val="20"/>
                <w:lang w:eastAsia="pl-PL"/>
              </w:rPr>
              <w:t>N</w:t>
            </w:r>
          </w:p>
        </w:tc>
        <w:tc>
          <w:tcPr>
            <w:tcW w:w="1620" w:type="dxa"/>
            <w:vMerge w:val="restart"/>
            <w:tcBorders>
              <w:top w:val="single" w:sz="8" w:space="0" w:color="000000"/>
              <w:left w:val="single" w:sz="8" w:space="0" w:color="000000"/>
              <w:bottom w:val="single" w:sz="8" w:space="0" w:color="000000"/>
              <w:right w:val="single" w:sz="8" w:space="0" w:color="000000"/>
            </w:tcBorders>
            <w:shd w:val="clear" w:color="000000" w:fill="E6B8B7"/>
            <w:vAlign w:val="center"/>
            <w:hideMark/>
          </w:tcPr>
          <w:p w:rsidR="0016462B" w:rsidRDefault="0016462B" w:rsidP="0016462B">
            <w:pPr>
              <w:spacing w:after="0" w:line="240" w:lineRule="auto"/>
              <w:jc w:val="center"/>
              <w:rPr>
                <w:rFonts w:ascii="Times New Roman" w:eastAsia="Times New Roman" w:hAnsi="Times New Roman" w:cs="Times New Roman"/>
                <w:b/>
                <w:bCs/>
                <w:color w:val="000000"/>
                <w:sz w:val="20"/>
                <w:szCs w:val="20"/>
                <w:lang w:eastAsia="pl-PL"/>
              </w:rPr>
            </w:pPr>
            <w:r w:rsidRPr="0016462B">
              <w:rPr>
                <w:rFonts w:ascii="Times New Roman" w:eastAsia="Times New Roman" w:hAnsi="Times New Roman" w:cs="Times New Roman"/>
                <w:b/>
                <w:bCs/>
                <w:color w:val="000000"/>
                <w:sz w:val="20"/>
                <w:szCs w:val="20"/>
                <w:lang w:eastAsia="pl-PL"/>
              </w:rPr>
              <w:t>Liczba punktów dyskretyzacji</w:t>
            </w:r>
          </w:p>
          <w:p w:rsidR="00BE0620" w:rsidRPr="0016462B" w:rsidRDefault="00BE0620" w:rsidP="0016462B">
            <w:pPr>
              <w:spacing w:after="0" w:line="240" w:lineRule="auto"/>
              <w:jc w:val="center"/>
              <w:rPr>
                <w:rFonts w:ascii="Times New Roman" w:eastAsia="Times New Roman" w:hAnsi="Times New Roman" w:cs="Times New Roman"/>
                <w:b/>
                <w:bCs/>
                <w:color w:val="000000"/>
                <w:sz w:val="20"/>
                <w:szCs w:val="20"/>
                <w:lang w:eastAsia="pl-PL"/>
              </w:rPr>
            </w:pPr>
            <w:r>
              <w:rPr>
                <w:rFonts w:ascii="Times New Roman" w:eastAsia="Times New Roman" w:hAnsi="Times New Roman" w:cs="Times New Roman"/>
                <w:b/>
                <w:bCs/>
                <w:color w:val="000000"/>
                <w:sz w:val="20"/>
                <w:szCs w:val="20"/>
                <w:lang w:eastAsia="pl-PL"/>
              </w:rPr>
              <w:t>M</w:t>
            </w:r>
          </w:p>
        </w:tc>
        <w:tc>
          <w:tcPr>
            <w:tcW w:w="3500" w:type="dxa"/>
            <w:gridSpan w:val="2"/>
            <w:tcBorders>
              <w:top w:val="single" w:sz="8" w:space="0" w:color="000000"/>
              <w:left w:val="nil"/>
              <w:bottom w:val="single" w:sz="8" w:space="0" w:color="000000"/>
              <w:right w:val="single" w:sz="8" w:space="0" w:color="000000"/>
            </w:tcBorders>
            <w:shd w:val="clear" w:color="000000" w:fill="E6B8B7"/>
            <w:vAlign w:val="center"/>
            <w:hideMark/>
          </w:tcPr>
          <w:p w:rsidR="0016462B" w:rsidRPr="0016462B" w:rsidRDefault="0016462B" w:rsidP="0016462B">
            <w:pPr>
              <w:spacing w:after="0" w:line="240" w:lineRule="auto"/>
              <w:jc w:val="center"/>
              <w:rPr>
                <w:rFonts w:ascii="Times New Roman" w:eastAsia="Times New Roman" w:hAnsi="Times New Roman" w:cs="Times New Roman"/>
                <w:b/>
                <w:bCs/>
                <w:color w:val="000000"/>
                <w:sz w:val="20"/>
                <w:szCs w:val="20"/>
                <w:lang w:eastAsia="pl-PL"/>
              </w:rPr>
            </w:pPr>
            <w:r w:rsidRPr="0016462B">
              <w:rPr>
                <w:rFonts w:ascii="Times New Roman" w:eastAsia="Times New Roman" w:hAnsi="Times New Roman" w:cs="Times New Roman"/>
                <w:b/>
                <w:bCs/>
                <w:color w:val="000000"/>
                <w:sz w:val="20"/>
                <w:szCs w:val="20"/>
                <w:lang w:eastAsia="pl-PL"/>
              </w:rPr>
              <w:t>Wartość błędu</w:t>
            </w:r>
          </w:p>
        </w:tc>
      </w:tr>
      <w:tr w:rsidR="0016462B" w:rsidRPr="0016462B" w:rsidTr="0016462B">
        <w:trPr>
          <w:trHeight w:val="960"/>
          <w:jc w:val="center"/>
        </w:trPr>
        <w:tc>
          <w:tcPr>
            <w:tcW w:w="1560" w:type="dxa"/>
            <w:vMerge/>
            <w:tcBorders>
              <w:top w:val="single" w:sz="8" w:space="0" w:color="000000"/>
              <w:left w:val="single" w:sz="8" w:space="0" w:color="000000"/>
              <w:bottom w:val="single" w:sz="8" w:space="0" w:color="000000"/>
              <w:right w:val="single" w:sz="8" w:space="0" w:color="000000"/>
            </w:tcBorders>
            <w:vAlign w:val="center"/>
            <w:hideMark/>
          </w:tcPr>
          <w:p w:rsidR="0016462B" w:rsidRPr="0016462B" w:rsidRDefault="0016462B" w:rsidP="0016462B">
            <w:pPr>
              <w:spacing w:after="0" w:line="240" w:lineRule="auto"/>
              <w:rPr>
                <w:rFonts w:ascii="Times New Roman" w:eastAsia="Times New Roman" w:hAnsi="Times New Roman" w:cs="Times New Roman"/>
                <w:b/>
                <w:bCs/>
                <w:color w:val="000000"/>
                <w:sz w:val="20"/>
                <w:szCs w:val="20"/>
                <w:lang w:eastAsia="pl-PL"/>
              </w:rPr>
            </w:pPr>
          </w:p>
        </w:tc>
        <w:tc>
          <w:tcPr>
            <w:tcW w:w="1620" w:type="dxa"/>
            <w:vMerge/>
            <w:tcBorders>
              <w:top w:val="single" w:sz="8" w:space="0" w:color="000000"/>
              <w:left w:val="single" w:sz="8" w:space="0" w:color="000000"/>
              <w:bottom w:val="single" w:sz="8" w:space="0" w:color="000000"/>
              <w:right w:val="single" w:sz="8" w:space="0" w:color="000000"/>
            </w:tcBorders>
            <w:vAlign w:val="center"/>
            <w:hideMark/>
          </w:tcPr>
          <w:p w:rsidR="0016462B" w:rsidRPr="0016462B" w:rsidRDefault="0016462B" w:rsidP="0016462B">
            <w:pPr>
              <w:spacing w:after="0" w:line="240" w:lineRule="auto"/>
              <w:rPr>
                <w:rFonts w:ascii="Times New Roman" w:eastAsia="Times New Roman" w:hAnsi="Times New Roman" w:cs="Times New Roman"/>
                <w:b/>
                <w:bCs/>
                <w:color w:val="000000"/>
                <w:sz w:val="20"/>
                <w:szCs w:val="20"/>
                <w:lang w:eastAsia="pl-PL"/>
              </w:rPr>
            </w:pPr>
          </w:p>
        </w:tc>
        <w:tc>
          <w:tcPr>
            <w:tcW w:w="1660" w:type="dxa"/>
            <w:tcBorders>
              <w:top w:val="nil"/>
              <w:left w:val="nil"/>
              <w:bottom w:val="single" w:sz="8" w:space="0" w:color="000000"/>
              <w:right w:val="nil"/>
            </w:tcBorders>
            <w:shd w:val="clear" w:color="000000" w:fill="E6B8B7"/>
            <w:vAlign w:val="center"/>
            <w:hideMark/>
          </w:tcPr>
          <w:p w:rsidR="0016462B" w:rsidRPr="0016462B" w:rsidRDefault="00C2172B" w:rsidP="0016462B">
            <w:pPr>
              <w:spacing w:after="0" w:line="240" w:lineRule="auto"/>
              <w:jc w:val="center"/>
              <w:rPr>
                <w:rFonts w:ascii="Times New Roman" w:eastAsia="Times New Roman" w:hAnsi="Times New Roman" w:cs="Times New Roman"/>
                <w:b/>
                <w:bCs/>
                <w:color w:val="000000"/>
                <w:sz w:val="20"/>
                <w:szCs w:val="20"/>
                <w:lang w:eastAsia="pl-PL"/>
              </w:rPr>
            </w:pPr>
            <w:r>
              <w:rPr>
                <w:rFonts w:ascii="Times New Roman" w:eastAsia="Times New Roman" w:hAnsi="Times New Roman" w:cs="Times New Roman"/>
                <w:b/>
                <w:bCs/>
                <w:color w:val="000000"/>
                <w:sz w:val="20"/>
                <w:szCs w:val="20"/>
                <w:lang w:eastAsia="pl-PL"/>
              </w:rPr>
              <w:t>Aproksymacja wielomianami algebraicznymi</w:t>
            </w:r>
          </w:p>
        </w:tc>
        <w:tc>
          <w:tcPr>
            <w:tcW w:w="1840" w:type="dxa"/>
            <w:tcBorders>
              <w:top w:val="nil"/>
              <w:left w:val="single" w:sz="8" w:space="0" w:color="000000"/>
              <w:bottom w:val="single" w:sz="8" w:space="0" w:color="000000"/>
              <w:right w:val="single" w:sz="8" w:space="0" w:color="000000"/>
            </w:tcBorders>
            <w:shd w:val="clear" w:color="000000" w:fill="E6B8B7"/>
            <w:vAlign w:val="center"/>
            <w:hideMark/>
          </w:tcPr>
          <w:p w:rsidR="00C2172B" w:rsidRDefault="00C2172B" w:rsidP="00C2172B">
            <w:pPr>
              <w:spacing w:after="0" w:line="240" w:lineRule="auto"/>
              <w:jc w:val="center"/>
              <w:rPr>
                <w:rFonts w:ascii="Times New Roman" w:eastAsia="Times New Roman" w:hAnsi="Times New Roman" w:cs="Times New Roman"/>
                <w:b/>
                <w:bCs/>
                <w:color w:val="000000"/>
                <w:sz w:val="20"/>
                <w:szCs w:val="20"/>
                <w:lang w:eastAsia="pl-PL"/>
              </w:rPr>
            </w:pPr>
            <w:r>
              <w:rPr>
                <w:rFonts w:ascii="Times New Roman" w:eastAsia="Times New Roman" w:hAnsi="Times New Roman" w:cs="Times New Roman"/>
                <w:b/>
                <w:bCs/>
                <w:color w:val="000000"/>
                <w:sz w:val="20"/>
                <w:szCs w:val="20"/>
                <w:lang w:eastAsia="pl-PL"/>
              </w:rPr>
              <w:t>A</w:t>
            </w:r>
            <w:r w:rsidRPr="000D7C74">
              <w:rPr>
                <w:rFonts w:ascii="Times New Roman" w:eastAsia="Times New Roman" w:hAnsi="Times New Roman" w:cs="Times New Roman"/>
                <w:b/>
                <w:bCs/>
                <w:color w:val="000000"/>
                <w:sz w:val="20"/>
                <w:szCs w:val="20"/>
                <w:lang w:eastAsia="pl-PL"/>
              </w:rPr>
              <w:t>proksymacj</w:t>
            </w:r>
            <w:r>
              <w:rPr>
                <w:rFonts w:ascii="Times New Roman" w:eastAsia="Times New Roman" w:hAnsi="Times New Roman" w:cs="Times New Roman"/>
                <w:b/>
                <w:bCs/>
                <w:color w:val="000000"/>
                <w:sz w:val="20"/>
                <w:szCs w:val="20"/>
                <w:lang w:eastAsia="pl-PL"/>
              </w:rPr>
              <w:t>a</w:t>
            </w:r>
            <w:r w:rsidRPr="000D7C74">
              <w:rPr>
                <w:rFonts w:ascii="Times New Roman" w:eastAsia="Times New Roman" w:hAnsi="Times New Roman" w:cs="Times New Roman"/>
                <w:b/>
                <w:bCs/>
                <w:color w:val="000000"/>
                <w:sz w:val="20"/>
                <w:szCs w:val="20"/>
                <w:lang w:eastAsia="pl-PL"/>
              </w:rPr>
              <w:t xml:space="preserve"> wielomian</w:t>
            </w:r>
            <w:r>
              <w:rPr>
                <w:rFonts w:ascii="Times New Roman" w:eastAsia="Times New Roman" w:hAnsi="Times New Roman" w:cs="Times New Roman"/>
                <w:b/>
                <w:bCs/>
                <w:color w:val="000000"/>
                <w:sz w:val="20"/>
                <w:szCs w:val="20"/>
                <w:lang w:eastAsia="pl-PL"/>
              </w:rPr>
              <w:t>ami</w:t>
            </w:r>
          </w:p>
          <w:p w:rsidR="0016462B" w:rsidRPr="0016462B" w:rsidRDefault="00C2172B" w:rsidP="00C2172B">
            <w:pPr>
              <w:spacing w:after="0" w:line="240" w:lineRule="auto"/>
              <w:jc w:val="center"/>
              <w:rPr>
                <w:rFonts w:ascii="Times New Roman" w:eastAsia="Times New Roman" w:hAnsi="Times New Roman" w:cs="Times New Roman"/>
                <w:b/>
                <w:bCs/>
                <w:color w:val="000000"/>
                <w:sz w:val="20"/>
                <w:szCs w:val="20"/>
                <w:lang w:eastAsia="pl-PL"/>
              </w:rPr>
            </w:pPr>
            <w:r w:rsidRPr="000D7C74">
              <w:rPr>
                <w:rFonts w:ascii="Times New Roman" w:eastAsia="Times New Roman" w:hAnsi="Times New Roman" w:cs="Times New Roman"/>
                <w:b/>
                <w:bCs/>
                <w:color w:val="000000"/>
                <w:sz w:val="20"/>
                <w:szCs w:val="20"/>
                <w:lang w:eastAsia="pl-PL"/>
              </w:rPr>
              <w:t>trygonometrycznym</w:t>
            </w:r>
            <w:r>
              <w:rPr>
                <w:rFonts w:ascii="Times New Roman" w:eastAsia="Times New Roman" w:hAnsi="Times New Roman" w:cs="Times New Roman"/>
                <w:b/>
                <w:bCs/>
                <w:color w:val="000000"/>
                <w:sz w:val="20"/>
                <w:szCs w:val="20"/>
                <w:lang w:eastAsia="pl-PL"/>
              </w:rPr>
              <w:t>i</w:t>
            </w:r>
          </w:p>
        </w:tc>
      </w:tr>
      <w:tr w:rsidR="0016462B" w:rsidRPr="0016462B" w:rsidTr="0016462B">
        <w:trPr>
          <w:trHeight w:val="315"/>
          <w:jc w:val="center"/>
        </w:trPr>
        <w:tc>
          <w:tcPr>
            <w:tcW w:w="1560" w:type="dxa"/>
            <w:vMerge w:val="restart"/>
            <w:tcBorders>
              <w:top w:val="nil"/>
              <w:left w:val="single" w:sz="8" w:space="0" w:color="000000"/>
              <w:bottom w:val="single" w:sz="8" w:space="0" w:color="000000"/>
              <w:right w:val="single" w:sz="8" w:space="0" w:color="000000"/>
            </w:tcBorders>
            <w:shd w:val="clear" w:color="000000" w:fill="F2DCDB"/>
            <w:vAlign w:val="center"/>
            <w:hideMark/>
          </w:tcPr>
          <w:p w:rsidR="0016462B" w:rsidRPr="0016462B" w:rsidRDefault="0016462B" w:rsidP="0016462B">
            <w:pPr>
              <w:spacing w:after="0" w:line="240" w:lineRule="auto"/>
              <w:jc w:val="center"/>
              <w:rPr>
                <w:rFonts w:ascii="Times New Roman" w:eastAsia="Times New Roman" w:hAnsi="Times New Roman" w:cs="Times New Roman"/>
                <w:b/>
                <w:bCs/>
                <w:color w:val="000000"/>
                <w:sz w:val="20"/>
                <w:szCs w:val="20"/>
                <w:lang w:eastAsia="pl-PL"/>
              </w:rPr>
            </w:pPr>
            <w:r w:rsidRPr="0016462B">
              <w:rPr>
                <w:rFonts w:ascii="Times New Roman" w:eastAsia="Times New Roman" w:hAnsi="Times New Roman" w:cs="Times New Roman"/>
                <w:b/>
                <w:bCs/>
                <w:color w:val="000000"/>
                <w:sz w:val="20"/>
                <w:szCs w:val="20"/>
                <w:lang w:eastAsia="pl-PL"/>
              </w:rPr>
              <w:t>1</w:t>
            </w:r>
          </w:p>
        </w:tc>
        <w:tc>
          <w:tcPr>
            <w:tcW w:w="1620" w:type="dxa"/>
            <w:tcBorders>
              <w:top w:val="nil"/>
              <w:left w:val="nil"/>
              <w:bottom w:val="single" w:sz="8" w:space="0" w:color="000000"/>
              <w:right w:val="nil"/>
            </w:tcBorders>
            <w:shd w:val="clear" w:color="auto" w:fill="auto"/>
            <w:vAlign w:val="center"/>
            <w:hideMark/>
          </w:tcPr>
          <w:p w:rsidR="0016462B" w:rsidRPr="0016462B" w:rsidRDefault="0016462B" w:rsidP="0016462B">
            <w:pPr>
              <w:spacing w:after="0" w:line="240" w:lineRule="auto"/>
              <w:jc w:val="center"/>
              <w:rPr>
                <w:rFonts w:ascii="Times New Roman" w:eastAsia="Times New Roman" w:hAnsi="Times New Roman" w:cs="Times New Roman"/>
                <w:color w:val="000000"/>
                <w:sz w:val="20"/>
                <w:szCs w:val="20"/>
                <w:lang w:eastAsia="pl-PL"/>
              </w:rPr>
            </w:pPr>
            <w:r w:rsidRPr="0016462B">
              <w:rPr>
                <w:rFonts w:ascii="Times New Roman" w:eastAsia="Times New Roman" w:hAnsi="Times New Roman" w:cs="Times New Roman"/>
                <w:color w:val="000000"/>
                <w:sz w:val="20"/>
                <w:szCs w:val="20"/>
                <w:lang w:eastAsia="pl-PL"/>
              </w:rPr>
              <w:t>10</w:t>
            </w:r>
          </w:p>
        </w:tc>
        <w:tc>
          <w:tcPr>
            <w:tcW w:w="1660" w:type="dxa"/>
            <w:tcBorders>
              <w:top w:val="nil"/>
              <w:left w:val="single" w:sz="8" w:space="0" w:color="000000"/>
              <w:bottom w:val="single" w:sz="8" w:space="0" w:color="000000"/>
              <w:right w:val="nil"/>
            </w:tcBorders>
            <w:shd w:val="clear" w:color="auto" w:fill="auto"/>
            <w:vAlign w:val="center"/>
            <w:hideMark/>
          </w:tcPr>
          <w:p w:rsidR="0016462B" w:rsidRPr="0016462B" w:rsidRDefault="0016462B" w:rsidP="0016462B">
            <w:pPr>
              <w:spacing w:after="0" w:line="240" w:lineRule="auto"/>
              <w:jc w:val="center"/>
              <w:rPr>
                <w:rFonts w:ascii="Times New Roman" w:eastAsia="Times New Roman" w:hAnsi="Times New Roman" w:cs="Times New Roman"/>
                <w:color w:val="000000"/>
                <w:sz w:val="20"/>
                <w:szCs w:val="20"/>
                <w:lang w:eastAsia="pl-PL"/>
              </w:rPr>
            </w:pPr>
            <w:r w:rsidRPr="0016462B">
              <w:rPr>
                <w:rFonts w:ascii="Times New Roman" w:eastAsia="Times New Roman" w:hAnsi="Times New Roman" w:cs="Times New Roman"/>
                <w:color w:val="000000"/>
                <w:sz w:val="20"/>
                <w:szCs w:val="20"/>
                <w:lang w:eastAsia="pl-PL"/>
              </w:rPr>
              <w:t>5.39177</w:t>
            </w:r>
          </w:p>
        </w:tc>
        <w:tc>
          <w:tcPr>
            <w:tcW w:w="1840" w:type="dxa"/>
            <w:tcBorders>
              <w:top w:val="nil"/>
              <w:left w:val="single" w:sz="8" w:space="0" w:color="000000"/>
              <w:bottom w:val="single" w:sz="8" w:space="0" w:color="000000"/>
              <w:right w:val="single" w:sz="8" w:space="0" w:color="000000"/>
            </w:tcBorders>
            <w:shd w:val="clear" w:color="auto" w:fill="auto"/>
            <w:vAlign w:val="center"/>
            <w:hideMark/>
          </w:tcPr>
          <w:p w:rsidR="0016462B" w:rsidRPr="0016462B" w:rsidRDefault="0016462B" w:rsidP="0016462B">
            <w:pPr>
              <w:spacing w:after="0" w:line="240" w:lineRule="auto"/>
              <w:jc w:val="center"/>
              <w:rPr>
                <w:rFonts w:ascii="Times New Roman" w:eastAsia="Times New Roman" w:hAnsi="Times New Roman" w:cs="Times New Roman"/>
                <w:color w:val="000000"/>
                <w:sz w:val="20"/>
                <w:szCs w:val="20"/>
                <w:lang w:eastAsia="pl-PL"/>
              </w:rPr>
            </w:pPr>
            <w:r w:rsidRPr="0016462B">
              <w:rPr>
                <w:rFonts w:ascii="Times New Roman" w:eastAsia="Times New Roman" w:hAnsi="Times New Roman" w:cs="Times New Roman"/>
                <w:color w:val="000000"/>
                <w:sz w:val="20"/>
                <w:szCs w:val="20"/>
                <w:lang w:eastAsia="pl-PL"/>
              </w:rPr>
              <w:t>5.68196</w:t>
            </w:r>
          </w:p>
        </w:tc>
      </w:tr>
      <w:tr w:rsidR="0016462B" w:rsidRPr="0016462B" w:rsidTr="0016462B">
        <w:trPr>
          <w:trHeight w:val="315"/>
          <w:jc w:val="center"/>
        </w:trPr>
        <w:tc>
          <w:tcPr>
            <w:tcW w:w="1560" w:type="dxa"/>
            <w:vMerge/>
            <w:tcBorders>
              <w:top w:val="nil"/>
              <w:left w:val="single" w:sz="8" w:space="0" w:color="000000"/>
              <w:bottom w:val="single" w:sz="8" w:space="0" w:color="000000"/>
              <w:right w:val="single" w:sz="8" w:space="0" w:color="000000"/>
            </w:tcBorders>
            <w:vAlign w:val="center"/>
            <w:hideMark/>
          </w:tcPr>
          <w:p w:rsidR="0016462B" w:rsidRPr="0016462B" w:rsidRDefault="0016462B" w:rsidP="0016462B">
            <w:pPr>
              <w:spacing w:after="0" w:line="240" w:lineRule="auto"/>
              <w:rPr>
                <w:rFonts w:ascii="Times New Roman" w:eastAsia="Times New Roman" w:hAnsi="Times New Roman" w:cs="Times New Roman"/>
                <w:b/>
                <w:bCs/>
                <w:color w:val="000000"/>
                <w:sz w:val="20"/>
                <w:szCs w:val="20"/>
                <w:lang w:eastAsia="pl-PL"/>
              </w:rPr>
            </w:pPr>
          </w:p>
        </w:tc>
        <w:tc>
          <w:tcPr>
            <w:tcW w:w="1620" w:type="dxa"/>
            <w:tcBorders>
              <w:top w:val="nil"/>
              <w:left w:val="nil"/>
              <w:bottom w:val="single" w:sz="8" w:space="0" w:color="000000"/>
              <w:right w:val="nil"/>
            </w:tcBorders>
            <w:shd w:val="clear" w:color="auto" w:fill="auto"/>
            <w:vAlign w:val="center"/>
            <w:hideMark/>
          </w:tcPr>
          <w:p w:rsidR="0016462B" w:rsidRPr="0016462B" w:rsidRDefault="0016462B" w:rsidP="0016462B">
            <w:pPr>
              <w:spacing w:after="0" w:line="240" w:lineRule="auto"/>
              <w:jc w:val="center"/>
              <w:rPr>
                <w:rFonts w:ascii="Times New Roman" w:eastAsia="Times New Roman" w:hAnsi="Times New Roman" w:cs="Times New Roman"/>
                <w:color w:val="000000"/>
                <w:sz w:val="20"/>
                <w:szCs w:val="20"/>
                <w:lang w:eastAsia="pl-PL"/>
              </w:rPr>
            </w:pPr>
            <w:r w:rsidRPr="0016462B">
              <w:rPr>
                <w:rFonts w:ascii="Times New Roman" w:eastAsia="Times New Roman" w:hAnsi="Times New Roman" w:cs="Times New Roman"/>
                <w:color w:val="000000"/>
                <w:sz w:val="20"/>
                <w:szCs w:val="20"/>
                <w:lang w:eastAsia="pl-PL"/>
              </w:rPr>
              <w:t>50</w:t>
            </w:r>
          </w:p>
        </w:tc>
        <w:tc>
          <w:tcPr>
            <w:tcW w:w="1660" w:type="dxa"/>
            <w:tcBorders>
              <w:top w:val="nil"/>
              <w:left w:val="single" w:sz="8" w:space="0" w:color="000000"/>
              <w:bottom w:val="single" w:sz="8" w:space="0" w:color="000000"/>
              <w:right w:val="nil"/>
            </w:tcBorders>
            <w:shd w:val="clear" w:color="auto" w:fill="auto"/>
            <w:vAlign w:val="center"/>
            <w:hideMark/>
          </w:tcPr>
          <w:p w:rsidR="0016462B" w:rsidRPr="0016462B" w:rsidRDefault="0016462B" w:rsidP="0016462B">
            <w:pPr>
              <w:spacing w:after="0" w:line="240" w:lineRule="auto"/>
              <w:jc w:val="center"/>
              <w:rPr>
                <w:rFonts w:ascii="Times New Roman" w:eastAsia="Times New Roman" w:hAnsi="Times New Roman" w:cs="Times New Roman"/>
                <w:color w:val="000000"/>
                <w:sz w:val="20"/>
                <w:szCs w:val="20"/>
                <w:lang w:eastAsia="pl-PL"/>
              </w:rPr>
            </w:pPr>
            <w:r w:rsidRPr="0016462B">
              <w:rPr>
                <w:rFonts w:ascii="Times New Roman" w:eastAsia="Times New Roman" w:hAnsi="Times New Roman" w:cs="Times New Roman"/>
                <w:color w:val="000000"/>
                <w:sz w:val="20"/>
                <w:szCs w:val="20"/>
                <w:lang w:eastAsia="pl-PL"/>
              </w:rPr>
              <w:t>5.66849</w:t>
            </w:r>
          </w:p>
        </w:tc>
        <w:tc>
          <w:tcPr>
            <w:tcW w:w="1840" w:type="dxa"/>
            <w:tcBorders>
              <w:top w:val="nil"/>
              <w:left w:val="single" w:sz="8" w:space="0" w:color="000000"/>
              <w:bottom w:val="single" w:sz="8" w:space="0" w:color="000000"/>
              <w:right w:val="single" w:sz="8" w:space="0" w:color="000000"/>
            </w:tcBorders>
            <w:shd w:val="clear" w:color="auto" w:fill="auto"/>
            <w:vAlign w:val="center"/>
            <w:hideMark/>
          </w:tcPr>
          <w:p w:rsidR="0016462B" w:rsidRPr="0016462B" w:rsidRDefault="0016462B" w:rsidP="0016462B">
            <w:pPr>
              <w:spacing w:after="0" w:line="240" w:lineRule="auto"/>
              <w:jc w:val="center"/>
              <w:rPr>
                <w:rFonts w:ascii="Times New Roman" w:eastAsia="Times New Roman" w:hAnsi="Times New Roman" w:cs="Times New Roman"/>
                <w:color w:val="000000"/>
                <w:sz w:val="20"/>
                <w:szCs w:val="20"/>
                <w:lang w:eastAsia="pl-PL"/>
              </w:rPr>
            </w:pPr>
            <w:r w:rsidRPr="0016462B">
              <w:rPr>
                <w:rFonts w:ascii="Times New Roman" w:eastAsia="Times New Roman" w:hAnsi="Times New Roman" w:cs="Times New Roman"/>
                <w:color w:val="000000"/>
                <w:sz w:val="20"/>
                <w:szCs w:val="20"/>
                <w:lang w:eastAsia="pl-PL"/>
              </w:rPr>
              <w:t>5.33143</w:t>
            </w:r>
          </w:p>
        </w:tc>
      </w:tr>
      <w:tr w:rsidR="0016462B" w:rsidRPr="0016462B" w:rsidTr="0016462B">
        <w:trPr>
          <w:trHeight w:val="315"/>
          <w:jc w:val="center"/>
        </w:trPr>
        <w:tc>
          <w:tcPr>
            <w:tcW w:w="1560" w:type="dxa"/>
            <w:vMerge/>
            <w:tcBorders>
              <w:top w:val="nil"/>
              <w:left w:val="single" w:sz="8" w:space="0" w:color="000000"/>
              <w:bottom w:val="single" w:sz="8" w:space="0" w:color="000000"/>
              <w:right w:val="single" w:sz="8" w:space="0" w:color="000000"/>
            </w:tcBorders>
            <w:vAlign w:val="center"/>
            <w:hideMark/>
          </w:tcPr>
          <w:p w:rsidR="0016462B" w:rsidRPr="0016462B" w:rsidRDefault="0016462B" w:rsidP="0016462B">
            <w:pPr>
              <w:spacing w:after="0" w:line="240" w:lineRule="auto"/>
              <w:rPr>
                <w:rFonts w:ascii="Times New Roman" w:eastAsia="Times New Roman" w:hAnsi="Times New Roman" w:cs="Times New Roman"/>
                <w:b/>
                <w:bCs/>
                <w:color w:val="000000"/>
                <w:sz w:val="20"/>
                <w:szCs w:val="20"/>
                <w:lang w:eastAsia="pl-PL"/>
              </w:rPr>
            </w:pPr>
          </w:p>
        </w:tc>
        <w:tc>
          <w:tcPr>
            <w:tcW w:w="1620" w:type="dxa"/>
            <w:tcBorders>
              <w:top w:val="nil"/>
              <w:left w:val="nil"/>
              <w:bottom w:val="single" w:sz="8" w:space="0" w:color="000000"/>
              <w:right w:val="nil"/>
            </w:tcBorders>
            <w:shd w:val="clear" w:color="auto" w:fill="auto"/>
            <w:vAlign w:val="center"/>
            <w:hideMark/>
          </w:tcPr>
          <w:p w:rsidR="0016462B" w:rsidRPr="0016462B" w:rsidRDefault="0016462B" w:rsidP="0016462B">
            <w:pPr>
              <w:spacing w:after="0" w:line="240" w:lineRule="auto"/>
              <w:jc w:val="center"/>
              <w:rPr>
                <w:rFonts w:ascii="Times New Roman" w:eastAsia="Times New Roman" w:hAnsi="Times New Roman" w:cs="Times New Roman"/>
                <w:color w:val="000000"/>
                <w:sz w:val="20"/>
                <w:szCs w:val="20"/>
                <w:lang w:eastAsia="pl-PL"/>
              </w:rPr>
            </w:pPr>
            <w:r w:rsidRPr="0016462B">
              <w:rPr>
                <w:rFonts w:ascii="Times New Roman" w:eastAsia="Times New Roman" w:hAnsi="Times New Roman" w:cs="Times New Roman"/>
                <w:color w:val="000000"/>
                <w:sz w:val="20"/>
                <w:szCs w:val="20"/>
                <w:lang w:eastAsia="pl-PL"/>
              </w:rPr>
              <w:t>100</w:t>
            </w:r>
          </w:p>
        </w:tc>
        <w:tc>
          <w:tcPr>
            <w:tcW w:w="1660" w:type="dxa"/>
            <w:tcBorders>
              <w:top w:val="nil"/>
              <w:left w:val="single" w:sz="8" w:space="0" w:color="000000"/>
              <w:bottom w:val="single" w:sz="8" w:space="0" w:color="000000"/>
              <w:right w:val="nil"/>
            </w:tcBorders>
            <w:shd w:val="clear" w:color="auto" w:fill="auto"/>
            <w:vAlign w:val="center"/>
            <w:hideMark/>
          </w:tcPr>
          <w:p w:rsidR="0016462B" w:rsidRPr="0016462B" w:rsidRDefault="0016462B" w:rsidP="0016462B">
            <w:pPr>
              <w:spacing w:after="0" w:line="240" w:lineRule="auto"/>
              <w:jc w:val="center"/>
              <w:rPr>
                <w:rFonts w:ascii="Times New Roman" w:eastAsia="Times New Roman" w:hAnsi="Times New Roman" w:cs="Times New Roman"/>
                <w:color w:val="000000"/>
                <w:sz w:val="20"/>
                <w:szCs w:val="20"/>
                <w:lang w:eastAsia="pl-PL"/>
              </w:rPr>
            </w:pPr>
            <w:r w:rsidRPr="0016462B">
              <w:rPr>
                <w:rFonts w:ascii="Times New Roman" w:eastAsia="Times New Roman" w:hAnsi="Times New Roman" w:cs="Times New Roman"/>
                <w:color w:val="000000"/>
                <w:sz w:val="20"/>
                <w:szCs w:val="20"/>
                <w:lang w:eastAsia="pl-PL"/>
              </w:rPr>
              <w:t>5.692</w:t>
            </w:r>
          </w:p>
        </w:tc>
        <w:tc>
          <w:tcPr>
            <w:tcW w:w="1840" w:type="dxa"/>
            <w:tcBorders>
              <w:top w:val="nil"/>
              <w:left w:val="single" w:sz="8" w:space="0" w:color="000000"/>
              <w:bottom w:val="single" w:sz="8" w:space="0" w:color="000000"/>
              <w:right w:val="single" w:sz="8" w:space="0" w:color="000000"/>
            </w:tcBorders>
            <w:shd w:val="clear" w:color="auto" w:fill="auto"/>
            <w:vAlign w:val="center"/>
            <w:hideMark/>
          </w:tcPr>
          <w:p w:rsidR="0016462B" w:rsidRPr="0016462B" w:rsidRDefault="0016462B" w:rsidP="0016462B">
            <w:pPr>
              <w:spacing w:after="0" w:line="240" w:lineRule="auto"/>
              <w:jc w:val="center"/>
              <w:rPr>
                <w:rFonts w:ascii="Times New Roman" w:eastAsia="Times New Roman" w:hAnsi="Times New Roman" w:cs="Times New Roman"/>
                <w:color w:val="000000"/>
                <w:sz w:val="20"/>
                <w:szCs w:val="20"/>
                <w:lang w:eastAsia="pl-PL"/>
              </w:rPr>
            </w:pPr>
            <w:r w:rsidRPr="0016462B">
              <w:rPr>
                <w:rFonts w:ascii="Times New Roman" w:eastAsia="Times New Roman" w:hAnsi="Times New Roman" w:cs="Times New Roman"/>
                <w:color w:val="000000"/>
                <w:sz w:val="20"/>
                <w:szCs w:val="20"/>
                <w:lang w:eastAsia="pl-PL"/>
              </w:rPr>
              <w:t>5.28798</w:t>
            </w:r>
          </w:p>
        </w:tc>
      </w:tr>
      <w:tr w:rsidR="0016462B" w:rsidRPr="0016462B" w:rsidTr="0016462B">
        <w:trPr>
          <w:trHeight w:val="300"/>
          <w:jc w:val="center"/>
        </w:trPr>
        <w:tc>
          <w:tcPr>
            <w:tcW w:w="1560" w:type="dxa"/>
            <w:vMerge/>
            <w:tcBorders>
              <w:top w:val="nil"/>
              <w:left w:val="single" w:sz="8" w:space="0" w:color="000000"/>
              <w:bottom w:val="single" w:sz="8" w:space="0" w:color="000000"/>
              <w:right w:val="single" w:sz="8" w:space="0" w:color="000000"/>
            </w:tcBorders>
            <w:vAlign w:val="center"/>
            <w:hideMark/>
          </w:tcPr>
          <w:p w:rsidR="0016462B" w:rsidRPr="0016462B" w:rsidRDefault="0016462B" w:rsidP="0016462B">
            <w:pPr>
              <w:spacing w:after="0" w:line="240" w:lineRule="auto"/>
              <w:rPr>
                <w:rFonts w:ascii="Times New Roman" w:eastAsia="Times New Roman" w:hAnsi="Times New Roman" w:cs="Times New Roman"/>
                <w:b/>
                <w:bCs/>
                <w:color w:val="000000"/>
                <w:sz w:val="20"/>
                <w:szCs w:val="20"/>
                <w:lang w:eastAsia="pl-PL"/>
              </w:rPr>
            </w:pPr>
          </w:p>
        </w:tc>
        <w:tc>
          <w:tcPr>
            <w:tcW w:w="162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6462B" w:rsidRPr="0016462B" w:rsidRDefault="0016462B" w:rsidP="0016462B">
            <w:pPr>
              <w:spacing w:after="0" w:line="240" w:lineRule="auto"/>
              <w:jc w:val="center"/>
              <w:rPr>
                <w:rFonts w:ascii="Times New Roman" w:eastAsia="Times New Roman" w:hAnsi="Times New Roman" w:cs="Times New Roman"/>
                <w:color w:val="000000"/>
                <w:sz w:val="20"/>
                <w:szCs w:val="20"/>
                <w:lang w:eastAsia="pl-PL"/>
              </w:rPr>
            </w:pPr>
            <w:r w:rsidRPr="0016462B">
              <w:rPr>
                <w:rFonts w:ascii="Times New Roman" w:eastAsia="Times New Roman" w:hAnsi="Times New Roman" w:cs="Times New Roman"/>
                <w:color w:val="000000"/>
                <w:sz w:val="20"/>
                <w:szCs w:val="20"/>
                <w:lang w:eastAsia="pl-PL"/>
              </w:rPr>
              <w:t>500</w:t>
            </w:r>
          </w:p>
        </w:tc>
        <w:tc>
          <w:tcPr>
            <w:tcW w:w="16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6462B" w:rsidRPr="0016462B" w:rsidRDefault="0016462B" w:rsidP="0016462B">
            <w:pPr>
              <w:spacing w:after="0" w:line="240" w:lineRule="auto"/>
              <w:jc w:val="center"/>
              <w:rPr>
                <w:rFonts w:ascii="Times New Roman" w:eastAsia="Times New Roman" w:hAnsi="Times New Roman" w:cs="Times New Roman"/>
                <w:color w:val="000000"/>
                <w:sz w:val="20"/>
                <w:szCs w:val="20"/>
                <w:lang w:eastAsia="pl-PL"/>
              </w:rPr>
            </w:pPr>
            <w:r w:rsidRPr="0016462B">
              <w:rPr>
                <w:rFonts w:ascii="Times New Roman" w:eastAsia="Times New Roman" w:hAnsi="Times New Roman" w:cs="Times New Roman"/>
                <w:color w:val="000000"/>
                <w:sz w:val="20"/>
                <w:szCs w:val="20"/>
                <w:lang w:eastAsia="pl-PL"/>
              </w:rPr>
              <w:t xml:space="preserve"> 5.7098</w:t>
            </w:r>
          </w:p>
        </w:tc>
        <w:tc>
          <w:tcPr>
            <w:tcW w:w="1840" w:type="dxa"/>
            <w:tcBorders>
              <w:top w:val="nil"/>
              <w:left w:val="nil"/>
              <w:bottom w:val="nil"/>
              <w:right w:val="single" w:sz="8" w:space="0" w:color="000000"/>
            </w:tcBorders>
            <w:shd w:val="clear" w:color="auto" w:fill="auto"/>
            <w:vAlign w:val="center"/>
            <w:hideMark/>
          </w:tcPr>
          <w:p w:rsidR="0016462B" w:rsidRPr="0016462B" w:rsidRDefault="0016462B" w:rsidP="0016462B">
            <w:pPr>
              <w:spacing w:after="0" w:line="240" w:lineRule="auto"/>
              <w:jc w:val="center"/>
              <w:rPr>
                <w:rFonts w:ascii="Times New Roman" w:eastAsia="Times New Roman" w:hAnsi="Times New Roman" w:cs="Times New Roman"/>
                <w:color w:val="000000"/>
                <w:sz w:val="20"/>
                <w:szCs w:val="20"/>
                <w:lang w:eastAsia="pl-PL"/>
              </w:rPr>
            </w:pPr>
            <w:r w:rsidRPr="0016462B">
              <w:rPr>
                <w:rFonts w:ascii="Times New Roman" w:eastAsia="Times New Roman" w:hAnsi="Times New Roman" w:cs="Times New Roman"/>
                <w:color w:val="000000"/>
                <w:sz w:val="20"/>
                <w:szCs w:val="20"/>
                <w:lang w:eastAsia="pl-PL"/>
              </w:rPr>
              <w:t>5.25321</w:t>
            </w:r>
          </w:p>
        </w:tc>
      </w:tr>
      <w:tr w:rsidR="0016462B" w:rsidRPr="0016462B" w:rsidTr="0016462B">
        <w:trPr>
          <w:trHeight w:val="315"/>
          <w:jc w:val="center"/>
        </w:trPr>
        <w:tc>
          <w:tcPr>
            <w:tcW w:w="1560" w:type="dxa"/>
            <w:vMerge/>
            <w:tcBorders>
              <w:top w:val="nil"/>
              <w:left w:val="single" w:sz="8" w:space="0" w:color="000000"/>
              <w:bottom w:val="single" w:sz="8" w:space="0" w:color="000000"/>
              <w:right w:val="single" w:sz="8" w:space="0" w:color="000000"/>
            </w:tcBorders>
            <w:vAlign w:val="center"/>
            <w:hideMark/>
          </w:tcPr>
          <w:p w:rsidR="0016462B" w:rsidRPr="0016462B" w:rsidRDefault="0016462B" w:rsidP="0016462B">
            <w:pPr>
              <w:spacing w:after="0" w:line="240" w:lineRule="auto"/>
              <w:rPr>
                <w:rFonts w:ascii="Times New Roman" w:eastAsia="Times New Roman" w:hAnsi="Times New Roman" w:cs="Times New Roman"/>
                <w:b/>
                <w:bCs/>
                <w:color w:val="000000"/>
                <w:sz w:val="20"/>
                <w:szCs w:val="20"/>
                <w:lang w:eastAsia="pl-PL"/>
              </w:rPr>
            </w:pPr>
          </w:p>
        </w:tc>
        <w:tc>
          <w:tcPr>
            <w:tcW w:w="1620" w:type="dxa"/>
            <w:vMerge/>
            <w:tcBorders>
              <w:top w:val="nil"/>
              <w:left w:val="single" w:sz="8" w:space="0" w:color="000000"/>
              <w:bottom w:val="single" w:sz="8" w:space="0" w:color="000000"/>
              <w:right w:val="single" w:sz="8" w:space="0" w:color="000000"/>
            </w:tcBorders>
            <w:vAlign w:val="center"/>
            <w:hideMark/>
          </w:tcPr>
          <w:p w:rsidR="0016462B" w:rsidRPr="0016462B" w:rsidRDefault="0016462B" w:rsidP="0016462B">
            <w:pPr>
              <w:spacing w:after="0" w:line="240" w:lineRule="auto"/>
              <w:rPr>
                <w:rFonts w:ascii="Times New Roman" w:eastAsia="Times New Roman" w:hAnsi="Times New Roman" w:cs="Times New Roman"/>
                <w:color w:val="000000"/>
                <w:sz w:val="20"/>
                <w:szCs w:val="20"/>
                <w:lang w:eastAsia="pl-PL"/>
              </w:rPr>
            </w:pPr>
          </w:p>
        </w:tc>
        <w:tc>
          <w:tcPr>
            <w:tcW w:w="1660" w:type="dxa"/>
            <w:vMerge/>
            <w:tcBorders>
              <w:top w:val="nil"/>
              <w:left w:val="single" w:sz="8" w:space="0" w:color="000000"/>
              <w:bottom w:val="single" w:sz="8" w:space="0" w:color="000000"/>
              <w:right w:val="single" w:sz="8" w:space="0" w:color="000000"/>
            </w:tcBorders>
            <w:vAlign w:val="center"/>
            <w:hideMark/>
          </w:tcPr>
          <w:p w:rsidR="0016462B" w:rsidRPr="0016462B" w:rsidRDefault="0016462B" w:rsidP="0016462B">
            <w:pPr>
              <w:spacing w:after="0" w:line="240" w:lineRule="auto"/>
              <w:rPr>
                <w:rFonts w:ascii="Times New Roman" w:eastAsia="Times New Roman" w:hAnsi="Times New Roman" w:cs="Times New Roman"/>
                <w:color w:val="000000"/>
                <w:sz w:val="20"/>
                <w:szCs w:val="20"/>
                <w:lang w:eastAsia="pl-PL"/>
              </w:rPr>
            </w:pPr>
          </w:p>
        </w:tc>
        <w:tc>
          <w:tcPr>
            <w:tcW w:w="1840" w:type="dxa"/>
            <w:tcBorders>
              <w:top w:val="nil"/>
              <w:left w:val="nil"/>
              <w:bottom w:val="single" w:sz="8" w:space="0" w:color="000000"/>
              <w:right w:val="single" w:sz="8" w:space="0" w:color="000000"/>
            </w:tcBorders>
            <w:shd w:val="clear" w:color="auto" w:fill="auto"/>
            <w:vAlign w:val="center"/>
            <w:hideMark/>
          </w:tcPr>
          <w:p w:rsidR="0016462B" w:rsidRPr="0016462B" w:rsidRDefault="0016462B" w:rsidP="0016462B">
            <w:pPr>
              <w:spacing w:after="0" w:line="240" w:lineRule="auto"/>
              <w:jc w:val="center"/>
              <w:rPr>
                <w:rFonts w:ascii="Times New Roman" w:eastAsia="Times New Roman" w:hAnsi="Times New Roman" w:cs="Times New Roman"/>
                <w:color w:val="000000"/>
                <w:sz w:val="20"/>
                <w:szCs w:val="20"/>
                <w:lang w:eastAsia="pl-PL"/>
              </w:rPr>
            </w:pPr>
            <w:r w:rsidRPr="0016462B">
              <w:rPr>
                <w:rFonts w:ascii="Times New Roman" w:eastAsia="Times New Roman" w:hAnsi="Times New Roman" w:cs="Times New Roman"/>
                <w:color w:val="000000"/>
                <w:sz w:val="20"/>
                <w:szCs w:val="20"/>
                <w:lang w:eastAsia="pl-PL"/>
              </w:rPr>
              <w:t> </w:t>
            </w:r>
          </w:p>
        </w:tc>
      </w:tr>
      <w:tr w:rsidR="0016462B" w:rsidRPr="0016462B" w:rsidTr="0016462B">
        <w:trPr>
          <w:trHeight w:val="315"/>
          <w:jc w:val="center"/>
        </w:trPr>
        <w:tc>
          <w:tcPr>
            <w:tcW w:w="1560" w:type="dxa"/>
            <w:vMerge/>
            <w:tcBorders>
              <w:top w:val="nil"/>
              <w:left w:val="single" w:sz="8" w:space="0" w:color="000000"/>
              <w:bottom w:val="single" w:sz="8" w:space="0" w:color="000000"/>
              <w:right w:val="single" w:sz="8" w:space="0" w:color="000000"/>
            </w:tcBorders>
            <w:vAlign w:val="center"/>
            <w:hideMark/>
          </w:tcPr>
          <w:p w:rsidR="0016462B" w:rsidRPr="0016462B" w:rsidRDefault="0016462B" w:rsidP="0016462B">
            <w:pPr>
              <w:spacing w:after="0" w:line="240" w:lineRule="auto"/>
              <w:rPr>
                <w:rFonts w:ascii="Times New Roman" w:eastAsia="Times New Roman" w:hAnsi="Times New Roman" w:cs="Times New Roman"/>
                <w:b/>
                <w:bCs/>
                <w:color w:val="000000"/>
                <w:sz w:val="20"/>
                <w:szCs w:val="20"/>
                <w:lang w:eastAsia="pl-PL"/>
              </w:rPr>
            </w:pPr>
          </w:p>
        </w:tc>
        <w:tc>
          <w:tcPr>
            <w:tcW w:w="1620" w:type="dxa"/>
            <w:tcBorders>
              <w:top w:val="nil"/>
              <w:left w:val="nil"/>
              <w:bottom w:val="single" w:sz="8" w:space="0" w:color="000000"/>
              <w:right w:val="nil"/>
            </w:tcBorders>
            <w:shd w:val="clear" w:color="auto" w:fill="auto"/>
            <w:vAlign w:val="center"/>
            <w:hideMark/>
          </w:tcPr>
          <w:p w:rsidR="0016462B" w:rsidRPr="0016462B" w:rsidRDefault="0016462B" w:rsidP="0016462B">
            <w:pPr>
              <w:spacing w:after="0" w:line="240" w:lineRule="auto"/>
              <w:jc w:val="center"/>
              <w:rPr>
                <w:rFonts w:ascii="Times New Roman" w:eastAsia="Times New Roman" w:hAnsi="Times New Roman" w:cs="Times New Roman"/>
                <w:color w:val="000000"/>
                <w:sz w:val="20"/>
                <w:szCs w:val="20"/>
                <w:lang w:eastAsia="pl-PL"/>
              </w:rPr>
            </w:pPr>
            <w:r w:rsidRPr="0016462B">
              <w:rPr>
                <w:rFonts w:ascii="Times New Roman" w:eastAsia="Times New Roman" w:hAnsi="Times New Roman" w:cs="Times New Roman"/>
                <w:color w:val="000000"/>
                <w:sz w:val="20"/>
                <w:szCs w:val="20"/>
                <w:lang w:eastAsia="pl-PL"/>
              </w:rPr>
              <w:t>1000</w:t>
            </w:r>
          </w:p>
        </w:tc>
        <w:tc>
          <w:tcPr>
            <w:tcW w:w="1660" w:type="dxa"/>
            <w:tcBorders>
              <w:top w:val="nil"/>
              <w:left w:val="single" w:sz="8" w:space="0" w:color="000000"/>
              <w:bottom w:val="single" w:sz="8" w:space="0" w:color="000000"/>
              <w:right w:val="nil"/>
            </w:tcBorders>
            <w:shd w:val="clear" w:color="auto" w:fill="auto"/>
            <w:vAlign w:val="center"/>
            <w:hideMark/>
          </w:tcPr>
          <w:p w:rsidR="0016462B" w:rsidRPr="0016462B" w:rsidRDefault="0016462B" w:rsidP="0016462B">
            <w:pPr>
              <w:spacing w:after="0" w:line="240" w:lineRule="auto"/>
              <w:jc w:val="center"/>
              <w:rPr>
                <w:rFonts w:ascii="Times New Roman" w:eastAsia="Times New Roman" w:hAnsi="Times New Roman" w:cs="Times New Roman"/>
                <w:color w:val="000000"/>
                <w:sz w:val="20"/>
                <w:szCs w:val="20"/>
                <w:lang w:eastAsia="pl-PL"/>
              </w:rPr>
            </w:pPr>
            <w:r w:rsidRPr="0016462B">
              <w:rPr>
                <w:rFonts w:ascii="Times New Roman" w:eastAsia="Times New Roman" w:hAnsi="Times New Roman" w:cs="Times New Roman"/>
                <w:color w:val="000000"/>
                <w:sz w:val="20"/>
                <w:szCs w:val="20"/>
                <w:lang w:eastAsia="pl-PL"/>
              </w:rPr>
              <w:t>5.71196</w:t>
            </w:r>
          </w:p>
        </w:tc>
        <w:tc>
          <w:tcPr>
            <w:tcW w:w="1840" w:type="dxa"/>
            <w:tcBorders>
              <w:top w:val="nil"/>
              <w:left w:val="single" w:sz="8" w:space="0" w:color="000000"/>
              <w:bottom w:val="single" w:sz="8" w:space="0" w:color="000000"/>
              <w:right w:val="single" w:sz="8" w:space="0" w:color="000000"/>
            </w:tcBorders>
            <w:shd w:val="clear" w:color="auto" w:fill="auto"/>
            <w:vAlign w:val="center"/>
            <w:hideMark/>
          </w:tcPr>
          <w:p w:rsidR="0016462B" w:rsidRPr="0016462B" w:rsidRDefault="0016462B" w:rsidP="0016462B">
            <w:pPr>
              <w:spacing w:after="0" w:line="240" w:lineRule="auto"/>
              <w:jc w:val="center"/>
              <w:rPr>
                <w:rFonts w:ascii="Times New Roman" w:eastAsia="Times New Roman" w:hAnsi="Times New Roman" w:cs="Times New Roman"/>
                <w:color w:val="000000"/>
                <w:sz w:val="20"/>
                <w:szCs w:val="20"/>
                <w:lang w:eastAsia="pl-PL"/>
              </w:rPr>
            </w:pPr>
            <w:r w:rsidRPr="0016462B">
              <w:rPr>
                <w:rFonts w:ascii="Times New Roman" w:eastAsia="Times New Roman" w:hAnsi="Times New Roman" w:cs="Times New Roman"/>
                <w:color w:val="000000"/>
                <w:sz w:val="20"/>
                <w:szCs w:val="20"/>
                <w:lang w:eastAsia="pl-PL"/>
              </w:rPr>
              <w:t>5.24887</w:t>
            </w:r>
          </w:p>
        </w:tc>
      </w:tr>
      <w:tr w:rsidR="0016462B" w:rsidRPr="0016462B" w:rsidTr="0016462B">
        <w:trPr>
          <w:trHeight w:val="315"/>
          <w:jc w:val="center"/>
        </w:trPr>
        <w:tc>
          <w:tcPr>
            <w:tcW w:w="1560" w:type="dxa"/>
            <w:vMerge w:val="restart"/>
            <w:tcBorders>
              <w:top w:val="nil"/>
              <w:left w:val="single" w:sz="8" w:space="0" w:color="000000"/>
              <w:bottom w:val="single" w:sz="8" w:space="0" w:color="000000"/>
              <w:right w:val="single" w:sz="8" w:space="0" w:color="000000"/>
            </w:tcBorders>
            <w:shd w:val="clear" w:color="000000" w:fill="F2DCDB"/>
            <w:vAlign w:val="center"/>
            <w:hideMark/>
          </w:tcPr>
          <w:p w:rsidR="0016462B" w:rsidRPr="0016462B" w:rsidRDefault="0016462B" w:rsidP="0016462B">
            <w:pPr>
              <w:spacing w:after="0" w:line="240" w:lineRule="auto"/>
              <w:jc w:val="center"/>
              <w:rPr>
                <w:rFonts w:ascii="Times New Roman" w:eastAsia="Times New Roman" w:hAnsi="Times New Roman" w:cs="Times New Roman"/>
                <w:b/>
                <w:bCs/>
                <w:color w:val="000000"/>
                <w:sz w:val="20"/>
                <w:szCs w:val="20"/>
                <w:lang w:eastAsia="pl-PL"/>
              </w:rPr>
            </w:pPr>
            <w:r w:rsidRPr="0016462B">
              <w:rPr>
                <w:rFonts w:ascii="Times New Roman" w:eastAsia="Times New Roman" w:hAnsi="Times New Roman" w:cs="Times New Roman"/>
                <w:b/>
                <w:bCs/>
                <w:color w:val="000000"/>
                <w:sz w:val="20"/>
                <w:szCs w:val="20"/>
                <w:lang w:eastAsia="pl-PL"/>
              </w:rPr>
              <w:t>3</w:t>
            </w:r>
          </w:p>
        </w:tc>
        <w:tc>
          <w:tcPr>
            <w:tcW w:w="1620" w:type="dxa"/>
            <w:tcBorders>
              <w:top w:val="nil"/>
              <w:left w:val="nil"/>
              <w:bottom w:val="single" w:sz="8" w:space="0" w:color="000000"/>
              <w:right w:val="nil"/>
            </w:tcBorders>
            <w:shd w:val="clear" w:color="auto" w:fill="auto"/>
            <w:vAlign w:val="center"/>
            <w:hideMark/>
          </w:tcPr>
          <w:p w:rsidR="0016462B" w:rsidRPr="0016462B" w:rsidRDefault="0016462B" w:rsidP="0016462B">
            <w:pPr>
              <w:spacing w:after="0" w:line="240" w:lineRule="auto"/>
              <w:jc w:val="center"/>
              <w:rPr>
                <w:rFonts w:ascii="Times New Roman" w:eastAsia="Times New Roman" w:hAnsi="Times New Roman" w:cs="Times New Roman"/>
                <w:color w:val="000000"/>
                <w:sz w:val="20"/>
                <w:szCs w:val="20"/>
                <w:lang w:eastAsia="pl-PL"/>
              </w:rPr>
            </w:pPr>
            <w:r w:rsidRPr="0016462B">
              <w:rPr>
                <w:rFonts w:ascii="Times New Roman" w:eastAsia="Times New Roman" w:hAnsi="Times New Roman" w:cs="Times New Roman"/>
                <w:color w:val="000000"/>
                <w:sz w:val="20"/>
                <w:szCs w:val="20"/>
                <w:lang w:eastAsia="pl-PL"/>
              </w:rPr>
              <w:t>10</w:t>
            </w:r>
          </w:p>
        </w:tc>
        <w:tc>
          <w:tcPr>
            <w:tcW w:w="1660" w:type="dxa"/>
            <w:tcBorders>
              <w:top w:val="nil"/>
              <w:left w:val="single" w:sz="8" w:space="0" w:color="000000"/>
              <w:bottom w:val="single" w:sz="8" w:space="0" w:color="000000"/>
              <w:right w:val="nil"/>
            </w:tcBorders>
            <w:shd w:val="clear" w:color="auto" w:fill="auto"/>
            <w:vAlign w:val="center"/>
            <w:hideMark/>
          </w:tcPr>
          <w:p w:rsidR="0016462B" w:rsidRPr="0016462B" w:rsidRDefault="0016462B" w:rsidP="0016462B">
            <w:pPr>
              <w:spacing w:after="0" w:line="240" w:lineRule="auto"/>
              <w:jc w:val="center"/>
              <w:rPr>
                <w:rFonts w:ascii="Times New Roman" w:eastAsia="Times New Roman" w:hAnsi="Times New Roman" w:cs="Times New Roman"/>
                <w:color w:val="000000"/>
                <w:sz w:val="20"/>
                <w:szCs w:val="20"/>
                <w:lang w:eastAsia="pl-PL"/>
              </w:rPr>
            </w:pPr>
            <w:r w:rsidRPr="0016462B">
              <w:rPr>
                <w:rFonts w:ascii="Times New Roman" w:eastAsia="Times New Roman" w:hAnsi="Times New Roman" w:cs="Times New Roman"/>
                <w:color w:val="000000"/>
                <w:sz w:val="20"/>
                <w:szCs w:val="20"/>
                <w:lang w:eastAsia="pl-PL"/>
              </w:rPr>
              <w:t>5.39056</w:t>
            </w:r>
          </w:p>
        </w:tc>
        <w:tc>
          <w:tcPr>
            <w:tcW w:w="1840" w:type="dxa"/>
            <w:tcBorders>
              <w:top w:val="nil"/>
              <w:left w:val="single" w:sz="8" w:space="0" w:color="000000"/>
              <w:bottom w:val="single" w:sz="8" w:space="0" w:color="000000"/>
              <w:right w:val="single" w:sz="8" w:space="0" w:color="000000"/>
            </w:tcBorders>
            <w:shd w:val="clear" w:color="auto" w:fill="auto"/>
            <w:vAlign w:val="center"/>
            <w:hideMark/>
          </w:tcPr>
          <w:p w:rsidR="0016462B" w:rsidRPr="0016462B" w:rsidRDefault="00905B79" w:rsidP="0016462B">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2</w:t>
            </w:r>
            <w:r w:rsidR="0016462B" w:rsidRPr="0016462B">
              <w:rPr>
                <w:rFonts w:ascii="Times New Roman" w:eastAsia="Times New Roman" w:hAnsi="Times New Roman" w:cs="Times New Roman"/>
                <w:color w:val="000000"/>
                <w:sz w:val="20"/>
                <w:szCs w:val="20"/>
                <w:lang w:eastAsia="pl-PL"/>
              </w:rPr>
              <w:t>.83219</w:t>
            </w:r>
          </w:p>
        </w:tc>
      </w:tr>
      <w:tr w:rsidR="0016462B" w:rsidRPr="0016462B" w:rsidTr="0016462B">
        <w:trPr>
          <w:trHeight w:val="315"/>
          <w:jc w:val="center"/>
        </w:trPr>
        <w:tc>
          <w:tcPr>
            <w:tcW w:w="1560" w:type="dxa"/>
            <w:vMerge/>
            <w:tcBorders>
              <w:top w:val="nil"/>
              <w:left w:val="single" w:sz="8" w:space="0" w:color="000000"/>
              <w:bottom w:val="single" w:sz="8" w:space="0" w:color="000000"/>
              <w:right w:val="single" w:sz="8" w:space="0" w:color="000000"/>
            </w:tcBorders>
            <w:vAlign w:val="center"/>
            <w:hideMark/>
          </w:tcPr>
          <w:p w:rsidR="0016462B" w:rsidRPr="0016462B" w:rsidRDefault="0016462B" w:rsidP="0016462B">
            <w:pPr>
              <w:spacing w:after="0" w:line="240" w:lineRule="auto"/>
              <w:rPr>
                <w:rFonts w:ascii="Times New Roman" w:eastAsia="Times New Roman" w:hAnsi="Times New Roman" w:cs="Times New Roman"/>
                <w:b/>
                <w:bCs/>
                <w:color w:val="000000"/>
                <w:sz w:val="20"/>
                <w:szCs w:val="20"/>
                <w:lang w:eastAsia="pl-PL"/>
              </w:rPr>
            </w:pPr>
          </w:p>
        </w:tc>
        <w:tc>
          <w:tcPr>
            <w:tcW w:w="1620" w:type="dxa"/>
            <w:tcBorders>
              <w:top w:val="nil"/>
              <w:left w:val="nil"/>
              <w:bottom w:val="single" w:sz="8" w:space="0" w:color="000000"/>
              <w:right w:val="nil"/>
            </w:tcBorders>
            <w:shd w:val="clear" w:color="auto" w:fill="auto"/>
            <w:vAlign w:val="center"/>
            <w:hideMark/>
          </w:tcPr>
          <w:p w:rsidR="0016462B" w:rsidRPr="0016462B" w:rsidRDefault="0016462B" w:rsidP="0016462B">
            <w:pPr>
              <w:spacing w:after="0" w:line="240" w:lineRule="auto"/>
              <w:jc w:val="center"/>
              <w:rPr>
                <w:rFonts w:ascii="Times New Roman" w:eastAsia="Times New Roman" w:hAnsi="Times New Roman" w:cs="Times New Roman"/>
                <w:color w:val="000000"/>
                <w:sz w:val="20"/>
                <w:szCs w:val="20"/>
                <w:lang w:eastAsia="pl-PL"/>
              </w:rPr>
            </w:pPr>
            <w:r w:rsidRPr="0016462B">
              <w:rPr>
                <w:rFonts w:ascii="Times New Roman" w:eastAsia="Times New Roman" w:hAnsi="Times New Roman" w:cs="Times New Roman"/>
                <w:color w:val="000000"/>
                <w:sz w:val="20"/>
                <w:szCs w:val="20"/>
                <w:lang w:eastAsia="pl-PL"/>
              </w:rPr>
              <w:t>50</w:t>
            </w:r>
          </w:p>
        </w:tc>
        <w:tc>
          <w:tcPr>
            <w:tcW w:w="1660" w:type="dxa"/>
            <w:tcBorders>
              <w:top w:val="nil"/>
              <w:left w:val="single" w:sz="8" w:space="0" w:color="000000"/>
              <w:bottom w:val="single" w:sz="8" w:space="0" w:color="000000"/>
              <w:right w:val="nil"/>
            </w:tcBorders>
            <w:shd w:val="clear" w:color="auto" w:fill="auto"/>
            <w:vAlign w:val="center"/>
            <w:hideMark/>
          </w:tcPr>
          <w:p w:rsidR="0016462B" w:rsidRPr="0016462B" w:rsidRDefault="0016462B" w:rsidP="0016462B">
            <w:pPr>
              <w:spacing w:after="0" w:line="240" w:lineRule="auto"/>
              <w:jc w:val="center"/>
              <w:rPr>
                <w:rFonts w:ascii="Times New Roman" w:eastAsia="Times New Roman" w:hAnsi="Times New Roman" w:cs="Times New Roman"/>
                <w:color w:val="000000"/>
                <w:sz w:val="20"/>
                <w:szCs w:val="20"/>
                <w:lang w:eastAsia="pl-PL"/>
              </w:rPr>
            </w:pPr>
            <w:r w:rsidRPr="0016462B">
              <w:rPr>
                <w:rFonts w:ascii="Times New Roman" w:eastAsia="Times New Roman" w:hAnsi="Times New Roman" w:cs="Times New Roman"/>
                <w:color w:val="000000"/>
                <w:sz w:val="20"/>
                <w:szCs w:val="20"/>
                <w:lang w:eastAsia="pl-PL"/>
              </w:rPr>
              <w:t>5.61604</w:t>
            </w:r>
          </w:p>
        </w:tc>
        <w:tc>
          <w:tcPr>
            <w:tcW w:w="1840" w:type="dxa"/>
            <w:tcBorders>
              <w:top w:val="nil"/>
              <w:left w:val="single" w:sz="8" w:space="0" w:color="000000"/>
              <w:bottom w:val="single" w:sz="8" w:space="0" w:color="000000"/>
              <w:right w:val="single" w:sz="8" w:space="0" w:color="000000"/>
            </w:tcBorders>
            <w:shd w:val="clear" w:color="auto" w:fill="auto"/>
            <w:vAlign w:val="center"/>
            <w:hideMark/>
          </w:tcPr>
          <w:p w:rsidR="0016462B" w:rsidRPr="0016462B" w:rsidRDefault="0016462B" w:rsidP="0016462B">
            <w:pPr>
              <w:spacing w:after="0" w:line="240" w:lineRule="auto"/>
              <w:jc w:val="center"/>
              <w:rPr>
                <w:rFonts w:ascii="Times New Roman" w:eastAsia="Times New Roman" w:hAnsi="Times New Roman" w:cs="Times New Roman"/>
                <w:color w:val="000000"/>
                <w:sz w:val="20"/>
                <w:szCs w:val="20"/>
                <w:lang w:eastAsia="pl-PL"/>
              </w:rPr>
            </w:pPr>
            <w:r w:rsidRPr="0016462B">
              <w:rPr>
                <w:rFonts w:ascii="Times New Roman" w:eastAsia="Times New Roman" w:hAnsi="Times New Roman" w:cs="Times New Roman"/>
                <w:color w:val="000000"/>
                <w:sz w:val="20"/>
                <w:szCs w:val="20"/>
                <w:lang w:eastAsia="pl-PL"/>
              </w:rPr>
              <w:t>2.09741</w:t>
            </w:r>
          </w:p>
        </w:tc>
      </w:tr>
      <w:tr w:rsidR="0016462B" w:rsidRPr="0016462B" w:rsidTr="0016462B">
        <w:trPr>
          <w:trHeight w:val="315"/>
          <w:jc w:val="center"/>
        </w:trPr>
        <w:tc>
          <w:tcPr>
            <w:tcW w:w="1560" w:type="dxa"/>
            <w:vMerge/>
            <w:tcBorders>
              <w:top w:val="nil"/>
              <w:left w:val="single" w:sz="8" w:space="0" w:color="000000"/>
              <w:bottom w:val="single" w:sz="8" w:space="0" w:color="000000"/>
              <w:right w:val="single" w:sz="8" w:space="0" w:color="000000"/>
            </w:tcBorders>
            <w:vAlign w:val="center"/>
            <w:hideMark/>
          </w:tcPr>
          <w:p w:rsidR="0016462B" w:rsidRPr="0016462B" w:rsidRDefault="0016462B" w:rsidP="0016462B">
            <w:pPr>
              <w:spacing w:after="0" w:line="240" w:lineRule="auto"/>
              <w:rPr>
                <w:rFonts w:ascii="Times New Roman" w:eastAsia="Times New Roman" w:hAnsi="Times New Roman" w:cs="Times New Roman"/>
                <w:b/>
                <w:bCs/>
                <w:color w:val="000000"/>
                <w:sz w:val="20"/>
                <w:szCs w:val="20"/>
                <w:lang w:eastAsia="pl-PL"/>
              </w:rPr>
            </w:pPr>
          </w:p>
        </w:tc>
        <w:tc>
          <w:tcPr>
            <w:tcW w:w="1620" w:type="dxa"/>
            <w:tcBorders>
              <w:top w:val="nil"/>
              <w:left w:val="nil"/>
              <w:bottom w:val="single" w:sz="8" w:space="0" w:color="000000"/>
              <w:right w:val="nil"/>
            </w:tcBorders>
            <w:shd w:val="clear" w:color="auto" w:fill="auto"/>
            <w:vAlign w:val="center"/>
            <w:hideMark/>
          </w:tcPr>
          <w:p w:rsidR="0016462B" w:rsidRPr="0016462B" w:rsidRDefault="0016462B" w:rsidP="0016462B">
            <w:pPr>
              <w:spacing w:after="0" w:line="240" w:lineRule="auto"/>
              <w:jc w:val="center"/>
              <w:rPr>
                <w:rFonts w:ascii="Times New Roman" w:eastAsia="Times New Roman" w:hAnsi="Times New Roman" w:cs="Times New Roman"/>
                <w:color w:val="000000"/>
                <w:sz w:val="20"/>
                <w:szCs w:val="20"/>
                <w:lang w:eastAsia="pl-PL"/>
              </w:rPr>
            </w:pPr>
            <w:r w:rsidRPr="0016462B">
              <w:rPr>
                <w:rFonts w:ascii="Times New Roman" w:eastAsia="Times New Roman" w:hAnsi="Times New Roman" w:cs="Times New Roman"/>
                <w:color w:val="000000"/>
                <w:sz w:val="20"/>
                <w:szCs w:val="20"/>
                <w:lang w:eastAsia="pl-PL"/>
              </w:rPr>
              <w:t>100</w:t>
            </w:r>
          </w:p>
        </w:tc>
        <w:tc>
          <w:tcPr>
            <w:tcW w:w="1660" w:type="dxa"/>
            <w:tcBorders>
              <w:top w:val="nil"/>
              <w:left w:val="single" w:sz="8" w:space="0" w:color="000000"/>
              <w:bottom w:val="single" w:sz="8" w:space="0" w:color="000000"/>
              <w:right w:val="nil"/>
            </w:tcBorders>
            <w:shd w:val="clear" w:color="auto" w:fill="auto"/>
            <w:vAlign w:val="center"/>
            <w:hideMark/>
          </w:tcPr>
          <w:p w:rsidR="0016462B" w:rsidRPr="0016462B" w:rsidRDefault="0016462B" w:rsidP="0016462B">
            <w:pPr>
              <w:spacing w:after="0" w:line="240" w:lineRule="auto"/>
              <w:jc w:val="center"/>
              <w:rPr>
                <w:rFonts w:ascii="Times New Roman" w:eastAsia="Times New Roman" w:hAnsi="Times New Roman" w:cs="Times New Roman"/>
                <w:color w:val="000000"/>
                <w:sz w:val="20"/>
                <w:szCs w:val="20"/>
                <w:lang w:eastAsia="pl-PL"/>
              </w:rPr>
            </w:pPr>
            <w:r w:rsidRPr="0016462B">
              <w:rPr>
                <w:rFonts w:ascii="Times New Roman" w:eastAsia="Times New Roman" w:hAnsi="Times New Roman" w:cs="Times New Roman"/>
                <w:color w:val="000000"/>
                <w:sz w:val="20"/>
                <w:szCs w:val="20"/>
                <w:lang w:eastAsia="pl-PL"/>
              </w:rPr>
              <w:t>5.64388</w:t>
            </w:r>
          </w:p>
        </w:tc>
        <w:tc>
          <w:tcPr>
            <w:tcW w:w="1840" w:type="dxa"/>
            <w:tcBorders>
              <w:top w:val="nil"/>
              <w:left w:val="single" w:sz="8" w:space="0" w:color="000000"/>
              <w:bottom w:val="single" w:sz="8" w:space="0" w:color="000000"/>
              <w:right w:val="single" w:sz="8" w:space="0" w:color="000000"/>
            </w:tcBorders>
            <w:shd w:val="clear" w:color="auto" w:fill="auto"/>
            <w:vAlign w:val="center"/>
            <w:hideMark/>
          </w:tcPr>
          <w:p w:rsidR="0016462B" w:rsidRPr="0016462B" w:rsidRDefault="0016462B" w:rsidP="0016462B">
            <w:pPr>
              <w:spacing w:after="0" w:line="240" w:lineRule="auto"/>
              <w:jc w:val="center"/>
              <w:rPr>
                <w:rFonts w:ascii="Times New Roman" w:eastAsia="Times New Roman" w:hAnsi="Times New Roman" w:cs="Times New Roman"/>
                <w:color w:val="000000"/>
                <w:sz w:val="20"/>
                <w:szCs w:val="20"/>
                <w:lang w:eastAsia="pl-PL"/>
              </w:rPr>
            </w:pPr>
            <w:r w:rsidRPr="0016462B">
              <w:rPr>
                <w:rFonts w:ascii="Times New Roman" w:eastAsia="Times New Roman" w:hAnsi="Times New Roman" w:cs="Times New Roman"/>
                <w:color w:val="000000"/>
                <w:sz w:val="20"/>
                <w:szCs w:val="20"/>
                <w:lang w:eastAsia="pl-PL"/>
              </w:rPr>
              <w:t>2.01281</w:t>
            </w:r>
          </w:p>
        </w:tc>
      </w:tr>
      <w:tr w:rsidR="0016462B" w:rsidRPr="0016462B" w:rsidTr="0016462B">
        <w:trPr>
          <w:trHeight w:val="300"/>
          <w:jc w:val="center"/>
        </w:trPr>
        <w:tc>
          <w:tcPr>
            <w:tcW w:w="1560" w:type="dxa"/>
            <w:vMerge/>
            <w:tcBorders>
              <w:top w:val="nil"/>
              <w:left w:val="single" w:sz="8" w:space="0" w:color="000000"/>
              <w:bottom w:val="single" w:sz="8" w:space="0" w:color="000000"/>
              <w:right w:val="single" w:sz="8" w:space="0" w:color="000000"/>
            </w:tcBorders>
            <w:vAlign w:val="center"/>
            <w:hideMark/>
          </w:tcPr>
          <w:p w:rsidR="0016462B" w:rsidRPr="0016462B" w:rsidRDefault="0016462B" w:rsidP="0016462B">
            <w:pPr>
              <w:spacing w:after="0" w:line="240" w:lineRule="auto"/>
              <w:rPr>
                <w:rFonts w:ascii="Times New Roman" w:eastAsia="Times New Roman" w:hAnsi="Times New Roman" w:cs="Times New Roman"/>
                <w:b/>
                <w:bCs/>
                <w:color w:val="000000"/>
                <w:sz w:val="20"/>
                <w:szCs w:val="20"/>
                <w:lang w:eastAsia="pl-PL"/>
              </w:rPr>
            </w:pPr>
          </w:p>
        </w:tc>
        <w:tc>
          <w:tcPr>
            <w:tcW w:w="162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6462B" w:rsidRPr="0016462B" w:rsidRDefault="0016462B" w:rsidP="0016462B">
            <w:pPr>
              <w:spacing w:after="0" w:line="240" w:lineRule="auto"/>
              <w:jc w:val="center"/>
              <w:rPr>
                <w:rFonts w:ascii="Times New Roman" w:eastAsia="Times New Roman" w:hAnsi="Times New Roman" w:cs="Times New Roman"/>
                <w:color w:val="000000"/>
                <w:sz w:val="20"/>
                <w:szCs w:val="20"/>
                <w:lang w:eastAsia="pl-PL"/>
              </w:rPr>
            </w:pPr>
            <w:r w:rsidRPr="0016462B">
              <w:rPr>
                <w:rFonts w:ascii="Times New Roman" w:eastAsia="Times New Roman" w:hAnsi="Times New Roman" w:cs="Times New Roman"/>
                <w:color w:val="000000"/>
                <w:sz w:val="20"/>
                <w:szCs w:val="20"/>
                <w:lang w:eastAsia="pl-PL"/>
              </w:rPr>
              <w:t>500</w:t>
            </w:r>
          </w:p>
        </w:tc>
        <w:tc>
          <w:tcPr>
            <w:tcW w:w="1660" w:type="dxa"/>
            <w:tcBorders>
              <w:top w:val="nil"/>
              <w:left w:val="nil"/>
              <w:bottom w:val="nil"/>
              <w:right w:val="nil"/>
            </w:tcBorders>
            <w:shd w:val="clear" w:color="auto" w:fill="auto"/>
            <w:vAlign w:val="center"/>
            <w:hideMark/>
          </w:tcPr>
          <w:p w:rsidR="0016462B" w:rsidRPr="0016462B" w:rsidRDefault="0016462B" w:rsidP="0016462B">
            <w:pPr>
              <w:spacing w:after="0" w:line="240" w:lineRule="auto"/>
              <w:jc w:val="center"/>
              <w:rPr>
                <w:rFonts w:ascii="Times New Roman" w:eastAsia="Times New Roman" w:hAnsi="Times New Roman" w:cs="Times New Roman"/>
                <w:color w:val="000000"/>
                <w:sz w:val="20"/>
                <w:szCs w:val="20"/>
                <w:lang w:eastAsia="pl-PL"/>
              </w:rPr>
            </w:pPr>
            <w:r w:rsidRPr="0016462B">
              <w:rPr>
                <w:rFonts w:ascii="Times New Roman" w:eastAsia="Times New Roman" w:hAnsi="Times New Roman" w:cs="Times New Roman"/>
                <w:color w:val="000000"/>
                <w:sz w:val="20"/>
                <w:szCs w:val="20"/>
                <w:lang w:eastAsia="pl-PL"/>
              </w:rPr>
              <w:t>5.66758</w:t>
            </w:r>
          </w:p>
        </w:tc>
        <w:tc>
          <w:tcPr>
            <w:tcW w:w="184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6462B" w:rsidRPr="0016462B" w:rsidRDefault="0016462B" w:rsidP="0016462B">
            <w:pPr>
              <w:spacing w:after="0" w:line="240" w:lineRule="auto"/>
              <w:jc w:val="center"/>
              <w:rPr>
                <w:rFonts w:ascii="Times New Roman" w:eastAsia="Times New Roman" w:hAnsi="Times New Roman" w:cs="Times New Roman"/>
                <w:color w:val="000000"/>
                <w:sz w:val="20"/>
                <w:szCs w:val="20"/>
                <w:lang w:eastAsia="pl-PL"/>
              </w:rPr>
            </w:pPr>
            <w:r w:rsidRPr="0016462B">
              <w:rPr>
                <w:rFonts w:ascii="Times New Roman" w:eastAsia="Times New Roman" w:hAnsi="Times New Roman" w:cs="Times New Roman"/>
                <w:color w:val="000000"/>
                <w:sz w:val="20"/>
                <w:szCs w:val="20"/>
                <w:lang w:eastAsia="pl-PL"/>
              </w:rPr>
              <w:t>1.94512</w:t>
            </w:r>
          </w:p>
        </w:tc>
      </w:tr>
      <w:tr w:rsidR="0016462B" w:rsidRPr="0016462B" w:rsidTr="0016462B">
        <w:trPr>
          <w:trHeight w:val="315"/>
          <w:jc w:val="center"/>
        </w:trPr>
        <w:tc>
          <w:tcPr>
            <w:tcW w:w="1560" w:type="dxa"/>
            <w:vMerge/>
            <w:tcBorders>
              <w:top w:val="nil"/>
              <w:left w:val="single" w:sz="8" w:space="0" w:color="000000"/>
              <w:bottom w:val="single" w:sz="8" w:space="0" w:color="000000"/>
              <w:right w:val="single" w:sz="8" w:space="0" w:color="000000"/>
            </w:tcBorders>
            <w:vAlign w:val="center"/>
            <w:hideMark/>
          </w:tcPr>
          <w:p w:rsidR="0016462B" w:rsidRPr="0016462B" w:rsidRDefault="0016462B" w:rsidP="0016462B">
            <w:pPr>
              <w:spacing w:after="0" w:line="240" w:lineRule="auto"/>
              <w:rPr>
                <w:rFonts w:ascii="Times New Roman" w:eastAsia="Times New Roman" w:hAnsi="Times New Roman" w:cs="Times New Roman"/>
                <w:b/>
                <w:bCs/>
                <w:color w:val="000000"/>
                <w:sz w:val="20"/>
                <w:szCs w:val="20"/>
                <w:lang w:eastAsia="pl-PL"/>
              </w:rPr>
            </w:pPr>
          </w:p>
        </w:tc>
        <w:tc>
          <w:tcPr>
            <w:tcW w:w="1620" w:type="dxa"/>
            <w:vMerge/>
            <w:tcBorders>
              <w:top w:val="nil"/>
              <w:left w:val="single" w:sz="8" w:space="0" w:color="000000"/>
              <w:bottom w:val="single" w:sz="8" w:space="0" w:color="000000"/>
              <w:right w:val="single" w:sz="8" w:space="0" w:color="000000"/>
            </w:tcBorders>
            <w:vAlign w:val="center"/>
            <w:hideMark/>
          </w:tcPr>
          <w:p w:rsidR="0016462B" w:rsidRPr="0016462B" w:rsidRDefault="0016462B" w:rsidP="0016462B">
            <w:pPr>
              <w:spacing w:after="0" w:line="240" w:lineRule="auto"/>
              <w:rPr>
                <w:rFonts w:ascii="Times New Roman" w:eastAsia="Times New Roman" w:hAnsi="Times New Roman" w:cs="Times New Roman"/>
                <w:color w:val="000000"/>
                <w:sz w:val="20"/>
                <w:szCs w:val="20"/>
                <w:lang w:eastAsia="pl-PL"/>
              </w:rPr>
            </w:pPr>
          </w:p>
        </w:tc>
        <w:tc>
          <w:tcPr>
            <w:tcW w:w="1660" w:type="dxa"/>
            <w:tcBorders>
              <w:top w:val="nil"/>
              <w:left w:val="nil"/>
              <w:bottom w:val="single" w:sz="8" w:space="0" w:color="000000"/>
              <w:right w:val="nil"/>
            </w:tcBorders>
            <w:shd w:val="clear" w:color="auto" w:fill="auto"/>
            <w:vAlign w:val="center"/>
            <w:hideMark/>
          </w:tcPr>
          <w:p w:rsidR="0016462B" w:rsidRPr="0016462B" w:rsidRDefault="0016462B" w:rsidP="0016462B">
            <w:pPr>
              <w:spacing w:after="0" w:line="240" w:lineRule="auto"/>
              <w:jc w:val="center"/>
              <w:rPr>
                <w:rFonts w:ascii="Times New Roman" w:eastAsia="Times New Roman" w:hAnsi="Times New Roman" w:cs="Times New Roman"/>
                <w:color w:val="000000"/>
                <w:sz w:val="20"/>
                <w:szCs w:val="20"/>
                <w:lang w:eastAsia="pl-PL"/>
              </w:rPr>
            </w:pPr>
            <w:r w:rsidRPr="0016462B">
              <w:rPr>
                <w:rFonts w:ascii="Times New Roman" w:eastAsia="Times New Roman" w:hAnsi="Times New Roman" w:cs="Times New Roman"/>
                <w:color w:val="000000"/>
                <w:sz w:val="20"/>
                <w:szCs w:val="20"/>
                <w:lang w:eastAsia="pl-PL"/>
              </w:rPr>
              <w:t> </w:t>
            </w:r>
          </w:p>
        </w:tc>
        <w:tc>
          <w:tcPr>
            <w:tcW w:w="1840" w:type="dxa"/>
            <w:vMerge/>
            <w:tcBorders>
              <w:top w:val="nil"/>
              <w:left w:val="single" w:sz="8" w:space="0" w:color="000000"/>
              <w:bottom w:val="single" w:sz="8" w:space="0" w:color="000000"/>
              <w:right w:val="single" w:sz="8" w:space="0" w:color="000000"/>
            </w:tcBorders>
            <w:vAlign w:val="center"/>
            <w:hideMark/>
          </w:tcPr>
          <w:p w:rsidR="0016462B" w:rsidRPr="0016462B" w:rsidRDefault="0016462B" w:rsidP="0016462B">
            <w:pPr>
              <w:spacing w:after="0" w:line="240" w:lineRule="auto"/>
              <w:rPr>
                <w:rFonts w:ascii="Times New Roman" w:eastAsia="Times New Roman" w:hAnsi="Times New Roman" w:cs="Times New Roman"/>
                <w:color w:val="000000"/>
                <w:sz w:val="20"/>
                <w:szCs w:val="20"/>
                <w:lang w:eastAsia="pl-PL"/>
              </w:rPr>
            </w:pPr>
          </w:p>
        </w:tc>
      </w:tr>
      <w:tr w:rsidR="0016462B" w:rsidRPr="0016462B" w:rsidTr="0016462B">
        <w:trPr>
          <w:trHeight w:val="315"/>
          <w:jc w:val="center"/>
        </w:trPr>
        <w:tc>
          <w:tcPr>
            <w:tcW w:w="1560" w:type="dxa"/>
            <w:vMerge/>
            <w:tcBorders>
              <w:top w:val="nil"/>
              <w:left w:val="single" w:sz="8" w:space="0" w:color="000000"/>
              <w:bottom w:val="single" w:sz="8" w:space="0" w:color="000000"/>
              <w:right w:val="single" w:sz="8" w:space="0" w:color="000000"/>
            </w:tcBorders>
            <w:vAlign w:val="center"/>
            <w:hideMark/>
          </w:tcPr>
          <w:p w:rsidR="0016462B" w:rsidRPr="0016462B" w:rsidRDefault="0016462B" w:rsidP="0016462B">
            <w:pPr>
              <w:spacing w:after="0" w:line="240" w:lineRule="auto"/>
              <w:rPr>
                <w:rFonts w:ascii="Times New Roman" w:eastAsia="Times New Roman" w:hAnsi="Times New Roman" w:cs="Times New Roman"/>
                <w:b/>
                <w:bCs/>
                <w:color w:val="000000"/>
                <w:sz w:val="20"/>
                <w:szCs w:val="20"/>
                <w:lang w:eastAsia="pl-PL"/>
              </w:rPr>
            </w:pPr>
          </w:p>
        </w:tc>
        <w:tc>
          <w:tcPr>
            <w:tcW w:w="1620" w:type="dxa"/>
            <w:tcBorders>
              <w:top w:val="nil"/>
              <w:left w:val="nil"/>
              <w:bottom w:val="single" w:sz="8" w:space="0" w:color="000000"/>
              <w:right w:val="nil"/>
            </w:tcBorders>
            <w:shd w:val="clear" w:color="auto" w:fill="auto"/>
            <w:vAlign w:val="center"/>
            <w:hideMark/>
          </w:tcPr>
          <w:p w:rsidR="0016462B" w:rsidRPr="0016462B" w:rsidRDefault="0016462B" w:rsidP="0016462B">
            <w:pPr>
              <w:spacing w:after="0" w:line="240" w:lineRule="auto"/>
              <w:jc w:val="center"/>
              <w:rPr>
                <w:rFonts w:ascii="Times New Roman" w:eastAsia="Times New Roman" w:hAnsi="Times New Roman" w:cs="Times New Roman"/>
                <w:color w:val="000000"/>
                <w:sz w:val="20"/>
                <w:szCs w:val="20"/>
                <w:lang w:eastAsia="pl-PL"/>
              </w:rPr>
            </w:pPr>
            <w:r w:rsidRPr="0016462B">
              <w:rPr>
                <w:rFonts w:ascii="Times New Roman" w:eastAsia="Times New Roman" w:hAnsi="Times New Roman" w:cs="Times New Roman"/>
                <w:color w:val="000000"/>
                <w:sz w:val="20"/>
                <w:szCs w:val="20"/>
                <w:lang w:eastAsia="pl-PL"/>
              </w:rPr>
              <w:t>1000</w:t>
            </w:r>
          </w:p>
        </w:tc>
        <w:tc>
          <w:tcPr>
            <w:tcW w:w="1660" w:type="dxa"/>
            <w:tcBorders>
              <w:top w:val="nil"/>
              <w:left w:val="single" w:sz="8" w:space="0" w:color="000000"/>
              <w:bottom w:val="single" w:sz="8" w:space="0" w:color="000000"/>
              <w:right w:val="nil"/>
            </w:tcBorders>
            <w:shd w:val="clear" w:color="auto" w:fill="auto"/>
            <w:vAlign w:val="center"/>
            <w:hideMark/>
          </w:tcPr>
          <w:p w:rsidR="0016462B" w:rsidRPr="0016462B" w:rsidRDefault="0016462B" w:rsidP="0016462B">
            <w:pPr>
              <w:spacing w:after="0" w:line="240" w:lineRule="auto"/>
              <w:jc w:val="center"/>
              <w:rPr>
                <w:rFonts w:ascii="Times New Roman" w:eastAsia="Times New Roman" w:hAnsi="Times New Roman" w:cs="Times New Roman"/>
                <w:color w:val="000000"/>
                <w:sz w:val="20"/>
                <w:szCs w:val="20"/>
                <w:lang w:eastAsia="pl-PL"/>
              </w:rPr>
            </w:pPr>
            <w:r w:rsidRPr="0016462B">
              <w:rPr>
                <w:rFonts w:ascii="Times New Roman" w:eastAsia="Times New Roman" w:hAnsi="Times New Roman" w:cs="Times New Roman"/>
                <w:color w:val="000000"/>
                <w:sz w:val="20"/>
                <w:szCs w:val="20"/>
                <w:lang w:eastAsia="pl-PL"/>
              </w:rPr>
              <w:t>5.67061</w:t>
            </w:r>
          </w:p>
        </w:tc>
        <w:tc>
          <w:tcPr>
            <w:tcW w:w="1840" w:type="dxa"/>
            <w:tcBorders>
              <w:top w:val="nil"/>
              <w:left w:val="single" w:sz="8" w:space="0" w:color="000000"/>
              <w:bottom w:val="single" w:sz="8" w:space="0" w:color="000000"/>
              <w:right w:val="single" w:sz="8" w:space="0" w:color="000000"/>
            </w:tcBorders>
            <w:shd w:val="clear" w:color="auto" w:fill="auto"/>
            <w:vAlign w:val="center"/>
            <w:hideMark/>
          </w:tcPr>
          <w:p w:rsidR="0016462B" w:rsidRPr="0016462B" w:rsidRDefault="0016462B" w:rsidP="0016462B">
            <w:pPr>
              <w:spacing w:after="0" w:line="240" w:lineRule="auto"/>
              <w:jc w:val="center"/>
              <w:rPr>
                <w:rFonts w:ascii="Times New Roman" w:eastAsia="Times New Roman" w:hAnsi="Times New Roman" w:cs="Times New Roman"/>
                <w:color w:val="000000"/>
                <w:sz w:val="20"/>
                <w:szCs w:val="20"/>
                <w:lang w:eastAsia="pl-PL"/>
              </w:rPr>
            </w:pPr>
            <w:r w:rsidRPr="0016462B">
              <w:rPr>
                <w:rFonts w:ascii="Times New Roman" w:eastAsia="Times New Roman" w:hAnsi="Times New Roman" w:cs="Times New Roman"/>
                <w:color w:val="000000"/>
                <w:sz w:val="20"/>
                <w:szCs w:val="20"/>
                <w:lang w:eastAsia="pl-PL"/>
              </w:rPr>
              <w:t>1.93666</w:t>
            </w:r>
          </w:p>
        </w:tc>
      </w:tr>
      <w:tr w:rsidR="0016462B" w:rsidRPr="0016462B" w:rsidTr="0016462B">
        <w:trPr>
          <w:trHeight w:val="315"/>
          <w:jc w:val="center"/>
        </w:trPr>
        <w:tc>
          <w:tcPr>
            <w:tcW w:w="1560" w:type="dxa"/>
            <w:vMerge w:val="restart"/>
            <w:tcBorders>
              <w:top w:val="nil"/>
              <w:left w:val="single" w:sz="8" w:space="0" w:color="000000"/>
              <w:bottom w:val="single" w:sz="8" w:space="0" w:color="000000"/>
              <w:right w:val="single" w:sz="8" w:space="0" w:color="000000"/>
            </w:tcBorders>
            <w:shd w:val="clear" w:color="000000" w:fill="F2DCDB"/>
            <w:vAlign w:val="center"/>
            <w:hideMark/>
          </w:tcPr>
          <w:p w:rsidR="0016462B" w:rsidRPr="0016462B" w:rsidRDefault="0016462B" w:rsidP="0016462B">
            <w:pPr>
              <w:spacing w:after="0" w:line="240" w:lineRule="auto"/>
              <w:jc w:val="center"/>
              <w:rPr>
                <w:rFonts w:ascii="Times New Roman" w:eastAsia="Times New Roman" w:hAnsi="Times New Roman" w:cs="Times New Roman"/>
                <w:b/>
                <w:bCs/>
                <w:color w:val="000000"/>
                <w:sz w:val="20"/>
                <w:szCs w:val="20"/>
                <w:lang w:eastAsia="pl-PL"/>
              </w:rPr>
            </w:pPr>
            <w:r w:rsidRPr="0016462B">
              <w:rPr>
                <w:rFonts w:ascii="Times New Roman" w:eastAsia="Times New Roman" w:hAnsi="Times New Roman" w:cs="Times New Roman"/>
                <w:b/>
                <w:bCs/>
                <w:color w:val="000000"/>
                <w:sz w:val="20"/>
                <w:szCs w:val="20"/>
                <w:lang w:eastAsia="pl-PL"/>
              </w:rPr>
              <w:t>10</w:t>
            </w:r>
          </w:p>
        </w:tc>
        <w:tc>
          <w:tcPr>
            <w:tcW w:w="1620" w:type="dxa"/>
            <w:tcBorders>
              <w:top w:val="nil"/>
              <w:left w:val="nil"/>
              <w:bottom w:val="single" w:sz="8" w:space="0" w:color="000000"/>
              <w:right w:val="nil"/>
            </w:tcBorders>
            <w:shd w:val="clear" w:color="auto" w:fill="auto"/>
            <w:vAlign w:val="center"/>
            <w:hideMark/>
          </w:tcPr>
          <w:p w:rsidR="0016462B" w:rsidRPr="0016462B" w:rsidRDefault="0016462B" w:rsidP="0016462B">
            <w:pPr>
              <w:spacing w:after="0" w:line="240" w:lineRule="auto"/>
              <w:jc w:val="center"/>
              <w:rPr>
                <w:rFonts w:ascii="Times New Roman" w:eastAsia="Times New Roman" w:hAnsi="Times New Roman" w:cs="Times New Roman"/>
                <w:color w:val="000000"/>
                <w:sz w:val="20"/>
                <w:szCs w:val="20"/>
                <w:lang w:eastAsia="pl-PL"/>
              </w:rPr>
            </w:pPr>
            <w:r w:rsidRPr="0016462B">
              <w:rPr>
                <w:rFonts w:ascii="Times New Roman" w:eastAsia="Times New Roman" w:hAnsi="Times New Roman" w:cs="Times New Roman"/>
                <w:color w:val="000000"/>
                <w:sz w:val="20"/>
                <w:szCs w:val="20"/>
                <w:lang w:eastAsia="pl-PL"/>
              </w:rPr>
              <w:t>10</w:t>
            </w:r>
          </w:p>
        </w:tc>
        <w:tc>
          <w:tcPr>
            <w:tcW w:w="1660" w:type="dxa"/>
            <w:tcBorders>
              <w:top w:val="nil"/>
              <w:left w:val="single" w:sz="8" w:space="0" w:color="000000"/>
              <w:bottom w:val="single" w:sz="8" w:space="0" w:color="000000"/>
              <w:right w:val="nil"/>
            </w:tcBorders>
            <w:shd w:val="clear" w:color="auto" w:fill="auto"/>
            <w:vAlign w:val="center"/>
            <w:hideMark/>
          </w:tcPr>
          <w:p w:rsidR="0016462B" w:rsidRPr="0016462B" w:rsidRDefault="0016462B" w:rsidP="0016462B">
            <w:pPr>
              <w:spacing w:after="0" w:line="240" w:lineRule="auto"/>
              <w:jc w:val="center"/>
              <w:rPr>
                <w:rFonts w:ascii="Times New Roman" w:eastAsia="Times New Roman" w:hAnsi="Times New Roman" w:cs="Times New Roman"/>
                <w:color w:val="000000"/>
                <w:sz w:val="20"/>
                <w:szCs w:val="20"/>
                <w:lang w:eastAsia="pl-PL"/>
              </w:rPr>
            </w:pPr>
            <w:r w:rsidRPr="0016462B">
              <w:rPr>
                <w:rFonts w:ascii="Times New Roman" w:eastAsia="Times New Roman" w:hAnsi="Times New Roman" w:cs="Times New Roman"/>
                <w:color w:val="000000"/>
                <w:sz w:val="20"/>
                <w:szCs w:val="20"/>
                <w:lang w:eastAsia="pl-PL"/>
              </w:rPr>
              <w:t>13.2394</w:t>
            </w:r>
          </w:p>
        </w:tc>
        <w:tc>
          <w:tcPr>
            <w:tcW w:w="1840" w:type="dxa"/>
            <w:tcBorders>
              <w:top w:val="nil"/>
              <w:left w:val="single" w:sz="8" w:space="0" w:color="000000"/>
              <w:bottom w:val="single" w:sz="8" w:space="0" w:color="000000"/>
              <w:right w:val="single" w:sz="8" w:space="0" w:color="000000"/>
            </w:tcBorders>
            <w:shd w:val="clear" w:color="auto" w:fill="auto"/>
            <w:vAlign w:val="center"/>
            <w:hideMark/>
          </w:tcPr>
          <w:p w:rsidR="0016462B" w:rsidRPr="0016462B" w:rsidRDefault="0016462B" w:rsidP="0016462B">
            <w:pPr>
              <w:spacing w:after="0" w:line="240" w:lineRule="auto"/>
              <w:jc w:val="center"/>
              <w:rPr>
                <w:rFonts w:ascii="Times New Roman" w:eastAsia="Times New Roman" w:hAnsi="Times New Roman" w:cs="Times New Roman"/>
                <w:color w:val="000000"/>
                <w:sz w:val="20"/>
                <w:szCs w:val="20"/>
                <w:lang w:eastAsia="pl-PL"/>
              </w:rPr>
            </w:pPr>
            <w:r w:rsidRPr="0016462B">
              <w:rPr>
                <w:rFonts w:ascii="Times New Roman" w:eastAsia="Times New Roman" w:hAnsi="Times New Roman" w:cs="Times New Roman"/>
                <w:color w:val="000000"/>
                <w:sz w:val="20"/>
                <w:szCs w:val="20"/>
                <w:lang w:eastAsia="pl-PL"/>
              </w:rPr>
              <w:t xml:space="preserve"> 10.9211</w:t>
            </w:r>
          </w:p>
        </w:tc>
      </w:tr>
      <w:tr w:rsidR="0016462B" w:rsidRPr="0016462B" w:rsidTr="0016462B">
        <w:trPr>
          <w:trHeight w:val="315"/>
          <w:jc w:val="center"/>
        </w:trPr>
        <w:tc>
          <w:tcPr>
            <w:tcW w:w="1560" w:type="dxa"/>
            <w:vMerge/>
            <w:tcBorders>
              <w:top w:val="nil"/>
              <w:left w:val="single" w:sz="8" w:space="0" w:color="000000"/>
              <w:bottom w:val="single" w:sz="8" w:space="0" w:color="000000"/>
              <w:right w:val="single" w:sz="8" w:space="0" w:color="000000"/>
            </w:tcBorders>
            <w:vAlign w:val="center"/>
            <w:hideMark/>
          </w:tcPr>
          <w:p w:rsidR="0016462B" w:rsidRPr="0016462B" w:rsidRDefault="0016462B" w:rsidP="0016462B">
            <w:pPr>
              <w:spacing w:after="0" w:line="240" w:lineRule="auto"/>
              <w:rPr>
                <w:rFonts w:ascii="Times New Roman" w:eastAsia="Times New Roman" w:hAnsi="Times New Roman" w:cs="Times New Roman"/>
                <w:b/>
                <w:bCs/>
                <w:color w:val="000000"/>
                <w:sz w:val="20"/>
                <w:szCs w:val="20"/>
                <w:lang w:eastAsia="pl-PL"/>
              </w:rPr>
            </w:pPr>
          </w:p>
        </w:tc>
        <w:tc>
          <w:tcPr>
            <w:tcW w:w="1620" w:type="dxa"/>
            <w:tcBorders>
              <w:top w:val="nil"/>
              <w:left w:val="nil"/>
              <w:bottom w:val="single" w:sz="8" w:space="0" w:color="000000"/>
              <w:right w:val="nil"/>
            </w:tcBorders>
            <w:shd w:val="clear" w:color="auto" w:fill="auto"/>
            <w:vAlign w:val="center"/>
            <w:hideMark/>
          </w:tcPr>
          <w:p w:rsidR="0016462B" w:rsidRPr="0016462B" w:rsidRDefault="0016462B" w:rsidP="0016462B">
            <w:pPr>
              <w:spacing w:after="0" w:line="240" w:lineRule="auto"/>
              <w:jc w:val="center"/>
              <w:rPr>
                <w:rFonts w:ascii="Times New Roman" w:eastAsia="Times New Roman" w:hAnsi="Times New Roman" w:cs="Times New Roman"/>
                <w:color w:val="000000"/>
                <w:sz w:val="20"/>
                <w:szCs w:val="20"/>
                <w:lang w:eastAsia="pl-PL"/>
              </w:rPr>
            </w:pPr>
            <w:r w:rsidRPr="0016462B">
              <w:rPr>
                <w:rFonts w:ascii="Times New Roman" w:eastAsia="Times New Roman" w:hAnsi="Times New Roman" w:cs="Times New Roman"/>
                <w:color w:val="000000"/>
                <w:sz w:val="20"/>
                <w:szCs w:val="20"/>
                <w:lang w:eastAsia="pl-PL"/>
              </w:rPr>
              <w:t>50</w:t>
            </w:r>
          </w:p>
        </w:tc>
        <w:tc>
          <w:tcPr>
            <w:tcW w:w="1660" w:type="dxa"/>
            <w:tcBorders>
              <w:top w:val="nil"/>
              <w:left w:val="single" w:sz="8" w:space="0" w:color="000000"/>
              <w:bottom w:val="single" w:sz="8" w:space="0" w:color="000000"/>
              <w:right w:val="nil"/>
            </w:tcBorders>
            <w:shd w:val="clear" w:color="auto" w:fill="auto"/>
            <w:vAlign w:val="center"/>
            <w:hideMark/>
          </w:tcPr>
          <w:p w:rsidR="0016462B" w:rsidRPr="0016462B" w:rsidRDefault="0016462B" w:rsidP="0016462B">
            <w:pPr>
              <w:spacing w:after="0" w:line="240" w:lineRule="auto"/>
              <w:jc w:val="center"/>
              <w:rPr>
                <w:rFonts w:ascii="Times New Roman" w:eastAsia="Times New Roman" w:hAnsi="Times New Roman" w:cs="Times New Roman"/>
                <w:color w:val="000000"/>
                <w:sz w:val="20"/>
                <w:szCs w:val="20"/>
                <w:lang w:eastAsia="pl-PL"/>
              </w:rPr>
            </w:pPr>
            <w:r w:rsidRPr="0016462B">
              <w:rPr>
                <w:rFonts w:ascii="Times New Roman" w:eastAsia="Times New Roman" w:hAnsi="Times New Roman" w:cs="Times New Roman"/>
                <w:color w:val="000000"/>
                <w:sz w:val="20"/>
                <w:szCs w:val="20"/>
                <w:lang w:eastAsia="pl-PL"/>
              </w:rPr>
              <w:t>2.47504</w:t>
            </w:r>
          </w:p>
        </w:tc>
        <w:tc>
          <w:tcPr>
            <w:tcW w:w="1840" w:type="dxa"/>
            <w:tcBorders>
              <w:top w:val="nil"/>
              <w:left w:val="single" w:sz="8" w:space="0" w:color="000000"/>
              <w:bottom w:val="single" w:sz="8" w:space="0" w:color="000000"/>
              <w:right w:val="single" w:sz="8" w:space="0" w:color="000000"/>
            </w:tcBorders>
            <w:shd w:val="clear" w:color="auto" w:fill="auto"/>
            <w:vAlign w:val="center"/>
            <w:hideMark/>
          </w:tcPr>
          <w:p w:rsidR="0016462B" w:rsidRPr="0016462B" w:rsidRDefault="0016462B" w:rsidP="00905B79">
            <w:pPr>
              <w:spacing w:after="0" w:line="240" w:lineRule="auto"/>
              <w:jc w:val="center"/>
              <w:rPr>
                <w:rFonts w:ascii="Times New Roman" w:eastAsia="Times New Roman" w:hAnsi="Times New Roman" w:cs="Times New Roman"/>
                <w:color w:val="000000"/>
                <w:sz w:val="20"/>
                <w:szCs w:val="20"/>
                <w:lang w:eastAsia="pl-PL"/>
              </w:rPr>
            </w:pPr>
            <w:r w:rsidRPr="0016462B">
              <w:rPr>
                <w:rFonts w:ascii="Times New Roman" w:eastAsia="Times New Roman" w:hAnsi="Times New Roman" w:cs="Times New Roman"/>
                <w:color w:val="000000"/>
                <w:sz w:val="20"/>
                <w:szCs w:val="20"/>
                <w:lang w:eastAsia="pl-PL"/>
              </w:rPr>
              <w:t xml:space="preserve"> </w:t>
            </w:r>
            <w:r w:rsidR="00905B79">
              <w:rPr>
                <w:rFonts w:ascii="Times New Roman" w:eastAsia="Times New Roman" w:hAnsi="Times New Roman" w:cs="Times New Roman"/>
                <w:color w:val="000000"/>
                <w:sz w:val="20"/>
                <w:szCs w:val="20"/>
                <w:lang w:eastAsia="pl-PL"/>
              </w:rPr>
              <w:t>0.765</w:t>
            </w:r>
          </w:p>
        </w:tc>
      </w:tr>
      <w:tr w:rsidR="0016462B" w:rsidRPr="0016462B" w:rsidTr="0016462B">
        <w:trPr>
          <w:trHeight w:val="315"/>
          <w:jc w:val="center"/>
        </w:trPr>
        <w:tc>
          <w:tcPr>
            <w:tcW w:w="1560" w:type="dxa"/>
            <w:vMerge/>
            <w:tcBorders>
              <w:top w:val="nil"/>
              <w:left w:val="single" w:sz="8" w:space="0" w:color="000000"/>
              <w:bottom w:val="single" w:sz="8" w:space="0" w:color="000000"/>
              <w:right w:val="single" w:sz="8" w:space="0" w:color="000000"/>
            </w:tcBorders>
            <w:vAlign w:val="center"/>
            <w:hideMark/>
          </w:tcPr>
          <w:p w:rsidR="0016462B" w:rsidRPr="0016462B" w:rsidRDefault="0016462B" w:rsidP="0016462B">
            <w:pPr>
              <w:spacing w:after="0" w:line="240" w:lineRule="auto"/>
              <w:rPr>
                <w:rFonts w:ascii="Times New Roman" w:eastAsia="Times New Roman" w:hAnsi="Times New Roman" w:cs="Times New Roman"/>
                <w:b/>
                <w:bCs/>
                <w:color w:val="000000"/>
                <w:sz w:val="20"/>
                <w:szCs w:val="20"/>
                <w:lang w:eastAsia="pl-PL"/>
              </w:rPr>
            </w:pPr>
          </w:p>
        </w:tc>
        <w:tc>
          <w:tcPr>
            <w:tcW w:w="1620" w:type="dxa"/>
            <w:tcBorders>
              <w:top w:val="nil"/>
              <w:left w:val="nil"/>
              <w:bottom w:val="single" w:sz="8" w:space="0" w:color="000000"/>
              <w:right w:val="nil"/>
            </w:tcBorders>
            <w:shd w:val="clear" w:color="auto" w:fill="auto"/>
            <w:vAlign w:val="center"/>
            <w:hideMark/>
          </w:tcPr>
          <w:p w:rsidR="0016462B" w:rsidRPr="0016462B" w:rsidRDefault="0016462B" w:rsidP="0016462B">
            <w:pPr>
              <w:spacing w:after="0" w:line="240" w:lineRule="auto"/>
              <w:jc w:val="center"/>
              <w:rPr>
                <w:rFonts w:ascii="Times New Roman" w:eastAsia="Times New Roman" w:hAnsi="Times New Roman" w:cs="Times New Roman"/>
                <w:color w:val="000000"/>
                <w:sz w:val="20"/>
                <w:szCs w:val="20"/>
                <w:lang w:eastAsia="pl-PL"/>
              </w:rPr>
            </w:pPr>
            <w:r w:rsidRPr="0016462B">
              <w:rPr>
                <w:rFonts w:ascii="Times New Roman" w:eastAsia="Times New Roman" w:hAnsi="Times New Roman" w:cs="Times New Roman"/>
                <w:color w:val="000000"/>
                <w:sz w:val="20"/>
                <w:szCs w:val="20"/>
                <w:lang w:eastAsia="pl-PL"/>
              </w:rPr>
              <w:t>100</w:t>
            </w:r>
          </w:p>
        </w:tc>
        <w:tc>
          <w:tcPr>
            <w:tcW w:w="1660" w:type="dxa"/>
            <w:tcBorders>
              <w:top w:val="nil"/>
              <w:left w:val="single" w:sz="8" w:space="0" w:color="000000"/>
              <w:bottom w:val="single" w:sz="8" w:space="0" w:color="000000"/>
              <w:right w:val="nil"/>
            </w:tcBorders>
            <w:shd w:val="clear" w:color="auto" w:fill="auto"/>
            <w:vAlign w:val="center"/>
            <w:hideMark/>
          </w:tcPr>
          <w:p w:rsidR="0016462B" w:rsidRPr="0016462B" w:rsidRDefault="0016462B" w:rsidP="0016462B">
            <w:pPr>
              <w:spacing w:after="0" w:line="240" w:lineRule="auto"/>
              <w:jc w:val="center"/>
              <w:rPr>
                <w:rFonts w:ascii="Times New Roman" w:eastAsia="Times New Roman" w:hAnsi="Times New Roman" w:cs="Times New Roman"/>
                <w:color w:val="000000"/>
                <w:sz w:val="20"/>
                <w:szCs w:val="20"/>
                <w:lang w:eastAsia="pl-PL"/>
              </w:rPr>
            </w:pPr>
            <w:r w:rsidRPr="0016462B">
              <w:rPr>
                <w:rFonts w:ascii="Times New Roman" w:eastAsia="Times New Roman" w:hAnsi="Times New Roman" w:cs="Times New Roman"/>
                <w:color w:val="000000"/>
                <w:sz w:val="20"/>
                <w:szCs w:val="20"/>
                <w:lang w:eastAsia="pl-PL"/>
              </w:rPr>
              <w:t xml:space="preserve"> 2.46577</w:t>
            </w:r>
          </w:p>
        </w:tc>
        <w:tc>
          <w:tcPr>
            <w:tcW w:w="1840" w:type="dxa"/>
            <w:tcBorders>
              <w:top w:val="nil"/>
              <w:left w:val="single" w:sz="8" w:space="0" w:color="000000"/>
              <w:bottom w:val="single" w:sz="8" w:space="0" w:color="000000"/>
              <w:right w:val="single" w:sz="8" w:space="0" w:color="000000"/>
            </w:tcBorders>
            <w:shd w:val="clear" w:color="auto" w:fill="auto"/>
            <w:vAlign w:val="center"/>
            <w:hideMark/>
          </w:tcPr>
          <w:p w:rsidR="0016462B" w:rsidRPr="0016462B" w:rsidRDefault="0016462B" w:rsidP="0016462B">
            <w:pPr>
              <w:spacing w:after="0" w:line="240" w:lineRule="auto"/>
              <w:jc w:val="center"/>
              <w:rPr>
                <w:rFonts w:ascii="Times New Roman" w:eastAsia="Times New Roman" w:hAnsi="Times New Roman" w:cs="Times New Roman"/>
                <w:color w:val="000000"/>
                <w:sz w:val="20"/>
                <w:szCs w:val="20"/>
                <w:lang w:eastAsia="pl-PL"/>
              </w:rPr>
            </w:pPr>
            <w:r w:rsidRPr="0016462B">
              <w:rPr>
                <w:rFonts w:ascii="Times New Roman" w:eastAsia="Times New Roman" w:hAnsi="Times New Roman" w:cs="Times New Roman"/>
                <w:color w:val="000000"/>
                <w:sz w:val="20"/>
                <w:szCs w:val="20"/>
                <w:lang w:eastAsia="pl-PL"/>
              </w:rPr>
              <w:t>0.508068</w:t>
            </w:r>
          </w:p>
        </w:tc>
      </w:tr>
      <w:tr w:rsidR="0016462B" w:rsidRPr="0016462B" w:rsidTr="0016462B">
        <w:trPr>
          <w:trHeight w:val="315"/>
          <w:jc w:val="center"/>
        </w:trPr>
        <w:tc>
          <w:tcPr>
            <w:tcW w:w="1560" w:type="dxa"/>
            <w:vMerge/>
            <w:tcBorders>
              <w:top w:val="nil"/>
              <w:left w:val="single" w:sz="8" w:space="0" w:color="000000"/>
              <w:bottom w:val="single" w:sz="8" w:space="0" w:color="000000"/>
              <w:right w:val="single" w:sz="8" w:space="0" w:color="000000"/>
            </w:tcBorders>
            <w:vAlign w:val="center"/>
            <w:hideMark/>
          </w:tcPr>
          <w:p w:rsidR="0016462B" w:rsidRPr="0016462B" w:rsidRDefault="0016462B" w:rsidP="0016462B">
            <w:pPr>
              <w:spacing w:after="0" w:line="240" w:lineRule="auto"/>
              <w:rPr>
                <w:rFonts w:ascii="Times New Roman" w:eastAsia="Times New Roman" w:hAnsi="Times New Roman" w:cs="Times New Roman"/>
                <w:b/>
                <w:bCs/>
                <w:color w:val="000000"/>
                <w:sz w:val="20"/>
                <w:szCs w:val="20"/>
                <w:lang w:eastAsia="pl-PL"/>
              </w:rPr>
            </w:pPr>
          </w:p>
        </w:tc>
        <w:tc>
          <w:tcPr>
            <w:tcW w:w="1620" w:type="dxa"/>
            <w:tcBorders>
              <w:top w:val="nil"/>
              <w:left w:val="nil"/>
              <w:bottom w:val="single" w:sz="8" w:space="0" w:color="000000"/>
              <w:right w:val="nil"/>
            </w:tcBorders>
            <w:shd w:val="clear" w:color="auto" w:fill="auto"/>
            <w:vAlign w:val="center"/>
            <w:hideMark/>
          </w:tcPr>
          <w:p w:rsidR="0016462B" w:rsidRPr="0016462B" w:rsidRDefault="0016462B" w:rsidP="0016462B">
            <w:pPr>
              <w:spacing w:after="0" w:line="240" w:lineRule="auto"/>
              <w:jc w:val="center"/>
              <w:rPr>
                <w:rFonts w:ascii="Times New Roman" w:eastAsia="Times New Roman" w:hAnsi="Times New Roman" w:cs="Times New Roman"/>
                <w:color w:val="000000"/>
                <w:sz w:val="20"/>
                <w:szCs w:val="20"/>
                <w:lang w:eastAsia="pl-PL"/>
              </w:rPr>
            </w:pPr>
            <w:r w:rsidRPr="0016462B">
              <w:rPr>
                <w:rFonts w:ascii="Times New Roman" w:eastAsia="Times New Roman" w:hAnsi="Times New Roman" w:cs="Times New Roman"/>
                <w:color w:val="000000"/>
                <w:sz w:val="20"/>
                <w:szCs w:val="20"/>
                <w:lang w:eastAsia="pl-PL"/>
              </w:rPr>
              <w:t>500</w:t>
            </w:r>
          </w:p>
        </w:tc>
        <w:tc>
          <w:tcPr>
            <w:tcW w:w="1660" w:type="dxa"/>
            <w:tcBorders>
              <w:top w:val="nil"/>
              <w:left w:val="single" w:sz="8" w:space="0" w:color="000000"/>
              <w:bottom w:val="single" w:sz="8" w:space="0" w:color="000000"/>
              <w:right w:val="nil"/>
            </w:tcBorders>
            <w:shd w:val="clear" w:color="auto" w:fill="auto"/>
            <w:vAlign w:val="center"/>
            <w:hideMark/>
          </w:tcPr>
          <w:p w:rsidR="0016462B" w:rsidRPr="0016462B" w:rsidRDefault="0016462B" w:rsidP="0016462B">
            <w:pPr>
              <w:spacing w:after="0" w:line="240" w:lineRule="auto"/>
              <w:jc w:val="center"/>
              <w:rPr>
                <w:rFonts w:ascii="Times New Roman" w:eastAsia="Times New Roman" w:hAnsi="Times New Roman" w:cs="Times New Roman"/>
                <w:color w:val="000000"/>
                <w:sz w:val="20"/>
                <w:szCs w:val="20"/>
                <w:lang w:eastAsia="pl-PL"/>
              </w:rPr>
            </w:pPr>
            <w:r w:rsidRPr="0016462B">
              <w:rPr>
                <w:rFonts w:ascii="Times New Roman" w:eastAsia="Times New Roman" w:hAnsi="Times New Roman" w:cs="Times New Roman"/>
                <w:color w:val="000000"/>
                <w:sz w:val="20"/>
                <w:szCs w:val="20"/>
                <w:lang w:eastAsia="pl-PL"/>
              </w:rPr>
              <w:t>2.45215</w:t>
            </w:r>
          </w:p>
        </w:tc>
        <w:tc>
          <w:tcPr>
            <w:tcW w:w="1840" w:type="dxa"/>
            <w:tcBorders>
              <w:top w:val="nil"/>
              <w:left w:val="single" w:sz="8" w:space="0" w:color="000000"/>
              <w:bottom w:val="single" w:sz="8" w:space="0" w:color="000000"/>
              <w:right w:val="single" w:sz="8" w:space="0" w:color="000000"/>
            </w:tcBorders>
            <w:shd w:val="clear" w:color="auto" w:fill="auto"/>
            <w:vAlign w:val="center"/>
            <w:hideMark/>
          </w:tcPr>
          <w:p w:rsidR="0016462B" w:rsidRPr="0016462B" w:rsidRDefault="0016462B" w:rsidP="0016462B">
            <w:pPr>
              <w:spacing w:after="0" w:line="240" w:lineRule="auto"/>
              <w:jc w:val="center"/>
              <w:rPr>
                <w:rFonts w:ascii="Times New Roman" w:eastAsia="Times New Roman" w:hAnsi="Times New Roman" w:cs="Times New Roman"/>
                <w:color w:val="000000"/>
                <w:sz w:val="20"/>
                <w:szCs w:val="20"/>
                <w:lang w:eastAsia="pl-PL"/>
              </w:rPr>
            </w:pPr>
            <w:r w:rsidRPr="0016462B">
              <w:rPr>
                <w:rFonts w:ascii="Times New Roman" w:eastAsia="Times New Roman" w:hAnsi="Times New Roman" w:cs="Times New Roman"/>
                <w:color w:val="000000"/>
                <w:sz w:val="20"/>
                <w:szCs w:val="20"/>
                <w:lang w:eastAsia="pl-PL"/>
              </w:rPr>
              <w:t>0.156781</w:t>
            </w:r>
          </w:p>
        </w:tc>
      </w:tr>
      <w:tr w:rsidR="0016462B" w:rsidRPr="0016462B" w:rsidTr="0016462B">
        <w:trPr>
          <w:trHeight w:val="315"/>
          <w:jc w:val="center"/>
        </w:trPr>
        <w:tc>
          <w:tcPr>
            <w:tcW w:w="1560" w:type="dxa"/>
            <w:vMerge/>
            <w:tcBorders>
              <w:top w:val="nil"/>
              <w:left w:val="single" w:sz="8" w:space="0" w:color="000000"/>
              <w:bottom w:val="single" w:sz="8" w:space="0" w:color="000000"/>
              <w:right w:val="single" w:sz="8" w:space="0" w:color="000000"/>
            </w:tcBorders>
            <w:vAlign w:val="center"/>
            <w:hideMark/>
          </w:tcPr>
          <w:p w:rsidR="0016462B" w:rsidRPr="0016462B" w:rsidRDefault="0016462B" w:rsidP="0016462B">
            <w:pPr>
              <w:spacing w:after="0" w:line="240" w:lineRule="auto"/>
              <w:rPr>
                <w:rFonts w:ascii="Times New Roman" w:eastAsia="Times New Roman" w:hAnsi="Times New Roman" w:cs="Times New Roman"/>
                <w:b/>
                <w:bCs/>
                <w:color w:val="000000"/>
                <w:sz w:val="20"/>
                <w:szCs w:val="20"/>
                <w:lang w:eastAsia="pl-PL"/>
              </w:rPr>
            </w:pPr>
          </w:p>
        </w:tc>
        <w:tc>
          <w:tcPr>
            <w:tcW w:w="1620" w:type="dxa"/>
            <w:tcBorders>
              <w:top w:val="nil"/>
              <w:left w:val="nil"/>
              <w:bottom w:val="single" w:sz="8" w:space="0" w:color="000000"/>
              <w:right w:val="nil"/>
            </w:tcBorders>
            <w:shd w:val="clear" w:color="auto" w:fill="auto"/>
            <w:vAlign w:val="center"/>
            <w:hideMark/>
          </w:tcPr>
          <w:p w:rsidR="0016462B" w:rsidRPr="0016462B" w:rsidRDefault="0016462B" w:rsidP="0016462B">
            <w:pPr>
              <w:spacing w:after="0" w:line="240" w:lineRule="auto"/>
              <w:jc w:val="center"/>
              <w:rPr>
                <w:rFonts w:ascii="Times New Roman" w:eastAsia="Times New Roman" w:hAnsi="Times New Roman" w:cs="Times New Roman"/>
                <w:color w:val="000000"/>
                <w:sz w:val="20"/>
                <w:szCs w:val="20"/>
                <w:lang w:eastAsia="pl-PL"/>
              </w:rPr>
            </w:pPr>
            <w:r w:rsidRPr="0016462B">
              <w:rPr>
                <w:rFonts w:ascii="Times New Roman" w:eastAsia="Times New Roman" w:hAnsi="Times New Roman" w:cs="Times New Roman"/>
                <w:color w:val="000000"/>
                <w:sz w:val="20"/>
                <w:szCs w:val="20"/>
                <w:lang w:eastAsia="pl-PL"/>
              </w:rPr>
              <w:t>1000</w:t>
            </w:r>
          </w:p>
        </w:tc>
        <w:tc>
          <w:tcPr>
            <w:tcW w:w="1660" w:type="dxa"/>
            <w:tcBorders>
              <w:top w:val="nil"/>
              <w:left w:val="single" w:sz="8" w:space="0" w:color="000000"/>
              <w:bottom w:val="single" w:sz="8" w:space="0" w:color="000000"/>
              <w:right w:val="nil"/>
            </w:tcBorders>
            <w:shd w:val="clear" w:color="auto" w:fill="auto"/>
            <w:vAlign w:val="center"/>
            <w:hideMark/>
          </w:tcPr>
          <w:p w:rsidR="0016462B" w:rsidRPr="0016462B" w:rsidRDefault="0016462B" w:rsidP="0016462B">
            <w:pPr>
              <w:spacing w:after="0" w:line="240" w:lineRule="auto"/>
              <w:jc w:val="center"/>
              <w:rPr>
                <w:rFonts w:ascii="Times New Roman" w:eastAsia="Times New Roman" w:hAnsi="Times New Roman" w:cs="Times New Roman"/>
                <w:color w:val="000000"/>
                <w:sz w:val="20"/>
                <w:szCs w:val="20"/>
                <w:lang w:eastAsia="pl-PL"/>
              </w:rPr>
            </w:pPr>
            <w:r w:rsidRPr="0016462B">
              <w:rPr>
                <w:rFonts w:ascii="Times New Roman" w:eastAsia="Times New Roman" w:hAnsi="Times New Roman" w:cs="Times New Roman"/>
                <w:color w:val="000000"/>
                <w:sz w:val="20"/>
                <w:szCs w:val="20"/>
                <w:lang w:eastAsia="pl-PL"/>
              </w:rPr>
              <w:t>2.45021</w:t>
            </w:r>
          </w:p>
        </w:tc>
        <w:tc>
          <w:tcPr>
            <w:tcW w:w="1840" w:type="dxa"/>
            <w:tcBorders>
              <w:top w:val="nil"/>
              <w:left w:val="single" w:sz="8" w:space="0" w:color="000000"/>
              <w:bottom w:val="single" w:sz="8" w:space="0" w:color="000000"/>
              <w:right w:val="single" w:sz="8" w:space="0" w:color="000000"/>
            </w:tcBorders>
            <w:shd w:val="clear" w:color="auto" w:fill="auto"/>
            <w:vAlign w:val="center"/>
            <w:hideMark/>
          </w:tcPr>
          <w:p w:rsidR="0016462B" w:rsidRPr="0016462B" w:rsidRDefault="0016462B" w:rsidP="0016462B">
            <w:pPr>
              <w:spacing w:after="0" w:line="240" w:lineRule="auto"/>
              <w:jc w:val="center"/>
              <w:rPr>
                <w:rFonts w:ascii="Times New Roman" w:eastAsia="Times New Roman" w:hAnsi="Times New Roman" w:cs="Times New Roman"/>
                <w:color w:val="000000"/>
                <w:sz w:val="20"/>
                <w:szCs w:val="20"/>
                <w:lang w:eastAsia="pl-PL"/>
              </w:rPr>
            </w:pPr>
            <w:r w:rsidRPr="0016462B">
              <w:rPr>
                <w:rFonts w:ascii="Times New Roman" w:eastAsia="Times New Roman" w:hAnsi="Times New Roman" w:cs="Times New Roman"/>
                <w:color w:val="000000"/>
                <w:sz w:val="20"/>
                <w:szCs w:val="20"/>
                <w:lang w:eastAsia="pl-PL"/>
              </w:rPr>
              <w:t>0.140445</w:t>
            </w:r>
          </w:p>
        </w:tc>
      </w:tr>
      <w:tr w:rsidR="0016462B" w:rsidRPr="0016462B" w:rsidTr="0016462B">
        <w:trPr>
          <w:trHeight w:val="315"/>
          <w:jc w:val="center"/>
        </w:trPr>
        <w:tc>
          <w:tcPr>
            <w:tcW w:w="1560" w:type="dxa"/>
            <w:vMerge w:val="restart"/>
            <w:tcBorders>
              <w:top w:val="nil"/>
              <w:left w:val="single" w:sz="8" w:space="0" w:color="000000"/>
              <w:bottom w:val="single" w:sz="8" w:space="0" w:color="000000"/>
              <w:right w:val="single" w:sz="8" w:space="0" w:color="000000"/>
            </w:tcBorders>
            <w:shd w:val="clear" w:color="000000" w:fill="F2DCDB"/>
            <w:vAlign w:val="center"/>
            <w:hideMark/>
          </w:tcPr>
          <w:p w:rsidR="0016462B" w:rsidRPr="0016462B" w:rsidRDefault="0016462B" w:rsidP="0016462B">
            <w:pPr>
              <w:spacing w:after="0" w:line="240" w:lineRule="auto"/>
              <w:jc w:val="center"/>
              <w:rPr>
                <w:rFonts w:ascii="Times New Roman" w:eastAsia="Times New Roman" w:hAnsi="Times New Roman" w:cs="Times New Roman"/>
                <w:b/>
                <w:bCs/>
                <w:color w:val="000000"/>
                <w:sz w:val="20"/>
                <w:szCs w:val="20"/>
                <w:lang w:eastAsia="pl-PL"/>
              </w:rPr>
            </w:pPr>
            <w:r w:rsidRPr="0016462B">
              <w:rPr>
                <w:rFonts w:ascii="Times New Roman" w:eastAsia="Times New Roman" w:hAnsi="Times New Roman" w:cs="Times New Roman"/>
                <w:b/>
                <w:bCs/>
                <w:color w:val="000000"/>
                <w:sz w:val="20"/>
                <w:szCs w:val="20"/>
                <w:lang w:eastAsia="pl-PL"/>
              </w:rPr>
              <w:t>50</w:t>
            </w:r>
          </w:p>
        </w:tc>
        <w:tc>
          <w:tcPr>
            <w:tcW w:w="1620" w:type="dxa"/>
            <w:tcBorders>
              <w:top w:val="nil"/>
              <w:left w:val="nil"/>
              <w:bottom w:val="single" w:sz="8" w:space="0" w:color="000000"/>
              <w:right w:val="nil"/>
            </w:tcBorders>
            <w:shd w:val="clear" w:color="auto" w:fill="auto"/>
            <w:vAlign w:val="center"/>
            <w:hideMark/>
          </w:tcPr>
          <w:p w:rsidR="0016462B" w:rsidRPr="0016462B" w:rsidRDefault="0016462B" w:rsidP="0016462B">
            <w:pPr>
              <w:spacing w:after="0" w:line="240" w:lineRule="auto"/>
              <w:jc w:val="center"/>
              <w:rPr>
                <w:rFonts w:ascii="Times New Roman" w:eastAsia="Times New Roman" w:hAnsi="Times New Roman" w:cs="Times New Roman"/>
                <w:color w:val="000000"/>
                <w:sz w:val="20"/>
                <w:szCs w:val="20"/>
                <w:lang w:eastAsia="pl-PL"/>
              </w:rPr>
            </w:pPr>
            <w:r w:rsidRPr="0016462B">
              <w:rPr>
                <w:rFonts w:ascii="Times New Roman" w:eastAsia="Times New Roman" w:hAnsi="Times New Roman" w:cs="Times New Roman"/>
                <w:color w:val="000000"/>
                <w:sz w:val="20"/>
                <w:szCs w:val="20"/>
                <w:lang w:eastAsia="pl-PL"/>
              </w:rPr>
              <w:t>50</w:t>
            </w:r>
          </w:p>
        </w:tc>
        <w:tc>
          <w:tcPr>
            <w:tcW w:w="1660" w:type="dxa"/>
            <w:tcBorders>
              <w:top w:val="nil"/>
              <w:left w:val="single" w:sz="8" w:space="0" w:color="000000"/>
              <w:bottom w:val="single" w:sz="8" w:space="0" w:color="000000"/>
              <w:right w:val="nil"/>
            </w:tcBorders>
            <w:shd w:val="clear" w:color="auto" w:fill="auto"/>
            <w:vAlign w:val="center"/>
            <w:hideMark/>
          </w:tcPr>
          <w:p w:rsidR="0016462B" w:rsidRPr="0016462B" w:rsidRDefault="0016462B" w:rsidP="0016462B">
            <w:pPr>
              <w:spacing w:after="0" w:line="240" w:lineRule="auto"/>
              <w:jc w:val="center"/>
              <w:rPr>
                <w:rFonts w:ascii="Times New Roman" w:eastAsia="Times New Roman" w:hAnsi="Times New Roman" w:cs="Times New Roman"/>
                <w:color w:val="000000"/>
                <w:sz w:val="20"/>
                <w:szCs w:val="20"/>
                <w:lang w:eastAsia="pl-PL"/>
              </w:rPr>
            </w:pPr>
            <w:r w:rsidRPr="0016462B">
              <w:rPr>
                <w:rFonts w:ascii="Times New Roman" w:eastAsia="Times New Roman" w:hAnsi="Times New Roman" w:cs="Times New Roman"/>
                <w:color w:val="000000"/>
                <w:sz w:val="20"/>
                <w:szCs w:val="20"/>
                <w:lang w:eastAsia="pl-PL"/>
              </w:rPr>
              <w:t>132.649</w:t>
            </w:r>
          </w:p>
        </w:tc>
        <w:tc>
          <w:tcPr>
            <w:tcW w:w="1840" w:type="dxa"/>
            <w:tcBorders>
              <w:top w:val="nil"/>
              <w:left w:val="single" w:sz="8" w:space="0" w:color="000000"/>
              <w:bottom w:val="single" w:sz="8" w:space="0" w:color="000000"/>
              <w:right w:val="single" w:sz="8" w:space="0" w:color="000000"/>
            </w:tcBorders>
            <w:shd w:val="clear" w:color="auto" w:fill="auto"/>
            <w:vAlign w:val="center"/>
            <w:hideMark/>
          </w:tcPr>
          <w:p w:rsidR="0016462B" w:rsidRPr="0016462B" w:rsidRDefault="0016462B" w:rsidP="0016462B">
            <w:pPr>
              <w:spacing w:after="0" w:line="240" w:lineRule="auto"/>
              <w:jc w:val="center"/>
              <w:rPr>
                <w:rFonts w:ascii="Times New Roman" w:eastAsia="Times New Roman" w:hAnsi="Times New Roman" w:cs="Times New Roman"/>
                <w:color w:val="000000"/>
                <w:sz w:val="20"/>
                <w:szCs w:val="20"/>
                <w:lang w:eastAsia="pl-PL"/>
              </w:rPr>
            </w:pPr>
            <w:r w:rsidRPr="0016462B">
              <w:rPr>
                <w:rFonts w:ascii="Times New Roman" w:eastAsia="Times New Roman" w:hAnsi="Times New Roman" w:cs="Times New Roman"/>
                <w:color w:val="000000"/>
                <w:sz w:val="20"/>
                <w:szCs w:val="20"/>
                <w:lang w:eastAsia="pl-PL"/>
              </w:rPr>
              <w:t>11.3303000</w:t>
            </w:r>
          </w:p>
        </w:tc>
      </w:tr>
      <w:tr w:rsidR="0016462B" w:rsidRPr="0016462B" w:rsidTr="0016462B">
        <w:trPr>
          <w:trHeight w:val="315"/>
          <w:jc w:val="center"/>
        </w:trPr>
        <w:tc>
          <w:tcPr>
            <w:tcW w:w="1560" w:type="dxa"/>
            <w:vMerge/>
            <w:tcBorders>
              <w:top w:val="nil"/>
              <w:left w:val="single" w:sz="8" w:space="0" w:color="000000"/>
              <w:bottom w:val="single" w:sz="8" w:space="0" w:color="000000"/>
              <w:right w:val="single" w:sz="8" w:space="0" w:color="000000"/>
            </w:tcBorders>
            <w:vAlign w:val="center"/>
            <w:hideMark/>
          </w:tcPr>
          <w:p w:rsidR="0016462B" w:rsidRPr="0016462B" w:rsidRDefault="0016462B" w:rsidP="0016462B">
            <w:pPr>
              <w:spacing w:after="0" w:line="240" w:lineRule="auto"/>
              <w:rPr>
                <w:rFonts w:ascii="Times New Roman" w:eastAsia="Times New Roman" w:hAnsi="Times New Roman" w:cs="Times New Roman"/>
                <w:b/>
                <w:bCs/>
                <w:color w:val="000000"/>
                <w:sz w:val="20"/>
                <w:szCs w:val="20"/>
                <w:lang w:eastAsia="pl-PL"/>
              </w:rPr>
            </w:pPr>
          </w:p>
        </w:tc>
        <w:tc>
          <w:tcPr>
            <w:tcW w:w="1620" w:type="dxa"/>
            <w:tcBorders>
              <w:top w:val="nil"/>
              <w:left w:val="nil"/>
              <w:bottom w:val="single" w:sz="8" w:space="0" w:color="000000"/>
              <w:right w:val="nil"/>
            </w:tcBorders>
            <w:shd w:val="clear" w:color="auto" w:fill="auto"/>
            <w:vAlign w:val="center"/>
            <w:hideMark/>
          </w:tcPr>
          <w:p w:rsidR="0016462B" w:rsidRPr="0016462B" w:rsidRDefault="0016462B" w:rsidP="0016462B">
            <w:pPr>
              <w:spacing w:after="0" w:line="240" w:lineRule="auto"/>
              <w:jc w:val="center"/>
              <w:rPr>
                <w:rFonts w:ascii="Times New Roman" w:eastAsia="Times New Roman" w:hAnsi="Times New Roman" w:cs="Times New Roman"/>
                <w:color w:val="000000"/>
                <w:sz w:val="20"/>
                <w:szCs w:val="20"/>
                <w:lang w:eastAsia="pl-PL"/>
              </w:rPr>
            </w:pPr>
            <w:r w:rsidRPr="0016462B">
              <w:rPr>
                <w:rFonts w:ascii="Times New Roman" w:eastAsia="Times New Roman" w:hAnsi="Times New Roman" w:cs="Times New Roman"/>
                <w:color w:val="000000"/>
                <w:sz w:val="20"/>
                <w:szCs w:val="20"/>
                <w:lang w:eastAsia="pl-PL"/>
              </w:rPr>
              <w:t>100</w:t>
            </w:r>
          </w:p>
        </w:tc>
        <w:tc>
          <w:tcPr>
            <w:tcW w:w="1660" w:type="dxa"/>
            <w:tcBorders>
              <w:top w:val="nil"/>
              <w:left w:val="single" w:sz="8" w:space="0" w:color="000000"/>
              <w:bottom w:val="single" w:sz="8" w:space="0" w:color="000000"/>
              <w:right w:val="nil"/>
            </w:tcBorders>
            <w:shd w:val="clear" w:color="auto" w:fill="auto"/>
            <w:vAlign w:val="center"/>
            <w:hideMark/>
          </w:tcPr>
          <w:p w:rsidR="0016462B" w:rsidRPr="0016462B" w:rsidRDefault="0016462B" w:rsidP="0016462B">
            <w:pPr>
              <w:spacing w:after="0" w:line="240" w:lineRule="auto"/>
              <w:jc w:val="center"/>
              <w:rPr>
                <w:rFonts w:ascii="Times New Roman" w:eastAsia="Times New Roman" w:hAnsi="Times New Roman" w:cs="Times New Roman"/>
                <w:color w:val="000000"/>
                <w:sz w:val="20"/>
                <w:szCs w:val="20"/>
                <w:lang w:eastAsia="pl-PL"/>
              </w:rPr>
            </w:pPr>
            <w:r w:rsidRPr="0016462B">
              <w:rPr>
                <w:rFonts w:ascii="Times New Roman" w:eastAsia="Times New Roman" w:hAnsi="Times New Roman" w:cs="Times New Roman"/>
                <w:color w:val="000000"/>
                <w:sz w:val="20"/>
                <w:szCs w:val="20"/>
                <w:lang w:eastAsia="pl-PL"/>
              </w:rPr>
              <w:t>54.1447</w:t>
            </w:r>
          </w:p>
        </w:tc>
        <w:tc>
          <w:tcPr>
            <w:tcW w:w="1840" w:type="dxa"/>
            <w:tcBorders>
              <w:top w:val="nil"/>
              <w:left w:val="single" w:sz="8" w:space="0" w:color="000000"/>
              <w:bottom w:val="single" w:sz="8" w:space="0" w:color="000000"/>
              <w:right w:val="single" w:sz="8" w:space="0" w:color="000000"/>
            </w:tcBorders>
            <w:shd w:val="clear" w:color="auto" w:fill="auto"/>
            <w:vAlign w:val="center"/>
            <w:hideMark/>
          </w:tcPr>
          <w:p w:rsidR="0016462B" w:rsidRPr="0016462B" w:rsidRDefault="00905B79" w:rsidP="0016462B">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0.867</w:t>
            </w:r>
          </w:p>
        </w:tc>
      </w:tr>
      <w:tr w:rsidR="0016462B" w:rsidRPr="0016462B" w:rsidTr="0016462B">
        <w:trPr>
          <w:trHeight w:val="315"/>
          <w:jc w:val="center"/>
        </w:trPr>
        <w:tc>
          <w:tcPr>
            <w:tcW w:w="1560" w:type="dxa"/>
            <w:vMerge/>
            <w:tcBorders>
              <w:top w:val="nil"/>
              <w:left w:val="single" w:sz="8" w:space="0" w:color="000000"/>
              <w:bottom w:val="single" w:sz="8" w:space="0" w:color="000000"/>
              <w:right w:val="single" w:sz="8" w:space="0" w:color="000000"/>
            </w:tcBorders>
            <w:vAlign w:val="center"/>
            <w:hideMark/>
          </w:tcPr>
          <w:p w:rsidR="0016462B" w:rsidRPr="0016462B" w:rsidRDefault="0016462B" w:rsidP="0016462B">
            <w:pPr>
              <w:spacing w:after="0" w:line="240" w:lineRule="auto"/>
              <w:rPr>
                <w:rFonts w:ascii="Times New Roman" w:eastAsia="Times New Roman" w:hAnsi="Times New Roman" w:cs="Times New Roman"/>
                <w:b/>
                <w:bCs/>
                <w:color w:val="000000"/>
                <w:sz w:val="20"/>
                <w:szCs w:val="20"/>
                <w:lang w:eastAsia="pl-PL"/>
              </w:rPr>
            </w:pPr>
          </w:p>
        </w:tc>
        <w:tc>
          <w:tcPr>
            <w:tcW w:w="1620" w:type="dxa"/>
            <w:tcBorders>
              <w:top w:val="nil"/>
              <w:left w:val="nil"/>
              <w:bottom w:val="single" w:sz="8" w:space="0" w:color="000000"/>
              <w:right w:val="nil"/>
            </w:tcBorders>
            <w:shd w:val="clear" w:color="auto" w:fill="auto"/>
            <w:vAlign w:val="center"/>
            <w:hideMark/>
          </w:tcPr>
          <w:p w:rsidR="0016462B" w:rsidRPr="0016462B" w:rsidRDefault="0016462B" w:rsidP="0016462B">
            <w:pPr>
              <w:spacing w:after="0" w:line="240" w:lineRule="auto"/>
              <w:jc w:val="center"/>
              <w:rPr>
                <w:rFonts w:ascii="Times New Roman" w:eastAsia="Times New Roman" w:hAnsi="Times New Roman" w:cs="Times New Roman"/>
                <w:color w:val="000000"/>
                <w:sz w:val="20"/>
                <w:szCs w:val="20"/>
                <w:lang w:eastAsia="pl-PL"/>
              </w:rPr>
            </w:pPr>
            <w:r w:rsidRPr="0016462B">
              <w:rPr>
                <w:rFonts w:ascii="Times New Roman" w:eastAsia="Times New Roman" w:hAnsi="Times New Roman" w:cs="Times New Roman"/>
                <w:color w:val="000000"/>
                <w:sz w:val="20"/>
                <w:szCs w:val="20"/>
                <w:lang w:eastAsia="pl-PL"/>
              </w:rPr>
              <w:t>500</w:t>
            </w:r>
          </w:p>
        </w:tc>
        <w:tc>
          <w:tcPr>
            <w:tcW w:w="1660" w:type="dxa"/>
            <w:tcBorders>
              <w:top w:val="nil"/>
              <w:left w:val="single" w:sz="8" w:space="0" w:color="000000"/>
              <w:bottom w:val="single" w:sz="8" w:space="0" w:color="000000"/>
              <w:right w:val="nil"/>
            </w:tcBorders>
            <w:shd w:val="clear" w:color="auto" w:fill="auto"/>
            <w:vAlign w:val="center"/>
            <w:hideMark/>
          </w:tcPr>
          <w:p w:rsidR="0016462B" w:rsidRPr="0016462B" w:rsidRDefault="0016462B" w:rsidP="0016462B">
            <w:pPr>
              <w:spacing w:after="0" w:line="240" w:lineRule="auto"/>
              <w:jc w:val="center"/>
              <w:rPr>
                <w:rFonts w:ascii="Times New Roman" w:eastAsia="Times New Roman" w:hAnsi="Times New Roman" w:cs="Times New Roman"/>
                <w:color w:val="000000"/>
                <w:sz w:val="20"/>
                <w:szCs w:val="20"/>
                <w:lang w:eastAsia="pl-PL"/>
              </w:rPr>
            </w:pPr>
            <w:r w:rsidRPr="0016462B">
              <w:rPr>
                <w:rFonts w:ascii="Times New Roman" w:eastAsia="Times New Roman" w:hAnsi="Times New Roman" w:cs="Times New Roman"/>
                <w:color w:val="000000"/>
                <w:sz w:val="20"/>
                <w:szCs w:val="20"/>
                <w:lang w:eastAsia="pl-PL"/>
              </w:rPr>
              <w:t>0.90277</w:t>
            </w:r>
          </w:p>
        </w:tc>
        <w:tc>
          <w:tcPr>
            <w:tcW w:w="1840" w:type="dxa"/>
            <w:tcBorders>
              <w:top w:val="nil"/>
              <w:left w:val="single" w:sz="8" w:space="0" w:color="000000"/>
              <w:bottom w:val="single" w:sz="8" w:space="0" w:color="000000"/>
              <w:right w:val="single" w:sz="8" w:space="0" w:color="000000"/>
            </w:tcBorders>
            <w:shd w:val="clear" w:color="auto" w:fill="auto"/>
            <w:vAlign w:val="center"/>
            <w:hideMark/>
          </w:tcPr>
          <w:p w:rsidR="0016462B" w:rsidRPr="0016462B" w:rsidRDefault="0016462B" w:rsidP="0016462B">
            <w:pPr>
              <w:spacing w:after="0" w:line="240" w:lineRule="auto"/>
              <w:jc w:val="center"/>
              <w:rPr>
                <w:rFonts w:ascii="Times New Roman" w:eastAsia="Times New Roman" w:hAnsi="Times New Roman" w:cs="Times New Roman"/>
                <w:color w:val="000000"/>
                <w:sz w:val="20"/>
                <w:szCs w:val="20"/>
                <w:lang w:eastAsia="pl-PL"/>
              </w:rPr>
            </w:pPr>
            <w:r w:rsidRPr="0016462B">
              <w:rPr>
                <w:rFonts w:ascii="Times New Roman" w:eastAsia="Times New Roman" w:hAnsi="Times New Roman" w:cs="Times New Roman"/>
                <w:color w:val="000000"/>
                <w:sz w:val="20"/>
                <w:szCs w:val="20"/>
                <w:lang w:eastAsia="pl-PL"/>
              </w:rPr>
              <w:t>0.6000</w:t>
            </w:r>
          </w:p>
        </w:tc>
      </w:tr>
      <w:tr w:rsidR="0016462B" w:rsidRPr="0016462B" w:rsidTr="0016462B">
        <w:trPr>
          <w:trHeight w:val="315"/>
          <w:jc w:val="center"/>
        </w:trPr>
        <w:tc>
          <w:tcPr>
            <w:tcW w:w="1560" w:type="dxa"/>
            <w:vMerge/>
            <w:tcBorders>
              <w:top w:val="nil"/>
              <w:left w:val="single" w:sz="8" w:space="0" w:color="000000"/>
              <w:bottom w:val="single" w:sz="8" w:space="0" w:color="000000"/>
              <w:right w:val="single" w:sz="8" w:space="0" w:color="000000"/>
            </w:tcBorders>
            <w:vAlign w:val="center"/>
            <w:hideMark/>
          </w:tcPr>
          <w:p w:rsidR="0016462B" w:rsidRPr="0016462B" w:rsidRDefault="0016462B" w:rsidP="0016462B">
            <w:pPr>
              <w:spacing w:after="0" w:line="240" w:lineRule="auto"/>
              <w:rPr>
                <w:rFonts w:ascii="Times New Roman" w:eastAsia="Times New Roman" w:hAnsi="Times New Roman" w:cs="Times New Roman"/>
                <w:b/>
                <w:bCs/>
                <w:color w:val="000000"/>
                <w:sz w:val="20"/>
                <w:szCs w:val="20"/>
                <w:lang w:eastAsia="pl-PL"/>
              </w:rPr>
            </w:pPr>
          </w:p>
        </w:tc>
        <w:tc>
          <w:tcPr>
            <w:tcW w:w="1620" w:type="dxa"/>
            <w:tcBorders>
              <w:top w:val="nil"/>
              <w:left w:val="nil"/>
              <w:bottom w:val="single" w:sz="8" w:space="0" w:color="000000"/>
              <w:right w:val="nil"/>
            </w:tcBorders>
            <w:shd w:val="clear" w:color="auto" w:fill="auto"/>
            <w:vAlign w:val="center"/>
            <w:hideMark/>
          </w:tcPr>
          <w:p w:rsidR="0016462B" w:rsidRPr="0016462B" w:rsidRDefault="0016462B" w:rsidP="0016462B">
            <w:pPr>
              <w:spacing w:after="0" w:line="240" w:lineRule="auto"/>
              <w:jc w:val="center"/>
              <w:rPr>
                <w:rFonts w:ascii="Times New Roman" w:eastAsia="Times New Roman" w:hAnsi="Times New Roman" w:cs="Times New Roman"/>
                <w:color w:val="000000"/>
                <w:sz w:val="20"/>
                <w:szCs w:val="20"/>
                <w:lang w:eastAsia="pl-PL"/>
              </w:rPr>
            </w:pPr>
            <w:r w:rsidRPr="0016462B">
              <w:rPr>
                <w:rFonts w:ascii="Times New Roman" w:eastAsia="Times New Roman" w:hAnsi="Times New Roman" w:cs="Times New Roman"/>
                <w:color w:val="000000"/>
                <w:sz w:val="20"/>
                <w:szCs w:val="20"/>
                <w:lang w:eastAsia="pl-PL"/>
              </w:rPr>
              <w:t>1000</w:t>
            </w:r>
          </w:p>
        </w:tc>
        <w:tc>
          <w:tcPr>
            <w:tcW w:w="1660" w:type="dxa"/>
            <w:tcBorders>
              <w:top w:val="nil"/>
              <w:left w:val="single" w:sz="8" w:space="0" w:color="000000"/>
              <w:bottom w:val="single" w:sz="8" w:space="0" w:color="000000"/>
              <w:right w:val="nil"/>
            </w:tcBorders>
            <w:shd w:val="clear" w:color="auto" w:fill="auto"/>
            <w:vAlign w:val="center"/>
            <w:hideMark/>
          </w:tcPr>
          <w:p w:rsidR="0016462B" w:rsidRPr="0016462B" w:rsidRDefault="0016462B" w:rsidP="0016462B">
            <w:pPr>
              <w:spacing w:after="0" w:line="240" w:lineRule="auto"/>
              <w:jc w:val="center"/>
              <w:rPr>
                <w:rFonts w:ascii="Times New Roman" w:eastAsia="Times New Roman" w:hAnsi="Times New Roman" w:cs="Times New Roman"/>
                <w:color w:val="000000"/>
                <w:sz w:val="20"/>
                <w:szCs w:val="20"/>
                <w:lang w:eastAsia="pl-PL"/>
              </w:rPr>
            </w:pPr>
            <w:r w:rsidRPr="0016462B">
              <w:rPr>
                <w:rFonts w:ascii="Times New Roman" w:eastAsia="Times New Roman" w:hAnsi="Times New Roman" w:cs="Times New Roman"/>
                <w:color w:val="000000"/>
                <w:sz w:val="20"/>
                <w:szCs w:val="20"/>
                <w:lang w:eastAsia="pl-PL"/>
              </w:rPr>
              <w:t xml:space="preserve"> 1.18275</w:t>
            </w:r>
          </w:p>
        </w:tc>
        <w:tc>
          <w:tcPr>
            <w:tcW w:w="1840" w:type="dxa"/>
            <w:tcBorders>
              <w:top w:val="nil"/>
              <w:left w:val="single" w:sz="8" w:space="0" w:color="000000"/>
              <w:bottom w:val="single" w:sz="8" w:space="0" w:color="000000"/>
              <w:right w:val="single" w:sz="8" w:space="0" w:color="000000"/>
            </w:tcBorders>
            <w:shd w:val="clear" w:color="auto" w:fill="auto"/>
            <w:vAlign w:val="center"/>
            <w:hideMark/>
          </w:tcPr>
          <w:p w:rsidR="0016462B" w:rsidRPr="0016462B" w:rsidRDefault="0016462B" w:rsidP="0016462B">
            <w:pPr>
              <w:spacing w:after="0" w:line="240" w:lineRule="auto"/>
              <w:jc w:val="center"/>
              <w:rPr>
                <w:rFonts w:ascii="Times New Roman" w:eastAsia="Times New Roman" w:hAnsi="Times New Roman" w:cs="Times New Roman"/>
                <w:color w:val="000000"/>
                <w:sz w:val="20"/>
                <w:szCs w:val="20"/>
                <w:lang w:eastAsia="pl-PL"/>
              </w:rPr>
            </w:pPr>
            <w:r w:rsidRPr="0016462B">
              <w:rPr>
                <w:rFonts w:ascii="Times New Roman" w:eastAsia="Times New Roman" w:hAnsi="Times New Roman" w:cs="Times New Roman"/>
                <w:color w:val="000000"/>
                <w:sz w:val="20"/>
                <w:szCs w:val="20"/>
                <w:lang w:eastAsia="pl-PL"/>
              </w:rPr>
              <w:t>0.3000</w:t>
            </w:r>
          </w:p>
        </w:tc>
      </w:tr>
      <w:tr w:rsidR="0016462B" w:rsidRPr="0016462B" w:rsidTr="0016462B">
        <w:trPr>
          <w:trHeight w:val="315"/>
          <w:jc w:val="center"/>
        </w:trPr>
        <w:tc>
          <w:tcPr>
            <w:tcW w:w="1560" w:type="dxa"/>
            <w:vMerge w:val="restart"/>
            <w:tcBorders>
              <w:top w:val="nil"/>
              <w:left w:val="single" w:sz="8" w:space="0" w:color="000000"/>
              <w:bottom w:val="single" w:sz="8" w:space="0" w:color="000000"/>
              <w:right w:val="single" w:sz="8" w:space="0" w:color="000000"/>
            </w:tcBorders>
            <w:shd w:val="clear" w:color="000000" w:fill="F2DCDB"/>
            <w:vAlign w:val="center"/>
            <w:hideMark/>
          </w:tcPr>
          <w:p w:rsidR="0016462B" w:rsidRPr="0016462B" w:rsidRDefault="0016462B" w:rsidP="0016462B">
            <w:pPr>
              <w:spacing w:after="0" w:line="240" w:lineRule="auto"/>
              <w:jc w:val="center"/>
              <w:rPr>
                <w:rFonts w:ascii="Times New Roman" w:eastAsia="Times New Roman" w:hAnsi="Times New Roman" w:cs="Times New Roman"/>
                <w:b/>
                <w:bCs/>
                <w:color w:val="000000"/>
                <w:sz w:val="20"/>
                <w:szCs w:val="20"/>
                <w:lang w:eastAsia="pl-PL"/>
              </w:rPr>
            </w:pPr>
            <w:r w:rsidRPr="0016462B">
              <w:rPr>
                <w:rFonts w:ascii="Times New Roman" w:eastAsia="Times New Roman" w:hAnsi="Times New Roman" w:cs="Times New Roman"/>
                <w:b/>
                <w:bCs/>
                <w:color w:val="000000"/>
                <w:sz w:val="20"/>
                <w:szCs w:val="20"/>
                <w:lang w:eastAsia="pl-PL"/>
              </w:rPr>
              <w:t>100</w:t>
            </w:r>
          </w:p>
        </w:tc>
        <w:tc>
          <w:tcPr>
            <w:tcW w:w="1620" w:type="dxa"/>
            <w:tcBorders>
              <w:top w:val="nil"/>
              <w:left w:val="nil"/>
              <w:bottom w:val="single" w:sz="8" w:space="0" w:color="000000"/>
              <w:right w:val="nil"/>
            </w:tcBorders>
            <w:shd w:val="clear" w:color="auto" w:fill="auto"/>
            <w:vAlign w:val="center"/>
            <w:hideMark/>
          </w:tcPr>
          <w:p w:rsidR="0016462B" w:rsidRPr="0016462B" w:rsidRDefault="0016462B" w:rsidP="0016462B">
            <w:pPr>
              <w:spacing w:after="0" w:line="240" w:lineRule="auto"/>
              <w:jc w:val="center"/>
              <w:rPr>
                <w:rFonts w:ascii="Times New Roman" w:eastAsia="Times New Roman" w:hAnsi="Times New Roman" w:cs="Times New Roman"/>
                <w:color w:val="000000"/>
                <w:sz w:val="20"/>
                <w:szCs w:val="20"/>
                <w:lang w:eastAsia="pl-PL"/>
              </w:rPr>
            </w:pPr>
            <w:r w:rsidRPr="0016462B">
              <w:rPr>
                <w:rFonts w:ascii="Times New Roman" w:eastAsia="Times New Roman" w:hAnsi="Times New Roman" w:cs="Times New Roman"/>
                <w:color w:val="000000"/>
                <w:sz w:val="20"/>
                <w:szCs w:val="20"/>
                <w:lang w:eastAsia="pl-PL"/>
              </w:rPr>
              <w:t>100</w:t>
            </w:r>
          </w:p>
        </w:tc>
        <w:tc>
          <w:tcPr>
            <w:tcW w:w="1660" w:type="dxa"/>
            <w:tcBorders>
              <w:top w:val="nil"/>
              <w:left w:val="single" w:sz="8" w:space="0" w:color="000000"/>
              <w:bottom w:val="single" w:sz="8" w:space="0" w:color="000000"/>
              <w:right w:val="nil"/>
            </w:tcBorders>
            <w:shd w:val="clear" w:color="auto" w:fill="auto"/>
            <w:vAlign w:val="center"/>
            <w:hideMark/>
          </w:tcPr>
          <w:p w:rsidR="0016462B" w:rsidRPr="0016462B" w:rsidRDefault="0016462B" w:rsidP="0016462B">
            <w:pPr>
              <w:spacing w:after="0" w:line="240" w:lineRule="auto"/>
              <w:jc w:val="center"/>
              <w:rPr>
                <w:rFonts w:ascii="Times New Roman" w:eastAsia="Times New Roman" w:hAnsi="Times New Roman" w:cs="Times New Roman"/>
                <w:color w:val="000000"/>
                <w:sz w:val="20"/>
                <w:szCs w:val="20"/>
                <w:lang w:eastAsia="pl-PL"/>
              </w:rPr>
            </w:pPr>
            <w:r w:rsidRPr="0016462B">
              <w:rPr>
                <w:rFonts w:ascii="Times New Roman" w:eastAsia="Times New Roman" w:hAnsi="Times New Roman" w:cs="Times New Roman"/>
                <w:color w:val="000000"/>
                <w:sz w:val="20"/>
                <w:szCs w:val="20"/>
                <w:lang w:eastAsia="pl-PL"/>
              </w:rPr>
              <w:t>115.187</w:t>
            </w:r>
          </w:p>
        </w:tc>
        <w:tc>
          <w:tcPr>
            <w:tcW w:w="1840" w:type="dxa"/>
            <w:tcBorders>
              <w:top w:val="nil"/>
              <w:left w:val="single" w:sz="8" w:space="0" w:color="000000"/>
              <w:bottom w:val="single" w:sz="8" w:space="0" w:color="000000"/>
              <w:right w:val="single" w:sz="8" w:space="0" w:color="000000"/>
            </w:tcBorders>
            <w:shd w:val="clear" w:color="auto" w:fill="auto"/>
            <w:vAlign w:val="center"/>
            <w:hideMark/>
          </w:tcPr>
          <w:p w:rsidR="0016462B" w:rsidRPr="0016462B" w:rsidRDefault="0016462B" w:rsidP="0016462B">
            <w:pPr>
              <w:spacing w:after="0" w:line="240" w:lineRule="auto"/>
              <w:jc w:val="center"/>
              <w:rPr>
                <w:rFonts w:ascii="Times New Roman" w:eastAsia="Times New Roman" w:hAnsi="Times New Roman" w:cs="Times New Roman"/>
                <w:color w:val="000000"/>
                <w:sz w:val="20"/>
                <w:szCs w:val="20"/>
                <w:lang w:eastAsia="pl-PL"/>
              </w:rPr>
            </w:pPr>
            <w:r w:rsidRPr="0016462B">
              <w:rPr>
                <w:rFonts w:ascii="Times New Roman" w:eastAsia="Times New Roman" w:hAnsi="Times New Roman" w:cs="Times New Roman"/>
                <w:color w:val="000000"/>
                <w:sz w:val="20"/>
                <w:szCs w:val="20"/>
                <w:lang w:eastAsia="pl-PL"/>
              </w:rPr>
              <w:t>11.22680</w:t>
            </w:r>
          </w:p>
        </w:tc>
      </w:tr>
      <w:tr w:rsidR="0016462B" w:rsidRPr="0016462B" w:rsidTr="0016462B">
        <w:trPr>
          <w:trHeight w:val="315"/>
          <w:jc w:val="center"/>
        </w:trPr>
        <w:tc>
          <w:tcPr>
            <w:tcW w:w="1560" w:type="dxa"/>
            <w:vMerge/>
            <w:tcBorders>
              <w:top w:val="nil"/>
              <w:left w:val="single" w:sz="8" w:space="0" w:color="000000"/>
              <w:bottom w:val="single" w:sz="8" w:space="0" w:color="000000"/>
              <w:right w:val="single" w:sz="8" w:space="0" w:color="000000"/>
            </w:tcBorders>
            <w:vAlign w:val="center"/>
            <w:hideMark/>
          </w:tcPr>
          <w:p w:rsidR="0016462B" w:rsidRPr="0016462B" w:rsidRDefault="0016462B" w:rsidP="0016462B">
            <w:pPr>
              <w:spacing w:after="0" w:line="240" w:lineRule="auto"/>
              <w:rPr>
                <w:rFonts w:ascii="Times New Roman" w:eastAsia="Times New Roman" w:hAnsi="Times New Roman" w:cs="Times New Roman"/>
                <w:b/>
                <w:bCs/>
                <w:color w:val="000000"/>
                <w:sz w:val="20"/>
                <w:szCs w:val="20"/>
                <w:lang w:eastAsia="pl-PL"/>
              </w:rPr>
            </w:pPr>
          </w:p>
        </w:tc>
        <w:tc>
          <w:tcPr>
            <w:tcW w:w="1620" w:type="dxa"/>
            <w:tcBorders>
              <w:top w:val="nil"/>
              <w:left w:val="nil"/>
              <w:bottom w:val="single" w:sz="8" w:space="0" w:color="000000"/>
              <w:right w:val="nil"/>
            </w:tcBorders>
            <w:shd w:val="clear" w:color="auto" w:fill="auto"/>
            <w:vAlign w:val="center"/>
            <w:hideMark/>
          </w:tcPr>
          <w:p w:rsidR="0016462B" w:rsidRPr="0016462B" w:rsidRDefault="0016462B" w:rsidP="0016462B">
            <w:pPr>
              <w:spacing w:after="0" w:line="240" w:lineRule="auto"/>
              <w:jc w:val="center"/>
              <w:rPr>
                <w:rFonts w:ascii="Times New Roman" w:eastAsia="Times New Roman" w:hAnsi="Times New Roman" w:cs="Times New Roman"/>
                <w:color w:val="000000"/>
                <w:sz w:val="20"/>
                <w:szCs w:val="20"/>
                <w:lang w:eastAsia="pl-PL"/>
              </w:rPr>
            </w:pPr>
            <w:r w:rsidRPr="0016462B">
              <w:rPr>
                <w:rFonts w:ascii="Times New Roman" w:eastAsia="Times New Roman" w:hAnsi="Times New Roman" w:cs="Times New Roman"/>
                <w:color w:val="000000"/>
                <w:sz w:val="20"/>
                <w:szCs w:val="20"/>
                <w:lang w:eastAsia="pl-PL"/>
              </w:rPr>
              <w:t>300</w:t>
            </w:r>
          </w:p>
        </w:tc>
        <w:tc>
          <w:tcPr>
            <w:tcW w:w="1660" w:type="dxa"/>
            <w:tcBorders>
              <w:top w:val="nil"/>
              <w:left w:val="single" w:sz="8" w:space="0" w:color="000000"/>
              <w:bottom w:val="single" w:sz="8" w:space="0" w:color="000000"/>
              <w:right w:val="nil"/>
            </w:tcBorders>
            <w:shd w:val="clear" w:color="auto" w:fill="auto"/>
            <w:vAlign w:val="center"/>
            <w:hideMark/>
          </w:tcPr>
          <w:p w:rsidR="0016462B" w:rsidRPr="0016462B" w:rsidRDefault="0016462B" w:rsidP="0016462B">
            <w:pPr>
              <w:spacing w:after="0" w:line="240" w:lineRule="auto"/>
              <w:jc w:val="center"/>
              <w:rPr>
                <w:rFonts w:ascii="Times New Roman" w:eastAsia="Times New Roman" w:hAnsi="Times New Roman" w:cs="Times New Roman"/>
                <w:color w:val="000000"/>
                <w:sz w:val="20"/>
                <w:szCs w:val="20"/>
                <w:lang w:eastAsia="pl-PL"/>
              </w:rPr>
            </w:pPr>
            <w:r w:rsidRPr="0016462B">
              <w:rPr>
                <w:rFonts w:ascii="Times New Roman" w:eastAsia="Times New Roman" w:hAnsi="Times New Roman" w:cs="Times New Roman"/>
                <w:color w:val="000000"/>
                <w:sz w:val="20"/>
                <w:szCs w:val="20"/>
                <w:lang w:eastAsia="pl-PL"/>
              </w:rPr>
              <w:t>33.8672</w:t>
            </w:r>
          </w:p>
        </w:tc>
        <w:tc>
          <w:tcPr>
            <w:tcW w:w="1840" w:type="dxa"/>
            <w:tcBorders>
              <w:top w:val="nil"/>
              <w:left w:val="single" w:sz="8" w:space="0" w:color="000000"/>
              <w:bottom w:val="single" w:sz="8" w:space="0" w:color="000000"/>
              <w:right w:val="single" w:sz="8" w:space="0" w:color="000000"/>
            </w:tcBorders>
            <w:shd w:val="clear" w:color="auto" w:fill="auto"/>
            <w:vAlign w:val="center"/>
            <w:hideMark/>
          </w:tcPr>
          <w:p w:rsidR="0016462B" w:rsidRPr="0016462B" w:rsidRDefault="00905B79" w:rsidP="0016462B">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1.45</w:t>
            </w:r>
          </w:p>
        </w:tc>
      </w:tr>
      <w:tr w:rsidR="0016462B" w:rsidRPr="0016462B" w:rsidTr="0016462B">
        <w:trPr>
          <w:trHeight w:val="315"/>
          <w:jc w:val="center"/>
        </w:trPr>
        <w:tc>
          <w:tcPr>
            <w:tcW w:w="1560" w:type="dxa"/>
            <w:vMerge/>
            <w:tcBorders>
              <w:top w:val="nil"/>
              <w:left w:val="single" w:sz="8" w:space="0" w:color="000000"/>
              <w:bottom w:val="single" w:sz="8" w:space="0" w:color="000000"/>
              <w:right w:val="single" w:sz="8" w:space="0" w:color="000000"/>
            </w:tcBorders>
            <w:vAlign w:val="center"/>
            <w:hideMark/>
          </w:tcPr>
          <w:p w:rsidR="0016462B" w:rsidRPr="0016462B" w:rsidRDefault="0016462B" w:rsidP="0016462B">
            <w:pPr>
              <w:spacing w:after="0" w:line="240" w:lineRule="auto"/>
              <w:rPr>
                <w:rFonts w:ascii="Times New Roman" w:eastAsia="Times New Roman" w:hAnsi="Times New Roman" w:cs="Times New Roman"/>
                <w:b/>
                <w:bCs/>
                <w:color w:val="000000"/>
                <w:sz w:val="20"/>
                <w:szCs w:val="20"/>
                <w:lang w:eastAsia="pl-PL"/>
              </w:rPr>
            </w:pPr>
          </w:p>
        </w:tc>
        <w:tc>
          <w:tcPr>
            <w:tcW w:w="1620" w:type="dxa"/>
            <w:tcBorders>
              <w:top w:val="nil"/>
              <w:left w:val="nil"/>
              <w:bottom w:val="single" w:sz="8" w:space="0" w:color="000000"/>
              <w:right w:val="nil"/>
            </w:tcBorders>
            <w:shd w:val="clear" w:color="auto" w:fill="auto"/>
            <w:vAlign w:val="center"/>
            <w:hideMark/>
          </w:tcPr>
          <w:p w:rsidR="0016462B" w:rsidRPr="0016462B" w:rsidRDefault="0016462B" w:rsidP="0016462B">
            <w:pPr>
              <w:spacing w:after="0" w:line="240" w:lineRule="auto"/>
              <w:jc w:val="center"/>
              <w:rPr>
                <w:rFonts w:ascii="Times New Roman" w:eastAsia="Times New Roman" w:hAnsi="Times New Roman" w:cs="Times New Roman"/>
                <w:color w:val="000000"/>
                <w:sz w:val="20"/>
                <w:szCs w:val="20"/>
                <w:lang w:eastAsia="pl-PL"/>
              </w:rPr>
            </w:pPr>
            <w:r w:rsidRPr="0016462B">
              <w:rPr>
                <w:rFonts w:ascii="Times New Roman" w:eastAsia="Times New Roman" w:hAnsi="Times New Roman" w:cs="Times New Roman"/>
                <w:color w:val="000000"/>
                <w:sz w:val="20"/>
                <w:szCs w:val="20"/>
                <w:lang w:eastAsia="pl-PL"/>
              </w:rPr>
              <w:t>500</w:t>
            </w:r>
          </w:p>
        </w:tc>
        <w:tc>
          <w:tcPr>
            <w:tcW w:w="1660" w:type="dxa"/>
            <w:tcBorders>
              <w:top w:val="nil"/>
              <w:left w:val="single" w:sz="8" w:space="0" w:color="000000"/>
              <w:bottom w:val="single" w:sz="8" w:space="0" w:color="000000"/>
              <w:right w:val="nil"/>
            </w:tcBorders>
            <w:shd w:val="clear" w:color="auto" w:fill="auto"/>
            <w:vAlign w:val="center"/>
            <w:hideMark/>
          </w:tcPr>
          <w:p w:rsidR="0016462B" w:rsidRPr="0016462B" w:rsidRDefault="0016462B" w:rsidP="0016462B">
            <w:pPr>
              <w:spacing w:after="0" w:line="240" w:lineRule="auto"/>
              <w:jc w:val="center"/>
              <w:rPr>
                <w:rFonts w:ascii="Times New Roman" w:eastAsia="Times New Roman" w:hAnsi="Times New Roman" w:cs="Times New Roman"/>
                <w:color w:val="000000"/>
                <w:sz w:val="20"/>
                <w:szCs w:val="20"/>
                <w:lang w:eastAsia="pl-PL"/>
              </w:rPr>
            </w:pPr>
            <w:r w:rsidRPr="0016462B">
              <w:rPr>
                <w:rFonts w:ascii="Times New Roman" w:eastAsia="Times New Roman" w:hAnsi="Times New Roman" w:cs="Times New Roman"/>
                <w:color w:val="000000"/>
                <w:sz w:val="20"/>
                <w:szCs w:val="20"/>
                <w:lang w:eastAsia="pl-PL"/>
              </w:rPr>
              <w:t>2.58237</w:t>
            </w:r>
          </w:p>
        </w:tc>
        <w:tc>
          <w:tcPr>
            <w:tcW w:w="1840" w:type="dxa"/>
            <w:tcBorders>
              <w:top w:val="nil"/>
              <w:left w:val="single" w:sz="8" w:space="0" w:color="000000"/>
              <w:bottom w:val="single" w:sz="8" w:space="0" w:color="000000"/>
              <w:right w:val="single" w:sz="8" w:space="0" w:color="000000"/>
            </w:tcBorders>
            <w:shd w:val="clear" w:color="auto" w:fill="auto"/>
            <w:vAlign w:val="center"/>
            <w:hideMark/>
          </w:tcPr>
          <w:p w:rsidR="0016462B" w:rsidRPr="0016462B" w:rsidRDefault="0016462B" w:rsidP="0016462B">
            <w:pPr>
              <w:spacing w:after="0" w:line="240" w:lineRule="auto"/>
              <w:jc w:val="center"/>
              <w:rPr>
                <w:rFonts w:ascii="Times New Roman" w:eastAsia="Times New Roman" w:hAnsi="Times New Roman" w:cs="Times New Roman"/>
                <w:color w:val="000000"/>
                <w:sz w:val="20"/>
                <w:szCs w:val="20"/>
                <w:lang w:eastAsia="pl-PL"/>
              </w:rPr>
            </w:pPr>
            <w:r w:rsidRPr="0016462B">
              <w:rPr>
                <w:rFonts w:ascii="Times New Roman" w:eastAsia="Times New Roman" w:hAnsi="Times New Roman" w:cs="Times New Roman"/>
                <w:color w:val="000000"/>
                <w:sz w:val="20"/>
                <w:szCs w:val="20"/>
                <w:lang w:eastAsia="pl-PL"/>
              </w:rPr>
              <w:t>1.200</w:t>
            </w:r>
          </w:p>
        </w:tc>
      </w:tr>
      <w:tr w:rsidR="0016462B" w:rsidRPr="0016462B" w:rsidTr="0016462B">
        <w:trPr>
          <w:trHeight w:val="315"/>
          <w:jc w:val="center"/>
        </w:trPr>
        <w:tc>
          <w:tcPr>
            <w:tcW w:w="1560" w:type="dxa"/>
            <w:vMerge/>
            <w:tcBorders>
              <w:top w:val="nil"/>
              <w:left w:val="single" w:sz="8" w:space="0" w:color="000000"/>
              <w:bottom w:val="single" w:sz="8" w:space="0" w:color="000000"/>
              <w:right w:val="single" w:sz="8" w:space="0" w:color="000000"/>
            </w:tcBorders>
            <w:vAlign w:val="center"/>
            <w:hideMark/>
          </w:tcPr>
          <w:p w:rsidR="0016462B" w:rsidRPr="0016462B" w:rsidRDefault="0016462B" w:rsidP="0016462B">
            <w:pPr>
              <w:spacing w:after="0" w:line="240" w:lineRule="auto"/>
              <w:rPr>
                <w:rFonts w:ascii="Times New Roman" w:eastAsia="Times New Roman" w:hAnsi="Times New Roman" w:cs="Times New Roman"/>
                <w:b/>
                <w:bCs/>
                <w:color w:val="000000"/>
                <w:sz w:val="20"/>
                <w:szCs w:val="20"/>
                <w:lang w:eastAsia="pl-PL"/>
              </w:rPr>
            </w:pPr>
          </w:p>
        </w:tc>
        <w:tc>
          <w:tcPr>
            <w:tcW w:w="1620" w:type="dxa"/>
            <w:tcBorders>
              <w:top w:val="nil"/>
              <w:left w:val="nil"/>
              <w:bottom w:val="single" w:sz="8" w:space="0" w:color="000000"/>
              <w:right w:val="nil"/>
            </w:tcBorders>
            <w:shd w:val="clear" w:color="auto" w:fill="auto"/>
            <w:vAlign w:val="center"/>
            <w:hideMark/>
          </w:tcPr>
          <w:p w:rsidR="0016462B" w:rsidRPr="0016462B" w:rsidRDefault="0016462B" w:rsidP="0016462B">
            <w:pPr>
              <w:spacing w:after="0" w:line="240" w:lineRule="auto"/>
              <w:jc w:val="center"/>
              <w:rPr>
                <w:rFonts w:ascii="Times New Roman" w:eastAsia="Times New Roman" w:hAnsi="Times New Roman" w:cs="Times New Roman"/>
                <w:color w:val="000000"/>
                <w:sz w:val="20"/>
                <w:szCs w:val="20"/>
                <w:lang w:eastAsia="pl-PL"/>
              </w:rPr>
            </w:pPr>
            <w:r w:rsidRPr="0016462B">
              <w:rPr>
                <w:rFonts w:ascii="Times New Roman" w:eastAsia="Times New Roman" w:hAnsi="Times New Roman" w:cs="Times New Roman"/>
                <w:color w:val="000000"/>
                <w:sz w:val="20"/>
                <w:szCs w:val="20"/>
                <w:lang w:eastAsia="pl-PL"/>
              </w:rPr>
              <w:t>1000</w:t>
            </w:r>
          </w:p>
        </w:tc>
        <w:tc>
          <w:tcPr>
            <w:tcW w:w="1660" w:type="dxa"/>
            <w:tcBorders>
              <w:top w:val="nil"/>
              <w:left w:val="single" w:sz="8" w:space="0" w:color="000000"/>
              <w:bottom w:val="single" w:sz="8" w:space="0" w:color="000000"/>
              <w:right w:val="nil"/>
            </w:tcBorders>
            <w:shd w:val="clear" w:color="auto" w:fill="auto"/>
            <w:vAlign w:val="center"/>
            <w:hideMark/>
          </w:tcPr>
          <w:p w:rsidR="0016462B" w:rsidRPr="0016462B" w:rsidRDefault="0016462B" w:rsidP="0016462B">
            <w:pPr>
              <w:spacing w:after="0" w:line="240" w:lineRule="auto"/>
              <w:jc w:val="center"/>
              <w:rPr>
                <w:rFonts w:ascii="Times New Roman" w:eastAsia="Times New Roman" w:hAnsi="Times New Roman" w:cs="Times New Roman"/>
                <w:color w:val="000000"/>
                <w:sz w:val="20"/>
                <w:szCs w:val="20"/>
                <w:lang w:eastAsia="pl-PL"/>
              </w:rPr>
            </w:pPr>
            <w:r w:rsidRPr="0016462B">
              <w:rPr>
                <w:rFonts w:ascii="Times New Roman" w:eastAsia="Times New Roman" w:hAnsi="Times New Roman" w:cs="Times New Roman"/>
                <w:color w:val="000000"/>
                <w:sz w:val="20"/>
                <w:szCs w:val="20"/>
                <w:lang w:eastAsia="pl-PL"/>
              </w:rPr>
              <w:t>1.23683</w:t>
            </w:r>
          </w:p>
        </w:tc>
        <w:tc>
          <w:tcPr>
            <w:tcW w:w="1840" w:type="dxa"/>
            <w:tcBorders>
              <w:top w:val="nil"/>
              <w:left w:val="single" w:sz="8" w:space="0" w:color="000000"/>
              <w:bottom w:val="single" w:sz="8" w:space="0" w:color="000000"/>
              <w:right w:val="single" w:sz="8" w:space="0" w:color="000000"/>
            </w:tcBorders>
            <w:shd w:val="clear" w:color="auto" w:fill="auto"/>
            <w:vAlign w:val="center"/>
            <w:hideMark/>
          </w:tcPr>
          <w:p w:rsidR="0016462B" w:rsidRPr="0016462B" w:rsidRDefault="0016462B" w:rsidP="0016462B">
            <w:pPr>
              <w:spacing w:after="0" w:line="240" w:lineRule="auto"/>
              <w:jc w:val="center"/>
              <w:rPr>
                <w:rFonts w:ascii="Times New Roman" w:eastAsia="Times New Roman" w:hAnsi="Times New Roman" w:cs="Times New Roman"/>
                <w:color w:val="000000"/>
                <w:sz w:val="20"/>
                <w:szCs w:val="20"/>
                <w:lang w:eastAsia="pl-PL"/>
              </w:rPr>
            </w:pPr>
            <w:r w:rsidRPr="0016462B">
              <w:rPr>
                <w:rFonts w:ascii="Times New Roman" w:eastAsia="Times New Roman" w:hAnsi="Times New Roman" w:cs="Times New Roman"/>
                <w:color w:val="000000"/>
                <w:sz w:val="20"/>
                <w:szCs w:val="20"/>
                <w:lang w:eastAsia="pl-PL"/>
              </w:rPr>
              <w:t>0.6</w:t>
            </w:r>
          </w:p>
        </w:tc>
      </w:tr>
    </w:tbl>
    <w:p w:rsidR="003C0763" w:rsidRDefault="003C0763" w:rsidP="003C0763">
      <w:pPr>
        <w:tabs>
          <w:tab w:val="left" w:pos="-2694"/>
        </w:tabs>
        <w:suppressAutoHyphens/>
        <w:ind w:left="340"/>
        <w:jc w:val="both"/>
        <w:rPr>
          <w:sz w:val="24"/>
          <w:szCs w:val="24"/>
        </w:rPr>
      </w:pPr>
    </w:p>
    <w:p w:rsidR="003C0763" w:rsidRDefault="003C0763" w:rsidP="003C0763">
      <w:pPr>
        <w:tabs>
          <w:tab w:val="left" w:pos="-2694"/>
        </w:tabs>
        <w:suppressAutoHyphens/>
        <w:ind w:left="284"/>
        <w:jc w:val="center"/>
      </w:pPr>
      <w:r>
        <w:rPr>
          <w:i/>
          <w:iCs/>
          <w:sz w:val="20"/>
          <w:szCs w:val="20"/>
        </w:rPr>
        <w:t>Tabela 3. Wartości błędów aproksymacji przy stałym stopniu wielomianu aproksymującego.</w:t>
      </w:r>
    </w:p>
    <w:p w:rsidR="003C0763" w:rsidRDefault="003C0763" w:rsidP="003C0763">
      <w:pPr>
        <w:tabs>
          <w:tab w:val="left" w:pos="-2694"/>
        </w:tabs>
        <w:suppressAutoHyphens/>
        <w:ind w:left="283"/>
        <w:jc w:val="both"/>
      </w:pPr>
    </w:p>
    <w:p w:rsidR="003C0763" w:rsidRDefault="003C0763" w:rsidP="00905B79">
      <w:pPr>
        <w:tabs>
          <w:tab w:val="left" w:pos="-2694"/>
        </w:tabs>
        <w:suppressAutoHyphens/>
        <w:ind w:left="283"/>
        <w:jc w:val="both"/>
      </w:pPr>
      <w:r>
        <w:t xml:space="preserve">Powyższe dane potwierdzają, iż wzrost liczby punktów aproksymacji przy stałym stopniu wielomianu aproksymacyjnego nie zmniejsza znacząco błędu aproksymacji. Oznacza to, że już dla małej liczby punktów dyskretyzacji możemy otrzymać właściwy wielomian aproksymacyjny, który następnie jest nieznacznie „korygowany” poprzez dodawanie kolejnych węzłów. Wyjątki od tej reguły obserwowane są w kilku przypadkach dla wielomianów algebraicznych: </w:t>
      </w:r>
      <w:r>
        <w:rPr>
          <w:i/>
          <w:iCs/>
        </w:rPr>
        <w:t>M = 10</w:t>
      </w:r>
      <w:r>
        <w:t xml:space="preserve"> oraz</w:t>
      </w:r>
      <w:r>
        <w:rPr>
          <w:i/>
          <w:iCs/>
        </w:rPr>
        <w:t xml:space="preserve"> N = 10; M = 50 </w:t>
      </w:r>
      <w:r>
        <w:t xml:space="preserve">oraz </w:t>
      </w:r>
      <w:r>
        <w:rPr>
          <w:i/>
          <w:iCs/>
        </w:rPr>
        <w:t xml:space="preserve">N = 50; M = </w:t>
      </w:r>
      <w:r w:rsidR="00E369AD">
        <w:rPr>
          <w:i/>
          <w:iCs/>
        </w:rPr>
        <w:t>1</w:t>
      </w:r>
      <w:r>
        <w:rPr>
          <w:i/>
          <w:iCs/>
        </w:rPr>
        <w:t>00</w:t>
      </w:r>
      <w:r>
        <w:t xml:space="preserve"> oraz </w:t>
      </w:r>
      <w:r>
        <w:rPr>
          <w:i/>
          <w:iCs/>
        </w:rPr>
        <w:t>N = 100</w:t>
      </w:r>
      <w:r w:rsidR="00012D26">
        <w:rPr>
          <w:i/>
          <w:iCs/>
        </w:rPr>
        <w:t xml:space="preserve">; </w:t>
      </w:r>
      <w:r w:rsidR="000D3764">
        <w:rPr>
          <w:i/>
          <w:iCs/>
        </w:rPr>
        <w:t>M=100 oraz N=50; M=300 oraz N=100.</w:t>
      </w:r>
      <w:r w:rsidR="00012D26">
        <w:rPr>
          <w:i/>
          <w:iCs/>
        </w:rPr>
        <w:t xml:space="preserve"> </w:t>
      </w:r>
      <w:r w:rsidR="000D3764">
        <w:rPr>
          <w:i/>
          <w:iCs/>
        </w:rPr>
        <w:t>Pierwsze trzy przypadki</w:t>
      </w:r>
      <w:r>
        <w:t xml:space="preserve"> można zignorować, gdyż przeczą one założeniu algebraicznego wielomianu aproksymującego </w:t>
      </w:r>
      <w:r>
        <w:rPr>
          <w:i/>
          <w:iCs/>
        </w:rPr>
        <w:t>M &gt; N</w:t>
      </w:r>
      <w:r>
        <w:t>. Ostatni</w:t>
      </w:r>
      <w:r w:rsidR="000D3764">
        <w:t xml:space="preserve">e dwa </w:t>
      </w:r>
      <w:r>
        <w:t xml:space="preserve"> przypa</w:t>
      </w:r>
      <w:r w:rsidR="000D3764">
        <w:t>dki</w:t>
      </w:r>
      <w:r>
        <w:t xml:space="preserve"> prawdopodobnie spowodowa</w:t>
      </w:r>
      <w:r w:rsidR="000D3764">
        <w:t>ne</w:t>
      </w:r>
      <w:r>
        <w:t xml:space="preserve"> </w:t>
      </w:r>
      <w:r w:rsidR="000D3764">
        <w:t>są</w:t>
      </w:r>
      <w:r>
        <w:t xml:space="preserve"> błędami numerycznymi (macierz </w:t>
      </w:r>
      <w:proofErr w:type="spellStart"/>
      <w:r>
        <w:t>Vandermonde'a</w:t>
      </w:r>
      <w:proofErr w:type="spellEnd"/>
      <w:r>
        <w:t xml:space="preserve"> dla tak dużych parametrów ma wysoki wskaźnik uwarunkowania). W przypadku wielomianów trygonometrycznych, nieakceptowalne błędy aproksymacji otrzymujemy wyłącznie dla zestawów danych: </w:t>
      </w:r>
      <w:r>
        <w:rPr>
          <w:i/>
          <w:iCs/>
        </w:rPr>
        <w:t>M = 10</w:t>
      </w:r>
      <w:r>
        <w:t xml:space="preserve"> oraz </w:t>
      </w:r>
      <w:r>
        <w:rPr>
          <w:i/>
          <w:iCs/>
        </w:rPr>
        <w:t xml:space="preserve">N = 10; M = 50 </w:t>
      </w:r>
      <w:r>
        <w:t xml:space="preserve">oraz </w:t>
      </w:r>
      <w:r>
        <w:rPr>
          <w:i/>
          <w:iCs/>
        </w:rPr>
        <w:t xml:space="preserve">N = 50; M = 100 </w:t>
      </w:r>
      <w:r>
        <w:t xml:space="preserve">oraz </w:t>
      </w:r>
      <w:r>
        <w:rPr>
          <w:i/>
          <w:iCs/>
        </w:rPr>
        <w:t xml:space="preserve">N = 50; M = 100 </w:t>
      </w:r>
      <w:r>
        <w:t xml:space="preserve">oraz </w:t>
      </w:r>
      <w:r>
        <w:rPr>
          <w:i/>
          <w:iCs/>
        </w:rPr>
        <w:t>N = 100</w:t>
      </w:r>
      <w:r>
        <w:t xml:space="preserve">. Wszystkie wymienione przypadki nie spełniają założenia aproksymujących wielomianów trygonometrycznych: </w:t>
      </w:r>
      <w:r>
        <w:rPr>
          <w:i/>
          <w:iCs/>
        </w:rPr>
        <w:t>M &gt; 2N + 1</w:t>
      </w:r>
      <w:r w:rsidR="00905B79">
        <w:t>.</w:t>
      </w:r>
    </w:p>
    <w:p w:rsidR="003C0763" w:rsidRDefault="003C0763" w:rsidP="00905B79">
      <w:pPr>
        <w:tabs>
          <w:tab w:val="left" w:pos="-2694"/>
        </w:tabs>
        <w:suppressAutoHyphens/>
        <w:ind w:left="283"/>
        <w:jc w:val="both"/>
      </w:pPr>
      <w:r>
        <w:t xml:space="preserve">Podobnie jak poprzednio, bardzo łatwo zaobserwować, iż aproksymujący wielomian trygonometryczny znacznie lepiej przybliża funkcję aproksymowaną, niż aproksymujący wielomian </w:t>
      </w:r>
      <w:r>
        <w:lastRenderedPageBreak/>
        <w:t xml:space="preserve">algebraiczny. Najmniejszy błąd w przypadku wielomianu algebraicznego wynosi </w:t>
      </w:r>
      <w:r w:rsidR="009471C2" w:rsidRPr="0016462B">
        <w:rPr>
          <w:rFonts w:ascii="Times New Roman" w:eastAsia="Times New Roman" w:hAnsi="Times New Roman" w:cs="Times New Roman"/>
          <w:color w:val="000000"/>
          <w:sz w:val="20"/>
          <w:szCs w:val="20"/>
          <w:lang w:eastAsia="pl-PL"/>
        </w:rPr>
        <w:t>1.18275</w:t>
      </w:r>
      <w:r>
        <w:t>, zaś w przypadku</w:t>
      </w:r>
      <w:r w:rsidR="009471C2">
        <w:t xml:space="preserve"> wielomianu trygonometrycznego – 0.3</w:t>
      </w:r>
      <w:r>
        <w:rPr>
          <w:sz w:val="24"/>
        </w:rPr>
        <w:t xml:space="preserve">. </w:t>
      </w:r>
    </w:p>
    <w:p w:rsidR="003C0763" w:rsidRDefault="003C0763" w:rsidP="003C0763">
      <w:pPr>
        <w:tabs>
          <w:tab w:val="left" w:pos="-2694"/>
        </w:tabs>
        <w:suppressAutoHyphens/>
        <w:ind w:left="283"/>
        <w:jc w:val="both"/>
        <w:rPr>
          <w:sz w:val="12"/>
          <w:szCs w:val="12"/>
        </w:rPr>
      </w:pPr>
      <w:r>
        <w:rPr>
          <w:sz w:val="24"/>
        </w:rPr>
        <w:t xml:space="preserve">Zauważalny jest również omawiany poprzednio fakt, iż zwiększanie stopnia wielomianu aproksymującego </w:t>
      </w:r>
      <w:r>
        <w:rPr>
          <w:i/>
          <w:iCs/>
          <w:sz w:val="24"/>
        </w:rPr>
        <w:t>N</w:t>
      </w:r>
      <w:r>
        <w:rPr>
          <w:sz w:val="24"/>
        </w:rPr>
        <w:t xml:space="preserve"> pozwala na uzyskanie dużo lepszej dokładności przy tej samej liczbie punktów aproksymacji, niż w przypadku zwiększania liczby punktów aproksymacji przy tym samym stopniu wielomianu aproksymującego. Poniżej zaprezentowano kilka przykładów obliczonych wielomianów aproksymujących.</w:t>
      </w:r>
    </w:p>
    <w:p w:rsidR="003C0763" w:rsidRDefault="003C0763" w:rsidP="003C0763">
      <w:pPr>
        <w:tabs>
          <w:tab w:val="left" w:pos="-2694"/>
        </w:tabs>
        <w:suppressAutoHyphens/>
        <w:ind w:left="283"/>
        <w:jc w:val="both"/>
        <w:rPr>
          <w:sz w:val="12"/>
          <w:szCs w:val="12"/>
        </w:rPr>
      </w:pPr>
    </w:p>
    <w:p w:rsidR="000A2766" w:rsidRDefault="00C62B03" w:rsidP="003C0763">
      <w:pPr>
        <w:tabs>
          <w:tab w:val="left" w:pos="-2694"/>
        </w:tabs>
        <w:suppressAutoHyphens/>
        <w:ind w:left="283"/>
        <w:jc w:val="center"/>
        <w:rPr>
          <w:i/>
          <w:iCs/>
          <w:sz w:val="20"/>
          <w:szCs w:val="20"/>
        </w:rPr>
      </w:pPr>
      <w:r>
        <w:rPr>
          <w:i/>
          <w:iCs/>
          <w:noProof/>
          <w:sz w:val="20"/>
          <w:szCs w:val="20"/>
          <w:lang w:eastAsia="pl-PL"/>
        </w:rPr>
        <w:drawing>
          <wp:inline distT="0" distB="0" distL="0" distR="0">
            <wp:extent cx="4857750" cy="2692324"/>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z tytułu.png"/>
                    <pic:cNvPicPr/>
                  </pic:nvPicPr>
                  <pic:blipFill>
                    <a:blip r:embed="rId30">
                      <a:extLst>
                        <a:ext uri="{28A0092B-C50C-407E-A947-70E740481C1C}">
                          <a14:useLocalDpi xmlns:a14="http://schemas.microsoft.com/office/drawing/2010/main" val="0"/>
                        </a:ext>
                      </a:extLst>
                    </a:blip>
                    <a:stretch>
                      <a:fillRect/>
                    </a:stretch>
                  </pic:blipFill>
                  <pic:spPr>
                    <a:xfrm>
                      <a:off x="0" y="0"/>
                      <a:ext cx="4860650" cy="2693931"/>
                    </a:xfrm>
                    <a:prstGeom prst="rect">
                      <a:avLst/>
                    </a:prstGeom>
                  </pic:spPr>
                </pic:pic>
              </a:graphicData>
            </a:graphic>
          </wp:inline>
        </w:drawing>
      </w:r>
    </w:p>
    <w:p w:rsidR="003C0763" w:rsidRDefault="003C0763" w:rsidP="003C0763">
      <w:pPr>
        <w:tabs>
          <w:tab w:val="left" w:pos="-2694"/>
        </w:tabs>
        <w:suppressAutoHyphens/>
        <w:ind w:left="283"/>
        <w:jc w:val="center"/>
        <w:rPr>
          <w:i/>
          <w:iCs/>
          <w:sz w:val="20"/>
          <w:szCs w:val="20"/>
        </w:rPr>
      </w:pPr>
      <w:r>
        <w:rPr>
          <w:i/>
          <w:iCs/>
          <w:sz w:val="20"/>
          <w:szCs w:val="20"/>
        </w:rPr>
        <w:t>Rysunek 1</w:t>
      </w:r>
      <w:r w:rsidR="00574FF9">
        <w:rPr>
          <w:i/>
          <w:iCs/>
          <w:sz w:val="20"/>
          <w:szCs w:val="20"/>
        </w:rPr>
        <w:t>1</w:t>
      </w:r>
      <w:r>
        <w:rPr>
          <w:i/>
          <w:iCs/>
          <w:sz w:val="20"/>
          <w:szCs w:val="20"/>
        </w:rPr>
        <w:t>. Wykres algebraicznego (regresja liniowa) i trygonometrycznego wielomianu aproksymującego dla M = 100, N = 1.</w:t>
      </w:r>
    </w:p>
    <w:p w:rsidR="003C0763" w:rsidRDefault="003C0763" w:rsidP="003C0763">
      <w:pPr>
        <w:tabs>
          <w:tab w:val="left" w:pos="-2694"/>
        </w:tabs>
        <w:suppressAutoHyphens/>
        <w:ind w:left="283"/>
        <w:jc w:val="center"/>
        <w:rPr>
          <w:i/>
          <w:iCs/>
          <w:sz w:val="20"/>
          <w:szCs w:val="20"/>
        </w:rPr>
      </w:pPr>
    </w:p>
    <w:p w:rsidR="002F1018" w:rsidRDefault="00CB6C0B" w:rsidP="003C0763">
      <w:pPr>
        <w:tabs>
          <w:tab w:val="left" w:pos="-2694"/>
        </w:tabs>
        <w:suppressAutoHyphens/>
        <w:ind w:left="283"/>
        <w:jc w:val="center"/>
        <w:rPr>
          <w:i/>
          <w:iCs/>
          <w:sz w:val="20"/>
          <w:szCs w:val="20"/>
        </w:rPr>
      </w:pPr>
      <w:r>
        <w:rPr>
          <w:i/>
          <w:iCs/>
          <w:noProof/>
          <w:sz w:val="20"/>
          <w:szCs w:val="20"/>
          <w:lang w:eastAsia="pl-PL"/>
        </w:rPr>
        <w:drawing>
          <wp:inline distT="0" distB="0" distL="0" distR="0">
            <wp:extent cx="4514850" cy="2430614"/>
            <wp:effectExtent l="0" t="0" r="0" b="825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z tytułu.png"/>
                    <pic:cNvPicPr/>
                  </pic:nvPicPr>
                  <pic:blipFill>
                    <a:blip r:embed="rId31">
                      <a:extLst>
                        <a:ext uri="{28A0092B-C50C-407E-A947-70E740481C1C}">
                          <a14:useLocalDpi xmlns:a14="http://schemas.microsoft.com/office/drawing/2010/main" val="0"/>
                        </a:ext>
                      </a:extLst>
                    </a:blip>
                    <a:stretch>
                      <a:fillRect/>
                    </a:stretch>
                  </pic:blipFill>
                  <pic:spPr>
                    <a:xfrm>
                      <a:off x="0" y="0"/>
                      <a:ext cx="4513357" cy="2429810"/>
                    </a:xfrm>
                    <a:prstGeom prst="rect">
                      <a:avLst/>
                    </a:prstGeom>
                  </pic:spPr>
                </pic:pic>
              </a:graphicData>
            </a:graphic>
          </wp:inline>
        </w:drawing>
      </w:r>
    </w:p>
    <w:p w:rsidR="003C0763" w:rsidRDefault="003C0763" w:rsidP="002F1018">
      <w:pPr>
        <w:tabs>
          <w:tab w:val="left" w:pos="-2694"/>
        </w:tabs>
        <w:suppressAutoHyphens/>
        <w:spacing w:after="0"/>
        <w:ind w:left="284"/>
        <w:jc w:val="center"/>
        <w:rPr>
          <w:i/>
          <w:iCs/>
          <w:sz w:val="20"/>
          <w:szCs w:val="20"/>
        </w:rPr>
      </w:pPr>
      <w:r>
        <w:rPr>
          <w:i/>
          <w:iCs/>
          <w:sz w:val="20"/>
          <w:szCs w:val="20"/>
        </w:rPr>
        <w:t>Rysunek 1</w:t>
      </w:r>
      <w:r w:rsidR="00574FF9">
        <w:rPr>
          <w:i/>
          <w:iCs/>
          <w:sz w:val="20"/>
          <w:szCs w:val="20"/>
        </w:rPr>
        <w:t>2</w:t>
      </w:r>
      <w:r>
        <w:rPr>
          <w:i/>
          <w:iCs/>
          <w:sz w:val="20"/>
          <w:szCs w:val="20"/>
        </w:rPr>
        <w:t xml:space="preserve">. Wykres algebraicznego i trygonometrycznego wielomianu aproksymującego dla </w:t>
      </w:r>
    </w:p>
    <w:p w:rsidR="003C0763" w:rsidRDefault="003C0763" w:rsidP="002F1018">
      <w:pPr>
        <w:tabs>
          <w:tab w:val="left" w:pos="-2694"/>
        </w:tabs>
        <w:suppressAutoHyphens/>
        <w:spacing w:after="0"/>
        <w:ind w:left="284"/>
        <w:jc w:val="center"/>
      </w:pPr>
      <w:r>
        <w:rPr>
          <w:i/>
          <w:iCs/>
          <w:sz w:val="20"/>
          <w:szCs w:val="20"/>
        </w:rPr>
        <w:t>M = 300, N = 100. Widoczne zjawisko małej ilości węzłów w okolicach maksimów lokalnych i brak dopasowania algebraicznego wielomianu aproksymacyjnego w tych punktach.</w:t>
      </w:r>
    </w:p>
    <w:p w:rsidR="003C0763" w:rsidRDefault="003C0763" w:rsidP="003C0763">
      <w:pPr>
        <w:tabs>
          <w:tab w:val="left" w:pos="-2694"/>
        </w:tabs>
        <w:suppressAutoHyphens/>
        <w:ind w:left="283"/>
        <w:jc w:val="both"/>
      </w:pPr>
    </w:p>
    <w:p w:rsidR="003C0763" w:rsidRDefault="003C0763" w:rsidP="003C0763">
      <w:pPr>
        <w:sectPr w:rsidR="003C0763" w:rsidSect="00887A42">
          <w:headerReference w:type="default" r:id="rId32"/>
          <w:footerReference w:type="default" r:id="rId33"/>
          <w:pgSz w:w="11906" w:h="16838"/>
          <w:pgMar w:top="1417" w:right="1417" w:bottom="1267" w:left="1417" w:header="708" w:footer="708" w:gutter="0"/>
          <w:cols w:space="708"/>
          <w:docGrid w:linePitch="360"/>
        </w:sectPr>
      </w:pPr>
    </w:p>
    <w:p w:rsidR="003C0763" w:rsidRDefault="00A167CE" w:rsidP="003C0763">
      <w:pPr>
        <w:numPr>
          <w:ilvl w:val="0"/>
          <w:numId w:val="1"/>
        </w:numPr>
        <w:tabs>
          <w:tab w:val="left" w:pos="284"/>
        </w:tabs>
        <w:suppressAutoHyphens/>
        <w:spacing w:after="0" w:line="240" w:lineRule="auto"/>
        <w:ind w:left="284" w:hanging="284"/>
        <w:jc w:val="both"/>
        <w:rPr>
          <w:b/>
          <w:u w:val="single"/>
        </w:rPr>
      </w:pPr>
      <w:r w:rsidRPr="00A167CE">
        <w:rPr>
          <w:b/>
          <w:u w:val="single"/>
        </w:rPr>
        <w:lastRenderedPageBreak/>
        <w:t>WNIOSKI OGÓLNE</w:t>
      </w:r>
    </w:p>
    <w:p w:rsidR="000D7C74" w:rsidRPr="00A167CE" w:rsidRDefault="000D7C74" w:rsidP="000D7C74">
      <w:pPr>
        <w:tabs>
          <w:tab w:val="left" w:pos="284"/>
        </w:tabs>
        <w:suppressAutoHyphens/>
        <w:spacing w:after="0" w:line="240" w:lineRule="auto"/>
        <w:ind w:left="284"/>
        <w:jc w:val="both"/>
        <w:rPr>
          <w:b/>
          <w:u w:val="single"/>
        </w:rPr>
      </w:pPr>
    </w:p>
    <w:p w:rsidR="003C0763" w:rsidRDefault="003C0763" w:rsidP="000D7C74">
      <w:pPr>
        <w:tabs>
          <w:tab w:val="left" w:pos="284"/>
        </w:tabs>
        <w:suppressAutoHyphens/>
        <w:ind w:left="283"/>
        <w:jc w:val="both"/>
      </w:pPr>
      <w:r>
        <w:t xml:space="preserve">Zadanie aproksymacji jest uogólnieniem zadania interpolacji i polega na wyznaczeniu takiego „rozwiązania” </w:t>
      </w:r>
      <w:proofErr w:type="spellStart"/>
      <w:r>
        <w:t>nadokreślonego</w:t>
      </w:r>
      <w:proofErr w:type="spellEnd"/>
      <w:r>
        <w:t xml:space="preserve"> układu równań, które w pewnej ustalonej normie daje minimalny błąd. Najczęściej stosowanymi metodami aproksymacji są: aproksymacja jednostajna (z normą supremum/maksimum) oraz aproksymacja średniokwadratowa (z normą euklidesową). Głównym celem aproksymacji jest znalezienie prostej funkcji opisującej (w skali makro/w przybliżeniu</w:t>
      </w:r>
      <w:r w:rsidR="000D7C74">
        <w:t>) układ dużych zestawów danych.</w:t>
      </w:r>
    </w:p>
    <w:p w:rsidR="003C0763" w:rsidRDefault="003C0763" w:rsidP="000D7C74">
      <w:pPr>
        <w:tabs>
          <w:tab w:val="left" w:pos="284"/>
        </w:tabs>
        <w:suppressAutoHyphens/>
        <w:ind w:left="283"/>
        <w:jc w:val="both"/>
      </w:pPr>
      <w:r>
        <w:t xml:space="preserve">Dowolne zadanie aproksymacji układu równań </w:t>
      </w:r>
      <w:proofErr w:type="spellStart"/>
      <w:r>
        <w:rPr>
          <w:b/>
          <w:bCs/>
          <w:i/>
          <w:iCs/>
        </w:rPr>
        <w:t>Ax</w:t>
      </w:r>
      <w:proofErr w:type="spellEnd"/>
      <w:r>
        <w:rPr>
          <w:b/>
          <w:bCs/>
          <w:i/>
          <w:iCs/>
        </w:rPr>
        <w:t xml:space="preserve"> = b</w:t>
      </w:r>
      <w:r>
        <w:t xml:space="preserve"> z liniowymi współczynnikami można rozwiązać poprzez wyznaczenie wektora rozwiązania określonego układu równań postaci: </w:t>
      </w:r>
      <w:proofErr w:type="spellStart"/>
      <w:r>
        <w:rPr>
          <w:b/>
          <w:bCs/>
          <w:i/>
          <w:iCs/>
        </w:rPr>
        <w:t>A</w:t>
      </w:r>
      <w:r>
        <w:rPr>
          <w:b/>
          <w:bCs/>
          <w:i/>
          <w:iCs/>
          <w:vertAlign w:val="superscript"/>
        </w:rPr>
        <w:t>T</w:t>
      </w:r>
      <w:r>
        <w:rPr>
          <w:b/>
          <w:bCs/>
          <w:i/>
          <w:iCs/>
          <w:sz w:val="24"/>
        </w:rPr>
        <w:t>Ax</w:t>
      </w:r>
      <w:proofErr w:type="spellEnd"/>
      <w:r>
        <w:rPr>
          <w:b/>
          <w:bCs/>
          <w:i/>
          <w:iCs/>
          <w:sz w:val="24"/>
        </w:rPr>
        <w:t xml:space="preserve"> = </w:t>
      </w:r>
      <w:proofErr w:type="spellStart"/>
      <w:r>
        <w:rPr>
          <w:b/>
          <w:bCs/>
          <w:i/>
          <w:iCs/>
          <w:sz w:val="24"/>
        </w:rPr>
        <w:t>A</w:t>
      </w:r>
      <w:r>
        <w:rPr>
          <w:b/>
          <w:bCs/>
          <w:i/>
          <w:iCs/>
          <w:vertAlign w:val="superscript"/>
        </w:rPr>
        <w:t>T</w:t>
      </w:r>
      <w:r>
        <w:rPr>
          <w:b/>
          <w:bCs/>
          <w:i/>
          <w:iCs/>
          <w:sz w:val="24"/>
        </w:rPr>
        <w:t>b</w:t>
      </w:r>
      <w:proofErr w:type="spellEnd"/>
      <w:r>
        <w:rPr>
          <w:sz w:val="24"/>
        </w:rPr>
        <w:t xml:space="preserve">. Aproksymację algebraiczną stosujemy, gdy liczba punktów aproksymacji </w:t>
      </w:r>
      <w:r>
        <w:rPr>
          <w:i/>
          <w:iCs/>
          <w:sz w:val="24"/>
        </w:rPr>
        <w:t xml:space="preserve">M </w:t>
      </w:r>
      <w:r>
        <w:rPr>
          <w:sz w:val="24"/>
        </w:rPr>
        <w:t xml:space="preserve">jest większa od stopnia wielomianu </w:t>
      </w:r>
      <w:r>
        <w:rPr>
          <w:i/>
          <w:iCs/>
          <w:sz w:val="24"/>
        </w:rPr>
        <w:t>N</w:t>
      </w:r>
      <w:r>
        <w:rPr>
          <w:sz w:val="24"/>
        </w:rPr>
        <w:t xml:space="preserve">. </w:t>
      </w:r>
    </w:p>
    <w:p w:rsidR="003C0763" w:rsidRDefault="003C0763" w:rsidP="000D7C74">
      <w:pPr>
        <w:tabs>
          <w:tab w:val="left" w:pos="284"/>
        </w:tabs>
        <w:suppressAutoHyphens/>
        <w:ind w:left="283"/>
        <w:jc w:val="both"/>
      </w:pPr>
      <w:r>
        <w:t xml:space="preserve">Trygonometryczne wielomiany aproksymujące szczególnie dobrze przybliżają funkcję okresową. Stanowią również lepszą bazę wielomianów aproksymujących niż standardowa baza wielomianów algebraicznych, tworząca źle uwarunkowaną macierz </w:t>
      </w:r>
      <w:proofErr w:type="spellStart"/>
      <w:r>
        <w:t>Vandermonde'a</w:t>
      </w:r>
      <w:proofErr w:type="spellEnd"/>
      <w:r>
        <w:t>. W przeprowadzonych eksperymentach aproksymacja wielomianami algebraicznymi skutkowała widocznie większym błędem, niż aproksymacja w</w:t>
      </w:r>
      <w:r w:rsidR="000D7C74">
        <w:t>ielomianami trygonometrycznymi.</w:t>
      </w:r>
    </w:p>
    <w:p w:rsidR="003C0763" w:rsidRDefault="003C0763" w:rsidP="003C0763">
      <w:pPr>
        <w:tabs>
          <w:tab w:val="left" w:pos="284"/>
        </w:tabs>
        <w:suppressAutoHyphens/>
        <w:ind w:left="283"/>
        <w:jc w:val="both"/>
      </w:pPr>
      <w:r>
        <w:t>Przeprowadzone obserwacje dowiodły, iż z</w:t>
      </w:r>
      <w:r>
        <w:rPr>
          <w:sz w:val="24"/>
        </w:rPr>
        <w:t xml:space="preserve">większanie stopnia wielomianu aproksymującego </w:t>
      </w:r>
      <w:r>
        <w:rPr>
          <w:i/>
          <w:iCs/>
          <w:sz w:val="24"/>
        </w:rPr>
        <w:t>N</w:t>
      </w:r>
      <w:r>
        <w:rPr>
          <w:sz w:val="24"/>
        </w:rPr>
        <w:t xml:space="preserve"> pozwala na uzyskanie lepszej dokładności przy tej samej liczbie punktów aproksymacji </w:t>
      </w:r>
      <w:r>
        <w:rPr>
          <w:i/>
          <w:iCs/>
          <w:sz w:val="24"/>
        </w:rPr>
        <w:t>M</w:t>
      </w:r>
      <w:r>
        <w:rPr>
          <w:sz w:val="24"/>
        </w:rPr>
        <w:t>, niż w przypadku zwiększania liczby punktów aproksymacji przy tym samym stopniu wielomianu aproksymującego. Innymi słowy, bardziej opłacalne jest zwiększanie stopnia wielomianu aproksymującego (w zadanych granicach względem ilości punktów aproksymacji), niż zwiększanie liczby punktów aproksymacji przy tym samym stopniu wielomianu aproksymującego.</w:t>
      </w:r>
    </w:p>
    <w:p w:rsidR="003C0763" w:rsidRDefault="003C0763" w:rsidP="003C0763"/>
    <w:sectPr w:rsidR="003C0763" w:rsidSect="00887A42">
      <w:headerReference w:type="default" r:id="rId34"/>
      <w:footerReference w:type="default" r:id="rId3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5B80" w:rsidRDefault="00675B80" w:rsidP="007C64FF">
      <w:pPr>
        <w:spacing w:after="0" w:line="240" w:lineRule="auto"/>
      </w:pPr>
      <w:r>
        <w:separator/>
      </w:r>
    </w:p>
  </w:endnote>
  <w:endnote w:type="continuationSeparator" w:id="0">
    <w:p w:rsidR="00675B80" w:rsidRDefault="00675B80" w:rsidP="007C64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6793752"/>
      <w:docPartObj>
        <w:docPartGallery w:val="Page Numbers (Bottom of Page)"/>
        <w:docPartUnique/>
      </w:docPartObj>
    </w:sdtPr>
    <w:sdtEndPr/>
    <w:sdtContent>
      <w:p w:rsidR="006E1D48" w:rsidRDefault="006E1D48">
        <w:pPr>
          <w:pStyle w:val="Stopka"/>
          <w:jc w:val="right"/>
        </w:pPr>
        <w:r>
          <w:fldChar w:fldCharType="begin"/>
        </w:r>
        <w:r>
          <w:instrText>PAGE   \* MERGEFORMAT</w:instrText>
        </w:r>
        <w:r>
          <w:fldChar w:fldCharType="separate"/>
        </w:r>
        <w:r w:rsidR="00CC3F48">
          <w:rPr>
            <w:noProof/>
          </w:rPr>
          <w:t>6</w:t>
        </w:r>
        <w:r>
          <w:fldChar w:fldCharType="end"/>
        </w:r>
      </w:p>
    </w:sdtContent>
  </w:sdt>
  <w:p w:rsidR="005B43CE" w:rsidRDefault="005B43CE">
    <w:pPr>
      <w:pStyle w:val="Stopka"/>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0540472"/>
      <w:docPartObj>
        <w:docPartGallery w:val="Page Numbers (Bottom of Page)"/>
        <w:docPartUnique/>
      </w:docPartObj>
    </w:sdtPr>
    <w:sdtEndPr/>
    <w:sdtContent>
      <w:p w:rsidR="005B43CE" w:rsidRDefault="005B43CE">
        <w:pPr>
          <w:pStyle w:val="Stopka"/>
          <w:jc w:val="right"/>
        </w:pPr>
        <w:r>
          <w:fldChar w:fldCharType="begin"/>
        </w:r>
        <w:r>
          <w:instrText>PAGE   \* MERGEFORMAT</w:instrText>
        </w:r>
        <w:r>
          <w:fldChar w:fldCharType="separate"/>
        </w:r>
        <w:r w:rsidR="00CC3F48">
          <w:rPr>
            <w:noProof/>
          </w:rPr>
          <w:t>14</w:t>
        </w:r>
        <w:r>
          <w:fldChar w:fldCharType="end"/>
        </w:r>
      </w:p>
    </w:sdtContent>
  </w:sdt>
  <w:p w:rsidR="005B43CE" w:rsidRDefault="005B43CE">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5B80" w:rsidRDefault="00675B80" w:rsidP="007C64FF">
      <w:pPr>
        <w:spacing w:after="0" w:line="240" w:lineRule="auto"/>
      </w:pPr>
      <w:r>
        <w:separator/>
      </w:r>
    </w:p>
  </w:footnote>
  <w:footnote w:type="continuationSeparator" w:id="0">
    <w:p w:rsidR="00675B80" w:rsidRDefault="00675B80" w:rsidP="007C64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3CE" w:rsidRDefault="005B43CE" w:rsidP="00A9228B">
    <w:pPr>
      <w:pStyle w:val="Nagwek"/>
      <w:jc w:val="center"/>
    </w:pPr>
    <w:r>
      <w:t>METODY OBLICZENIOWE W NAUCE I TECHNICE</w:t>
    </w:r>
  </w:p>
  <w:p w:rsidR="005B43CE" w:rsidRDefault="005B43CE">
    <w:pPr>
      <w:pStyle w:val="Nagwek"/>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3CE" w:rsidRDefault="005B43CE" w:rsidP="007C64FF">
    <w:pPr>
      <w:pStyle w:val="Nagwek"/>
      <w:jc w:val="center"/>
    </w:pPr>
    <w:r>
      <w:t>METODY OBLICZENIOWE W NAUCE I TECHNICE</w:t>
    </w:r>
  </w:p>
  <w:p w:rsidR="005B43CE" w:rsidRDefault="005B43CE">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2"/>
    <w:lvl w:ilvl="0">
      <w:start w:val="1"/>
      <w:numFmt w:val="decimal"/>
      <w:lvlText w:val="%1."/>
      <w:lvlJc w:val="left"/>
      <w:pPr>
        <w:tabs>
          <w:tab w:val="num" w:pos="360"/>
        </w:tabs>
        <w:ind w:left="360" w:hanging="360"/>
      </w:pPr>
      <w:rPr>
        <w:b/>
        <w:bCs/>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nsid w:val="19714AB2"/>
    <w:multiLevelType w:val="multilevel"/>
    <w:tmpl w:val="942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C1F"/>
    <w:rsid w:val="00012D26"/>
    <w:rsid w:val="000828D6"/>
    <w:rsid w:val="000A2766"/>
    <w:rsid w:val="000A62A3"/>
    <w:rsid w:val="000B4628"/>
    <w:rsid w:val="000D3764"/>
    <w:rsid w:val="000D7C74"/>
    <w:rsid w:val="000F2786"/>
    <w:rsid w:val="000F7FC0"/>
    <w:rsid w:val="0015476A"/>
    <w:rsid w:val="0016462B"/>
    <w:rsid w:val="00170A72"/>
    <w:rsid w:val="001B25C7"/>
    <w:rsid w:val="001F0E9E"/>
    <w:rsid w:val="002816F7"/>
    <w:rsid w:val="002E2968"/>
    <w:rsid w:val="002E70B0"/>
    <w:rsid w:val="002F1018"/>
    <w:rsid w:val="00313D3A"/>
    <w:rsid w:val="003219D9"/>
    <w:rsid w:val="003726C9"/>
    <w:rsid w:val="00374378"/>
    <w:rsid w:val="00377CE9"/>
    <w:rsid w:val="003C0763"/>
    <w:rsid w:val="003E1341"/>
    <w:rsid w:val="00411A41"/>
    <w:rsid w:val="00461C1F"/>
    <w:rsid w:val="00477B57"/>
    <w:rsid w:val="004F571E"/>
    <w:rsid w:val="00506B16"/>
    <w:rsid w:val="005423AD"/>
    <w:rsid w:val="00574FF9"/>
    <w:rsid w:val="005863FA"/>
    <w:rsid w:val="005B43CE"/>
    <w:rsid w:val="005C77E6"/>
    <w:rsid w:val="005F61A6"/>
    <w:rsid w:val="0060460D"/>
    <w:rsid w:val="00614964"/>
    <w:rsid w:val="00675B80"/>
    <w:rsid w:val="006963EB"/>
    <w:rsid w:val="006A6562"/>
    <w:rsid w:val="006E1D48"/>
    <w:rsid w:val="007220AB"/>
    <w:rsid w:val="00747D34"/>
    <w:rsid w:val="00764E11"/>
    <w:rsid w:val="00771420"/>
    <w:rsid w:val="007A05E4"/>
    <w:rsid w:val="007A7B52"/>
    <w:rsid w:val="007C64FF"/>
    <w:rsid w:val="007E5A34"/>
    <w:rsid w:val="00846553"/>
    <w:rsid w:val="0088265E"/>
    <w:rsid w:val="008850A8"/>
    <w:rsid w:val="00885561"/>
    <w:rsid w:val="00887A42"/>
    <w:rsid w:val="008A03D2"/>
    <w:rsid w:val="008C1347"/>
    <w:rsid w:val="008C47B0"/>
    <w:rsid w:val="008C7561"/>
    <w:rsid w:val="008D726F"/>
    <w:rsid w:val="008E627B"/>
    <w:rsid w:val="008F1577"/>
    <w:rsid w:val="00902E24"/>
    <w:rsid w:val="00902F1E"/>
    <w:rsid w:val="009049CD"/>
    <w:rsid w:val="00905B79"/>
    <w:rsid w:val="00912CBC"/>
    <w:rsid w:val="0091324D"/>
    <w:rsid w:val="009471C2"/>
    <w:rsid w:val="0097756F"/>
    <w:rsid w:val="00984B88"/>
    <w:rsid w:val="009F6569"/>
    <w:rsid w:val="00A167CE"/>
    <w:rsid w:val="00A4631C"/>
    <w:rsid w:val="00A9228B"/>
    <w:rsid w:val="00AA510B"/>
    <w:rsid w:val="00AD3BE0"/>
    <w:rsid w:val="00B26DC7"/>
    <w:rsid w:val="00B641A8"/>
    <w:rsid w:val="00B86EA5"/>
    <w:rsid w:val="00B95A9F"/>
    <w:rsid w:val="00BA0D74"/>
    <w:rsid w:val="00BB52C4"/>
    <w:rsid w:val="00BE0620"/>
    <w:rsid w:val="00C06F19"/>
    <w:rsid w:val="00C2092C"/>
    <w:rsid w:val="00C2172B"/>
    <w:rsid w:val="00C62B03"/>
    <w:rsid w:val="00C95617"/>
    <w:rsid w:val="00C9798D"/>
    <w:rsid w:val="00CB6C0B"/>
    <w:rsid w:val="00CC3F48"/>
    <w:rsid w:val="00D12C61"/>
    <w:rsid w:val="00D902AF"/>
    <w:rsid w:val="00D97523"/>
    <w:rsid w:val="00DC0D74"/>
    <w:rsid w:val="00DC535E"/>
    <w:rsid w:val="00DF535E"/>
    <w:rsid w:val="00E369AD"/>
    <w:rsid w:val="00E41A05"/>
    <w:rsid w:val="00E635DF"/>
    <w:rsid w:val="00EB1DF7"/>
    <w:rsid w:val="00EF23A3"/>
    <w:rsid w:val="00F144A2"/>
    <w:rsid w:val="00F275BC"/>
    <w:rsid w:val="00F81314"/>
    <w:rsid w:val="00F9406D"/>
    <w:rsid w:val="00FA182D"/>
    <w:rsid w:val="00FC60DC"/>
    <w:rsid w:val="00FE101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A0D74"/>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7C64FF"/>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7C64FF"/>
    <w:rPr>
      <w:rFonts w:ascii="Tahoma" w:hAnsi="Tahoma" w:cs="Tahoma"/>
      <w:sz w:val="16"/>
      <w:szCs w:val="16"/>
    </w:rPr>
  </w:style>
  <w:style w:type="paragraph" w:styleId="Nagwek">
    <w:name w:val="header"/>
    <w:basedOn w:val="Normalny"/>
    <w:link w:val="NagwekZnak"/>
    <w:uiPriority w:val="99"/>
    <w:unhideWhenUsed/>
    <w:rsid w:val="007C64FF"/>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7C64FF"/>
  </w:style>
  <w:style w:type="paragraph" w:styleId="Stopka">
    <w:name w:val="footer"/>
    <w:basedOn w:val="Normalny"/>
    <w:link w:val="StopkaZnak"/>
    <w:uiPriority w:val="99"/>
    <w:unhideWhenUsed/>
    <w:rsid w:val="007C64FF"/>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C64FF"/>
  </w:style>
  <w:style w:type="paragraph" w:customStyle="1" w:styleId="Zawartotabeli">
    <w:name w:val="Zawartość tabeli"/>
    <w:basedOn w:val="Normalny"/>
    <w:rsid w:val="003C0763"/>
    <w:pPr>
      <w:suppressLineNumbers/>
      <w:suppressAutoHyphens/>
      <w:spacing w:after="0" w:line="240" w:lineRule="auto"/>
    </w:pPr>
    <w:rPr>
      <w:rFonts w:ascii="Times New Roman" w:eastAsia="Times New Roman" w:hAnsi="Times New Roman" w:cs="Times New Roman"/>
      <w:sz w:val="24"/>
      <w:szCs w:val="24"/>
      <w:lang w:eastAsia="zh-CN"/>
    </w:rPr>
  </w:style>
  <w:style w:type="character" w:customStyle="1" w:styleId="apple-converted-space">
    <w:name w:val="apple-converted-space"/>
    <w:basedOn w:val="Domylnaczcionkaakapitu"/>
    <w:rsid w:val="00984B88"/>
  </w:style>
  <w:style w:type="character" w:styleId="Hipercze">
    <w:name w:val="Hyperlink"/>
    <w:basedOn w:val="Domylnaczcionkaakapitu"/>
    <w:uiPriority w:val="99"/>
    <w:semiHidden/>
    <w:unhideWhenUsed/>
    <w:rsid w:val="00984B88"/>
    <w:rPr>
      <w:color w:val="0000FF"/>
      <w:u w:val="single"/>
    </w:rPr>
  </w:style>
  <w:style w:type="paragraph" w:styleId="NormalnyWeb">
    <w:name w:val="Normal (Web)"/>
    <w:basedOn w:val="Normalny"/>
    <w:uiPriority w:val="99"/>
    <w:semiHidden/>
    <w:unhideWhenUsed/>
    <w:rsid w:val="004F571E"/>
    <w:pPr>
      <w:spacing w:before="100" w:beforeAutospacing="1" w:after="100" w:afterAutospacing="1" w:line="240" w:lineRule="auto"/>
    </w:pPr>
    <w:rPr>
      <w:rFonts w:ascii="Times New Roman" w:eastAsia="Times New Roman" w:hAnsi="Times New Roman" w:cs="Times New Roman"/>
      <w:sz w:val="24"/>
      <w:szCs w:val="24"/>
      <w:lang w:eastAsia="pl-PL"/>
    </w:rPr>
  </w:style>
  <w:style w:type="table" w:styleId="Tabela-Siatka">
    <w:name w:val="Table Grid"/>
    <w:basedOn w:val="Standardowy"/>
    <w:uiPriority w:val="59"/>
    <w:rsid w:val="00912C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kapitzlist">
    <w:name w:val="List Paragraph"/>
    <w:basedOn w:val="Normalny"/>
    <w:uiPriority w:val="34"/>
    <w:qFormat/>
    <w:rsid w:val="00AA510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A0D74"/>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7C64FF"/>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7C64FF"/>
    <w:rPr>
      <w:rFonts w:ascii="Tahoma" w:hAnsi="Tahoma" w:cs="Tahoma"/>
      <w:sz w:val="16"/>
      <w:szCs w:val="16"/>
    </w:rPr>
  </w:style>
  <w:style w:type="paragraph" w:styleId="Nagwek">
    <w:name w:val="header"/>
    <w:basedOn w:val="Normalny"/>
    <w:link w:val="NagwekZnak"/>
    <w:uiPriority w:val="99"/>
    <w:unhideWhenUsed/>
    <w:rsid w:val="007C64FF"/>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7C64FF"/>
  </w:style>
  <w:style w:type="paragraph" w:styleId="Stopka">
    <w:name w:val="footer"/>
    <w:basedOn w:val="Normalny"/>
    <w:link w:val="StopkaZnak"/>
    <w:uiPriority w:val="99"/>
    <w:unhideWhenUsed/>
    <w:rsid w:val="007C64FF"/>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C64FF"/>
  </w:style>
  <w:style w:type="paragraph" w:customStyle="1" w:styleId="Zawartotabeli">
    <w:name w:val="Zawartość tabeli"/>
    <w:basedOn w:val="Normalny"/>
    <w:rsid w:val="003C0763"/>
    <w:pPr>
      <w:suppressLineNumbers/>
      <w:suppressAutoHyphens/>
      <w:spacing w:after="0" w:line="240" w:lineRule="auto"/>
    </w:pPr>
    <w:rPr>
      <w:rFonts w:ascii="Times New Roman" w:eastAsia="Times New Roman" w:hAnsi="Times New Roman" w:cs="Times New Roman"/>
      <w:sz w:val="24"/>
      <w:szCs w:val="24"/>
      <w:lang w:eastAsia="zh-CN"/>
    </w:rPr>
  </w:style>
  <w:style w:type="character" w:customStyle="1" w:styleId="apple-converted-space">
    <w:name w:val="apple-converted-space"/>
    <w:basedOn w:val="Domylnaczcionkaakapitu"/>
    <w:rsid w:val="00984B88"/>
  </w:style>
  <w:style w:type="character" w:styleId="Hipercze">
    <w:name w:val="Hyperlink"/>
    <w:basedOn w:val="Domylnaczcionkaakapitu"/>
    <w:uiPriority w:val="99"/>
    <w:semiHidden/>
    <w:unhideWhenUsed/>
    <w:rsid w:val="00984B88"/>
    <w:rPr>
      <w:color w:val="0000FF"/>
      <w:u w:val="single"/>
    </w:rPr>
  </w:style>
  <w:style w:type="paragraph" w:styleId="NormalnyWeb">
    <w:name w:val="Normal (Web)"/>
    <w:basedOn w:val="Normalny"/>
    <w:uiPriority w:val="99"/>
    <w:semiHidden/>
    <w:unhideWhenUsed/>
    <w:rsid w:val="004F571E"/>
    <w:pPr>
      <w:spacing w:before="100" w:beforeAutospacing="1" w:after="100" w:afterAutospacing="1" w:line="240" w:lineRule="auto"/>
    </w:pPr>
    <w:rPr>
      <w:rFonts w:ascii="Times New Roman" w:eastAsia="Times New Roman" w:hAnsi="Times New Roman" w:cs="Times New Roman"/>
      <w:sz w:val="24"/>
      <w:szCs w:val="24"/>
      <w:lang w:eastAsia="pl-PL"/>
    </w:rPr>
  </w:style>
  <w:style w:type="table" w:styleId="Tabela-Siatka">
    <w:name w:val="Table Grid"/>
    <w:basedOn w:val="Standardowy"/>
    <w:uiPriority w:val="59"/>
    <w:rsid w:val="00912C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kapitzlist">
    <w:name w:val="List Paragraph"/>
    <w:basedOn w:val="Normalny"/>
    <w:uiPriority w:val="34"/>
    <w:qFormat/>
    <w:rsid w:val="00AA51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314967">
      <w:bodyDiv w:val="1"/>
      <w:marLeft w:val="0"/>
      <w:marRight w:val="0"/>
      <w:marTop w:val="0"/>
      <w:marBottom w:val="0"/>
      <w:divBdr>
        <w:top w:val="none" w:sz="0" w:space="0" w:color="auto"/>
        <w:left w:val="none" w:sz="0" w:space="0" w:color="auto"/>
        <w:bottom w:val="none" w:sz="0" w:space="0" w:color="auto"/>
        <w:right w:val="none" w:sz="0" w:space="0" w:color="auto"/>
      </w:divBdr>
    </w:div>
    <w:div w:id="1292899783">
      <w:bodyDiv w:val="1"/>
      <w:marLeft w:val="0"/>
      <w:marRight w:val="0"/>
      <w:marTop w:val="0"/>
      <w:marBottom w:val="0"/>
      <w:divBdr>
        <w:top w:val="none" w:sz="0" w:space="0" w:color="auto"/>
        <w:left w:val="none" w:sz="0" w:space="0" w:color="auto"/>
        <w:bottom w:val="none" w:sz="0" w:space="0" w:color="auto"/>
        <w:right w:val="none" w:sz="0" w:space="0" w:color="auto"/>
      </w:divBdr>
    </w:div>
    <w:div w:id="1464470710">
      <w:bodyDiv w:val="1"/>
      <w:marLeft w:val="0"/>
      <w:marRight w:val="0"/>
      <w:marTop w:val="0"/>
      <w:marBottom w:val="0"/>
      <w:divBdr>
        <w:top w:val="none" w:sz="0" w:space="0" w:color="auto"/>
        <w:left w:val="none" w:sz="0" w:space="0" w:color="auto"/>
        <w:bottom w:val="none" w:sz="0" w:space="0" w:color="auto"/>
        <w:right w:val="none" w:sz="0" w:space="0" w:color="auto"/>
      </w:divBdr>
    </w:div>
    <w:div w:id="1539968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5.png"/><Relationship Id="rId3" Type="http://schemas.microsoft.com/office/2007/relationships/stylesWithEffects" Target="stylesWithEffects.xml"/><Relationship Id="rId21" Type="http://schemas.openxmlformats.org/officeDocument/2006/relationships/image" Target="media/image10.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1.bin"/><Relationship Id="rId25" Type="http://schemas.openxmlformats.org/officeDocument/2006/relationships/image" Target="media/image14.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oleObject" Target="embeddings/oleObject2.bin"/><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pl.wikipedia.org/wiki/Funkcja_wagowa" TargetMode="External"/><Relationship Id="rId24" Type="http://schemas.openxmlformats.org/officeDocument/2006/relationships/image" Target="media/image13.png"/><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wmf"/><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https://pl.wikipedia.org/wiki/Aproksymacja" TargetMode="Externa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oter" Target="footer2.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TotalTime>
  <Pages>14</Pages>
  <Words>2407</Words>
  <Characters>16084</Characters>
  <Application>Microsoft Office Word</Application>
  <DocSecurity>0</DocSecurity>
  <Lines>595</Lines>
  <Paragraphs>324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18167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GOSIA</dc:creator>
  <cp:keywords/>
  <dc:description/>
  <cp:lastModifiedBy>GOSIA</cp:lastModifiedBy>
  <cp:revision>93</cp:revision>
  <dcterms:created xsi:type="dcterms:W3CDTF">2016-05-02T15:03:00Z</dcterms:created>
  <dcterms:modified xsi:type="dcterms:W3CDTF">2016-05-06T10:48:00Z</dcterms:modified>
</cp:coreProperties>
</file>