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8" w:lineRule="auto"/>
        <w:jc w:val="center"/>
      </w:pPr>
      <w:r>
        <w:rPr>
          <w:rFonts w:ascii="Microsoft YaHei" w:hAnsi="Microsoft YaHei"/>
          <w:b/>
          <w:i w:val="0"/>
        </w:rPr>
        <w:t>FROM AI ACCESS TO AI IMPACT</w:t>
      </w:r>
    </w:p>
    <w:p>
      <w:pPr>
        <w:spacing w:after="100" w:line="278" w:lineRule="auto"/>
        <w:jc w:val="center"/>
      </w:pPr>
      <w:r>
        <w:rPr>
          <w:rFonts w:ascii="Microsoft YaHei" w:hAnsi="Microsoft YaHei"/>
          <w:b/>
          <w:i w:val="0"/>
        </w:rPr>
        <w:t>Building Inclusive Education Across Cultures</w:t>
      </w:r>
    </w:p>
    <w:p>
      <w:pPr>
        <w:spacing w:after="100" w:line="278" w:lineRule="auto"/>
        <w:jc w:val="center"/>
      </w:pPr>
      <w:r>
        <w:rPr>
          <w:rFonts w:ascii="Microsoft YaHei" w:hAnsi="Microsoft YaHei"/>
          <w:b/>
          <w:i w:val="0"/>
        </w:rPr>
        <w:t>从AI可及到AI影响：跨文化构建包容性教育</w:t>
      </w:r>
    </w:p>
    <w:p>
      <w:pPr>
        <w:spacing w:after="100" w:line="278" w:lineRule="auto"/>
        <w:jc w:val="center"/>
      </w:pPr>
      <w:r>
        <w:rPr>
          <w:rFonts w:ascii="Microsoft YaHei" w:hAnsi="Microsoft YaHei"/>
          <w:b/>
          <w:i w:val="0"/>
        </w:rPr>
        <w:t>最终20分钟逐字稿 V3｜王子燕（Ziyan Wang）</w:t>
      </w:r>
    </w:p>
    <w:p>
      <w:pPr>
        <w:spacing w:after="100" w:line="278" w:lineRule="auto"/>
        <w:jc w:val="center"/>
      </w:pPr>
      <w:r>
        <w:rPr>
          <w:rFonts w:ascii="Microsoft YaHei" w:hAnsi="Microsoft YaHei"/>
          <w:sz w:val="19"/>
        </w:rPr>
        <w:t>目标口播约19分30秒–20分钟；现场可根据停顿与互动微调。</w:t>
      </w:r>
    </w:p>
    <w:p>
      <w:r>
        <w:br w:type="page"/>
      </w:r>
    </w:p>
    <w:p>
      <w:pPr>
        <w:pStyle w:val="Heading1"/>
      </w:pPr>
      <w:r>
        <w:t>上台逐字稿</w:t>
      </w:r>
    </w:p>
    <w:p>
      <w:pPr>
        <w:pStyle w:val="Heading2"/>
      </w:pPr>
      <w:r>
        <w:t>0:00–1:40｜三语开场：AI首先改变了“可及性”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1｜先看观众。英语、法语各一句，然后回到中文。】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</w:rPr>
        <w:t>Good afternoon, everyone. It is a great pleasure to be here in Shenzhen to explore the future of AI and education with you.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</w:rPr>
        <w:t>Bonjour à toutes et à tous. Je suis très heureuse d’être aujourd’hui à Shenzhen pour réfléchir ensemble à l’avenir de l’intelligence artificielle dans l’éducation.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各位专家、各位老师、各位朋友，大家下午好！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刚才，我分别用了英语、法语和中文。十年前，如果我们希望来自不同国家的人同时理解这三种语言，可能需要准备不同版本的材料，或者需要专业的同声传译。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但是今天，借助AI实时翻译、实时字幕和越来越成熟的跨语言工具，即使我接下来全部用中文，在座来自不同语言环境的朋友，也越来越有可能实时理解我想表达的内容。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这是AI给教育带来的一个非常具体、也非常令人振奋的变化：语言正在越来越少地成为我们获取知识、交流思想的障碍。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对我个人而言，这一点尤其有意义。我的教育工作长期连接法国、非洲、中东和中国。今天回到深圳、回到我的祖国，我非常高兴能够以联合国教科文组织相关NGO AVICENNE教育负责人的身份，用中文和大家讨论AI教育。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，我想请大家先思考一个问题。假设今天有三位学生：一位来自深圳，一位来自巴黎，一位来自非洲。他们都打开同一个AI，都拥有同样的账号，都可以访问同样的模型。他们获得的教育价值，真的会一样吗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【停顿1秒】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我的答案是：不一定。</w:t>
      </w:r>
    </w:p>
    <w:p>
      <w:pPr>
        <w:pStyle w:val="Heading2"/>
      </w:pPr>
      <w:r>
        <w:t>1:40–3:10｜AI Access ≠ AI Impact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2｜大字：AI ACCESS ≠ AI IMPACT】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AI正在以前所未有的速度扩大教育的Access——可及性。过去，一个学生能够接触什么知识，很大程度上取决于他出生在哪里、进入什么学校、会什么语言、是否遇到优秀的老师。生成式人工智能正在改变这个结构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但是，“能够使用AI”和“能够真正从AI中受益”，是两件完全不同的事情。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所以我认为，AI教育正在进入第二阶段。第一阶段，我们不断问：Can we access AI? 学校有没有AI？学生能不能使用？教师有没有账号？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而第二阶段更重要的问题是：Can AI actually improve learning? AI究竟有没有让学习真正变得更好？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从Access到Impact，中间还要经过使用、理解、判断、学习和能力形成。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所以今天我真正想讨论的，不是AI有多强，而是我们怎样从AI Access，真正走向AI Impact。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换句话说，真正值得教育者关心的，不只是“AI能做什么”，而是“学习者因为AI发生了什么变化”。他是否理解得更深？是否更会提问？是否获得了过去难以获得的学习机会？这才是Impact。</w:t>
      </w:r>
    </w:p>
    <w:p>
      <w:pPr>
        <w:pStyle w:val="Heading2"/>
      </w:pPr>
      <w:r>
        <w:t>3:10–5:35｜三重新鸿沟：Access、Capability、Culture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3｜The New AI Divides】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在这个过程中，我看到至少三种新的教育鸿沟。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第一重，是Access Gap：有没有稳定网络？有没有设备？能否负担AI工具？平台是否支持我的语言？这些问题依然存在。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第二重，是Capability Gap：我会不会与AI一起学习？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假设两个学生使用同一个AI。第一个学生说：“请直接给我答案。”拿到以后，Copy，Paste，作业完成。第二个学生却继续问：“你的依据是什么？有没有不同观点？哪些内容需要验证？你的回答可能有什么偏见？”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他们拥有同样的Access，却产生了完全不同的Impact。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AI不会自动消除能力差距。如果教育方式不改变，AI甚至可能放大原有的能力差距。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</w:rPr>
        <w:t>Access gives you the tool. Capability determines what you can do with it.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可及决定你有没有工具，能力决定这个工具能带你走多远。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第三重，是Cultural and Knowledge Gap——文化与知识体系的鸿沟。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我们经常问：学生能不能理解AI？但我们很少反过来问：AI能不能理解学生？它理解他的语言吗？理解他的文化吗？理解他原有的知识体系吗？理解他所处的制度环境吗？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If AI speaks every language but understands only some cultures, education is not yet inclusive.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如果AI能够说所有语言，却只真正理解其中一部分文化，那么这样的AI教育还不能称为真正的包容性教育。</w:t>
      </w:r>
    </w:p>
    <w:p>
      <w:pPr>
        <w:pStyle w:val="Heading2"/>
      </w:pPr>
      <w:r>
        <w:t>5:35–6:50｜One AI, Different Classrooms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4｜One AI. Different Classrooms.】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过去几年，我的教育工作让我有机会接触非洲、中东、欧洲，现在也越来越多地连接中国。我越来越确信一件事：There is no universal AI classroom。世界上不存在一套可以原封不动复制到所有地方的AI教育模式。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在一些非洲教育场景中，首先面对的可能仍然是Connectivity、设备和教师数字能力；在中东，语言、本地化和文化语境尤其重要；在欧洲，我们经常讨论隐私、治理、学术诚信和教师角色；而在中国，特别是在深圳，我看到技术、产业、教育场景和实施速度能够迅速连接起来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这些并不是对不同地区的简单标签，而是说明：同一个AI进入不同课堂以后，会遇到完全不同的问题。真正的包容性AI教育，不是让所有人使用完全相同的模式，而是让AI教育适应不同学习者的真实环境。</w:t>
      </w:r>
    </w:p>
    <w:p>
      <w:pPr>
        <w:pStyle w:val="Heading2"/>
      </w:pPr>
      <w:r>
        <w:t>6:50–8:35｜深圳创赛：AI从“赛道”变成“基础设施”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5｜今年法国分站赛程图；AI as a Sector → Tool → Infrastructure】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讲到深圳，我想分享一个非常直接的观察。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去年，我参加深圳创新创业大赛法国分站，当时我的身份是评委。今年，我又一次参加这个比赛，但位置发生了变化——我从评委席走到了参赛席。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连续两年接触这些创业项目，我越来越明显地感受到：AI正在从一个独立的创新领域，变成越来越多行业的底层能力。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大家如果看今年法国赛区的项目，可以直接看到一些明确以AI为核心表达的项目，同时还有医疗健康、生物科技、数据、航空、能源等完全不同的创新方向。仅仅从项目名称，我们当然不能判断每个项目具体使用了多少AI，但趋势非常清楚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几年前，我们还会问：你是不是一个AI项目？今天，更重要的问题正在变成：你的行业如何使用AI？医疗如何使用AI？建筑如何使用AI？生物科技如何使用AI？中医如何使用AI？教育又如何使用AI？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AI正在经历一个变化：从AI as a Sector，到AI as a Tool，再到AI as Infrastructure。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而当AI成为基础设施以后，AI Education也必须改变。过去我们说AI教育，很容易理解成“学习AI”——学算法、学编程、学机器学习。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但今天，AI教育正在从“学习AI”，走向“与AI一起学习”。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</w:rPr>
        <w:t>From learning AI to learning with AI.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这意味着AI素养也不能只属于计算机专业。未来它会像信息检索、写作和数据能力一样，进入医学、工程、人文、艺术以及传统知识的学习过程。教育真正需要准备的，是每个专业如何与AI共存、共学，同时保持人的判断力。</w:t>
      </w:r>
    </w:p>
    <w:p>
      <w:pPr>
        <w:pStyle w:val="Heading2"/>
      </w:pPr>
      <w:r>
        <w:t>8:35–13:20｜法国中医本土化：AI能翻译语言，但能否翻译一套知识体系？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6｜From Jury Member to Entrepreneur → TCM in France】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而这也正好连接到我今年参加深圳创赛的项目。今年，我带着一个中医药国际化项目参加法国分站。与此同时，我也开始系统学习中医。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这段经历让我第一次非常具体地意识到：当AI进入一门高度依赖专业语言、文化背景和知识体系的学科时，Access之后的问题会变得特别明显。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AI当然可以帮助中医做很多事情。视觉AI和智能设备可以辅助舌象图像采集、识别和标准化分析；AI可以帮助整理文献、建立知识库、解释专业术语，也可以帮助中国专家和外国学习者跨语言交流。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但是，作为一个长期生活和工作在法国、同时又开始系统学习中医的人，我发现真正困难的问题可能并不在AI技术本身。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真正困难的问题是：一个中国的知识体系，如何进入法国？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7｜中国 vs 法国：不是一一对应关系】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在中国，我们说“中医”，这两个字非常自然。中医存在于医院、中医院、中医科，也进入医疗服务和医保体系。我们说“中药”，大家也自然把它理解为中国医学知识体系中的药物。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但是，当同样的“中医”和“中药”来到法国以后，不能因为我们把中文字翻译成法语，就认为整个体系也一起被翻译过去了。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法国有自己的医疗制度、职业资格体系、产品分类和监管框架。中医相关实践在法国不能简单照搬中国的医疗身份。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比如针灸。法国人当然认识 acupuncture 这个单词，所以语言翻译早已完成。但真正进入现实以后，还要继续回答：谁可以实施？在什么专业框架下实施？什么属于健康文化和教育？什么已经进入医疗诊断和治疗？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法国判例长期把通常性的针灸实践视为医疗行为，并将其与医生执业资格联系起来。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The word has crossed the border. The system has not.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词已经跨过了国境，但体系还没有。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中药也是一样。一个在中国按照中药、药食同源或者传统植物使用逻辑理解的产品，进入法国和欧洲以后，需要重新面对当地的产品分类、成分规则、用途、健康声称和市场准入。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一些植物性产品可能需要按照食品、食品补充剂或植物原料等相应路径重新定位；而食品补充剂也不能把自己宣传成可以预防、治疗或治愈疾病。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于是我们发现：中文里的一个“药”字，AI可能一秒钟就翻译完了。但是它背后的法律身份、产品分类、消费者认知、健康声称和市场逻辑，并没有因为语言翻译完成而自动完成。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Localization is not translation. 本土化绝不只是翻译。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这也是我在法国做中医项目时最深的体会之一：如果只把中国的术语、课程和产品说明翻译成法语，我们得到的只是“可读”；只有当它能够被当地的学生、专业人士和社会制度正确理解，我们才开始接近“可用”和“可信”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8｜舌象 / 气 / 证：Recognition ≠ Understanding】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再回到AI。比如舌诊。视觉AI和智能设备可以越来越擅长“看”：辅助采集图像、识别颜色和形态、进行数据标准化。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但是识别出舌象以后，新的问题马上出现：按照什么知识体系解释？解释给谁听？这个解释在法国属于教育、健康信息，还是已经进入医疗判断？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Technology can recognize. Education must contextualize.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技术可以识别，教育必须赋予语境。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对法国学生来说，中医首先还像一门新的专业语言。AI可以帮助翻译中医文献，可以解释专业词汇，可以辅助阅读经典，可以建立中文—法文—英文术语体系。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这解决了Language Access，但它还没有自动解决Knowledge Access。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比如“气”。AI可以告诉法国学生：Qi，或者 Énergie vitale，甚至生成几百字解释。但一个接受现代欧洲教育、从未接触中国医学和中国哲学的学生，可能马上问：气到底是什么物质？在哪里？怎么测量？它对应现代医学里的什么？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这时候，困难已经不再是中文和法语之间的语言问题，而是两种知识体系理解身体和世界的逻辑不同。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再比如“证”。真正的问题已经不是它应该翻译成 syndrome、pattern，还是其他专业术语，而是学习者需要理解：为什么中医的“证”和现代医学里的疾病名称不是同一种分类逻辑？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到这里，真正需要解释的是：这门学科如何组织知识。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Translation is not understanding.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翻译解决的是语言转换，教育解决的是意义建构。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而意义建构恰恰是教育最难被自动化的一部分。因为学习者并不是一张白纸，他会用自己已有的知识、经验和文化框架去理解新概念。跨文化教育真正要做的，是帮助他在旧有认知和新的知识体系之间搭起桥梁。</w:t>
      </w:r>
    </w:p>
    <w:p>
      <w:pPr>
        <w:pStyle w:val="Heading2"/>
      </w:pPr>
      <w:r>
        <w:t>13:20–14:50｜四层Localization：从Language Access到Educational Impact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9｜四层Localization】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所以，以中医进入法国为例，我把跨文化本土化理解为四个层次。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第一层，Language Localization——语言本土化：这个词怎么说？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第二层，Knowledge Localization——知识本土化：这个概念在这套学科体系中是什么意思？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第三层，Institutional Localization——制度本土化：它进入当地以后，在医疗、教育和产品监管体系中处于什么位置？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第四层，Cultural Localization——文化本土化：怎样让当地学习者真正理解它背后的认知逻辑？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于是路径就非常清楚：Language Access → Knowledge Access → Cultural Access → Educational Impact。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AI可以大幅降低跨语言和知识检索的成本，但高质量的跨文化教育仍然需要理解源知识、理解当地学习者、理解当地制度的人，与AI共同工作。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只懂中医、不了解法国学习者，不够；只会法语、不了解中医，也不够；只懂AI，也不够。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AI can translate the words. Education must help translate the meaning.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AI可以翻译文字，但教育必须帮助人理解意义。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中医只是一个案例。当中国学生通过AI学习西方哲学，当法国学生通过AI学习中国传统医学，当非洲学生通过全球AI学习本地知识，当阿拉伯学生通过AI理解另一种文明，我们面对的其实都是同一个问题：AI是在翻译文字，还是在帮助人真正理解另一种知识体系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这就是为什么Culture不是AI教育里的装饰。Culture本身就是知识理解的一部分。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因此，我所说的Culture也不是简单地在课程里增加几个不同国家的案例。它更深一层：我们是否知道学习者原来如何理解这个世界，并且能否让AI的解释真正进入他的认知体系。</w:t>
      </w:r>
    </w:p>
    <w:p>
      <w:pPr>
        <w:pStyle w:val="Heading2"/>
      </w:pPr>
      <w:r>
        <w:t>14:50–17:30｜4C Framework：从Access走向Impact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10｜ACCESS → 4C → IMPACT】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那么，回到今天的主题。如果Access不等于Impact，从中间走过去究竟需要什么？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我把它总结为四个C。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第一个C，Connectivity：Can I access AI?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它不仅包括网络、设备、平台和成本，也包括语言界面和知识连接。技术上能打开AI，并不等于教育上真正可及。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第二个C，Capability：Can I learn effectively with AI?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这里我尤其想强调教师。AI教育转型首先不是技术转型，而是能力转型。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教师的角色正在从 Knowledge Provider——知识提供者，转向 Learning Designer——学习设计者，再走向 AI Facilitator——AI学习促进者。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真正的AI Literacy也不只是会写Prompt。我认为至少包括四种能力：Ask——会提问；Verify——会验证；Challenge——会质疑；Create——会创造。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Prompting is a skill. Judgment is a capability.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会写提示词是一项技能，拥有判断力才是一种能力。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如果一个学生越来越会让AI生成答案，却越来越不会判断答案，他获得的是效率，不一定是教育。AI教育真正要培养的，是在机器越来越会回答问题的时代，人仍然有能力提出好问题、识别错误、作出判断，并承担最终责任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第三个C，Culture：Does AI understand my context?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刚才中医法国本土化的案例告诉我们：Culture不是教育的装饰，而是知识理解的一部分。我们不仅要问AI回答得对不对，还要问：这个解释对谁有效？在什么制度和文化语境下有效？学习者能不能把它放进自己的认知结构中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第四个C，Co-creation：Are we designing AI education together?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未来AI教育不能由大学、企业、政府或国际组织中的任何一方单独完成。教师、学生、大学、技术企业、本地机构和国际合作伙伴都需要参与。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Do not export an AI education model. Co-create it locally.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不要简单输出一套AI教育模式，而要与当地教师和学习者共同创造。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只有Connectivity、Capability、Culture和Co-creation同时存在，我们才真正有可能从Access走向Impact。</w:t>
      </w:r>
    </w:p>
    <w:p>
      <w:pPr>
        <w:pStyle w:val="Heading2"/>
      </w:pPr>
      <w:r>
        <w:t>17:30–18:45｜Co-creation：从深圳开始做跨文化联合实验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11｜Building Inclusive Education Across Cultures】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今天在深圳，我特别希望提出一个合作方向。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中国、欧洲、非洲和中东完全可以共同开展AI教育实验。不是把一种已经完成的模式输出到其他地区，而是共同定义问题、共同设计、共同验证。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比如，我们可以选择同一个AI学习模块，放进深圳、巴黎、非洲和中东的不同课堂。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我们共同研究：学生如何提问？教师如何使用？哪些地方真正改善了学习？哪些地方出现新的偏差？语言和文化如何影响人与AI的互动？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这样的合作可以聚焦教师AI能力培训、多语言教育资源、跨文化知识转译，以及不同地区的联合课堂实验。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Co-creation的核心不是谁向谁输出，而是让不同地区的人共同定义自己的问题。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这可能比讨论“哪个AI更先进”，更接近教育真正需要回答的问题。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如果这样的跨文化实验能够持续，我们最终比较的就不只是模型性能，而是学习效果：什么设计真正帮助学生理解？什么设计只提高了速度？什么地方需要AI，什么地方仍然必须依靠教师和人与人之间的交流？这才是从技术评估走向教育评估。</w:t>
      </w:r>
    </w:p>
    <w:p>
      <w:pPr>
        <w:pStyle w:val="Heading2"/>
      </w:pPr>
      <w:r>
        <w:t>18:45–20:00｜结尾：从“有多少人使用AI”到“有多少人因为AI学得更好”</w:t>
      </w:r>
    </w:p>
    <w:p>
      <w:pPr>
        <w:spacing w:after="100" w:line="278" w:lineRule="auto"/>
      </w:pPr>
      <w:r>
        <w:rPr>
          <w:rFonts w:ascii="Microsoft YaHei" w:hAnsi="Microsoft YaHei"/>
          <w:b w:val="0"/>
          <w:i/>
          <w:sz w:val="19"/>
        </w:rPr>
        <w:t>【PPT 12｜From Access to Impact。最后一页尽量少字，明显放慢。】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最后，让我回到今天开场时的那个小实验。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我说了英语，说了法语，然后回到了中文。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AI正在帮助我们以前所未有的速度跨越语言的边界。这是Access的巨大进步。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从去年坐在深圳创赛法国分站的评委席，到今年带着自己的中医项目站到参赛席，再到今天站在深圳讨论AI教育，我越来越确信一件事：AI的影响力已经不需要我们证明。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我们真正需要回答的是：这种影响力最终会创造什么样的教育？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是让已经拥有最好资源的人变得更加高效？还是让更多原本被语言、地域、资源和文化阻挡的人，也能够获得更好的学习机会？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所以未来我们评价AI教育是否成功，我希望我们不只是问：How many people have access to AI?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而是问：How many people learn better because of AI?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Connectivity让我们连接。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Capability让我们拥有能力。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Culture让知识产生意义。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Co-creation让教育真正包容。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From AI Access to AI Impact.</w:t>
      </w:r>
    </w:p>
    <w:p>
      <w:pPr>
        <w:spacing w:after="100" w:line="278" w:lineRule="auto"/>
      </w:pPr>
      <w:r>
        <w:rPr>
          <w:rFonts w:ascii="Microsoft YaHei" w:hAnsi="Microsoft YaHei"/>
          <w:b/>
          <w:i/>
        </w:rPr>
        <w:t>Building Inclusive Education Across Cultures.</w:t>
      </w:r>
    </w:p>
    <w:p>
      <w:pPr>
        <w:spacing w:after="100" w:line="278" w:lineRule="auto"/>
      </w:pPr>
      <w:r>
        <w:rPr>
          <w:rFonts w:ascii="Microsoft YaHei" w:hAnsi="Microsoft YaHei"/>
          <w:b/>
          <w:i w:val="0"/>
        </w:rPr>
        <w:t>AI可以帮助我们翻译语言，而教育要帮助我们理解彼此的世界。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当AI让知识越来越容易到达每一个人，我们的责任，是让这种“到达”最终变成理解、能力和机会。只有这样，技术的普及才会真正转化为教育的进步。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</w:rPr>
        <w:t>谢谢大家。</w:t>
      </w:r>
    </w:p>
    <w:p>
      <w:r>
        <w:br w:type="page"/>
      </w:r>
    </w:p>
    <w:p>
      <w:pPr>
        <w:pStyle w:val="Heading1"/>
      </w:pPr>
      <w:r>
        <w:t>演讲者现场提示（不口播）</w:t>
      </w:r>
    </w:p>
    <w:p>
      <w:pPr>
        <w:pStyle w:val="ListBullet"/>
      </w:pPr>
      <w:r>
        <w:rPr>
          <w:rFonts w:ascii="Microsoft YaHei" w:hAnsi="Microsoft YaHei"/>
          <w:sz w:val="21"/>
        </w:rPr>
        <w:t>英语、法语各一句即可；其作用是现场证明AI正在降低语言Access门槛。</w:t>
      </w:r>
    </w:p>
    <w:p>
      <w:pPr>
        <w:pStyle w:val="ListBullet"/>
      </w:pPr>
      <w:r>
        <w:rPr>
          <w:rFonts w:ascii="Microsoft YaHei" w:hAnsi="Microsoft YaHei"/>
          <w:sz w:val="21"/>
        </w:rPr>
        <w:t>深圳创赛段落只证明AI从“赛道”走向“基础设施”，不要逐一介绍参赛项目。</w:t>
      </w:r>
    </w:p>
    <w:p>
      <w:pPr>
        <w:pStyle w:val="ListBullet"/>
      </w:pPr>
      <w:r>
        <w:rPr>
          <w:rFonts w:ascii="Microsoft YaHei" w:hAnsi="Microsoft YaHei"/>
          <w:sz w:val="21"/>
        </w:rPr>
        <w:t>中医部分是Culture的核心案例，不要讲成中医项目路演；重点始终是Localization与Educational Impact。</w:t>
      </w:r>
    </w:p>
    <w:p>
      <w:pPr>
        <w:pStyle w:val="ListBullet"/>
      </w:pPr>
      <w:r>
        <w:rPr>
          <w:rFonts w:ascii="Microsoft YaHei" w:hAnsi="Microsoft YaHei"/>
          <w:sz w:val="21"/>
        </w:rPr>
        <w:t>法国针灸口径：用“法国判例长期把通常性的针灸实践视为医疗行为，并与医生执业资格联系起来”，不要说“灰色地带”。</w:t>
      </w:r>
    </w:p>
    <w:p>
      <w:pPr>
        <w:pStyle w:val="ListBullet"/>
      </w:pPr>
      <w:r>
        <w:rPr>
          <w:rFonts w:ascii="Microsoft YaHei" w:hAnsi="Microsoft YaHei"/>
          <w:sz w:val="21"/>
        </w:rPr>
        <w:t>法国植物产品口径：用“可能按食品、食品补充剂或植物原料等路径重新定位，具体取决于成分、用途和监管分类”，不要说“中药只能叫保健品”。</w:t>
      </w:r>
    </w:p>
    <w:p>
      <w:pPr>
        <w:pStyle w:val="ListBullet"/>
      </w:pPr>
      <w:r>
        <w:rPr>
          <w:rFonts w:ascii="Microsoft YaHei" w:hAnsi="Microsoft YaHei"/>
          <w:sz w:val="21"/>
        </w:rPr>
        <w:t>舌诊口径：说“AI辅助舌象采集、识别、标准化和分析”，不要说“AI取代中医诊断”。</w:t>
      </w:r>
    </w:p>
    <w:p>
      <w:pPr>
        <w:pStyle w:val="ListBullet"/>
      </w:pPr>
      <w:r>
        <w:rPr>
          <w:rFonts w:ascii="Microsoft YaHei" w:hAnsi="Microsoft YaHei"/>
          <w:sz w:val="21"/>
        </w:rPr>
        <w:t>全场唯一主模型是4C：Connectivity / Capability / Culture / Co-creation → Impact。</w:t>
      </w:r>
    </w:p>
    <w:p>
      <w:pPr>
        <w:pStyle w:val="ListBullet"/>
      </w:pPr>
      <w:r>
        <w:rPr>
          <w:rFonts w:ascii="Microsoft YaHei" w:hAnsi="Microsoft YaHei"/>
          <w:sz w:val="21"/>
        </w:rPr>
        <w:t>最后一分钟明显放慢；最后一句“AI可以帮助我们翻译语言，而教育要帮助我们理解彼此的世界”后停顿，再说“谢谢大家”。</w:t>
      </w:r>
    </w:p>
    <w:p>
      <w:pPr>
        <w:spacing w:after="100" w:line="278" w:lineRule="auto"/>
      </w:pPr>
      <w:r>
        <w:rPr>
          <w:rFonts w:ascii="Microsoft YaHei" w:hAnsi="Microsoft YaHei"/>
          <w:b w:val="0"/>
          <w:i w:val="0"/>
          <w:sz w:val="22"/>
        </w:rPr>
        <w:t>V4增加的扩展段落均用于把口播自然延伸至约20分钟；如果现场时间被压缩，可优先删减地区比较和Co-creation案例中的第二层解释，不删中医本土化核心案例、4C框架和结尾。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